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E55745" w:rsidRPr="0055257B" w:rsidRDefault="00E55745" w:rsidP="006A44A7">
      <w:pPr>
        <w:autoSpaceDE w:val="0"/>
        <w:autoSpaceDN w:val="0"/>
        <w:adjustRightInd w:val="0"/>
        <w:spacing w:after="0" w:line="240" w:lineRule="auto"/>
        <w:jc w:val="center"/>
        <w:rPr>
          <w:rFonts w:ascii="Times New Roman" w:hAnsi="Times New Roman" w:cs="Times New Roman"/>
          <w:b/>
          <w:sz w:val="72"/>
          <w:szCs w:val="72"/>
        </w:rPr>
      </w:pPr>
      <w:r w:rsidRPr="0055257B">
        <w:rPr>
          <w:rFonts w:ascii="Times New Roman" w:hAnsi="Times New Roman" w:cs="Times New Roman"/>
          <w:b/>
          <w:sz w:val="72"/>
          <w:szCs w:val="72"/>
        </w:rPr>
        <w:t>СВОДНЫЙ ГОДОВОЙ ДОКЛАД</w:t>
      </w:r>
    </w:p>
    <w:p w:rsidR="00A953BE" w:rsidRPr="0055257B" w:rsidRDefault="00A953BE" w:rsidP="006A44A7">
      <w:pPr>
        <w:autoSpaceDE w:val="0"/>
        <w:autoSpaceDN w:val="0"/>
        <w:adjustRightInd w:val="0"/>
        <w:spacing w:after="0" w:line="240" w:lineRule="auto"/>
        <w:jc w:val="center"/>
        <w:rPr>
          <w:rFonts w:ascii="Times New Roman" w:hAnsi="Times New Roman" w:cs="Times New Roman"/>
          <w:b/>
          <w:sz w:val="72"/>
          <w:szCs w:val="72"/>
        </w:rPr>
      </w:pPr>
    </w:p>
    <w:p w:rsidR="00B53F3A" w:rsidRPr="0055257B" w:rsidRDefault="00E55745" w:rsidP="006A44A7">
      <w:pPr>
        <w:autoSpaceDE w:val="0"/>
        <w:autoSpaceDN w:val="0"/>
        <w:adjustRightInd w:val="0"/>
        <w:spacing w:after="0" w:line="240" w:lineRule="auto"/>
        <w:jc w:val="center"/>
        <w:rPr>
          <w:rFonts w:ascii="Times New Roman" w:hAnsi="Times New Roman" w:cs="Times New Roman"/>
          <w:b/>
          <w:sz w:val="28"/>
          <w:szCs w:val="28"/>
        </w:rPr>
      </w:pPr>
      <w:r w:rsidRPr="0055257B">
        <w:rPr>
          <w:rFonts w:ascii="Times New Roman" w:hAnsi="Times New Roman" w:cs="Times New Roman"/>
          <w:b/>
          <w:sz w:val="72"/>
          <w:szCs w:val="72"/>
        </w:rPr>
        <w:t>о ходе реализации и об оценке эффективности государственных программ</w:t>
      </w:r>
      <w:r w:rsidR="004D4630" w:rsidRPr="0055257B">
        <w:rPr>
          <w:rFonts w:ascii="Times New Roman" w:hAnsi="Times New Roman" w:cs="Times New Roman"/>
          <w:b/>
          <w:sz w:val="72"/>
          <w:szCs w:val="72"/>
        </w:rPr>
        <w:t xml:space="preserve"> Иркутской области</w:t>
      </w:r>
    </w:p>
    <w:p w:rsidR="00A953BE" w:rsidRPr="0055257B" w:rsidRDefault="00A953BE" w:rsidP="006A44A7">
      <w:pPr>
        <w:autoSpaceDE w:val="0"/>
        <w:autoSpaceDN w:val="0"/>
        <w:adjustRightInd w:val="0"/>
        <w:spacing w:after="0" w:line="240" w:lineRule="auto"/>
        <w:jc w:val="center"/>
        <w:rPr>
          <w:rFonts w:ascii="Times New Roman" w:hAnsi="Times New Roman" w:cs="Times New Roman"/>
          <w:b/>
          <w:sz w:val="48"/>
          <w:szCs w:val="48"/>
        </w:rPr>
      </w:pPr>
    </w:p>
    <w:p w:rsidR="00E55745" w:rsidRPr="0055257B" w:rsidRDefault="00E55745" w:rsidP="006A44A7">
      <w:pPr>
        <w:autoSpaceDE w:val="0"/>
        <w:autoSpaceDN w:val="0"/>
        <w:adjustRightInd w:val="0"/>
        <w:spacing w:after="0" w:line="240" w:lineRule="auto"/>
        <w:jc w:val="center"/>
        <w:rPr>
          <w:rFonts w:ascii="Times New Roman" w:hAnsi="Times New Roman" w:cs="Times New Roman"/>
          <w:b/>
          <w:sz w:val="48"/>
          <w:szCs w:val="48"/>
        </w:rPr>
      </w:pPr>
      <w:r w:rsidRPr="0055257B">
        <w:rPr>
          <w:rFonts w:ascii="Times New Roman" w:hAnsi="Times New Roman" w:cs="Times New Roman"/>
          <w:b/>
          <w:sz w:val="48"/>
          <w:szCs w:val="48"/>
        </w:rPr>
        <w:t>по итогам 201</w:t>
      </w:r>
      <w:r w:rsidR="005E5891" w:rsidRPr="0055257B">
        <w:rPr>
          <w:rFonts w:ascii="Times New Roman" w:hAnsi="Times New Roman" w:cs="Times New Roman"/>
          <w:b/>
          <w:sz w:val="48"/>
          <w:szCs w:val="48"/>
        </w:rPr>
        <w:t>9</w:t>
      </w:r>
      <w:r w:rsidRPr="0055257B">
        <w:rPr>
          <w:rFonts w:ascii="Times New Roman" w:hAnsi="Times New Roman" w:cs="Times New Roman"/>
          <w:b/>
          <w:sz w:val="48"/>
          <w:szCs w:val="48"/>
        </w:rPr>
        <w:t xml:space="preserve"> года</w:t>
      </w:r>
    </w:p>
    <w:p w:rsidR="00B53F3A" w:rsidRPr="0055257B" w:rsidRDefault="00B53F3A" w:rsidP="006A44A7">
      <w:pPr>
        <w:autoSpaceDE w:val="0"/>
        <w:autoSpaceDN w:val="0"/>
        <w:adjustRightInd w:val="0"/>
        <w:spacing w:after="0" w:line="240" w:lineRule="auto"/>
        <w:jc w:val="center"/>
        <w:rPr>
          <w:rFonts w:ascii="Times New Roman" w:hAnsi="Times New Roman" w:cs="Times New Roman"/>
          <w:b/>
          <w:sz w:val="48"/>
          <w:szCs w:val="48"/>
        </w:rPr>
      </w:pPr>
    </w:p>
    <w:p w:rsidR="00B53F3A" w:rsidRPr="0055257B"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55257B"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55257B"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55257B"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55257B"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55257B"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4E364B" w:rsidRPr="0055257B" w:rsidRDefault="004E364B" w:rsidP="006A44A7">
      <w:pPr>
        <w:autoSpaceDE w:val="0"/>
        <w:autoSpaceDN w:val="0"/>
        <w:adjustRightInd w:val="0"/>
        <w:spacing w:after="0" w:line="240" w:lineRule="auto"/>
        <w:jc w:val="center"/>
        <w:rPr>
          <w:rFonts w:ascii="Times New Roman" w:hAnsi="Times New Roman" w:cs="Times New Roman"/>
          <w:b/>
          <w:sz w:val="28"/>
          <w:szCs w:val="28"/>
        </w:rPr>
      </w:pPr>
    </w:p>
    <w:p w:rsidR="00BA3952" w:rsidRPr="0055257B" w:rsidRDefault="0049181C" w:rsidP="006A44A7">
      <w:pPr>
        <w:autoSpaceDE w:val="0"/>
        <w:autoSpaceDN w:val="0"/>
        <w:adjustRightInd w:val="0"/>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Май</w:t>
      </w:r>
      <w:r w:rsidR="00417411" w:rsidRPr="0055257B">
        <w:rPr>
          <w:rFonts w:ascii="Times New Roman" w:hAnsi="Times New Roman" w:cs="Times New Roman"/>
          <w:b/>
          <w:sz w:val="28"/>
          <w:szCs w:val="28"/>
        </w:rPr>
        <w:t xml:space="preserve">, </w:t>
      </w:r>
      <w:r w:rsidR="00BA3952" w:rsidRPr="0055257B">
        <w:rPr>
          <w:rFonts w:ascii="Times New Roman" w:hAnsi="Times New Roman" w:cs="Times New Roman"/>
          <w:b/>
          <w:sz w:val="28"/>
          <w:szCs w:val="28"/>
        </w:rPr>
        <w:t>20</w:t>
      </w:r>
      <w:r w:rsidR="005E5891" w:rsidRPr="0055257B">
        <w:rPr>
          <w:rFonts w:ascii="Times New Roman" w:hAnsi="Times New Roman" w:cs="Times New Roman"/>
          <w:b/>
          <w:sz w:val="28"/>
          <w:szCs w:val="28"/>
        </w:rPr>
        <w:t>20</w:t>
      </w:r>
      <w:r w:rsidR="00BA3952" w:rsidRPr="0055257B">
        <w:rPr>
          <w:rFonts w:ascii="Times New Roman" w:hAnsi="Times New Roman" w:cs="Times New Roman"/>
          <w:b/>
          <w:sz w:val="28"/>
          <w:szCs w:val="28"/>
        </w:rPr>
        <w:t xml:space="preserve"> год</w:t>
      </w:r>
    </w:p>
    <w:p w:rsidR="00B53F3A" w:rsidRPr="0055257B"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55257B" w:rsidRDefault="00052893" w:rsidP="006A44A7">
      <w:pPr>
        <w:autoSpaceDE w:val="0"/>
        <w:autoSpaceDN w:val="0"/>
        <w:adjustRightInd w:val="0"/>
        <w:spacing w:after="0" w:line="240" w:lineRule="auto"/>
        <w:jc w:val="center"/>
        <w:rPr>
          <w:rFonts w:ascii="Times New Roman" w:hAnsi="Times New Roman" w:cs="Times New Roman"/>
          <w:b/>
          <w:sz w:val="32"/>
          <w:szCs w:val="32"/>
        </w:rPr>
      </w:pPr>
      <w:r w:rsidRPr="0055257B">
        <w:rPr>
          <w:rFonts w:ascii="Times New Roman" w:hAnsi="Times New Roman" w:cs="Times New Roman"/>
          <w:b/>
          <w:sz w:val="32"/>
          <w:szCs w:val="32"/>
        </w:rPr>
        <w:t>Содержание</w:t>
      </w:r>
    </w:p>
    <w:p w:rsidR="00E55745" w:rsidRPr="0055257B" w:rsidRDefault="00E55745" w:rsidP="006A44A7">
      <w:pPr>
        <w:autoSpaceDE w:val="0"/>
        <w:autoSpaceDN w:val="0"/>
        <w:adjustRightInd w:val="0"/>
        <w:spacing w:after="0" w:line="240" w:lineRule="auto"/>
        <w:ind w:firstLine="540"/>
        <w:jc w:val="both"/>
        <w:rPr>
          <w:rFonts w:ascii="Calibri" w:hAnsi="Calibri" w:cs="Calibri"/>
        </w:rPr>
      </w:pPr>
    </w:p>
    <w:sdt>
      <w:sdtPr>
        <w:rPr>
          <w:rFonts w:asciiTheme="minorHAnsi" w:eastAsiaTheme="minorEastAsia" w:hAnsiTheme="minorHAnsi" w:cs="Times New Roman"/>
          <w:b w:val="0"/>
          <w:sz w:val="22"/>
          <w:szCs w:val="22"/>
        </w:rPr>
        <w:id w:val="-1721040023"/>
        <w:docPartObj>
          <w:docPartGallery w:val="Table of Contents"/>
          <w:docPartUnique/>
        </w:docPartObj>
      </w:sdtPr>
      <w:sdtContent>
        <w:p w:rsidR="00A2023D" w:rsidRPr="0055257B" w:rsidRDefault="00A2023D" w:rsidP="00920A54">
          <w:pPr>
            <w:pStyle w:val="afff1"/>
            <w:spacing w:before="0" w:after="40" w:line="240" w:lineRule="auto"/>
            <w:jc w:val="left"/>
            <w:rPr>
              <w:rFonts w:cs="Times New Roman"/>
              <w:sz w:val="22"/>
              <w:szCs w:val="22"/>
            </w:rPr>
          </w:pPr>
          <w:r w:rsidRPr="0055257B">
            <w:rPr>
              <w:rFonts w:cs="Times New Roman"/>
              <w:bCs/>
              <w:sz w:val="22"/>
              <w:szCs w:val="22"/>
            </w:rPr>
            <w:t>1. СВЕДЕНИЯ О РЕЗУЛЬТАТАХ РЕАЛИЗАЦИИ ГОСУДАРСТВЕННЫХ ПРОГРАММ ЗА ОТЧЕТНЫЙ ГОД</w:t>
          </w:r>
          <w:r w:rsidRPr="0055257B">
            <w:rPr>
              <w:rFonts w:cs="Times New Roman"/>
              <w:sz w:val="22"/>
              <w:szCs w:val="22"/>
            </w:rPr>
            <w:ptab w:relativeTo="margin" w:alignment="right" w:leader="dot"/>
          </w:r>
          <w:r w:rsidRPr="0055257B">
            <w:rPr>
              <w:rFonts w:cs="Times New Roman"/>
              <w:sz w:val="22"/>
              <w:szCs w:val="22"/>
            </w:rPr>
            <w:t>3</w:t>
          </w:r>
        </w:p>
        <w:p w:rsidR="00A2023D" w:rsidRPr="0055257B" w:rsidRDefault="00A2023D"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 Государственная программа «Развитие образования» на 2019-2024 годы</w:t>
          </w:r>
          <w:r w:rsidRPr="0055257B">
            <w:rPr>
              <w:rFonts w:ascii="Times New Roman" w:hAnsi="Times New Roman" w:cs="Times New Roman"/>
            </w:rPr>
            <w:ptab w:relativeTo="margin" w:alignment="right" w:leader="dot"/>
          </w:r>
          <w:r w:rsidRPr="0055257B">
            <w:rPr>
              <w:rFonts w:ascii="Times New Roman" w:hAnsi="Times New Roman" w:cs="Times New Roman"/>
            </w:rPr>
            <w:t>2</w:t>
          </w:r>
        </w:p>
        <w:p w:rsidR="00133C7F" w:rsidRPr="0055257B" w:rsidRDefault="00A2023D"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 xml:space="preserve">1.2. Государственная программа «Развитие здравоохранения» на 2019-2024 годы </w:t>
          </w:r>
          <w:r w:rsidRPr="0055257B">
            <w:rPr>
              <w:rFonts w:ascii="Times New Roman" w:hAnsi="Times New Roman" w:cs="Times New Roman"/>
            </w:rPr>
            <w:ptab w:relativeTo="margin" w:alignment="right" w:leader="dot"/>
          </w:r>
          <w:r w:rsidR="00920A54" w:rsidRPr="0055257B">
            <w:rPr>
              <w:rFonts w:ascii="Times New Roman" w:hAnsi="Times New Roman" w:cs="Times New Roman"/>
            </w:rPr>
            <w:t>42</w:t>
          </w:r>
        </w:p>
        <w:p w:rsidR="00A2023D"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1.3. Государственная программа «Социальная поддержка населения»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71</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1.4. Государственная программа «Развитие физической культуры и спорта»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101</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1.5. Государственная программа «Развитие культуры»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11</w:t>
          </w:r>
          <w:r w:rsidRPr="0055257B">
            <w:rPr>
              <w:rFonts w:ascii="Times New Roman" w:hAnsi="Times New Roman" w:cs="Times New Roman"/>
            </w:rPr>
            <w:t>3</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1.6. Государственная программа «Молодежная политика» на 2019-2020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122</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1.7. Государственная программа «Реализация государственной национальной политики в Иркутской области»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156</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1.8. Государственная программа «Развитие жилищно-коммунального хозяйства и повышение энергоэффективности Иркутской области»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179</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1.9. Государственная программа «Развитие транспортного комплекса Иркутской области»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196</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1.10. Государственная программа «Реализация государственной политики в сфере строительства, дорожного хозяйства»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198</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1.11. Государственная программа «Доступное жилье»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201</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1.12. Государственная программа «Охрана окружающей среды»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210</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1.13. Государственная программа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2019 - 2024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215</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 xml:space="preserve">1.14. Государственная программа «Труд и занятость» на 2019-2024 годы </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219</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1.15. Государственная программа «Развитие сельского хозяйства и регулирование рынков сельскохозяйственной продукции, сырья и продовольствия»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231</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1.16. Государственная программа «Экономическое развитие и инновационная экономика»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236</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1.17. Государственная программа «Управление государственными финансами Иркутской области» на 2019 – 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255</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1.18. Государственная программа Иркутской области «Формирование современной городской среды» на 2018 - 2022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264</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1.19. Государственная программа Иркутской области «Развитие и управление имущественным комплексом и земельными ресурсами» на 2018-2022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266</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1.20. Государственная программа Иркутской области «Развитие лесного хозяйства»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274</w:t>
          </w:r>
        </w:p>
        <w:p w:rsidR="00133C7F" w:rsidRPr="0055257B" w:rsidRDefault="00133C7F" w:rsidP="00920A54">
          <w:pPr>
            <w:pStyle w:val="29"/>
            <w:spacing w:after="40" w:line="240" w:lineRule="auto"/>
            <w:ind w:left="216"/>
            <w:rPr>
              <w:rFonts w:ascii="Times New Roman" w:hAnsi="Times New Roman" w:cs="Times New Roman"/>
            </w:rPr>
          </w:pPr>
          <w:r w:rsidRPr="0055257B">
            <w:rPr>
              <w:rFonts w:ascii="Times New Roman" w:hAnsi="Times New Roman" w:cs="Times New Roman"/>
            </w:rPr>
            <w:t>1.21. Государственная программа Иркутской области «Развитие юстиции и правовой среды» на 2019-2024 годы</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277</w:t>
          </w:r>
        </w:p>
        <w:p w:rsidR="00A2023D" w:rsidRPr="0055257B" w:rsidRDefault="00133C7F" w:rsidP="00920A54">
          <w:pPr>
            <w:pStyle w:val="1a"/>
            <w:spacing w:after="40" w:line="240" w:lineRule="auto"/>
            <w:rPr>
              <w:rFonts w:ascii="Times New Roman" w:hAnsi="Times New Roman" w:cs="Times New Roman"/>
              <w:b/>
              <w:bCs/>
            </w:rPr>
          </w:pPr>
          <w:r w:rsidRPr="0055257B">
            <w:rPr>
              <w:rFonts w:ascii="Times New Roman" w:hAnsi="Times New Roman" w:cs="Times New Roman"/>
              <w:b/>
              <w:bCs/>
            </w:rPr>
            <w:t>2. СВЕДЕНИЯ О СТЕПЕНИ СООТВЕТСТВИЯ УСТАНОВЛЕННЫХ В ГОСУДАРСТВЕННЫХ ПРОГРАММАХ И ДОСТИГНУТЫХ ЦЕЛЕВЫХ ПОКАЗАТЕЛЕЙ ГОСУДАРСТВЕННЫХ ПРОГРАММ ЗА 2019 ГОД</w:t>
          </w:r>
          <w:r w:rsidR="00A2023D" w:rsidRPr="0055257B">
            <w:rPr>
              <w:rFonts w:ascii="Times New Roman" w:hAnsi="Times New Roman" w:cs="Times New Roman"/>
            </w:rPr>
            <w:ptab w:relativeTo="margin" w:alignment="right" w:leader="dot"/>
          </w:r>
          <w:r w:rsidR="00920A54" w:rsidRPr="0055257B">
            <w:rPr>
              <w:rFonts w:ascii="Times New Roman" w:hAnsi="Times New Roman" w:cs="Times New Roman"/>
            </w:rPr>
            <w:t>284</w:t>
          </w:r>
        </w:p>
        <w:p w:rsidR="00B13B19" w:rsidRPr="0055257B" w:rsidRDefault="00B13B19" w:rsidP="00920A54">
          <w:pPr>
            <w:pStyle w:val="1a"/>
            <w:spacing w:after="40" w:line="240" w:lineRule="auto"/>
            <w:rPr>
              <w:rFonts w:ascii="Times New Roman" w:hAnsi="Times New Roman" w:cs="Times New Roman"/>
              <w:b/>
              <w:bCs/>
            </w:rPr>
          </w:pPr>
          <w:r w:rsidRPr="0055257B">
            <w:rPr>
              <w:rFonts w:ascii="Times New Roman" w:hAnsi="Times New Roman" w:cs="Times New Roman"/>
              <w:b/>
              <w:bCs/>
            </w:rPr>
            <w:t>3. СВЕДЕНИЯ ОБ ИСПОЛЬЗОВАНИИ БЮДЖЕТНЫХ АССИГНОВАНИЙ ОБЛАСТНОГО БЮДЖЕТА НА РЕАЛИЗАЦИЮ ГОСУДАРСТВЕННЫХ ПРОГРАММ</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285</w:t>
          </w:r>
        </w:p>
        <w:p w:rsidR="00920A54" w:rsidRPr="0055257B" w:rsidRDefault="00920A54" w:rsidP="00920A54">
          <w:pPr>
            <w:pStyle w:val="1a"/>
            <w:spacing w:after="40" w:line="240" w:lineRule="auto"/>
            <w:rPr>
              <w:rFonts w:ascii="Times New Roman" w:hAnsi="Times New Roman" w:cs="Times New Roman"/>
              <w:b/>
              <w:bCs/>
            </w:rPr>
          </w:pPr>
          <w:r w:rsidRPr="0055257B">
            <w:rPr>
              <w:rFonts w:ascii="Times New Roman" w:hAnsi="Times New Roman" w:cs="Times New Roman"/>
              <w:b/>
              <w:bCs/>
            </w:rPr>
            <w:t>4. ИНФОРМАЦИЯ ОБ ЭФФЕКТИВНОСТИ (РЕЗУЛЬТАТАХ) ПРЕДОСТАВЛЕНИЯ (ИСПОЛЬЗОВАНИЯ) СУБСИДИЙ МЕСТНЫМ БЮДЖЕТАМ ИЗ ОБЛАСТНОГО БЮДЖЕТА</w:t>
          </w:r>
          <w:r w:rsidRPr="0055257B">
            <w:rPr>
              <w:rFonts w:ascii="Times New Roman" w:hAnsi="Times New Roman" w:cs="Times New Roman"/>
            </w:rPr>
            <w:ptab w:relativeTo="margin" w:alignment="right" w:leader="dot"/>
          </w:r>
          <w:r w:rsidRPr="0055257B">
            <w:rPr>
              <w:rFonts w:ascii="Times New Roman" w:hAnsi="Times New Roman" w:cs="Times New Roman"/>
            </w:rPr>
            <w:t>287</w:t>
          </w:r>
        </w:p>
        <w:p w:rsidR="00B13B19" w:rsidRPr="0055257B" w:rsidRDefault="00920A54" w:rsidP="00920A54">
          <w:pPr>
            <w:pStyle w:val="1a"/>
            <w:spacing w:after="40" w:line="240" w:lineRule="auto"/>
            <w:rPr>
              <w:rFonts w:ascii="Times New Roman" w:hAnsi="Times New Roman" w:cs="Times New Roman"/>
              <w:b/>
              <w:bCs/>
            </w:rPr>
          </w:pPr>
          <w:r w:rsidRPr="0055257B">
            <w:rPr>
              <w:rFonts w:ascii="Times New Roman" w:hAnsi="Times New Roman" w:cs="Times New Roman"/>
              <w:b/>
              <w:bCs/>
            </w:rPr>
            <w:t>5</w:t>
          </w:r>
          <w:r w:rsidR="00B13B19" w:rsidRPr="0055257B">
            <w:rPr>
              <w:rFonts w:ascii="Times New Roman" w:hAnsi="Times New Roman" w:cs="Times New Roman"/>
              <w:b/>
              <w:bCs/>
            </w:rPr>
            <w:t>. ЕЖЕГОДНАЯ ОЦЕНКА ЭФФЕКТИВНОСТИ РЕАЛИЗАЦИИ ГОСУДАРСТВЕННЫХ ПРОГРАММ</w:t>
          </w:r>
          <w:r w:rsidR="00B13B19" w:rsidRPr="0055257B">
            <w:rPr>
              <w:rFonts w:ascii="Times New Roman" w:hAnsi="Times New Roman" w:cs="Times New Roman"/>
            </w:rPr>
            <w:ptab w:relativeTo="margin" w:alignment="right" w:leader="dot"/>
          </w:r>
          <w:r w:rsidRPr="0055257B">
            <w:rPr>
              <w:rFonts w:ascii="Times New Roman" w:hAnsi="Times New Roman" w:cs="Times New Roman"/>
            </w:rPr>
            <w:t>291</w:t>
          </w:r>
        </w:p>
        <w:p w:rsidR="00B13B19" w:rsidRPr="0055257B" w:rsidRDefault="00920A54" w:rsidP="00920A54">
          <w:pPr>
            <w:pStyle w:val="1a"/>
            <w:spacing w:after="40" w:line="240" w:lineRule="auto"/>
            <w:rPr>
              <w:rFonts w:ascii="Times New Roman" w:hAnsi="Times New Roman" w:cs="Times New Roman"/>
              <w:b/>
              <w:bCs/>
            </w:rPr>
          </w:pPr>
          <w:r w:rsidRPr="0055257B">
            <w:rPr>
              <w:rFonts w:ascii="Times New Roman" w:hAnsi="Times New Roman" w:cs="Times New Roman"/>
              <w:b/>
              <w:bCs/>
            </w:rPr>
            <w:t>6</w:t>
          </w:r>
          <w:r w:rsidR="00B13B19" w:rsidRPr="0055257B">
            <w:rPr>
              <w:rFonts w:ascii="Times New Roman" w:hAnsi="Times New Roman" w:cs="Times New Roman"/>
              <w:b/>
              <w:bCs/>
            </w:rPr>
            <w:t>. ВЫВОДЫ И РЕКОМЕНДАЦИИ</w:t>
          </w:r>
          <w:r w:rsidR="00B13B19" w:rsidRPr="0055257B">
            <w:rPr>
              <w:rFonts w:ascii="Times New Roman" w:hAnsi="Times New Roman" w:cs="Times New Roman"/>
            </w:rPr>
            <w:ptab w:relativeTo="margin" w:alignment="right" w:leader="dot"/>
          </w:r>
          <w:r w:rsidRPr="0055257B">
            <w:rPr>
              <w:rFonts w:ascii="Times New Roman" w:hAnsi="Times New Roman" w:cs="Times New Roman"/>
            </w:rPr>
            <w:t>294</w:t>
          </w:r>
        </w:p>
        <w:p w:rsidR="00B13B19" w:rsidRPr="0055257B" w:rsidRDefault="00B13B19" w:rsidP="00920A54">
          <w:pPr>
            <w:pStyle w:val="1a"/>
            <w:spacing w:after="40" w:line="240" w:lineRule="auto"/>
            <w:rPr>
              <w:rFonts w:ascii="Times New Roman" w:hAnsi="Times New Roman" w:cs="Times New Roman"/>
              <w:b/>
              <w:bCs/>
            </w:rPr>
          </w:pPr>
          <w:r w:rsidRPr="0055257B">
            <w:rPr>
              <w:rFonts w:ascii="Times New Roman" w:hAnsi="Times New Roman" w:cs="Times New Roman"/>
              <w:b/>
              <w:bCs/>
            </w:rPr>
            <w:t>Приложение 1</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296</w:t>
          </w:r>
        </w:p>
        <w:p w:rsidR="00B13B19" w:rsidRPr="0055257B" w:rsidRDefault="00B13B19" w:rsidP="00920A54">
          <w:pPr>
            <w:spacing w:after="40" w:line="240" w:lineRule="auto"/>
            <w:rPr>
              <w:rFonts w:ascii="Times New Roman" w:hAnsi="Times New Roman" w:cs="Times New Roman"/>
              <w:b/>
              <w:bCs/>
            </w:rPr>
          </w:pPr>
          <w:r w:rsidRPr="0055257B">
            <w:rPr>
              <w:rFonts w:ascii="Times New Roman" w:hAnsi="Times New Roman" w:cs="Times New Roman"/>
              <w:b/>
              <w:bCs/>
            </w:rPr>
            <w:t>Приложение 2</w:t>
          </w:r>
          <w:r w:rsidRPr="0055257B">
            <w:rPr>
              <w:rFonts w:ascii="Times New Roman" w:hAnsi="Times New Roman" w:cs="Times New Roman"/>
            </w:rPr>
            <w:ptab w:relativeTo="margin" w:alignment="right" w:leader="dot"/>
          </w:r>
          <w:r w:rsidR="00920A54" w:rsidRPr="0055257B">
            <w:rPr>
              <w:rFonts w:ascii="Times New Roman" w:hAnsi="Times New Roman" w:cs="Times New Roman"/>
            </w:rPr>
            <w:t>297</w:t>
          </w:r>
        </w:p>
        <w:p w:rsidR="00B13B19" w:rsidRPr="0055257B" w:rsidRDefault="00B13B19" w:rsidP="00920A54">
          <w:pPr>
            <w:spacing w:after="40" w:line="240" w:lineRule="auto"/>
            <w:rPr>
              <w:rFonts w:ascii="Times New Roman" w:hAnsi="Times New Roman" w:cs="Times New Roman"/>
              <w:b/>
              <w:bCs/>
            </w:rPr>
          </w:pPr>
          <w:r w:rsidRPr="0055257B">
            <w:rPr>
              <w:rFonts w:ascii="Times New Roman" w:hAnsi="Times New Roman" w:cs="Times New Roman"/>
              <w:b/>
              <w:bCs/>
            </w:rPr>
            <w:t>Приложение 3</w:t>
          </w:r>
          <w:r w:rsidRPr="0055257B">
            <w:rPr>
              <w:rFonts w:ascii="Times New Roman" w:hAnsi="Times New Roman" w:cs="Times New Roman"/>
            </w:rPr>
            <w:ptab w:relativeTo="margin" w:alignment="right" w:leader="dot"/>
          </w:r>
          <w:r w:rsidR="00920A54" w:rsidRPr="0055257B">
            <w:rPr>
              <w:rFonts w:ascii="Times New Roman" w:hAnsi="Times New Roman" w:cs="Times New Roman"/>
            </w:rPr>
            <w:t>307</w:t>
          </w:r>
        </w:p>
        <w:p w:rsidR="00A2023D" w:rsidRPr="0055257B" w:rsidRDefault="00B13B19" w:rsidP="00920A54">
          <w:pPr>
            <w:spacing w:after="40" w:line="240" w:lineRule="auto"/>
          </w:pPr>
          <w:r w:rsidRPr="0055257B">
            <w:rPr>
              <w:rFonts w:ascii="Times New Roman" w:hAnsi="Times New Roman" w:cs="Times New Roman"/>
              <w:b/>
              <w:bCs/>
            </w:rPr>
            <w:t>Приложение 4</w:t>
          </w:r>
          <w:r w:rsidRPr="0055257B">
            <w:rPr>
              <w:rFonts w:ascii="Times New Roman" w:hAnsi="Times New Roman" w:cs="Times New Roman"/>
            </w:rPr>
            <w:ptab w:relativeTo="margin" w:alignment="right" w:leader="dot"/>
          </w:r>
          <w:r w:rsidR="00920A54" w:rsidRPr="0055257B">
            <w:rPr>
              <w:rFonts w:ascii="Times New Roman" w:hAnsi="Times New Roman" w:cs="Times New Roman"/>
            </w:rPr>
            <w:t>310</w:t>
          </w:r>
        </w:p>
      </w:sdtContent>
    </w:sdt>
    <w:p w:rsidR="00E55745" w:rsidRPr="0055257B" w:rsidRDefault="006247AB" w:rsidP="00AC09CB">
      <w:pPr>
        <w:pStyle w:val="afff1"/>
      </w:pPr>
      <w:r w:rsidRPr="0055257B">
        <w:br w:type="page"/>
      </w:r>
      <w:r w:rsidR="006550AE" w:rsidRPr="0055257B">
        <w:t xml:space="preserve">1. </w:t>
      </w:r>
      <w:r w:rsidR="00010358" w:rsidRPr="0055257B">
        <w:t>СВЕДЕНИЯ О РЕЗУЛЬТАТАХ РЕАЛИЗАЦИИ ГОСУДАРСТВЕННЫХ ПРОГРАММ ЗА ОТЧЕТНЫЙ ГОД</w:t>
      </w:r>
    </w:p>
    <w:p w:rsidR="00D52AC4" w:rsidRPr="0055257B" w:rsidRDefault="00D52AC4" w:rsidP="006A44A7">
      <w:pPr>
        <w:pStyle w:val="a4"/>
        <w:tabs>
          <w:tab w:val="left" w:pos="851"/>
        </w:tabs>
        <w:autoSpaceDE w:val="0"/>
        <w:autoSpaceDN w:val="0"/>
        <w:adjustRightInd w:val="0"/>
        <w:spacing w:after="0" w:line="240" w:lineRule="auto"/>
        <w:ind w:left="0" w:firstLine="709"/>
        <w:jc w:val="both"/>
        <w:rPr>
          <w:rFonts w:ascii="Times New Roman" w:hAnsi="Times New Roman" w:cs="Times New Roman"/>
          <w:sz w:val="16"/>
          <w:szCs w:val="16"/>
        </w:rPr>
      </w:pPr>
    </w:p>
    <w:p w:rsidR="00D652BF" w:rsidRPr="0055257B" w:rsidRDefault="00D652BF" w:rsidP="006A44A7">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На основании пояснительных записок к годовым отчетам об исполнении мероприятий государственных программ можно выделить следующие основные результаты реализации государственных программ Иркутской области в 201</w:t>
      </w:r>
      <w:r w:rsidR="005E5891" w:rsidRPr="0055257B">
        <w:rPr>
          <w:rFonts w:ascii="Times New Roman" w:hAnsi="Times New Roman" w:cs="Times New Roman"/>
          <w:sz w:val="28"/>
          <w:szCs w:val="28"/>
        </w:rPr>
        <w:t>9</w:t>
      </w:r>
      <w:r w:rsidRPr="0055257B">
        <w:rPr>
          <w:rFonts w:ascii="Times New Roman" w:hAnsi="Times New Roman" w:cs="Times New Roman"/>
          <w:sz w:val="28"/>
          <w:szCs w:val="28"/>
        </w:rPr>
        <w:t xml:space="preserve"> году.</w:t>
      </w:r>
    </w:p>
    <w:p w:rsidR="00D52AC4" w:rsidRPr="0055257B" w:rsidRDefault="00D52AC4" w:rsidP="006A44A7">
      <w:pPr>
        <w:pStyle w:val="a4"/>
        <w:tabs>
          <w:tab w:val="left" w:pos="851"/>
        </w:tabs>
        <w:autoSpaceDE w:val="0"/>
        <w:autoSpaceDN w:val="0"/>
        <w:adjustRightInd w:val="0"/>
        <w:spacing w:after="0" w:line="240" w:lineRule="auto"/>
        <w:ind w:left="0" w:firstLine="709"/>
        <w:jc w:val="both"/>
        <w:rPr>
          <w:rFonts w:ascii="Times New Roman" w:hAnsi="Times New Roman" w:cs="Times New Roman"/>
          <w:sz w:val="16"/>
          <w:szCs w:val="16"/>
        </w:rPr>
      </w:pPr>
    </w:p>
    <w:p w:rsidR="009210DC" w:rsidRPr="0055257B" w:rsidRDefault="009B0748" w:rsidP="00AC09CB">
      <w:pPr>
        <w:pStyle w:val="afff"/>
      </w:pPr>
      <w:r w:rsidRPr="0055257B">
        <w:t>1.</w:t>
      </w:r>
      <w:r w:rsidR="00F957E0" w:rsidRPr="0055257B">
        <w:t>1.</w:t>
      </w:r>
      <w:r w:rsidRPr="0055257B">
        <w:t xml:space="preserve"> </w:t>
      </w:r>
      <w:r w:rsidR="009210DC" w:rsidRPr="0055257B">
        <w:t>Государственная программа «Развитие образования»</w:t>
      </w:r>
      <w:r w:rsidR="0049181C" w:rsidRPr="0055257B">
        <w:t xml:space="preserve"> </w:t>
      </w:r>
      <w:r w:rsidR="0049181C" w:rsidRPr="0055257B">
        <w:br/>
        <w:t>на 2019</w:t>
      </w:r>
      <w:r w:rsidR="009210DC" w:rsidRPr="0055257B">
        <w:t>-20</w:t>
      </w:r>
      <w:r w:rsidR="00D652BF" w:rsidRPr="0055257B">
        <w:t>2</w:t>
      </w:r>
      <w:r w:rsidR="0049181C" w:rsidRPr="0055257B">
        <w:t>4</w:t>
      </w:r>
      <w:r w:rsidR="00D652BF" w:rsidRPr="0055257B">
        <w:t xml:space="preserve"> </w:t>
      </w:r>
      <w:r w:rsidR="009210DC" w:rsidRPr="0055257B">
        <w:t>годы</w:t>
      </w:r>
    </w:p>
    <w:p w:rsidR="00D37519" w:rsidRPr="0055257B" w:rsidRDefault="00D37519" w:rsidP="00D37519">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Целью</w:t>
      </w:r>
      <w:r w:rsidRPr="0055257B">
        <w:rPr>
          <w:rFonts w:ascii="Times New Roman" w:eastAsia="Times New Roman" w:hAnsi="Times New Roman" w:cs="Times New Roman"/>
          <w:sz w:val="28"/>
          <w:szCs w:val="28"/>
        </w:rPr>
        <w:t xml:space="preserve"> государственной программы является повышение доступности качественного образования, обеспечение его соответствия потребностям социально-экономического развития. </w:t>
      </w:r>
    </w:p>
    <w:p w:rsidR="00D37519" w:rsidRPr="0055257B" w:rsidRDefault="00D37519" w:rsidP="00D37519">
      <w:pPr>
        <w:tabs>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Достижение цели государственной программы в 2019 году осуществлялось за счет решения </w:t>
      </w:r>
      <w:r w:rsidRPr="0055257B">
        <w:rPr>
          <w:rFonts w:ascii="Times New Roman" w:eastAsia="Times New Roman" w:hAnsi="Times New Roman" w:cs="Times New Roman"/>
          <w:b/>
          <w:sz w:val="28"/>
          <w:szCs w:val="28"/>
        </w:rPr>
        <w:t>4 задач</w:t>
      </w:r>
      <w:r w:rsidRPr="0055257B">
        <w:rPr>
          <w:rFonts w:ascii="Times New Roman" w:eastAsia="Times New Roman" w:hAnsi="Times New Roman" w:cs="Times New Roman"/>
          <w:sz w:val="28"/>
          <w:szCs w:val="28"/>
        </w:rPr>
        <w:t>, таких как:</w:t>
      </w:r>
    </w:p>
    <w:p w:rsidR="00D37519" w:rsidRPr="0055257B" w:rsidRDefault="00D37519" w:rsidP="00D37519">
      <w:pPr>
        <w:tabs>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lang w:val="x-none"/>
        </w:rPr>
      </w:pPr>
      <w:r w:rsidRPr="0055257B">
        <w:rPr>
          <w:rFonts w:ascii="Times New Roman" w:eastAsia="Times New Roman" w:hAnsi="Times New Roman" w:cs="Times New Roman"/>
          <w:sz w:val="28"/>
          <w:szCs w:val="28"/>
        </w:rPr>
        <w:t xml:space="preserve">1. </w:t>
      </w:r>
      <w:r w:rsidRPr="0055257B">
        <w:rPr>
          <w:rFonts w:ascii="Times New Roman" w:eastAsia="Times New Roman" w:hAnsi="Times New Roman" w:cs="Times New Roman"/>
          <w:sz w:val="28"/>
          <w:szCs w:val="28"/>
          <w:lang w:val="x-none"/>
        </w:rPr>
        <w:t>Обеспечение доступности современного качественного дошкольного, общего и дополнительного образования.</w:t>
      </w:r>
    </w:p>
    <w:p w:rsidR="00D37519" w:rsidRPr="0055257B" w:rsidRDefault="00D37519" w:rsidP="00D37519">
      <w:pPr>
        <w:tabs>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lang w:val="x-none"/>
        </w:rPr>
      </w:pPr>
      <w:r w:rsidRPr="0055257B">
        <w:rPr>
          <w:rFonts w:ascii="Times New Roman" w:eastAsia="Times New Roman" w:hAnsi="Times New Roman" w:cs="Times New Roman"/>
          <w:sz w:val="28"/>
          <w:szCs w:val="28"/>
        </w:rPr>
        <w:t xml:space="preserve">2. </w:t>
      </w:r>
      <w:r w:rsidRPr="0055257B">
        <w:rPr>
          <w:rFonts w:ascii="Times New Roman" w:eastAsia="Times New Roman" w:hAnsi="Times New Roman" w:cs="Times New Roman"/>
          <w:sz w:val="28"/>
          <w:szCs w:val="28"/>
          <w:lang w:val="x-none"/>
        </w:rPr>
        <w:t>Обеспечение высокого качества подготовки и переподготовки профессиональных кадров.</w:t>
      </w:r>
    </w:p>
    <w:p w:rsidR="00D37519" w:rsidRPr="0055257B" w:rsidRDefault="00D37519" w:rsidP="00D37519">
      <w:pPr>
        <w:tabs>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lang w:val="x-none"/>
        </w:rPr>
      </w:pPr>
      <w:r w:rsidRPr="0055257B">
        <w:rPr>
          <w:rFonts w:ascii="Times New Roman" w:eastAsia="Times New Roman" w:hAnsi="Times New Roman" w:cs="Times New Roman"/>
          <w:sz w:val="28"/>
          <w:szCs w:val="28"/>
        </w:rPr>
        <w:t xml:space="preserve">3. </w:t>
      </w:r>
      <w:r w:rsidRPr="0055257B">
        <w:rPr>
          <w:rFonts w:ascii="Times New Roman" w:eastAsia="Times New Roman" w:hAnsi="Times New Roman" w:cs="Times New Roman"/>
          <w:sz w:val="28"/>
          <w:szCs w:val="28"/>
          <w:lang w:val="x-none"/>
        </w:rPr>
        <w:t>Обеспечение организационных, информационных и научно-методических условий предоставления образования.</w:t>
      </w:r>
    </w:p>
    <w:p w:rsidR="00D37519" w:rsidRPr="0055257B" w:rsidRDefault="00D37519" w:rsidP="00D37519">
      <w:pPr>
        <w:tabs>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4.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D37519" w:rsidRPr="0055257B" w:rsidRDefault="00D37519" w:rsidP="00D37519">
      <w:pPr>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Для решения поставленных задач в отчетном году осуществлялась реализация 8 ведомственных целевых программ (далее – ВЦП), 25 основных мероприятий, 8 региональных проектов. </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color w:val="000000"/>
          <w:sz w:val="28"/>
          <w:szCs w:val="28"/>
        </w:rPr>
        <w:t xml:space="preserve">На реализацию мероприятий государственной программы в 2019 году предусмотрено финансирование в объеме 55 305 828,4 тыс. рублей, </w:t>
      </w:r>
      <w:r w:rsidRPr="0055257B">
        <w:rPr>
          <w:rFonts w:ascii="Times New Roman" w:eastAsia="Times New Roman" w:hAnsi="Times New Roman" w:cs="Times New Roman"/>
          <w:sz w:val="28"/>
          <w:szCs w:val="28"/>
        </w:rPr>
        <w:t>в том числе за счет средств областного бюджета 52 246 321,1 тыс. рублей, федерального бюджета – 1 889 688,1 тыс. рублей, местного бюджета – 531 037,9 тыс. рублей, иных источников – 638 781,3 тыс. рублей.</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Фактическое исполнение составило 53 333 367,</w:t>
      </w:r>
      <w:r w:rsidR="007128C2" w:rsidRPr="0055257B">
        <w:rPr>
          <w:rFonts w:ascii="Times New Roman" w:eastAsia="Times New Roman" w:hAnsi="Times New Roman" w:cs="Times New Roman"/>
          <w:sz w:val="28"/>
          <w:szCs w:val="28"/>
        </w:rPr>
        <w:t>7</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color w:val="000000"/>
          <w:sz w:val="28"/>
          <w:szCs w:val="28"/>
        </w:rPr>
        <w:t>тыс. рублей</w:t>
      </w:r>
      <w:r w:rsidRPr="0055257B">
        <w:rPr>
          <w:rFonts w:ascii="Times New Roman" w:eastAsia="Times New Roman" w:hAnsi="Times New Roman" w:cs="Times New Roman"/>
          <w:bCs/>
          <w:sz w:val="28"/>
          <w:szCs w:val="28"/>
        </w:rPr>
        <w:t xml:space="preserve"> (96,4%), в том числе </w:t>
      </w:r>
      <w:r w:rsidRPr="0055257B">
        <w:rPr>
          <w:rFonts w:ascii="Times New Roman" w:eastAsia="Times New Roman" w:hAnsi="Times New Roman" w:cs="Times New Roman"/>
          <w:sz w:val="28"/>
          <w:szCs w:val="28"/>
        </w:rPr>
        <w:t>за счет средств областного бюджета 51 325 953,</w:t>
      </w:r>
      <w:r w:rsidR="007128C2" w:rsidRPr="0055257B">
        <w:rPr>
          <w:rFonts w:ascii="Times New Roman" w:eastAsia="Times New Roman" w:hAnsi="Times New Roman" w:cs="Times New Roman"/>
          <w:sz w:val="28"/>
          <w:szCs w:val="28"/>
        </w:rPr>
        <w:t>9</w:t>
      </w:r>
      <w:r w:rsidRPr="0055257B">
        <w:rPr>
          <w:rFonts w:ascii="Times New Roman" w:eastAsia="Times New Roman" w:hAnsi="Times New Roman" w:cs="Times New Roman"/>
          <w:sz w:val="28"/>
          <w:szCs w:val="28"/>
        </w:rPr>
        <w:t xml:space="preserve"> тыс. рублей (98,2%), федерального бюджета – 1 480 694,</w:t>
      </w:r>
      <w:r w:rsidR="007128C2" w:rsidRPr="0055257B">
        <w:rPr>
          <w:rFonts w:ascii="Times New Roman" w:eastAsia="Times New Roman" w:hAnsi="Times New Roman" w:cs="Times New Roman"/>
          <w:sz w:val="28"/>
          <w:szCs w:val="28"/>
        </w:rPr>
        <w:t>1</w:t>
      </w:r>
      <w:r w:rsidRPr="0055257B">
        <w:rPr>
          <w:rFonts w:ascii="Times New Roman" w:eastAsia="Times New Roman" w:hAnsi="Times New Roman" w:cs="Times New Roman"/>
          <w:sz w:val="28"/>
          <w:szCs w:val="28"/>
        </w:rPr>
        <w:t xml:space="preserve"> тыс. рублей (78,4%), местного бюджета – 467 938,4 тыс. рублей (88,1%), иных источников – 58 781,3 тыс. рублей (9,2%).</w:t>
      </w:r>
    </w:p>
    <w:p w:rsidR="00D37519" w:rsidRPr="0055257B" w:rsidRDefault="00D37519" w:rsidP="00D37519">
      <w:pPr>
        <w:spacing w:after="0" w:line="0" w:lineRule="atLeast"/>
        <w:ind w:firstLine="709"/>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Целевые показатели государственной программы:</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 «Доступность дошкольного образования для детей в возрасте от 2 месяцев до 7 лет». В 2019 году показатель составил 92,5% (плановое значение – 94,02%). </w:t>
      </w:r>
      <w:r w:rsidR="007128C2" w:rsidRPr="0055257B">
        <w:rPr>
          <w:rFonts w:ascii="Times New Roman" w:eastAsia="Times New Roman" w:hAnsi="Times New Roman" w:cs="Times New Roman"/>
          <w:sz w:val="28"/>
          <w:szCs w:val="28"/>
        </w:rPr>
        <w:t>Причина недостижения показателя –</w:t>
      </w:r>
      <w:r w:rsidRPr="0055257B">
        <w:rPr>
          <w:rFonts w:ascii="Times New Roman" w:eastAsia="Times New Roman" w:hAnsi="Times New Roman" w:cs="Times New Roman"/>
          <w:sz w:val="28"/>
          <w:szCs w:val="28"/>
        </w:rPr>
        <w:t xml:space="preserve"> низкая строительная готовность объектов.</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«Удельный вес численности населения в возрасте от 7 до 18 лет, охваченного образованием, в общей численности населения в возрасте от 7 до 18 лет». Показатель выполнен и составляет 99,5%.</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3. «Доля выпускников государственных (муниципальных) общеобразовательных организаций, не получивших аттестат о среднем общем образовании». </w:t>
      </w:r>
      <w:r w:rsidR="007128C2" w:rsidRPr="0055257B">
        <w:rPr>
          <w:rFonts w:ascii="Times New Roman" w:eastAsia="Times New Roman" w:hAnsi="Times New Roman" w:cs="Times New Roman"/>
          <w:sz w:val="28"/>
          <w:szCs w:val="28"/>
        </w:rPr>
        <w:t>Значение п</w:t>
      </w:r>
      <w:r w:rsidRPr="0055257B">
        <w:rPr>
          <w:rFonts w:ascii="Times New Roman" w:eastAsia="Times New Roman" w:hAnsi="Times New Roman" w:cs="Times New Roman"/>
          <w:sz w:val="28"/>
          <w:szCs w:val="28"/>
        </w:rPr>
        <w:t>оказател</w:t>
      </w:r>
      <w:r w:rsidR="007128C2" w:rsidRPr="0055257B">
        <w:rPr>
          <w:rFonts w:ascii="Times New Roman" w:eastAsia="Times New Roman" w:hAnsi="Times New Roman" w:cs="Times New Roman"/>
          <w:sz w:val="28"/>
          <w:szCs w:val="28"/>
        </w:rPr>
        <w:t>я</w:t>
      </w:r>
      <w:r w:rsidRPr="0055257B">
        <w:rPr>
          <w:rFonts w:ascii="Times New Roman" w:eastAsia="Times New Roman" w:hAnsi="Times New Roman" w:cs="Times New Roman"/>
          <w:sz w:val="28"/>
          <w:szCs w:val="28"/>
        </w:rPr>
        <w:t xml:space="preserve"> в 2019 году составил</w:t>
      </w:r>
      <w:r w:rsidR="007128C2" w:rsidRPr="0055257B">
        <w:rPr>
          <w:rFonts w:ascii="Times New Roman" w:eastAsia="Times New Roman" w:hAnsi="Times New Roman" w:cs="Times New Roman"/>
          <w:sz w:val="28"/>
          <w:szCs w:val="28"/>
        </w:rPr>
        <w:t>о</w:t>
      </w:r>
      <w:r w:rsidRPr="0055257B">
        <w:rPr>
          <w:rFonts w:ascii="Times New Roman" w:eastAsia="Times New Roman" w:hAnsi="Times New Roman" w:cs="Times New Roman"/>
          <w:sz w:val="28"/>
          <w:szCs w:val="28"/>
        </w:rPr>
        <w:t xml:space="preserve"> 1,5% (плановое значение 1,3%). Причина недостижения показателя</w:t>
      </w:r>
      <w:r w:rsidR="007128C2"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 снижение результатов сдачи единого государственного экзамена.</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4. «Удовлетворенность населения качеством общего и профессионального образования». </w:t>
      </w:r>
      <w:r w:rsidR="007128C2" w:rsidRPr="0055257B">
        <w:rPr>
          <w:rFonts w:ascii="Times New Roman" w:eastAsia="Times New Roman" w:hAnsi="Times New Roman" w:cs="Times New Roman"/>
          <w:sz w:val="28"/>
          <w:szCs w:val="28"/>
        </w:rPr>
        <w:t>Значение п</w:t>
      </w:r>
      <w:r w:rsidRPr="0055257B">
        <w:rPr>
          <w:rFonts w:ascii="Times New Roman" w:eastAsia="Times New Roman" w:hAnsi="Times New Roman" w:cs="Times New Roman"/>
          <w:sz w:val="28"/>
          <w:szCs w:val="28"/>
        </w:rPr>
        <w:t>оказател</w:t>
      </w:r>
      <w:r w:rsidR="007128C2" w:rsidRPr="0055257B">
        <w:rPr>
          <w:rFonts w:ascii="Times New Roman" w:eastAsia="Times New Roman" w:hAnsi="Times New Roman" w:cs="Times New Roman"/>
          <w:sz w:val="28"/>
          <w:szCs w:val="28"/>
        </w:rPr>
        <w:t>я</w:t>
      </w:r>
      <w:r w:rsidRPr="0055257B">
        <w:rPr>
          <w:rFonts w:ascii="Times New Roman" w:eastAsia="Times New Roman" w:hAnsi="Times New Roman" w:cs="Times New Roman"/>
          <w:sz w:val="28"/>
          <w:szCs w:val="28"/>
        </w:rPr>
        <w:t xml:space="preserve"> в 2019 году составил</w:t>
      </w:r>
      <w:r w:rsidR="007128C2" w:rsidRPr="0055257B">
        <w:rPr>
          <w:rFonts w:ascii="Times New Roman" w:eastAsia="Times New Roman" w:hAnsi="Times New Roman" w:cs="Times New Roman"/>
          <w:sz w:val="28"/>
          <w:szCs w:val="28"/>
        </w:rPr>
        <w:t>о</w:t>
      </w:r>
      <w:r w:rsidRPr="0055257B">
        <w:rPr>
          <w:rFonts w:ascii="Times New Roman" w:eastAsia="Times New Roman" w:hAnsi="Times New Roman" w:cs="Times New Roman"/>
          <w:sz w:val="28"/>
          <w:szCs w:val="28"/>
        </w:rPr>
        <w:t xml:space="preserve"> 93,6% (плановое значение – 90%).</w:t>
      </w:r>
    </w:p>
    <w:p w:rsidR="00D37519" w:rsidRPr="0055257B" w:rsidRDefault="00D37519" w:rsidP="00D37519">
      <w:pPr>
        <w:widowControl w:val="0"/>
        <w:autoSpaceDE w:val="0"/>
        <w:autoSpaceDN w:val="0"/>
        <w:adjustRightInd w:val="0"/>
        <w:spacing w:before="120"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1. Подпрограмма «Дошкольное, общее и дополнительное образование» на 2019-2024 годы</w:t>
      </w:r>
    </w:p>
    <w:p w:rsidR="00D37519" w:rsidRPr="0055257B" w:rsidRDefault="00D37519" w:rsidP="00D37519">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Целью подпрограммы является обеспечение доступности современного качественного дошкольного, общего и дополнительного образования.</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color w:val="000000"/>
          <w:sz w:val="28"/>
          <w:szCs w:val="28"/>
        </w:rPr>
        <w:t>На достижение цели подпрограммы в 2019 году</w:t>
      </w:r>
      <w:r w:rsidRPr="0055257B">
        <w:rPr>
          <w:rFonts w:ascii="Times New Roman" w:eastAsia="Times New Roman" w:hAnsi="Times New Roman" w:cs="Times New Roman"/>
          <w:sz w:val="28"/>
          <w:szCs w:val="28"/>
        </w:rPr>
        <w:t xml:space="preserve"> предусмотрено </w:t>
      </w:r>
      <w:r w:rsidRPr="0055257B">
        <w:rPr>
          <w:rFonts w:ascii="Times New Roman" w:eastAsia="Times New Roman" w:hAnsi="Times New Roman" w:cs="Times New Roman"/>
          <w:color w:val="000000"/>
          <w:sz w:val="28"/>
          <w:szCs w:val="28"/>
        </w:rPr>
        <w:t>финансирование в объеме</w:t>
      </w:r>
      <w:r w:rsidRPr="0055257B">
        <w:rPr>
          <w:rFonts w:ascii="Times New Roman" w:eastAsia="Times New Roman" w:hAnsi="Times New Roman" w:cs="Times New Roman"/>
          <w:sz w:val="28"/>
          <w:szCs w:val="28"/>
        </w:rPr>
        <w:t xml:space="preserve"> 48 597 799,0 </w:t>
      </w:r>
      <w:r w:rsidRPr="0055257B">
        <w:rPr>
          <w:rFonts w:ascii="Times New Roman" w:eastAsia="Times New Roman" w:hAnsi="Times New Roman" w:cs="Times New Roman"/>
          <w:color w:val="000000"/>
          <w:sz w:val="28"/>
          <w:szCs w:val="28"/>
        </w:rPr>
        <w:t>тыс. рублей</w:t>
      </w:r>
      <w:r w:rsidRPr="0055257B">
        <w:rPr>
          <w:rFonts w:ascii="Times New Roman" w:eastAsia="Times New Roman" w:hAnsi="Times New Roman" w:cs="Times New Roman"/>
          <w:sz w:val="28"/>
          <w:szCs w:val="28"/>
        </w:rPr>
        <w:t xml:space="preserve">, что составляет 87,9% от общего объема финансирования программы, </w:t>
      </w:r>
      <w:r w:rsidRPr="0055257B">
        <w:rPr>
          <w:rFonts w:ascii="Times New Roman" w:eastAsia="Times New Roman" w:hAnsi="Times New Roman" w:cs="Times New Roman"/>
          <w:color w:val="000000"/>
          <w:sz w:val="28"/>
          <w:szCs w:val="28"/>
        </w:rPr>
        <w:t>фактически</w:t>
      </w:r>
      <w:r w:rsidRPr="0055257B">
        <w:rPr>
          <w:rFonts w:ascii="Times New Roman" w:eastAsia="Times New Roman" w:hAnsi="Times New Roman" w:cs="Times New Roman"/>
          <w:sz w:val="28"/>
          <w:szCs w:val="28"/>
        </w:rPr>
        <w:t xml:space="preserve"> исполнено 46 622 447,15 </w:t>
      </w:r>
      <w:r w:rsidRPr="0055257B">
        <w:rPr>
          <w:rFonts w:ascii="Times New Roman" w:eastAsia="Times New Roman" w:hAnsi="Times New Roman" w:cs="Times New Roman"/>
          <w:color w:val="000000"/>
          <w:sz w:val="28"/>
          <w:szCs w:val="28"/>
        </w:rPr>
        <w:t>тыс. рублей</w:t>
      </w:r>
      <w:r w:rsidRPr="0055257B">
        <w:rPr>
          <w:rFonts w:ascii="Times New Roman" w:eastAsia="Times New Roman" w:hAnsi="Times New Roman" w:cs="Times New Roman"/>
          <w:sz w:val="28"/>
          <w:szCs w:val="28"/>
        </w:rPr>
        <w:t xml:space="preserve"> (95,9%).</w:t>
      </w:r>
    </w:p>
    <w:p w:rsidR="00D37519" w:rsidRPr="0055257B" w:rsidRDefault="00D37519" w:rsidP="00D37519">
      <w:pPr>
        <w:spacing w:after="0" w:line="0" w:lineRule="atLeast"/>
        <w:ind w:firstLine="709"/>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Целевые показатели подпрограммы:</w:t>
      </w:r>
    </w:p>
    <w:p w:rsidR="00D37519" w:rsidRPr="0055257B" w:rsidRDefault="00D37519" w:rsidP="00D37519">
      <w:pPr>
        <w:widowControl w:val="0"/>
        <w:spacing w:after="0" w:line="240" w:lineRule="auto"/>
        <w:ind w:firstLine="709"/>
        <w:jc w:val="both"/>
        <w:rPr>
          <w:rFonts w:ascii="Times New Roman" w:eastAsia="Calibri" w:hAnsi="Times New Roman" w:cs="Times New Roman"/>
          <w:sz w:val="28"/>
          <w:szCs w:val="28"/>
        </w:rPr>
      </w:pPr>
      <w:r w:rsidRPr="0055257B">
        <w:rPr>
          <w:rFonts w:ascii="Times New Roman" w:eastAsia="Times New Roman" w:hAnsi="Times New Roman" w:cs="Times New Roman"/>
          <w:sz w:val="28"/>
          <w:szCs w:val="28"/>
        </w:rPr>
        <w:t>1. </w:t>
      </w:r>
      <w:r w:rsidRPr="0055257B">
        <w:rPr>
          <w:rFonts w:ascii="Times New Roman" w:eastAsia="Calibri" w:hAnsi="Times New Roman" w:cs="Times New Roman"/>
          <w:sz w:val="28"/>
          <w:szCs w:val="24"/>
        </w:rPr>
        <w:t>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единого государственного экзамена – 2,2%</w:t>
      </w:r>
      <w:r w:rsidRPr="0055257B">
        <w:rPr>
          <w:rFonts w:ascii="Times New Roman" w:eastAsia="Calibri" w:hAnsi="Times New Roman" w:cs="Times New Roman"/>
          <w:sz w:val="28"/>
          <w:szCs w:val="28"/>
        </w:rPr>
        <w:t xml:space="preserve">; </w:t>
      </w:r>
    </w:p>
    <w:p w:rsidR="00D37519" w:rsidRPr="0055257B" w:rsidRDefault="00D37519" w:rsidP="00D37519">
      <w:pPr>
        <w:widowControl w:val="0"/>
        <w:spacing w:after="0" w:line="240" w:lineRule="auto"/>
        <w:ind w:firstLine="709"/>
        <w:jc w:val="both"/>
        <w:rPr>
          <w:rFonts w:ascii="Times New Roman" w:eastAsia="Times New Roman" w:hAnsi="Times New Roman" w:cs="Times New Roman"/>
          <w:sz w:val="28"/>
          <w:szCs w:val="24"/>
        </w:rPr>
      </w:pPr>
      <w:r w:rsidRPr="0055257B">
        <w:rPr>
          <w:rFonts w:ascii="Times New Roman" w:eastAsia="Times New Roman" w:hAnsi="Times New Roman" w:cs="Times New Roman"/>
          <w:sz w:val="28"/>
          <w:szCs w:val="28"/>
        </w:rPr>
        <w:t>2. </w:t>
      </w:r>
      <w:r w:rsidRPr="0055257B">
        <w:rPr>
          <w:rFonts w:ascii="Times New Roman" w:eastAsia="Calibri" w:hAnsi="Times New Roman" w:cs="Times New Roman"/>
          <w:sz w:val="28"/>
          <w:szCs w:val="24"/>
        </w:rPr>
        <w:t>Удельный вес численности обучающихся в государственных образовательных организациях Иркутской области, которым предоставлена возможность обучаться в соответствии с основными современными требованиями, в общей численности обучающихся – 78%;</w:t>
      </w:r>
      <w:r w:rsidRPr="0055257B">
        <w:rPr>
          <w:rFonts w:ascii="Times New Roman" w:eastAsia="Times New Roman" w:hAnsi="Times New Roman" w:cs="Times New Roman"/>
          <w:sz w:val="28"/>
          <w:szCs w:val="24"/>
        </w:rPr>
        <w:t xml:space="preserve"> </w:t>
      </w:r>
    </w:p>
    <w:p w:rsidR="00D37519" w:rsidRPr="0055257B" w:rsidRDefault="00D37519" w:rsidP="00D37519">
      <w:pPr>
        <w:widowControl w:val="0"/>
        <w:spacing w:after="0" w:line="240" w:lineRule="auto"/>
        <w:ind w:firstLine="709"/>
        <w:jc w:val="both"/>
        <w:rPr>
          <w:rFonts w:ascii="Times New Roman" w:eastAsia="Times New Roman" w:hAnsi="Times New Roman" w:cs="Times New Roman"/>
          <w:sz w:val="28"/>
          <w:szCs w:val="24"/>
        </w:rPr>
      </w:pPr>
      <w:r w:rsidRPr="0055257B">
        <w:rPr>
          <w:rFonts w:ascii="Times New Roman" w:eastAsia="Times New Roman" w:hAnsi="Times New Roman" w:cs="Times New Roman"/>
          <w:sz w:val="28"/>
          <w:szCs w:val="28"/>
        </w:rPr>
        <w:t>3. </w:t>
      </w:r>
      <w:r w:rsidRPr="0055257B">
        <w:rPr>
          <w:rFonts w:ascii="Times New Roman" w:eastAsia="Calibri" w:hAnsi="Times New Roman" w:cs="Times New Roman"/>
          <w:sz w:val="28"/>
          <w:szCs w:val="24"/>
        </w:rPr>
        <w:t>Удельный вес численности учителей государственных (муниципальных) общеобразовательных организаций в возрасте до 35 лет в общей численности учителей государственных (муниципальных) общеобразовательных организаций – 21%;</w:t>
      </w:r>
      <w:r w:rsidRPr="0055257B">
        <w:rPr>
          <w:rFonts w:ascii="Times New Roman" w:eastAsia="Times New Roman" w:hAnsi="Times New Roman" w:cs="Times New Roman"/>
          <w:sz w:val="28"/>
          <w:szCs w:val="24"/>
        </w:rPr>
        <w:t xml:space="preserve"> </w:t>
      </w:r>
    </w:p>
    <w:p w:rsidR="00D37519" w:rsidRPr="0055257B" w:rsidRDefault="00D37519" w:rsidP="00D37519">
      <w:pPr>
        <w:widowControl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4. </w:t>
      </w:r>
      <w:r w:rsidRPr="0055257B">
        <w:rPr>
          <w:rFonts w:ascii="Times New Roman" w:eastAsia="Calibri" w:hAnsi="Times New Roman" w:cs="Times New Roman"/>
          <w:sz w:val="28"/>
          <w:szCs w:val="24"/>
        </w:rPr>
        <w:t>Удельный вес численности руководителей организаций дошкольного, общего и дополнительного образования детей,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 100%;</w:t>
      </w:r>
    </w:p>
    <w:p w:rsidR="00D37519" w:rsidRPr="0055257B" w:rsidRDefault="00D37519" w:rsidP="00D37519">
      <w:pPr>
        <w:widowControl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5. </w:t>
      </w:r>
      <w:r w:rsidRPr="0055257B">
        <w:rPr>
          <w:rFonts w:ascii="Times New Roman" w:eastAsia="Calibri" w:hAnsi="Times New Roman" w:cs="Times New Roman"/>
          <w:sz w:val="28"/>
          <w:szCs w:val="24"/>
        </w:rPr>
        <w:t>Удельный вес численности детей-сирот и детей, оставшихся без попечения родителей, проживающих в государственных образовательных организациях Иркутской области, подведомственных министерству образования Иркутской области, получивших государственную поддержку, в общей численности детей-сирот и детей, оставшихся без попечения родителей, проживающих в государственных образовательных организациях Иркутской области, подведомственных министерству образования Иркутской области, нуждающихся в государственной поддержке – 100%;</w:t>
      </w:r>
      <w:r w:rsidRPr="0055257B">
        <w:rPr>
          <w:rFonts w:ascii="Times New Roman" w:eastAsia="Times New Roman" w:hAnsi="Times New Roman" w:cs="Times New Roman"/>
          <w:sz w:val="28"/>
          <w:szCs w:val="28"/>
        </w:rPr>
        <w:t xml:space="preserve"> </w:t>
      </w:r>
    </w:p>
    <w:p w:rsidR="00D37519" w:rsidRPr="0055257B" w:rsidRDefault="00D37519" w:rsidP="00D37519">
      <w:pPr>
        <w:widowControl w:val="0"/>
        <w:autoSpaceDE w:val="0"/>
        <w:autoSpaceDN w:val="0"/>
        <w:adjustRightInd w:val="0"/>
        <w:spacing w:after="0" w:line="0" w:lineRule="atLeast"/>
        <w:ind w:firstLine="709"/>
        <w:jc w:val="both"/>
        <w:rPr>
          <w:rFonts w:ascii="Times New Roman" w:eastAsia="Calibri" w:hAnsi="Times New Roman" w:cs="Times New Roman"/>
          <w:sz w:val="28"/>
          <w:szCs w:val="28"/>
        </w:rPr>
      </w:pPr>
      <w:r w:rsidRPr="0055257B">
        <w:rPr>
          <w:rFonts w:ascii="Times New Roman" w:eastAsia="Times New Roman" w:hAnsi="Times New Roman" w:cs="Times New Roman"/>
          <w:sz w:val="28"/>
          <w:szCs w:val="28"/>
        </w:rPr>
        <w:t xml:space="preserve">6. </w:t>
      </w:r>
      <w:r w:rsidRPr="0055257B">
        <w:rPr>
          <w:rFonts w:ascii="Times New Roman" w:eastAsia="Calibri" w:hAnsi="Times New Roman" w:cs="Times New Roman"/>
          <w:sz w:val="28"/>
          <w:szCs w:val="28"/>
        </w:rPr>
        <w:t>Количество созданных дополнительных мест в государственных (муниципальных) и частных образовательных организациях, осуществляющих образовательную деятельность по образовательным программам дошкольного образования (нарастающим итогом с 2019 года) – 4 143 ед.</w:t>
      </w:r>
    </w:p>
    <w:p w:rsidR="00D37519" w:rsidRPr="0055257B" w:rsidRDefault="00D37519" w:rsidP="00D37519">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подпрограммы были реализованы следующие ВЦП, основные мероприятия и региональные проекты:</w:t>
      </w:r>
    </w:p>
    <w:p w:rsidR="00D37519" w:rsidRPr="0055257B" w:rsidRDefault="00D37519" w:rsidP="00D37519">
      <w:pPr>
        <w:widowControl w:val="0"/>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1.1. ВЦП «Повышение эффективности образовательных систем, обеспечивающих современное качество общего образования» на 2019 - 2024 годы</w:t>
      </w:r>
    </w:p>
    <w:p w:rsidR="00D37519" w:rsidRPr="0055257B" w:rsidRDefault="00D37519" w:rsidP="00D3751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ВЦП за счет средств областного бюджета предусмотрено 642 260,6 тыс. рублей, освоено 640 663,85 тыс. рублей, что составляет 99,8%.</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1 596,75 тыс. рублей, из них:</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мероприятию «Реализация образовательных программ начального, основного и среднего общего образования в государственных образовательных организациях Иркутской области» в сумме 1 317,95 тыс. рублей на приобретение продуктов питания и обеспечение обучающихся кадетских корпусов бесплатным проездом два раза в год к месту жительства и обратно к месту учебы, в соответствии с фактической потребностью;</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мероприятию «Материально-техническое оснащение государственных общеобразовательных организаций Иркутской области» в сумме 278,8 тыс. рублей по итогам проведения аукционов.</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Показатель, характеризующий выполнение ВЦП «Удельный вес численности обучающихся государственных и частных общеобразовательных организаций, которым предоставлена возможность обучаться в соответствии с новым ФГОС, в общей численности обучающихся государственных и частных общеобразовательных организаций Иркутской области» достигнут и составил 78%. </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hint="eastAsia"/>
          <w:sz w:val="28"/>
          <w:szCs w:val="28"/>
        </w:rPr>
        <w:t>Количество</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запланированных</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на</w:t>
      </w:r>
      <w:r w:rsidRPr="0055257B">
        <w:rPr>
          <w:rFonts w:ascii="Times New Roman" w:eastAsia="Times New Roman" w:hAnsi="Times New Roman" w:cs="Arial"/>
          <w:sz w:val="28"/>
          <w:szCs w:val="28"/>
        </w:rPr>
        <w:t xml:space="preserve"> 2019 </w:t>
      </w:r>
      <w:r w:rsidRPr="0055257B">
        <w:rPr>
          <w:rFonts w:ascii="Times New Roman" w:eastAsia="Times New Roman" w:hAnsi="Times New Roman" w:cs="Arial" w:hint="eastAsia"/>
          <w:sz w:val="28"/>
          <w:szCs w:val="28"/>
        </w:rPr>
        <w:t>году</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мероприятий</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всего</w:t>
      </w:r>
      <w:r w:rsidRPr="0055257B">
        <w:rPr>
          <w:rFonts w:ascii="Times New Roman" w:eastAsia="Times New Roman" w:hAnsi="Times New Roman" w:cs="Arial"/>
          <w:sz w:val="28"/>
          <w:szCs w:val="28"/>
        </w:rPr>
        <w:t xml:space="preserve"> - 5, </w:t>
      </w:r>
      <w:r w:rsidRPr="0055257B">
        <w:rPr>
          <w:rFonts w:ascii="Times New Roman" w:eastAsia="Times New Roman" w:hAnsi="Times New Roman" w:cs="Arial" w:hint="eastAsia"/>
          <w:sz w:val="28"/>
          <w:szCs w:val="28"/>
        </w:rPr>
        <w:t>количество</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выполненных</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мероприятий</w:t>
      </w:r>
      <w:r w:rsidRPr="0055257B">
        <w:rPr>
          <w:rFonts w:ascii="Times New Roman" w:eastAsia="Times New Roman" w:hAnsi="Times New Roman" w:cs="Arial"/>
          <w:sz w:val="28"/>
          <w:szCs w:val="28"/>
        </w:rPr>
        <w:t xml:space="preserve"> 5</w:t>
      </w:r>
      <w:r w:rsidRPr="0055257B">
        <w:rPr>
          <w:rFonts w:ascii="Arial" w:eastAsia="Times New Roman" w:hAnsi="Arial" w:cs="Arial"/>
          <w:sz w:val="28"/>
          <w:szCs w:val="28"/>
        </w:rPr>
        <w:t xml:space="preserve">. </w:t>
      </w:r>
      <w:r w:rsidRPr="0055257B">
        <w:rPr>
          <w:rFonts w:ascii="Times New Roman" w:eastAsia="Times New Roman" w:hAnsi="Times New Roman" w:cs="Times New Roman"/>
          <w:sz w:val="28"/>
          <w:szCs w:val="28"/>
        </w:rPr>
        <w:t>Показатели объема и качества мероприятий выполнены в полном объеме.</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ВЦП:</w:t>
      </w:r>
    </w:p>
    <w:p w:rsidR="00D37519" w:rsidRPr="0055257B" w:rsidRDefault="00D37519" w:rsidP="00D3751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- 12 негосударственным образовательным организациям предоставлена субсидия на возмещение затрат, включая расходы на оплату труда, приобретение учебников и учебных пособий, средств обучения, игр, игрушек;</w:t>
      </w:r>
    </w:p>
    <w:p w:rsidR="00D37519" w:rsidRPr="0055257B" w:rsidRDefault="00D37519" w:rsidP="00D3751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вручено д</w:t>
      </w:r>
      <w:r w:rsidRPr="0055257B">
        <w:rPr>
          <w:rFonts w:ascii="Times New Roman" w:eastAsia="Times New Roman" w:hAnsi="Times New Roman" w:cs="Times New Roman" w:hint="eastAsia"/>
          <w:sz w:val="28"/>
          <w:szCs w:val="28"/>
        </w:rPr>
        <w:t>енежное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поощрение</w:t>
      </w:r>
      <w:r w:rsidRPr="0055257B">
        <w:rPr>
          <w:rFonts w:ascii="Times New Roman" w:eastAsia="Times New Roman" w:hAnsi="Times New Roman" w:cs="Times New Roman"/>
          <w:sz w:val="28"/>
          <w:szCs w:val="28"/>
        </w:rPr>
        <w:t xml:space="preserve"> 20 </w:t>
      </w:r>
      <w:r w:rsidRPr="0055257B">
        <w:rPr>
          <w:rFonts w:ascii="Times New Roman" w:eastAsia="Times New Roman" w:hAnsi="Times New Roman" w:cs="Times New Roman" w:hint="eastAsia"/>
          <w:sz w:val="28"/>
          <w:szCs w:val="28"/>
        </w:rPr>
        <w:t>работникам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образовательных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ставши</w:t>
      </w:r>
      <w:r w:rsidRPr="0055257B">
        <w:rPr>
          <w:rFonts w:ascii="Times New Roman" w:eastAsia="Times New Roman" w:hAnsi="Times New Roman" w:cs="Times New Roman"/>
          <w:sz w:val="28"/>
          <w:szCs w:val="28"/>
        </w:rPr>
        <w:t xml:space="preserve">ми </w:t>
      </w:r>
      <w:r w:rsidRPr="0055257B">
        <w:rPr>
          <w:rFonts w:ascii="Times New Roman" w:eastAsia="Times New Roman" w:hAnsi="Times New Roman" w:cs="Times New Roman" w:hint="eastAsia"/>
          <w:sz w:val="28"/>
          <w:szCs w:val="28"/>
        </w:rPr>
        <w:t>победителями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конкурсов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получение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премий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Губернатора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w:t>
      </w:r>
    </w:p>
    <w:p w:rsidR="00D37519" w:rsidRPr="0055257B" w:rsidRDefault="00D37519" w:rsidP="00D37519">
      <w:pPr>
        <w:tabs>
          <w:tab w:val="left" w:pos="0"/>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1.2. ВЦП «Развитие системы дополнительного образования детей» на 2019-2024 годы</w:t>
      </w:r>
    </w:p>
    <w:p w:rsidR="00D37519" w:rsidRPr="0055257B" w:rsidRDefault="00D37519" w:rsidP="00D3751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реализацию данного мероприятия из областного бюджета </w:t>
      </w:r>
      <w:r w:rsidRPr="0055257B">
        <w:rPr>
          <w:rFonts w:ascii="Times New Roman" w:eastAsia="Times New Roman" w:hAnsi="Times New Roman" w:cs="Times New Roman"/>
          <w:sz w:val="28"/>
          <w:szCs w:val="28"/>
        </w:rPr>
        <w:t>предусмотрено</w:t>
      </w:r>
      <w:r w:rsidRPr="0055257B">
        <w:rPr>
          <w:rFonts w:ascii="Times New Roman" w:eastAsia="Calibri" w:hAnsi="Times New Roman" w:cs="Arial"/>
          <w:sz w:val="28"/>
          <w:szCs w:val="28"/>
          <w:lang w:eastAsia="en-US"/>
        </w:rPr>
        <w:t xml:space="preserve"> 135 973,9 тыс. рублей, </w:t>
      </w:r>
      <w:r w:rsidRPr="0055257B">
        <w:rPr>
          <w:rFonts w:ascii="Times New Roman" w:eastAsia="Times New Roman" w:hAnsi="Times New Roman" w:cs="Times New Roman"/>
          <w:sz w:val="28"/>
          <w:szCs w:val="28"/>
        </w:rPr>
        <w:t>освоение средств составляет 100%.</w:t>
      </w:r>
    </w:p>
    <w:p w:rsidR="00D37519" w:rsidRPr="0055257B" w:rsidRDefault="00D37519" w:rsidP="00D37519">
      <w:pPr>
        <w:tabs>
          <w:tab w:val="left" w:pos="0"/>
        </w:tabs>
        <w:autoSpaceDE w:val="0"/>
        <w:autoSpaceDN w:val="0"/>
        <w:adjustRightInd w:val="0"/>
        <w:spacing w:after="0" w:line="240" w:lineRule="auto"/>
        <w:ind w:right="-143" w:firstLine="709"/>
        <w:jc w:val="both"/>
        <w:rPr>
          <w:rFonts w:ascii="Arial" w:eastAsia="Times New Roman" w:hAnsi="Arial" w:cs="Arial"/>
          <w:sz w:val="28"/>
          <w:szCs w:val="28"/>
        </w:rPr>
      </w:pPr>
      <w:r w:rsidRPr="0055257B">
        <w:rPr>
          <w:rFonts w:ascii="Times New Roman" w:eastAsia="Times New Roman" w:hAnsi="Times New Roman" w:cs="Times New Roman"/>
          <w:sz w:val="28"/>
          <w:szCs w:val="28"/>
        </w:rPr>
        <w:t>Показатели, характеризующие выполнение ВЦП</w:t>
      </w:r>
      <w:r w:rsidRPr="0055257B">
        <w:rPr>
          <w:rFonts w:ascii="Arial" w:eastAsia="Times New Roman" w:hAnsi="Arial" w:cs="Arial"/>
          <w:sz w:val="28"/>
          <w:szCs w:val="28"/>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удельный вес численности детей, получающих услуги дополнительного образования в возрасте 5–18 лет в государственных образовательных организациях дополнительного образования, в общей численности детей в возрасте 5-18 лет, получающих услуги в организациях дополнительного образования в сфере </w:t>
      </w:r>
      <w:r w:rsidR="007128C2" w:rsidRPr="0055257B">
        <w:rPr>
          <w:rFonts w:ascii="Times New Roman" w:eastAsia="Times New Roman" w:hAnsi="Times New Roman" w:cs="Times New Roman"/>
          <w:sz w:val="28"/>
          <w:szCs w:val="28"/>
        </w:rPr>
        <w:t>образования,</w:t>
      </w:r>
      <w:r w:rsidRPr="0055257B">
        <w:rPr>
          <w:rFonts w:ascii="Times New Roman" w:eastAsia="Times New Roman" w:hAnsi="Times New Roman" w:cs="Times New Roman"/>
          <w:sz w:val="28"/>
          <w:szCs w:val="28"/>
        </w:rPr>
        <w:t xml:space="preserve"> составил 3,9% или 100% от запланированного уровня;</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сохранность контингента обучающихся государственных образовательных организаций дополнительного образования Иркутской области составила 99% или 100% от запланированного уровня.</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мероприятия «Реализация дополнительных образовательных программ» было выработано 1 604 365 человеко-часа, что составляет 90,5% от запланированного, в связи с увольнением концертмейстера в ГБУ ДО ИО ЦРТДЮ «Узорочье».</w:t>
      </w:r>
    </w:p>
    <w:p w:rsidR="00D37519" w:rsidRPr="0055257B" w:rsidRDefault="00D37519" w:rsidP="00D37519">
      <w:pPr>
        <w:widowControl w:val="0"/>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1.3. ВЦП «Развитие системы психолого-педагогической и медико-социальной помощи» на 2019-2024 годы</w:t>
      </w:r>
    </w:p>
    <w:p w:rsidR="00D37519" w:rsidRPr="0055257B" w:rsidRDefault="00D37519" w:rsidP="00D3751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ВЦП за счет средств областного бюджета запланировано 34 411,6 тыс. рублей, освоение средств составляет 100%.</w:t>
      </w:r>
    </w:p>
    <w:p w:rsidR="00D37519" w:rsidRPr="0055257B" w:rsidRDefault="00D37519" w:rsidP="00D37519">
      <w:pPr>
        <w:tabs>
          <w:tab w:val="left" w:pos="0"/>
        </w:tabs>
        <w:autoSpaceDE w:val="0"/>
        <w:autoSpaceDN w:val="0"/>
        <w:adjustRightInd w:val="0"/>
        <w:spacing w:after="0" w:line="240" w:lineRule="auto"/>
        <w:ind w:right="-143"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Показатели, характеризующие выполнение ВЦП:</w:t>
      </w:r>
    </w:p>
    <w:p w:rsidR="00D37519" w:rsidRPr="0055257B" w:rsidRDefault="00D37519" w:rsidP="00D37519">
      <w:pPr>
        <w:tabs>
          <w:tab w:val="left" w:pos="0"/>
        </w:tabs>
        <w:autoSpaceDE w:val="0"/>
        <w:autoSpaceDN w:val="0"/>
        <w:adjustRightInd w:val="0"/>
        <w:spacing w:after="0" w:line="240" w:lineRule="auto"/>
        <w:ind w:right="-143"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доля детей, у которых наблюдается положительная динамика в развитии, от общего числа детей, получивших психологическую помощь составила 69% (плановое значение – 68%); </w:t>
      </w:r>
    </w:p>
    <w:p w:rsidR="00D37519" w:rsidRPr="0055257B" w:rsidRDefault="00D37519" w:rsidP="00D37519">
      <w:pPr>
        <w:tabs>
          <w:tab w:val="left" w:pos="0"/>
        </w:tabs>
        <w:autoSpaceDE w:val="0"/>
        <w:autoSpaceDN w:val="0"/>
        <w:adjustRightInd w:val="0"/>
        <w:spacing w:after="0" w:line="240" w:lineRule="auto"/>
        <w:ind w:right="-143"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доля родителей, получивших психологическую помощь, от общего количества родителей детей-инвалидов и родителей детей с ограниченными возможностями здоровья составила 1,3% (плановое значение – 1,2%);</w:t>
      </w:r>
    </w:p>
    <w:p w:rsidR="00D37519" w:rsidRPr="0055257B" w:rsidRDefault="00D37519" w:rsidP="00D3751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удовлетворенность населения качеством оказания социально-педагогической помощи (от числа опрошенных) составила 90% (плановое значение 90%).</w:t>
      </w:r>
    </w:p>
    <w:p w:rsidR="00D37519" w:rsidRPr="0055257B" w:rsidRDefault="00D37519" w:rsidP="00D37519">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рамках мероприятия «Оказание помощи специалистам государственных образовательных организаций Иркутской области по вопросам социализации детей-сирот и детей, оставшихся без попечения родителей» проведено 22 мероприятия (семинары, круглые столы, мастер-классы), 611 специалистов государственных образовательных организаций Иркутской области получили специализированную методическую помощь.</w:t>
      </w:r>
    </w:p>
    <w:p w:rsidR="00D37519" w:rsidRPr="0055257B" w:rsidRDefault="00D37519" w:rsidP="00D37519">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мероприятия «Подготовка опекунов (попечителей), а также </w:t>
      </w:r>
      <w:r w:rsidRPr="0055257B">
        <w:rPr>
          <w:rFonts w:ascii="Times New Roman" w:eastAsia="Times New Roman" w:hAnsi="Times New Roman" w:cs="Times New Roman" w:hint="eastAsia"/>
          <w:sz w:val="28"/>
          <w:szCs w:val="28"/>
        </w:rPr>
        <w:t>кандидатов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лиц</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выразивших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желание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взять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ребенка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воспитание»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обучено</w:t>
      </w:r>
      <w:r w:rsidRPr="0055257B">
        <w:rPr>
          <w:rFonts w:ascii="Times New Roman" w:eastAsia="Times New Roman" w:hAnsi="Times New Roman" w:cs="Times New Roman"/>
          <w:sz w:val="28"/>
          <w:szCs w:val="28"/>
        </w:rPr>
        <w:t xml:space="preserve"> 168 </w:t>
      </w:r>
      <w:r w:rsidRPr="0055257B">
        <w:rPr>
          <w:rFonts w:ascii="Times New Roman" w:eastAsia="Times New Roman" w:hAnsi="Times New Roman" w:cs="Times New Roman" w:hint="eastAsia"/>
          <w:sz w:val="28"/>
          <w:szCs w:val="28"/>
        </w:rPr>
        <w:t>кандидат</w:t>
      </w:r>
      <w:r w:rsidRPr="0055257B">
        <w:rPr>
          <w:rFonts w:ascii="Times New Roman" w:eastAsia="Times New Roman" w:hAnsi="Times New Roman" w:cs="Times New Roman"/>
          <w:sz w:val="28"/>
          <w:szCs w:val="28"/>
        </w:rPr>
        <w:t xml:space="preserve">ов,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них</w:t>
      </w:r>
      <w:r w:rsidRPr="0055257B">
        <w:rPr>
          <w:rFonts w:ascii="Times New Roman" w:eastAsia="Times New Roman" w:hAnsi="Times New Roman" w:cs="Times New Roman"/>
          <w:sz w:val="28"/>
          <w:szCs w:val="28"/>
        </w:rPr>
        <w:t xml:space="preserve"> 153 </w:t>
      </w:r>
      <w:r w:rsidRPr="0055257B">
        <w:rPr>
          <w:rFonts w:ascii="Times New Roman" w:eastAsia="Times New Roman" w:hAnsi="Times New Roman" w:cs="Times New Roman" w:hint="eastAsia"/>
          <w:sz w:val="28"/>
          <w:szCs w:val="28"/>
        </w:rPr>
        <w:t>кандидат</w:t>
      </w:r>
      <w:r w:rsidR="00524831" w:rsidRPr="0055257B">
        <w:rPr>
          <w:rFonts w:ascii="Times New Roman" w:eastAsia="Times New Roman" w:hAnsi="Times New Roman" w:cs="Times New Roman" w:hint="eastAsia"/>
          <w:sz w:val="28"/>
          <w:szCs w:val="28"/>
        </w:rPr>
        <w:t>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получили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свидетельство</w:t>
      </w:r>
      <w:r w:rsidRPr="0055257B">
        <w:rPr>
          <w:rFonts w:ascii="Times New Roman" w:eastAsia="Times New Roman" w:hAnsi="Times New Roman" w:cs="Times New Roman"/>
          <w:sz w:val="28"/>
          <w:szCs w:val="28"/>
        </w:rPr>
        <w:t>.</w:t>
      </w:r>
    </w:p>
    <w:p w:rsidR="00D37519" w:rsidRPr="0055257B" w:rsidRDefault="00D37519" w:rsidP="00D37519">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w:t>
      </w:r>
      <w:r w:rsidRPr="0055257B">
        <w:rPr>
          <w:rFonts w:ascii="Times New Roman" w:eastAsia="Times New Roman" w:hAnsi="Times New Roman" w:cs="Times New Roman" w:hint="eastAsia"/>
          <w:sz w:val="28"/>
          <w:szCs w:val="28"/>
        </w:rPr>
        <w:t>рамках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предоставления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психолого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педагогической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медицинской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социальной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помощи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обучающимся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испытывающим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трудности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освоении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основных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общеобразовательных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программ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своем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развитии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proofErr w:type="gramStart"/>
      <w:r w:rsidR="00524831" w:rsidRPr="0055257B">
        <w:rPr>
          <w:rFonts w:ascii="Times New Roman" w:eastAsia="Times New Roman" w:hAnsi="Times New Roman" w:cs="Times New Roman"/>
          <w:sz w:val="28"/>
          <w:szCs w:val="28"/>
        </w:rPr>
        <w:t>социальной адаптации</w:t>
      </w:r>
      <w:proofErr w:type="gramEnd"/>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родителям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лицам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заменяющим</w:t>
      </w:r>
      <w:r w:rsidRPr="0055257B">
        <w:rPr>
          <w:rFonts w:ascii="Times New Roman" w:eastAsia="Times New Roman" w:hAnsi="Times New Roman" w:cs="Times New Roman"/>
          <w:sz w:val="28"/>
          <w:szCs w:val="28"/>
        </w:rPr>
        <w:t>)» количество человек, прошедших комплексную диагностику, получивших психолого-педагогическую, медицинскую и социальную помощь составило 10 972 человек</w:t>
      </w:r>
      <w:r w:rsidR="00524831" w:rsidRPr="0055257B">
        <w:rPr>
          <w:rFonts w:ascii="Times New Roman" w:eastAsia="Times New Roman" w:hAnsi="Times New Roman" w:cs="Times New Roman"/>
          <w:sz w:val="28"/>
          <w:szCs w:val="28"/>
        </w:rPr>
        <w:t>а</w:t>
      </w:r>
      <w:r w:rsidRPr="0055257B">
        <w:rPr>
          <w:rFonts w:ascii="Times New Roman" w:eastAsia="Times New Roman" w:hAnsi="Times New Roman" w:cs="Times New Roman"/>
          <w:sz w:val="28"/>
          <w:szCs w:val="28"/>
        </w:rPr>
        <w:t>, в том числе:</w:t>
      </w:r>
    </w:p>
    <w:p w:rsidR="00D37519" w:rsidRPr="0055257B" w:rsidRDefault="00D37519" w:rsidP="00D37519">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проведена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комплексная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диагностика</w:t>
      </w:r>
      <w:r w:rsidRPr="0055257B">
        <w:rPr>
          <w:rFonts w:ascii="Times New Roman" w:eastAsia="Times New Roman" w:hAnsi="Times New Roman" w:cs="Times New Roman"/>
          <w:sz w:val="28"/>
          <w:szCs w:val="28"/>
        </w:rPr>
        <w:t xml:space="preserve"> 358 детей, </w:t>
      </w:r>
      <w:r w:rsidRPr="0055257B">
        <w:rPr>
          <w:rFonts w:ascii="Times New Roman" w:eastAsia="Times New Roman" w:hAnsi="Times New Roman" w:cs="Arial"/>
          <w:sz w:val="28"/>
          <w:szCs w:val="28"/>
        </w:rPr>
        <w:t>консультирование – 66 детей;</w:t>
      </w:r>
    </w:p>
    <w:p w:rsidR="00D37519" w:rsidRPr="0055257B" w:rsidRDefault="00D37519" w:rsidP="00D37519">
      <w:pPr>
        <w:widowControl w:val="0"/>
        <w:tabs>
          <w:tab w:val="left" w:pos="0"/>
          <w:tab w:val="left" w:pos="426"/>
        </w:tabs>
        <w:autoSpaceDE w:val="0"/>
        <w:autoSpaceDN w:val="0"/>
        <w:adjustRightInd w:val="0"/>
        <w:spacing w:after="0" w:line="240" w:lineRule="auto"/>
        <w:ind w:firstLine="709"/>
        <w:jc w:val="both"/>
        <w:rPr>
          <w:rFonts w:ascii="Times New Roman" w:eastAsia="Calibri" w:hAnsi="Times New Roman" w:cs="Arial"/>
          <w:sz w:val="28"/>
          <w:szCs w:val="28"/>
          <w:lang w:eastAsia="en-US"/>
        </w:rPr>
      </w:pPr>
      <w:r w:rsidRPr="0055257B">
        <w:rPr>
          <w:rFonts w:ascii="Times New Roman" w:eastAsia="Times New Roman" w:hAnsi="Times New Roman" w:cs="Arial"/>
          <w:sz w:val="28"/>
          <w:szCs w:val="28"/>
        </w:rPr>
        <w:t>- п</w:t>
      </w:r>
      <w:r w:rsidRPr="0055257B">
        <w:rPr>
          <w:rFonts w:ascii="Times New Roman" w:eastAsia="Calibri" w:hAnsi="Times New Roman" w:cs="Arial"/>
          <w:sz w:val="28"/>
          <w:szCs w:val="28"/>
          <w:lang w:eastAsia="en-US"/>
        </w:rPr>
        <w:t>роведены тренинги, коррекционно-развивающие занятия, мастер-классы для 329 несовершеннолетних детей;</w:t>
      </w:r>
    </w:p>
    <w:p w:rsidR="00D37519" w:rsidRPr="0055257B" w:rsidRDefault="00D37519" w:rsidP="00D37519">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 проведено вебинаров для 1 320 студентов из 44 организаций ППО по темам: «Волонтерство - особенности в деятельности наставника», «Финансовая грамотность», «Карта социальных возможностей»;</w:t>
      </w:r>
    </w:p>
    <w:p w:rsidR="00D37519" w:rsidRPr="0055257B" w:rsidRDefault="00D37519" w:rsidP="00D37519">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sz w:val="28"/>
          <w:szCs w:val="28"/>
        </w:rPr>
        <w:t xml:space="preserve">- проведены занятия по 6 программам: </w:t>
      </w:r>
      <w:r w:rsidRPr="0055257B">
        <w:rPr>
          <w:rFonts w:ascii="Times New Roman" w:eastAsia="Calibri" w:hAnsi="Times New Roman" w:cs="Arial"/>
          <w:sz w:val="28"/>
          <w:szCs w:val="28"/>
          <w:lang w:eastAsia="en-US"/>
        </w:rPr>
        <w:t>«Пойми себя», «Тропинка к собственному Я», «Дорога, которую я выбираю», «Психологическая подготовка к экзаменам», «Семейные ценности», «Я и мир вокруг меня» в 23 группах для учащихся 1,4,5,7,9,11 классов МБОУ СОШ № 18 г. Иркутска, МБОУ СОШ №</w:t>
      </w:r>
      <w:r w:rsidRPr="0055257B">
        <w:rPr>
          <w:rFonts w:ascii="Times New Roman" w:eastAsia="Calibri" w:hAnsi="Times New Roman" w:cs="Arial"/>
          <w:sz w:val="28"/>
          <w:szCs w:val="28"/>
          <w:lang w:val="en-US" w:eastAsia="en-US"/>
        </w:rPr>
        <w:t> </w:t>
      </w:r>
      <w:r w:rsidRPr="0055257B">
        <w:rPr>
          <w:rFonts w:ascii="Times New Roman" w:eastAsia="Calibri" w:hAnsi="Times New Roman" w:cs="Arial"/>
          <w:sz w:val="28"/>
          <w:szCs w:val="28"/>
          <w:lang w:eastAsia="en-US"/>
        </w:rPr>
        <w:t>27 г. Иркутска, МБОУ СОШ № 39 г. Иркутска, ГОКУ СКШ №10, ГОКУ СКШ №5 и студентов ГБПОУ ИО «Иркутский региональный колледж педагогического образования», ГБПОУ ИО «Иркутский аграрный техникум», ГАПОУ ИО «Иркутский авиационный техникум», ГАПОУ ИО «Иркутский техникум питания» для 300 обучающихся;</w:t>
      </w:r>
    </w:p>
    <w:p w:rsidR="00D37519" w:rsidRPr="0055257B" w:rsidRDefault="00D37519" w:rsidP="00D37519">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организована психолого-педагогическая и медико-социальная помощь 426 обучающимся</w:t>
      </w:r>
      <w:r w:rsidRPr="0055257B">
        <w:rPr>
          <w:rFonts w:ascii="Times New Roman" w:eastAsia="Times New Roman" w:hAnsi="Times New Roman" w:cs="Arial"/>
          <w:sz w:val="28"/>
          <w:szCs w:val="28"/>
        </w:rPr>
        <w:t xml:space="preserve"> </w:t>
      </w:r>
      <w:r w:rsidRPr="0055257B">
        <w:rPr>
          <w:rFonts w:ascii="Times New Roman" w:eastAsia="Times New Roman" w:hAnsi="Times New Roman" w:cs="Times New Roman"/>
          <w:sz w:val="28"/>
          <w:szCs w:val="28"/>
        </w:rPr>
        <w:t>«группы риска», испытывающим трудности в освоении основных общеобразовательных программ, личностном развитии и социальной адаптации</w:t>
      </w:r>
      <w:r w:rsidRPr="0055257B">
        <w:rPr>
          <w:rFonts w:ascii="Times New Roman" w:eastAsia="Times New Roman" w:hAnsi="Times New Roman" w:cs="Arial"/>
          <w:sz w:val="28"/>
          <w:szCs w:val="28"/>
        </w:rPr>
        <w:t>,</w:t>
      </w:r>
      <w:r w:rsidRPr="0055257B">
        <w:rPr>
          <w:rFonts w:ascii="Times New Roman" w:eastAsia="Times New Roman" w:hAnsi="Times New Roman" w:cs="Times New Roman"/>
          <w:sz w:val="28"/>
          <w:szCs w:val="28"/>
        </w:rPr>
        <w:t xml:space="preserve"> 1</w:t>
      </w:r>
      <w:r w:rsidRPr="0055257B">
        <w:rPr>
          <w:rFonts w:ascii="Times New Roman" w:eastAsia="Times New Roman" w:hAnsi="Times New Roman" w:cs="Times New Roman"/>
          <w:sz w:val="28"/>
          <w:szCs w:val="28"/>
          <w:lang w:val="en-US"/>
        </w:rPr>
        <w:t> </w:t>
      </w:r>
      <w:r w:rsidRPr="0055257B">
        <w:rPr>
          <w:rFonts w:ascii="Times New Roman" w:eastAsia="Times New Roman" w:hAnsi="Times New Roman" w:cs="Times New Roman"/>
          <w:sz w:val="28"/>
          <w:szCs w:val="28"/>
        </w:rPr>
        <w:t>006 обучающихся прошли диагностические исследования, в рамках которых проведены 1</w:t>
      </w:r>
      <w:r w:rsidRPr="0055257B">
        <w:rPr>
          <w:rFonts w:ascii="Times New Roman" w:eastAsia="Times New Roman" w:hAnsi="Times New Roman" w:cs="Times New Roman"/>
          <w:sz w:val="28"/>
          <w:szCs w:val="28"/>
          <w:lang w:val="en-US"/>
        </w:rPr>
        <w:t> </w:t>
      </w:r>
      <w:r w:rsidRPr="0055257B">
        <w:rPr>
          <w:rFonts w:ascii="Times New Roman" w:eastAsia="Times New Roman" w:hAnsi="Times New Roman" w:cs="Times New Roman"/>
          <w:sz w:val="28"/>
          <w:szCs w:val="28"/>
        </w:rPr>
        <w:t>128 диагностических процедур, организовано 796 коррекционно-реабилитационных занятий, консультативная помощь оказана 1</w:t>
      </w:r>
      <w:r w:rsidRPr="0055257B">
        <w:rPr>
          <w:rFonts w:ascii="Times New Roman" w:eastAsia="Times New Roman" w:hAnsi="Times New Roman" w:cs="Times New Roman"/>
          <w:sz w:val="28"/>
          <w:szCs w:val="28"/>
          <w:lang w:val="en-US"/>
        </w:rPr>
        <w:t> </w:t>
      </w:r>
      <w:r w:rsidRPr="0055257B">
        <w:rPr>
          <w:rFonts w:ascii="Times New Roman" w:eastAsia="Times New Roman" w:hAnsi="Times New Roman" w:cs="Times New Roman"/>
          <w:sz w:val="28"/>
          <w:szCs w:val="28"/>
        </w:rPr>
        <w:t>093 обучающимся «группы риска», для эффективности процесса коррекции проблем обучающихся проведена 551 консультация с педагогическими работниками, участниками групповой психокоррекционной работы стали 734 человека;</w:t>
      </w:r>
    </w:p>
    <w:p w:rsidR="00D37519" w:rsidRPr="0055257B" w:rsidRDefault="00D37519" w:rsidP="00D37519">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sz w:val="28"/>
          <w:szCs w:val="28"/>
        </w:rPr>
        <w:t xml:space="preserve">- </w:t>
      </w:r>
      <w:r w:rsidRPr="0055257B">
        <w:rPr>
          <w:rFonts w:ascii="Times New Roman" w:eastAsia="Times New Roman" w:hAnsi="Times New Roman" w:cs="Times New Roman"/>
          <w:sz w:val="28"/>
          <w:szCs w:val="28"/>
        </w:rPr>
        <w:t>профилактической работой за 2019 год охвачены 2 705 обучающихся из 68 общеобразовательной организации 18 муниципальных образований Иркутской области. Проведены 6 тренингов и занятий с детьми, попавшими в зону наводнения из г. Тулун и Тулунского района в оздоровительном лагере «Восток». Общее количество детей охваченных данной работой – 60 человек;</w:t>
      </w:r>
    </w:p>
    <w:p w:rsidR="00D37519" w:rsidRPr="0055257B" w:rsidRDefault="00D37519" w:rsidP="006E4A3A">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для родителей (законных представителей) за 2019 год организовано 42 мероприятия, включающих практико-ориентированные семинары, родительские собрания, дискуссионные площадки, педагогические мастерские, направленные на формирование родительских компетенций в области детско-родительских отношений, профилактики употребления психоактивных веществ, суицидального поведения детей и подростков, насилия и жестокого обращения с детьми, в которых приняли участие 1 643 человек</w:t>
      </w:r>
      <w:r w:rsidR="00524831" w:rsidRPr="0055257B">
        <w:rPr>
          <w:rFonts w:ascii="Times New Roman" w:eastAsia="Times New Roman" w:hAnsi="Times New Roman" w:cs="Times New Roman"/>
          <w:sz w:val="28"/>
          <w:szCs w:val="28"/>
        </w:rPr>
        <w:t>а</w:t>
      </w:r>
      <w:r w:rsidRPr="0055257B">
        <w:rPr>
          <w:rFonts w:ascii="Times New Roman" w:eastAsia="Times New Roman" w:hAnsi="Times New Roman" w:cs="Times New Roman"/>
          <w:sz w:val="28"/>
          <w:szCs w:val="28"/>
        </w:rPr>
        <w:t>. Проведены групповые и опосредованные (с использованием дистанционных форм) консультации в количестве 461 консультации. Индивидуальную консультативную помощь получили 801 родитель (законны</w:t>
      </w:r>
      <w:r w:rsidR="00524831" w:rsidRPr="0055257B">
        <w:rPr>
          <w:rFonts w:ascii="Times New Roman" w:eastAsia="Times New Roman" w:hAnsi="Times New Roman" w:cs="Times New Roman"/>
          <w:sz w:val="28"/>
          <w:szCs w:val="28"/>
        </w:rPr>
        <w:t>й</w:t>
      </w:r>
      <w:r w:rsidRPr="0055257B">
        <w:rPr>
          <w:rFonts w:ascii="Times New Roman" w:eastAsia="Times New Roman" w:hAnsi="Times New Roman" w:cs="Times New Roman"/>
          <w:sz w:val="28"/>
          <w:szCs w:val="28"/>
        </w:rPr>
        <w:t xml:space="preserve"> представител</w:t>
      </w:r>
      <w:r w:rsidR="00524831" w:rsidRPr="0055257B">
        <w:rPr>
          <w:rFonts w:ascii="Times New Roman" w:eastAsia="Times New Roman" w:hAnsi="Times New Roman" w:cs="Times New Roman"/>
          <w:sz w:val="28"/>
          <w:szCs w:val="28"/>
        </w:rPr>
        <w:t>ь</w:t>
      </w:r>
      <w:r w:rsidRPr="0055257B">
        <w:rPr>
          <w:rFonts w:ascii="Times New Roman" w:eastAsia="Times New Roman" w:hAnsi="Times New Roman" w:cs="Times New Roman"/>
          <w:sz w:val="28"/>
          <w:szCs w:val="28"/>
        </w:rPr>
        <w:t>). Таким образом, количество представителей родительской общественности, охваченных разными видами деятельности, составило 2 905 человек</w:t>
      </w:r>
      <w:r w:rsidR="00524831" w:rsidRPr="0055257B">
        <w:rPr>
          <w:rFonts w:ascii="Times New Roman" w:eastAsia="Times New Roman" w:hAnsi="Times New Roman" w:cs="Times New Roman"/>
          <w:sz w:val="28"/>
          <w:szCs w:val="28"/>
        </w:rPr>
        <w:t>.</w:t>
      </w:r>
    </w:p>
    <w:p w:rsidR="006E4A3A" w:rsidRPr="0055257B" w:rsidRDefault="006E4A3A" w:rsidP="006E4A3A">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мероприятия «Реализация мероприятий по индивидуальной программе реабилитации или абилитации ребенка-инвалида» все дети-инвалиды получили индивидуальную программу реабилитации или абилитации ребенка-инвалида. Общее количество записей в автоматизированной информационной системе «Федеральное бюро медико-социальной экспертизы» – 7777 ед.</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Calibri" w:hAnsi="Times New Roman" w:cs="Arial"/>
          <w:b/>
          <w:i/>
          <w:sz w:val="28"/>
          <w:szCs w:val="28"/>
          <w:lang w:eastAsia="en-US"/>
        </w:rPr>
      </w:pPr>
      <w:r w:rsidRPr="0055257B">
        <w:rPr>
          <w:rFonts w:ascii="Times New Roman" w:eastAsia="Calibri" w:hAnsi="Times New Roman" w:cs="Arial"/>
          <w:b/>
          <w:i/>
          <w:sz w:val="28"/>
          <w:szCs w:val="28"/>
          <w:lang w:eastAsia="en-US"/>
        </w:rPr>
        <w:t>1.4. ВЦП «Развитие организаций для детей, нуждающихся в государственной поддержке» на 2019-2024 годы</w:t>
      </w:r>
    </w:p>
    <w:p w:rsidR="00D37519" w:rsidRPr="0055257B" w:rsidRDefault="00D37519" w:rsidP="00D3751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ВЦП за счет средств областного бюджета предусмотрено 1 946 276,3 тыс. рублей, </w:t>
      </w:r>
      <w:r w:rsidRPr="0055257B">
        <w:rPr>
          <w:rFonts w:ascii="Times New Roman" w:eastAsia="Calibri" w:hAnsi="Times New Roman" w:cs="Courier New"/>
          <w:sz w:val="28"/>
          <w:szCs w:val="28"/>
          <w:lang w:eastAsia="en-US"/>
        </w:rPr>
        <w:t xml:space="preserve">фактическое исполнение - 1 942 724,06 </w:t>
      </w:r>
      <w:r w:rsidRPr="0055257B">
        <w:rPr>
          <w:rFonts w:ascii="Times New Roman" w:eastAsia="Calibri" w:hAnsi="Times New Roman" w:cs="Times New Roman"/>
          <w:sz w:val="28"/>
          <w:szCs w:val="28"/>
          <w:lang w:eastAsia="en-US"/>
        </w:rPr>
        <w:t>тыс. рублей</w:t>
      </w:r>
      <w:r w:rsidRPr="0055257B">
        <w:rPr>
          <w:rFonts w:ascii="Times New Roman" w:eastAsia="Calibri" w:hAnsi="Times New Roman" w:cs="Courier New"/>
          <w:sz w:val="28"/>
          <w:szCs w:val="28"/>
          <w:lang w:eastAsia="en-US"/>
        </w:rPr>
        <w:t xml:space="preserve"> (99,8%).</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3 552,24 тыс. рублей, из них:</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по мероприятию «</w:t>
      </w:r>
      <w:r w:rsidRPr="0055257B">
        <w:rPr>
          <w:rFonts w:ascii="Times New Roman" w:eastAsia="Times New Roman" w:hAnsi="Times New Roman" w:cs="Times New Roman"/>
          <w:color w:val="000000"/>
          <w:sz w:val="28"/>
          <w:szCs w:val="28"/>
        </w:rPr>
        <w:t>Содержание имущества государственных организаций Иркутской области для детей, нуждающихся в государственной поддержке</w:t>
      </w:r>
      <w:r w:rsidRPr="0055257B">
        <w:rPr>
          <w:rFonts w:ascii="Times New Roman" w:eastAsia="Times New Roman" w:hAnsi="Times New Roman" w:cs="Times New Roman"/>
          <w:sz w:val="28"/>
          <w:szCs w:val="28"/>
        </w:rPr>
        <w:t>» остаток 225,1 тыс. рублей, в связи с уточнением фактической потребности на оплату земельного и имущественного налога;</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по мероприятию «</w:t>
      </w:r>
      <w:r w:rsidRPr="0055257B">
        <w:rPr>
          <w:rFonts w:ascii="Times New Roman" w:eastAsia="Times New Roman" w:hAnsi="Times New Roman" w:cs="Times New Roman"/>
          <w:color w:val="000000"/>
          <w:sz w:val="28"/>
          <w:szCs w:val="28"/>
        </w:rPr>
        <w:t>Реализация образовательных программ начального, основного и среднего общего образования в государственных специальных (коррекционных) общеобразовательных организациях Иркутской области</w:t>
      </w:r>
      <w:r w:rsidR="005E7E07" w:rsidRPr="0055257B">
        <w:rPr>
          <w:rFonts w:ascii="Times New Roman" w:eastAsia="Times New Roman" w:hAnsi="Times New Roman" w:cs="Times New Roman"/>
          <w:sz w:val="28"/>
          <w:szCs w:val="28"/>
        </w:rPr>
        <w:t>» 3 297,8 тыс. рублей –</w:t>
      </w:r>
      <w:r w:rsidRPr="0055257B">
        <w:rPr>
          <w:rFonts w:ascii="Arial" w:eastAsia="Times New Roman" w:hAnsi="Arial" w:cs="Arial"/>
          <w:sz w:val="20"/>
          <w:szCs w:val="20"/>
        </w:rPr>
        <w:t xml:space="preserve"> </w:t>
      </w:r>
      <w:r w:rsidR="005E7E07" w:rsidRPr="0055257B">
        <w:rPr>
          <w:rFonts w:ascii="Times New Roman" w:eastAsia="Times New Roman" w:hAnsi="Times New Roman" w:cs="Times New Roman"/>
          <w:sz w:val="28"/>
          <w:szCs w:val="28"/>
        </w:rPr>
        <w:t>о</w:t>
      </w:r>
      <w:r w:rsidRPr="0055257B">
        <w:rPr>
          <w:rFonts w:ascii="Times New Roman" w:eastAsia="Times New Roman" w:hAnsi="Times New Roman" w:cs="Times New Roman"/>
          <w:sz w:val="28"/>
          <w:szCs w:val="28"/>
        </w:rPr>
        <w:t>статок средств, предусмотренных на приобретение продуктов питания, оплату командировочных расходов в соответствии с фактической потребностью;</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по мероприятию «</w:t>
      </w:r>
      <w:r w:rsidRPr="0055257B">
        <w:rPr>
          <w:rFonts w:ascii="Times New Roman" w:eastAsia="Times New Roman" w:hAnsi="Times New Roman" w:cs="Times New Roman"/>
          <w:color w:val="000000"/>
          <w:sz w:val="28"/>
          <w:szCs w:val="28"/>
        </w:rPr>
        <w:t>Компенсация расходов на оплату стоимости проезда и провоза багажа к месту использования отпуска и обратно, а также связанных с переездом из районов Крайнего Севера и приравненных к ним местностей в связи с расторжением трудового договора для лиц, проживающих в районах Крайнего Севера</w:t>
      </w:r>
      <w:r w:rsidRPr="0055257B">
        <w:rPr>
          <w:rFonts w:ascii="Times New Roman" w:eastAsia="Times New Roman" w:hAnsi="Times New Roman" w:cs="Times New Roman"/>
          <w:sz w:val="28"/>
          <w:szCs w:val="28"/>
        </w:rPr>
        <w:t>» остаток составляет 26,2 тыс. рублей, в связи с уточнением потребности в соответствии с фактическими предоставленными документами на возмещение расходов.</w:t>
      </w:r>
    </w:p>
    <w:p w:rsidR="00D37519" w:rsidRPr="0055257B" w:rsidRDefault="00D37519" w:rsidP="00D37519">
      <w:pPr>
        <w:tabs>
          <w:tab w:val="left" w:pos="0"/>
        </w:tabs>
        <w:autoSpaceDE w:val="0"/>
        <w:autoSpaceDN w:val="0"/>
        <w:adjustRightInd w:val="0"/>
        <w:spacing w:after="0" w:line="240" w:lineRule="auto"/>
        <w:ind w:right="-143"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Показатели, характеризующие выполнение ВЦП:</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доля детей с умеренной умственной отсталостью от общего числа обучающихся в государственных специальных (коррекционных) общеобразовательных организациях Иркутской области составила 27%</w:t>
      </w:r>
      <w:r w:rsidR="00F0352F" w:rsidRPr="0055257B">
        <w:rPr>
          <w:rFonts w:ascii="Times New Roman" w:eastAsia="Times New Roman" w:hAnsi="Times New Roman" w:cs="Times New Roman"/>
          <w:sz w:val="28"/>
          <w:szCs w:val="28"/>
        </w:rPr>
        <w:t xml:space="preserve"> (при плане 10%)</w:t>
      </w:r>
      <w:r w:rsidRPr="0055257B">
        <w:rPr>
          <w:rFonts w:ascii="Times New Roman" w:eastAsia="Times New Roman" w:hAnsi="Times New Roman" w:cs="Times New Roman"/>
          <w:sz w:val="28"/>
          <w:szCs w:val="28"/>
        </w:rPr>
        <w:t>. Увеличение показателя связано со значительным увеличением количества детей с умеренной умственной отсталостью, обучающихся в специальных (коррекционных) образовательных организациях Иркутской области;</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количество государственных общеобразовательных организаций Иркутской области, в которых созданы условия для обучения детей с ОВЗ и инвалидностью, от общего числа государственных общеобразовательных организаций Иркутской области составило 38 единиц.</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Calibri" w:hAnsi="Times New Roman" w:cs="Arial"/>
          <w:b/>
          <w:i/>
          <w:sz w:val="28"/>
          <w:szCs w:val="28"/>
          <w:lang w:eastAsia="en-US"/>
        </w:rPr>
      </w:pPr>
      <w:r w:rsidRPr="0055257B">
        <w:rPr>
          <w:rFonts w:ascii="Times New Roman" w:eastAsia="Calibri" w:hAnsi="Times New Roman" w:cs="Arial"/>
          <w:b/>
          <w:i/>
          <w:sz w:val="28"/>
          <w:szCs w:val="28"/>
          <w:lang w:eastAsia="en-US"/>
        </w:rPr>
        <w:t>1.5. Основное мероприятие «Оказание поддержки муниципальным образованиям Иркутской области при реализации образовательных программ» на 2019 – 2024 годы</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реализацию основного мероприятия из областного бюджета предусмотрено 37 022 927,5 тыс. рублей, </w:t>
      </w:r>
      <w:r w:rsidRPr="0055257B">
        <w:rPr>
          <w:rFonts w:ascii="Times New Roman" w:eastAsia="Times New Roman" w:hAnsi="Times New Roman" w:cs="Times New Roman"/>
          <w:sz w:val="28"/>
          <w:szCs w:val="28"/>
        </w:rPr>
        <w:t>освоение средств составляет 100%.</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В рамках основного мероприятия </w:t>
      </w:r>
      <w:r w:rsidRPr="0055257B">
        <w:rPr>
          <w:rFonts w:ascii="Times New Roman" w:eastAsia="Times New Roman" w:hAnsi="Times New Roman" w:cs="Times New Roman"/>
          <w:sz w:val="28"/>
          <w:szCs w:val="28"/>
        </w:rPr>
        <w:t>муниципальным образованиям Иркутской области предоставлены субвенции:</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в объеме 14 367 647,2 тыс. рублей. Количество воспитанников составило 144 593 человека;</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объеме 22 655 280,3 тыс. рублей. Количество обучающихся составило 319 899 человек.</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55257B">
        <w:rPr>
          <w:rFonts w:ascii="Times New Roman" w:eastAsia="Times New Roman" w:hAnsi="Times New Roman" w:cs="Times New Roman"/>
          <w:sz w:val="28"/>
          <w:szCs w:val="28"/>
        </w:rPr>
        <w:t>Показатели, характеризующие выполнение основного мероприятия</w:t>
      </w:r>
      <w:r w:rsidRPr="0055257B">
        <w:rPr>
          <w:rFonts w:ascii="Times New Roman" w:eastAsia="Calibri" w:hAnsi="Times New Roman" w:cs="Arial"/>
          <w:sz w:val="28"/>
          <w:szCs w:val="28"/>
          <w:lang w:eastAsia="en-US"/>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 xml:space="preserve">- удельный вес численности детей, получающих услуги дошкольного образования в муниципальных дошкольных и общеобразовательных организациях Иркутской области, в общей численности детей, получающих услуги дошкольного образования в образовательных организациях Иркутской области </w:t>
      </w:r>
      <w:r w:rsidRPr="0055257B">
        <w:rPr>
          <w:rFonts w:ascii="Times New Roman" w:eastAsia="Times New Roman" w:hAnsi="Times New Roman" w:cs="Times New Roman"/>
          <w:sz w:val="28"/>
          <w:szCs w:val="28"/>
        </w:rPr>
        <w:t xml:space="preserve">составил 98,7%, что на 0,4% выше планового показателя. Увеличение связано с ростом численности детей, получающих услуги дошкольного образования в муниципальных дошкольных и общеобразовательных организациях Иркутской области в связи с передачей учредителями частных образовательных организаций имущественных комплексов образовательных организаций в муниципальную собственность с условиями сохранения их назначения; </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 удельный вес численности детей, получающих услуги начального общего, основного общего, среднего общего образования в муниципальных общеобразовательных организациях Иркутской области, в общей численности детей, получающих услуги начального общего, основного общего, среднего общего образования в общеобразовательных организациях Иркутской области</w:t>
      </w:r>
      <w:r w:rsidRPr="0055257B">
        <w:rPr>
          <w:rFonts w:ascii="Times New Roman" w:eastAsia="Times New Roman" w:hAnsi="Times New Roman" w:cs="Times New Roman"/>
          <w:sz w:val="28"/>
          <w:szCs w:val="28"/>
        </w:rPr>
        <w:t xml:space="preserve"> составил 96,7%, что на 0,2% выше планового показателя. Увеличение показателя связано с ростом численности детей, получающих услуги начального общего, основного общего, среднего общего образования в муниципальных общеобразовательных организациях. </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1.6. Основное мероприятие «Безопасность школьных перевозок» на 2019 – 2024 годы</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в 2019 году предусмотрено финансирование в объеме 72 115,0 тыс. рублей, в том числе: областной бюджет </w:t>
      </w:r>
      <w:r w:rsidR="008D7BB6"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62 903,6 </w:t>
      </w:r>
      <w:r w:rsidR="008D7BB6" w:rsidRPr="0055257B">
        <w:rPr>
          <w:rFonts w:ascii="Times New Roman" w:eastAsia="Times New Roman" w:hAnsi="Times New Roman" w:cs="Times New Roman"/>
          <w:sz w:val="28"/>
          <w:szCs w:val="28"/>
        </w:rPr>
        <w:t xml:space="preserve">тыс. рублей; местный бюджет – 9 </w:t>
      </w:r>
      <w:r w:rsidRPr="0055257B">
        <w:rPr>
          <w:rFonts w:ascii="Times New Roman" w:eastAsia="Times New Roman" w:hAnsi="Times New Roman" w:cs="Times New Roman"/>
          <w:sz w:val="28"/>
          <w:szCs w:val="28"/>
        </w:rPr>
        <w:t>211,4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 xml:space="preserve">Фактическое исполнение </w:t>
      </w:r>
      <w:r w:rsidRPr="0055257B">
        <w:rPr>
          <w:rFonts w:ascii="Times New Roman" w:eastAsia="Calibri" w:hAnsi="Times New Roman" w:cs="Arial"/>
          <w:sz w:val="28"/>
          <w:szCs w:val="28"/>
          <w:lang w:eastAsia="en-US"/>
        </w:rPr>
        <w:t>составило 68 806,</w:t>
      </w:r>
      <w:r w:rsidR="008E13A3" w:rsidRPr="0055257B">
        <w:rPr>
          <w:rFonts w:ascii="Times New Roman" w:eastAsia="Calibri" w:hAnsi="Times New Roman" w:cs="Arial"/>
          <w:sz w:val="28"/>
          <w:szCs w:val="28"/>
          <w:lang w:eastAsia="en-US"/>
        </w:rPr>
        <w:t>4</w:t>
      </w:r>
      <w:r w:rsidRPr="0055257B">
        <w:rPr>
          <w:rFonts w:ascii="Times New Roman" w:eastAsia="Calibri" w:hAnsi="Times New Roman" w:cs="Arial"/>
          <w:sz w:val="28"/>
          <w:szCs w:val="28"/>
          <w:lang w:eastAsia="en-US"/>
        </w:rPr>
        <w:t xml:space="preserve">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95,4%), в том числе: областной бюджет </w:t>
      </w:r>
      <w:r w:rsidR="008D7BB6"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62 807,5 </w:t>
      </w:r>
      <w:r w:rsidR="008D7BB6" w:rsidRPr="0055257B">
        <w:rPr>
          <w:rFonts w:ascii="Times New Roman" w:eastAsia="Times New Roman" w:hAnsi="Times New Roman" w:cs="Times New Roman"/>
          <w:sz w:val="28"/>
          <w:szCs w:val="28"/>
        </w:rPr>
        <w:t xml:space="preserve">тыс. рублей; местный бюджет – 5 </w:t>
      </w:r>
      <w:r w:rsidRPr="0055257B">
        <w:rPr>
          <w:rFonts w:ascii="Times New Roman" w:eastAsia="Times New Roman" w:hAnsi="Times New Roman" w:cs="Times New Roman"/>
          <w:sz w:val="28"/>
          <w:szCs w:val="28"/>
        </w:rPr>
        <w:t>998,</w:t>
      </w:r>
      <w:r w:rsidR="008E13A3" w:rsidRPr="0055257B">
        <w:rPr>
          <w:rFonts w:ascii="Times New Roman" w:eastAsia="Times New Roman" w:hAnsi="Times New Roman" w:cs="Times New Roman"/>
          <w:sz w:val="28"/>
          <w:szCs w:val="28"/>
        </w:rPr>
        <w:t>9</w:t>
      </w:r>
      <w:r w:rsidRPr="0055257B">
        <w:rPr>
          <w:rFonts w:ascii="Times New Roman" w:eastAsia="Times New Roman" w:hAnsi="Times New Roman" w:cs="Times New Roman"/>
          <w:sz w:val="28"/>
          <w:szCs w:val="28"/>
        </w:rPr>
        <w:t xml:space="preserve"> тыс. рублей.</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3 308,61 тыс. рублей (</w:t>
      </w:r>
      <w:r w:rsidR="008E13A3" w:rsidRPr="0055257B">
        <w:rPr>
          <w:rFonts w:ascii="Times New Roman" w:eastAsia="Times New Roman" w:hAnsi="Times New Roman" w:cs="Times New Roman"/>
          <w:sz w:val="28"/>
          <w:szCs w:val="28"/>
        </w:rPr>
        <w:t>областной бюджет</w:t>
      </w:r>
      <w:r w:rsidRPr="0055257B">
        <w:rPr>
          <w:rFonts w:ascii="Times New Roman" w:eastAsia="Times New Roman" w:hAnsi="Times New Roman" w:cs="Times New Roman"/>
          <w:sz w:val="28"/>
          <w:szCs w:val="28"/>
        </w:rPr>
        <w:t xml:space="preserve">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96,06 тыс. рублей, </w:t>
      </w:r>
      <w:r w:rsidR="008E13A3" w:rsidRPr="0055257B">
        <w:rPr>
          <w:rFonts w:ascii="Times New Roman" w:eastAsia="Times New Roman" w:hAnsi="Times New Roman" w:cs="Times New Roman"/>
          <w:sz w:val="28"/>
          <w:szCs w:val="28"/>
        </w:rPr>
        <w:t>местный бюджет</w:t>
      </w:r>
      <w:r w:rsidRPr="0055257B">
        <w:rPr>
          <w:rFonts w:ascii="Times New Roman" w:eastAsia="Times New Roman" w:hAnsi="Times New Roman" w:cs="Times New Roman"/>
          <w:sz w:val="28"/>
          <w:szCs w:val="28"/>
        </w:rPr>
        <w:t xml:space="preserve"> – 3 212,55 тыс. рублей) в связи со сложившейся экономией в результате проведения аукционных торгов.</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рамках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реализации</w:t>
      </w:r>
      <w:r w:rsidRPr="0055257B">
        <w:rPr>
          <w:rFonts w:ascii="Times New Roman" w:eastAsia="Times New Roman" w:hAnsi="Times New Roman" w:cs="Times New Roman"/>
          <w:sz w:val="28"/>
          <w:szCs w:val="28"/>
        </w:rPr>
        <w:t xml:space="preserve"> основного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17 </w:t>
      </w:r>
      <w:r w:rsidRPr="0055257B">
        <w:rPr>
          <w:rFonts w:ascii="Times New Roman" w:eastAsia="Times New Roman" w:hAnsi="Times New Roman" w:cs="Times New Roman" w:hint="eastAsia"/>
          <w:sz w:val="28"/>
          <w:szCs w:val="28"/>
        </w:rPr>
        <w:t>муниципальным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образованиям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предоставл</w:t>
      </w:r>
      <w:r w:rsidRPr="0055257B">
        <w:rPr>
          <w:rFonts w:ascii="Times New Roman" w:eastAsia="Times New Roman" w:hAnsi="Times New Roman" w:cs="Times New Roman"/>
          <w:sz w:val="28"/>
          <w:szCs w:val="28"/>
        </w:rPr>
        <w:t xml:space="preserve">ена </w:t>
      </w:r>
      <w:r w:rsidRPr="0055257B">
        <w:rPr>
          <w:rFonts w:ascii="Times New Roman" w:eastAsia="Times New Roman" w:hAnsi="Times New Roman" w:cs="Times New Roman" w:hint="eastAsia"/>
          <w:sz w:val="28"/>
          <w:szCs w:val="28"/>
        </w:rPr>
        <w:t>субсидия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приобретение</w:t>
      </w:r>
      <w:r w:rsidRPr="0055257B">
        <w:rPr>
          <w:rFonts w:ascii="Times New Roman" w:eastAsia="Times New Roman" w:hAnsi="Times New Roman" w:cs="Times New Roman"/>
          <w:sz w:val="28"/>
          <w:szCs w:val="28"/>
        </w:rPr>
        <w:t xml:space="preserve"> 35 </w:t>
      </w:r>
      <w:r w:rsidRPr="0055257B">
        <w:rPr>
          <w:rFonts w:ascii="Times New Roman" w:eastAsia="Times New Roman" w:hAnsi="Times New Roman" w:cs="Times New Roman" w:hint="eastAsia"/>
          <w:sz w:val="28"/>
          <w:szCs w:val="28"/>
        </w:rPr>
        <w:t>школьных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автобусов для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ежедневного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подвоза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детей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школы</w:t>
      </w:r>
      <w:r w:rsidRPr="0055257B">
        <w:rPr>
          <w:rFonts w:ascii="Times New Roman" w:eastAsia="Times New Roman" w:hAnsi="Times New Roman" w:cs="Times New Roman"/>
          <w:sz w:val="28"/>
          <w:szCs w:val="28"/>
        </w:rPr>
        <w:t xml:space="preserve">.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Показатели, характеризующие выполнение основного мероприятия:</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доля школьных автобусов, соответствующих требованиям законодательства</w:t>
      </w:r>
      <w:r w:rsidR="008E13A3" w:rsidRPr="0055257B">
        <w:rPr>
          <w:rFonts w:ascii="Times New Roman" w:eastAsia="Times New Roman" w:hAnsi="Times New Roman" w:cs="Times New Roman"/>
          <w:sz w:val="28"/>
          <w:szCs w:val="28"/>
        </w:rPr>
        <w:t>, составила 98,5% (показатель достигнут);</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численность обучающихся муниципальных общеобразовательных организаций в Иркутской области, не обеспеченных подвозом к месту обучения на ежедневных маршрутах составила 350 человек.</w:t>
      </w:r>
    </w:p>
    <w:p w:rsidR="00D37519" w:rsidRPr="0055257B" w:rsidRDefault="00D37519" w:rsidP="00D37519">
      <w:pPr>
        <w:tabs>
          <w:tab w:val="left" w:pos="993"/>
          <w:tab w:val="left" w:pos="1418"/>
          <w:tab w:val="left" w:pos="1701"/>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1.7. Основное мероприятие «Капитальные ремонты объектов образования муниципальной собственности муниципальных образований Иркутской области» на 2019 – 2024 годы</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в 2019 году предусмотрено финансирование в объеме 1 606 122,3 тыс. рублей, в том числе: областной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514 051,5 тыс. рублей; местный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92</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070,8тыс.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Фактическое исполнение в</w:t>
      </w:r>
      <w:r w:rsidRPr="0055257B">
        <w:rPr>
          <w:rFonts w:ascii="Times New Roman" w:eastAsia="Calibri" w:hAnsi="Times New Roman" w:cs="Arial"/>
          <w:sz w:val="28"/>
          <w:szCs w:val="28"/>
          <w:lang w:eastAsia="en-US"/>
        </w:rPr>
        <w:t xml:space="preserve"> отчетном году составило 1 326 411,09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82,6%), в том числе: областной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247 743,91 тыс. рублей; местный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78</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667,18 тыс. рублей.</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Неиспользованный остаток средств областного бюджета составил </w:t>
      </w:r>
      <w:r w:rsidRPr="0055257B">
        <w:rPr>
          <w:rFonts w:ascii="Times New Roman" w:eastAsia="Times New Roman" w:hAnsi="Times New Roman" w:cs="Times New Roman"/>
          <w:sz w:val="28"/>
          <w:szCs w:val="28"/>
        </w:rPr>
        <w:br/>
        <w:t>266 307,59 тыс. рублей в связи со сложившейся экономией в результате проведения аукционных торгов и не обеспечением строительной готовности по 8 объектам (МОУ «Магистральнинская СОШ № 2» в п. Магистральный Казачинско-Ленского района, МКДОУ детский сад «Елочка» п. Витимский Мамско-Чуйского района, МКОУ «Порогская средняя общеобразовательная школа» с.Порог Нижнеудинского района, МКОУ «Детский сад общеразвивающего вида № 3» г. Нижнеудинск, МКОУ «Солонецкая средняя общеобразовательная школа» с. Солонцы Нижнеудинского района, МКОУ «Шумская средняя общеобразовательная школа» р.п. Шумский Нижнеудинского района, МКОУ «Средняя общеобразовательная школа № 2 имени И.И. Куимова» г. Нижнеудинск, МКОУ «Средняя общеобразовательная школа № 10» г.Нижнеудинск).</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в рамках основного мероприятия предусмотрено финансирование капитального ремонта на 76 объектах, в том числе:</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lang w:eastAsia="x-none"/>
        </w:rPr>
      </w:pPr>
      <w:r w:rsidRPr="0055257B">
        <w:rPr>
          <w:rFonts w:ascii="Times New Roman" w:eastAsia="Times New Roman" w:hAnsi="Times New Roman" w:cs="Times New Roman"/>
          <w:sz w:val="28"/>
          <w:szCs w:val="28"/>
          <w:lang w:eastAsia="x-none"/>
        </w:rPr>
        <w:t xml:space="preserve">- 29 </w:t>
      </w:r>
      <w:r w:rsidRPr="0055257B">
        <w:rPr>
          <w:rFonts w:ascii="Times New Roman" w:eastAsia="Times New Roman" w:hAnsi="Times New Roman" w:cs="Times New Roman"/>
          <w:sz w:val="28"/>
          <w:szCs w:val="28"/>
          <w:lang w:val="x-none" w:eastAsia="x-none"/>
        </w:rPr>
        <w:t>объект</w:t>
      </w:r>
      <w:r w:rsidR="008E13A3" w:rsidRPr="0055257B">
        <w:rPr>
          <w:rFonts w:ascii="Times New Roman" w:eastAsia="Times New Roman" w:hAnsi="Times New Roman" w:cs="Times New Roman"/>
          <w:sz w:val="28"/>
          <w:szCs w:val="28"/>
          <w:lang w:eastAsia="x-none"/>
        </w:rPr>
        <w:t>ах</w:t>
      </w:r>
      <w:r w:rsidRPr="0055257B">
        <w:rPr>
          <w:rFonts w:ascii="Times New Roman" w:eastAsia="Times New Roman" w:hAnsi="Times New Roman" w:cs="Times New Roman"/>
          <w:sz w:val="28"/>
          <w:szCs w:val="28"/>
          <w:lang w:val="x-none" w:eastAsia="x-none"/>
        </w:rPr>
        <w:t xml:space="preserve"> дошкольного образования</w:t>
      </w:r>
      <w:r w:rsidRPr="0055257B">
        <w:rPr>
          <w:rFonts w:ascii="Times New Roman" w:eastAsia="Times New Roman" w:hAnsi="Times New Roman" w:cs="Times New Roman"/>
          <w:sz w:val="28"/>
          <w:szCs w:val="28"/>
          <w:lang w:eastAsia="x-none"/>
        </w:rPr>
        <w:t>, в том числе по 7 объектам чрезвычайной ситуации, произошедшей на территории Иркутской области в июне – июле 2019 года;</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eastAsia="x-none"/>
        </w:rPr>
        <w:t>- 47</w:t>
      </w:r>
      <w:r w:rsidRPr="0055257B">
        <w:rPr>
          <w:rFonts w:ascii="Times New Roman" w:eastAsia="Times New Roman" w:hAnsi="Times New Roman" w:cs="Times New Roman"/>
          <w:sz w:val="28"/>
          <w:szCs w:val="28"/>
          <w:lang w:val="x-none" w:eastAsia="x-none"/>
        </w:rPr>
        <w:t xml:space="preserve"> объект</w:t>
      </w:r>
      <w:r w:rsidR="008E13A3" w:rsidRPr="0055257B">
        <w:rPr>
          <w:rFonts w:ascii="Times New Roman" w:eastAsia="Times New Roman" w:hAnsi="Times New Roman" w:cs="Times New Roman"/>
          <w:sz w:val="28"/>
          <w:szCs w:val="28"/>
          <w:lang w:eastAsia="x-none"/>
        </w:rPr>
        <w:t>ах</w:t>
      </w:r>
      <w:r w:rsidRPr="0055257B">
        <w:rPr>
          <w:rFonts w:ascii="Times New Roman" w:eastAsia="Times New Roman" w:hAnsi="Times New Roman" w:cs="Times New Roman"/>
          <w:sz w:val="28"/>
          <w:szCs w:val="28"/>
          <w:lang w:val="x-none" w:eastAsia="x-none"/>
        </w:rPr>
        <w:t xml:space="preserve"> общего образования</w:t>
      </w:r>
      <w:r w:rsidRPr="0055257B">
        <w:rPr>
          <w:rFonts w:ascii="Times New Roman" w:eastAsia="Times New Roman" w:hAnsi="Times New Roman" w:cs="Times New Roman"/>
          <w:sz w:val="28"/>
          <w:szCs w:val="28"/>
          <w:lang w:eastAsia="x-none"/>
        </w:rPr>
        <w:t>, в том числе 9 объектов, пострадавших в результате ЧС</w:t>
      </w:r>
      <w:r w:rsidRPr="0055257B">
        <w:rPr>
          <w:rFonts w:ascii="Times New Roman" w:eastAsia="Times New Roman" w:hAnsi="Times New Roman" w:cs="Times New Roman"/>
          <w:sz w:val="28"/>
          <w:szCs w:val="28"/>
          <w:lang w:val="x-none" w:eastAsia="x-none"/>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lang w:val="x-none" w:eastAsia="en-US"/>
        </w:rPr>
      </w:pPr>
      <w:r w:rsidRPr="0055257B">
        <w:rPr>
          <w:rFonts w:ascii="Times New Roman" w:eastAsia="Times New Roman" w:hAnsi="Times New Roman" w:cs="Times New Roman"/>
          <w:sz w:val="28"/>
          <w:szCs w:val="28"/>
          <w:lang w:val="x-none" w:eastAsia="en-US"/>
        </w:rPr>
        <w:t xml:space="preserve">Завершены капитальные ремонты в </w:t>
      </w:r>
      <w:r w:rsidRPr="0055257B">
        <w:rPr>
          <w:rFonts w:ascii="Times New Roman" w:eastAsia="Times New Roman" w:hAnsi="Times New Roman" w:cs="Times New Roman"/>
          <w:sz w:val="28"/>
          <w:szCs w:val="28"/>
          <w:lang w:eastAsia="en-US"/>
        </w:rPr>
        <w:t>60</w:t>
      </w:r>
      <w:r w:rsidRPr="0055257B">
        <w:rPr>
          <w:rFonts w:ascii="Times New Roman" w:eastAsia="Times New Roman" w:hAnsi="Times New Roman" w:cs="Times New Roman"/>
          <w:sz w:val="28"/>
          <w:szCs w:val="28"/>
          <w:lang w:val="x-none" w:eastAsia="en-US"/>
        </w:rPr>
        <w:t xml:space="preserve"> учреждениях общего и дошкольного образования</w:t>
      </w:r>
      <w:r w:rsidRPr="0055257B">
        <w:rPr>
          <w:rFonts w:ascii="Times New Roman" w:eastAsia="Times New Roman" w:hAnsi="Times New Roman" w:cs="Times New Roman"/>
          <w:sz w:val="28"/>
          <w:szCs w:val="28"/>
          <w:lang w:eastAsia="en-US"/>
        </w:rPr>
        <w:t>.</w:t>
      </w:r>
    </w:p>
    <w:p w:rsidR="00D37519" w:rsidRPr="0055257B" w:rsidRDefault="00D37519" w:rsidP="00D37519">
      <w:pPr>
        <w:tabs>
          <w:tab w:val="left" w:pos="993"/>
          <w:tab w:val="left" w:pos="1418"/>
          <w:tab w:val="left" w:pos="1701"/>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1.8. Основное мероприятие «Приобретение, строительство, реконструкция, в том числе выполнение проектных и изыскательских работ объектов государственной и муниципальной собственности Иркутской области в сфере образования» на 2019-2024 годы</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в 2019 году предусмотрено финансирование в объеме 3 414 597,4 тыс. рублей, в том числе: областной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455 826,8 тыс. рублей; федеральный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101</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102,5 тыс. рублей; местный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277</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668,1 тыс. рублей; иные источники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580</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000,0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исполнение </w:t>
      </w:r>
      <w:r w:rsidRPr="0055257B">
        <w:rPr>
          <w:rFonts w:ascii="Times New Roman" w:eastAsia="Calibri" w:hAnsi="Times New Roman" w:cs="Arial"/>
          <w:sz w:val="28"/>
          <w:szCs w:val="28"/>
          <w:lang w:eastAsia="en-US"/>
        </w:rPr>
        <w:t xml:space="preserve">составило 2 368 751,06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69,4%), в том числе: областной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041 464,42 тыс. рублей; федеральный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67</w:t>
      </w:r>
      <w:r w:rsidR="008E13A3"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 xml:space="preserve">199,53 тыс. рублей; местный бюджет </w:t>
      </w:r>
      <w:r w:rsidR="008E13A3"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260</w:t>
      </w:r>
      <w:r w:rsidR="008E13A3"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087,11 тыс. рублей, иные источники </w:t>
      </w:r>
      <w:r w:rsidR="008E13A3" w:rsidRPr="0055257B">
        <w:rPr>
          <w:rFonts w:ascii="Times New Roman" w:eastAsia="Times New Roman" w:hAnsi="Times New Roman" w:cs="Times New Roman"/>
          <w:sz w:val="28"/>
          <w:szCs w:val="28"/>
        </w:rPr>
        <w:t>–</w:t>
      </w:r>
      <w:r w:rsidR="00472FE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0,0 тыс. рублей.</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Неиспользованный остаток составил </w:t>
      </w:r>
      <w:r w:rsidR="00472FE8" w:rsidRPr="0055257B">
        <w:rPr>
          <w:rFonts w:ascii="Times New Roman" w:eastAsia="Times New Roman" w:hAnsi="Times New Roman" w:cs="Times New Roman"/>
          <w:sz w:val="28"/>
          <w:szCs w:val="28"/>
        </w:rPr>
        <w:t>1 045 846,3</w:t>
      </w:r>
      <w:r w:rsidRPr="0055257B">
        <w:rPr>
          <w:rFonts w:ascii="Times New Roman" w:eastAsia="Times New Roman" w:hAnsi="Times New Roman" w:cs="Times New Roman"/>
          <w:sz w:val="28"/>
          <w:szCs w:val="28"/>
        </w:rPr>
        <w:t xml:space="preserve"> тыс. рублей (</w:t>
      </w:r>
      <w:r w:rsidR="00472FE8" w:rsidRPr="0055257B">
        <w:rPr>
          <w:rFonts w:ascii="Times New Roman" w:eastAsia="Times New Roman" w:hAnsi="Times New Roman" w:cs="Times New Roman"/>
          <w:sz w:val="28"/>
          <w:szCs w:val="28"/>
        </w:rPr>
        <w:t>областной бюджет</w:t>
      </w:r>
      <w:r w:rsidRPr="0055257B">
        <w:rPr>
          <w:rFonts w:ascii="Times New Roman" w:eastAsia="Times New Roman" w:hAnsi="Times New Roman" w:cs="Times New Roman"/>
          <w:sz w:val="28"/>
          <w:szCs w:val="28"/>
        </w:rPr>
        <w:t xml:space="preserve"> – 414 362,</w:t>
      </w:r>
      <w:r w:rsidR="00472FE8" w:rsidRPr="0055257B">
        <w:rPr>
          <w:rFonts w:ascii="Times New Roman" w:eastAsia="Times New Roman" w:hAnsi="Times New Roman" w:cs="Times New Roman"/>
          <w:sz w:val="28"/>
          <w:szCs w:val="28"/>
        </w:rPr>
        <w:t>4</w:t>
      </w:r>
      <w:r w:rsidRPr="0055257B">
        <w:rPr>
          <w:rFonts w:ascii="Times New Roman" w:eastAsia="Times New Roman" w:hAnsi="Times New Roman" w:cs="Times New Roman"/>
          <w:sz w:val="28"/>
          <w:szCs w:val="28"/>
        </w:rPr>
        <w:t xml:space="preserve"> тыс. рублей, </w:t>
      </w:r>
      <w:r w:rsidR="00472FE8" w:rsidRPr="0055257B">
        <w:rPr>
          <w:rFonts w:ascii="Times New Roman" w:eastAsia="Times New Roman" w:hAnsi="Times New Roman" w:cs="Times New Roman"/>
          <w:sz w:val="28"/>
          <w:szCs w:val="28"/>
        </w:rPr>
        <w:t xml:space="preserve">федеральный бюджет </w:t>
      </w:r>
      <w:r w:rsidRPr="0055257B">
        <w:rPr>
          <w:rFonts w:ascii="Times New Roman" w:eastAsia="Times New Roman" w:hAnsi="Times New Roman" w:cs="Times New Roman"/>
          <w:sz w:val="28"/>
          <w:szCs w:val="28"/>
        </w:rPr>
        <w:t>– 33 90</w:t>
      </w:r>
      <w:r w:rsidR="00472FE8" w:rsidRPr="0055257B">
        <w:rPr>
          <w:rFonts w:ascii="Times New Roman" w:eastAsia="Times New Roman" w:hAnsi="Times New Roman" w:cs="Times New Roman"/>
          <w:sz w:val="28"/>
          <w:szCs w:val="28"/>
        </w:rPr>
        <w:t>3</w:t>
      </w:r>
      <w:r w:rsidRPr="0055257B">
        <w:rPr>
          <w:rFonts w:ascii="Times New Roman" w:eastAsia="Times New Roman" w:hAnsi="Times New Roman" w:cs="Times New Roman"/>
          <w:sz w:val="28"/>
          <w:szCs w:val="28"/>
        </w:rPr>
        <w:t>,</w:t>
      </w:r>
      <w:r w:rsidR="00472FE8" w:rsidRPr="0055257B">
        <w:rPr>
          <w:rFonts w:ascii="Times New Roman" w:eastAsia="Times New Roman" w:hAnsi="Times New Roman" w:cs="Times New Roman"/>
          <w:sz w:val="28"/>
          <w:szCs w:val="28"/>
        </w:rPr>
        <w:t>0</w:t>
      </w:r>
      <w:r w:rsidRPr="0055257B">
        <w:rPr>
          <w:rFonts w:ascii="Times New Roman" w:eastAsia="Times New Roman" w:hAnsi="Times New Roman" w:cs="Times New Roman"/>
          <w:sz w:val="28"/>
          <w:szCs w:val="28"/>
        </w:rPr>
        <w:t xml:space="preserve"> тыс. рублей, </w:t>
      </w:r>
      <w:r w:rsidR="00472FE8" w:rsidRPr="0055257B">
        <w:rPr>
          <w:rFonts w:ascii="Times New Roman" w:eastAsia="Times New Roman" w:hAnsi="Times New Roman" w:cs="Times New Roman"/>
          <w:sz w:val="28"/>
          <w:szCs w:val="28"/>
        </w:rPr>
        <w:t>местный бюджет</w:t>
      </w:r>
      <w:r w:rsidRPr="0055257B">
        <w:rPr>
          <w:rFonts w:ascii="Times New Roman" w:eastAsia="Times New Roman" w:hAnsi="Times New Roman" w:cs="Times New Roman"/>
          <w:sz w:val="28"/>
          <w:szCs w:val="28"/>
        </w:rPr>
        <w:t xml:space="preserve"> – 17 58</w:t>
      </w:r>
      <w:r w:rsidR="00472FE8" w:rsidRPr="0055257B">
        <w:rPr>
          <w:rFonts w:ascii="Times New Roman" w:eastAsia="Times New Roman" w:hAnsi="Times New Roman" w:cs="Times New Roman"/>
          <w:sz w:val="28"/>
          <w:szCs w:val="28"/>
        </w:rPr>
        <w:t>1</w:t>
      </w:r>
      <w:r w:rsidRPr="0055257B">
        <w:rPr>
          <w:rFonts w:ascii="Times New Roman" w:eastAsia="Times New Roman" w:hAnsi="Times New Roman" w:cs="Times New Roman"/>
          <w:sz w:val="28"/>
          <w:szCs w:val="28"/>
        </w:rPr>
        <w:t>,</w:t>
      </w:r>
      <w:r w:rsidR="00472FE8" w:rsidRPr="0055257B">
        <w:rPr>
          <w:rFonts w:ascii="Times New Roman" w:eastAsia="Times New Roman" w:hAnsi="Times New Roman" w:cs="Times New Roman"/>
          <w:sz w:val="28"/>
          <w:szCs w:val="28"/>
        </w:rPr>
        <w:t>0</w:t>
      </w:r>
      <w:r w:rsidRPr="0055257B">
        <w:rPr>
          <w:rFonts w:ascii="Times New Roman" w:eastAsia="Times New Roman" w:hAnsi="Times New Roman" w:cs="Times New Roman"/>
          <w:sz w:val="28"/>
          <w:szCs w:val="28"/>
        </w:rPr>
        <w:t xml:space="preserve"> тыс. рублей</w:t>
      </w:r>
      <w:r w:rsidR="00472FE8" w:rsidRPr="0055257B">
        <w:rPr>
          <w:rFonts w:ascii="Times New Roman" w:eastAsia="Times New Roman" w:hAnsi="Times New Roman" w:cs="Times New Roman"/>
          <w:sz w:val="28"/>
          <w:szCs w:val="28"/>
        </w:rPr>
        <w:t>, иные источники – 580 000,0 тыс. рублей</w:t>
      </w:r>
      <w:r w:rsidRPr="0055257B">
        <w:rPr>
          <w:rFonts w:ascii="Times New Roman" w:eastAsia="Times New Roman" w:hAnsi="Times New Roman" w:cs="Times New Roman"/>
          <w:sz w:val="28"/>
          <w:szCs w:val="28"/>
        </w:rPr>
        <w:t>). Основной причиной не освоения средств является не соблюдение сроков ввода объектов в эксплуатацию.</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Также, в 2019 году между Правительством Москвы и Правительством Иркутской области заключено соглашение о предоставлении в 2019 году межбюджетного трансферта в объеме 580 000,0 тыс. рублей из бюджета города Москвы бюджету Иркутской области в целях развития сферы образования Иркутской области на строительство Алыгджерской средней общеобразовательной школы. В связи с отсутствием проектно-сметной документации средства не освоены.</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В 201</w:t>
      </w:r>
      <w:r w:rsidRPr="0055257B">
        <w:rPr>
          <w:rFonts w:ascii="Times New Roman" w:eastAsia="Times New Roman" w:hAnsi="Times New Roman" w:cs="Times New Roman"/>
          <w:sz w:val="28"/>
          <w:szCs w:val="28"/>
          <w:lang w:eastAsia="x-none"/>
        </w:rPr>
        <w:t>9</w:t>
      </w:r>
      <w:r w:rsidRPr="0055257B">
        <w:rPr>
          <w:rFonts w:ascii="Times New Roman" w:eastAsia="Times New Roman" w:hAnsi="Times New Roman" w:cs="Times New Roman"/>
          <w:sz w:val="28"/>
          <w:szCs w:val="28"/>
          <w:lang w:val="x-none" w:eastAsia="x-none"/>
        </w:rPr>
        <w:t xml:space="preserve"> году </w:t>
      </w:r>
      <w:r w:rsidRPr="0055257B">
        <w:rPr>
          <w:rFonts w:ascii="Times New Roman" w:eastAsia="Times New Roman" w:hAnsi="Times New Roman" w:cs="Times New Roman"/>
          <w:sz w:val="28"/>
          <w:szCs w:val="28"/>
          <w:lang w:eastAsia="x-none"/>
        </w:rPr>
        <w:t xml:space="preserve">было </w:t>
      </w:r>
      <w:r w:rsidRPr="0055257B">
        <w:rPr>
          <w:rFonts w:ascii="Times New Roman" w:eastAsia="Times New Roman" w:hAnsi="Times New Roman" w:cs="Times New Roman"/>
          <w:sz w:val="28"/>
          <w:szCs w:val="28"/>
          <w:lang w:val="x-none" w:eastAsia="x-none"/>
        </w:rPr>
        <w:t xml:space="preserve">предусмотрено финансирование </w:t>
      </w:r>
      <w:r w:rsidRPr="0055257B">
        <w:rPr>
          <w:rFonts w:ascii="Times New Roman" w:eastAsia="Times New Roman" w:hAnsi="Times New Roman" w:cs="Times New Roman"/>
          <w:sz w:val="28"/>
          <w:szCs w:val="28"/>
          <w:lang w:eastAsia="x-none"/>
        </w:rPr>
        <w:t xml:space="preserve">29 </w:t>
      </w:r>
      <w:r w:rsidRPr="0055257B">
        <w:rPr>
          <w:rFonts w:ascii="Times New Roman" w:eastAsia="Times New Roman" w:hAnsi="Times New Roman" w:cs="Times New Roman"/>
          <w:sz w:val="28"/>
          <w:szCs w:val="28"/>
          <w:lang w:val="x-none" w:eastAsia="x-none"/>
        </w:rPr>
        <w:t>мероприятий, в том числе:</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lang w:eastAsia="x-none"/>
        </w:rPr>
      </w:pPr>
      <w:r w:rsidRPr="0055257B">
        <w:rPr>
          <w:rFonts w:ascii="Times New Roman" w:eastAsia="Times New Roman" w:hAnsi="Times New Roman" w:cs="Times New Roman"/>
          <w:sz w:val="28"/>
          <w:szCs w:val="28"/>
          <w:lang w:val="x-none" w:eastAsia="x-none"/>
        </w:rPr>
        <w:t xml:space="preserve">проектные и изыскательские работы для строительства </w:t>
      </w:r>
      <w:r w:rsidRPr="0055257B">
        <w:rPr>
          <w:rFonts w:ascii="Times New Roman" w:eastAsia="Times New Roman" w:hAnsi="Times New Roman" w:cs="Times New Roman"/>
          <w:sz w:val="28"/>
          <w:szCs w:val="28"/>
          <w:lang w:eastAsia="x-none"/>
        </w:rPr>
        <w:t xml:space="preserve">8 </w:t>
      </w:r>
      <w:r w:rsidRPr="0055257B">
        <w:rPr>
          <w:rFonts w:ascii="Times New Roman" w:eastAsia="Times New Roman" w:hAnsi="Times New Roman" w:cs="Times New Roman"/>
          <w:sz w:val="28"/>
          <w:szCs w:val="28"/>
          <w:lang w:val="x-none" w:eastAsia="x-none"/>
        </w:rPr>
        <w:t>объектов;</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 xml:space="preserve">приобретение </w:t>
      </w:r>
      <w:r w:rsidRPr="0055257B">
        <w:rPr>
          <w:rFonts w:ascii="Times New Roman" w:eastAsia="Times New Roman" w:hAnsi="Times New Roman" w:cs="Times New Roman"/>
          <w:sz w:val="28"/>
          <w:szCs w:val="28"/>
          <w:lang w:eastAsia="x-none"/>
        </w:rPr>
        <w:t>1</w:t>
      </w:r>
      <w:r w:rsidRPr="0055257B">
        <w:rPr>
          <w:rFonts w:ascii="Times New Roman" w:eastAsia="Times New Roman" w:hAnsi="Times New Roman" w:cs="Times New Roman"/>
          <w:sz w:val="28"/>
          <w:szCs w:val="28"/>
          <w:lang w:val="x-none" w:eastAsia="x-none"/>
        </w:rPr>
        <w:t xml:space="preserve"> объект</w:t>
      </w:r>
      <w:r w:rsidRPr="0055257B">
        <w:rPr>
          <w:rFonts w:ascii="Times New Roman" w:eastAsia="Times New Roman" w:hAnsi="Times New Roman" w:cs="Times New Roman"/>
          <w:sz w:val="28"/>
          <w:szCs w:val="28"/>
          <w:lang w:eastAsia="x-none"/>
        </w:rPr>
        <w:t>а</w:t>
      </w:r>
      <w:r w:rsidRPr="0055257B">
        <w:rPr>
          <w:rFonts w:ascii="Times New Roman" w:eastAsia="Times New Roman" w:hAnsi="Times New Roman" w:cs="Times New Roman"/>
          <w:sz w:val="28"/>
          <w:szCs w:val="28"/>
          <w:lang w:val="x-none" w:eastAsia="x-none"/>
        </w:rPr>
        <w:t xml:space="preserve"> </w:t>
      </w:r>
      <w:r w:rsidRPr="0055257B">
        <w:rPr>
          <w:rFonts w:ascii="Times New Roman" w:eastAsia="Times New Roman" w:hAnsi="Times New Roman" w:cs="Times New Roman"/>
          <w:sz w:val="28"/>
          <w:szCs w:val="28"/>
          <w:lang w:eastAsia="x-none"/>
        </w:rPr>
        <w:t>общего</w:t>
      </w:r>
      <w:r w:rsidRPr="0055257B">
        <w:rPr>
          <w:rFonts w:ascii="Times New Roman" w:eastAsia="Times New Roman" w:hAnsi="Times New Roman" w:cs="Times New Roman"/>
          <w:sz w:val="28"/>
          <w:szCs w:val="28"/>
          <w:lang w:val="x-none" w:eastAsia="x-none"/>
        </w:rPr>
        <w:t xml:space="preserve"> образования</w:t>
      </w:r>
      <w:r w:rsidRPr="0055257B">
        <w:rPr>
          <w:rFonts w:ascii="Times New Roman" w:eastAsia="Times New Roman" w:hAnsi="Times New Roman" w:cs="Times New Roman"/>
          <w:sz w:val="28"/>
          <w:szCs w:val="28"/>
          <w:lang w:eastAsia="x-none"/>
        </w:rPr>
        <w:t>,</w:t>
      </w:r>
      <w:r w:rsidRPr="0055257B">
        <w:rPr>
          <w:rFonts w:ascii="Times New Roman" w:eastAsia="Times New Roman" w:hAnsi="Times New Roman" w:cs="Times New Roman"/>
          <w:sz w:val="28"/>
          <w:szCs w:val="28"/>
          <w:lang w:val="x-none" w:eastAsia="x-none"/>
        </w:rPr>
        <w:t xml:space="preserve"> </w:t>
      </w:r>
      <w:r w:rsidRPr="0055257B">
        <w:rPr>
          <w:rFonts w:ascii="Times New Roman" w:eastAsia="Times New Roman" w:hAnsi="Times New Roman" w:cs="Times New Roman"/>
          <w:sz w:val="28"/>
          <w:szCs w:val="28"/>
          <w:lang w:eastAsia="x-none"/>
        </w:rPr>
        <w:t>2</w:t>
      </w:r>
      <w:r w:rsidRPr="0055257B">
        <w:rPr>
          <w:rFonts w:ascii="Times New Roman" w:eastAsia="Times New Roman" w:hAnsi="Times New Roman" w:cs="Times New Roman"/>
          <w:sz w:val="28"/>
          <w:szCs w:val="28"/>
          <w:lang w:val="x-none" w:eastAsia="x-none"/>
        </w:rPr>
        <w:t xml:space="preserve"> объектов дошкольного образования;</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lang w:eastAsia="x-none"/>
        </w:rPr>
      </w:pPr>
      <w:r w:rsidRPr="0055257B">
        <w:rPr>
          <w:rFonts w:ascii="Times New Roman" w:eastAsia="Times New Roman" w:hAnsi="Times New Roman" w:cs="Times New Roman"/>
          <w:sz w:val="28"/>
          <w:szCs w:val="28"/>
          <w:lang w:val="x-none" w:eastAsia="x-none"/>
        </w:rPr>
        <w:t xml:space="preserve">строительство (реконструкция) </w:t>
      </w:r>
      <w:r w:rsidRPr="0055257B">
        <w:rPr>
          <w:rFonts w:ascii="Times New Roman" w:eastAsia="Times New Roman" w:hAnsi="Times New Roman" w:cs="Times New Roman"/>
          <w:sz w:val="28"/>
          <w:szCs w:val="28"/>
          <w:lang w:eastAsia="x-none"/>
        </w:rPr>
        <w:t>15</w:t>
      </w:r>
      <w:r w:rsidRPr="0055257B">
        <w:rPr>
          <w:rFonts w:ascii="Times New Roman" w:eastAsia="Times New Roman" w:hAnsi="Times New Roman" w:cs="Times New Roman"/>
          <w:sz w:val="28"/>
          <w:szCs w:val="28"/>
          <w:lang w:val="x-none" w:eastAsia="x-none"/>
        </w:rPr>
        <w:t xml:space="preserve"> объект</w:t>
      </w:r>
      <w:r w:rsidRPr="0055257B">
        <w:rPr>
          <w:rFonts w:ascii="Times New Roman" w:eastAsia="Times New Roman" w:hAnsi="Times New Roman" w:cs="Times New Roman"/>
          <w:sz w:val="28"/>
          <w:szCs w:val="28"/>
          <w:lang w:eastAsia="x-none"/>
        </w:rPr>
        <w:t>а</w:t>
      </w:r>
      <w:r w:rsidRPr="0055257B">
        <w:rPr>
          <w:rFonts w:ascii="Times New Roman" w:eastAsia="Times New Roman" w:hAnsi="Times New Roman" w:cs="Times New Roman"/>
          <w:sz w:val="28"/>
          <w:szCs w:val="28"/>
          <w:lang w:val="x-none" w:eastAsia="x-none"/>
        </w:rPr>
        <w:t xml:space="preserve"> общего образования</w:t>
      </w:r>
      <w:r w:rsidRPr="0055257B">
        <w:rPr>
          <w:rFonts w:ascii="Times New Roman" w:eastAsia="Times New Roman" w:hAnsi="Times New Roman" w:cs="Times New Roman"/>
          <w:sz w:val="28"/>
          <w:szCs w:val="28"/>
          <w:lang w:eastAsia="x-none"/>
        </w:rPr>
        <w:t>, 2 объектов дошкольного образования, 1 спортивного зала.</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lang w:eastAsia="x-none"/>
        </w:rPr>
      </w:pPr>
      <w:r w:rsidRPr="0055257B">
        <w:rPr>
          <w:rFonts w:ascii="Times New Roman" w:eastAsia="Times New Roman" w:hAnsi="Times New Roman" w:cs="Times New Roman"/>
          <w:sz w:val="28"/>
          <w:szCs w:val="28"/>
          <w:lang w:eastAsia="x-none"/>
        </w:rPr>
        <w:t xml:space="preserve">В 2019 году приобретены здания для оказания образовательных услуг: детский сад на 55 мест в п. Биликтуй, в п. </w:t>
      </w:r>
      <w:r w:rsidRPr="0055257B">
        <w:rPr>
          <w:rFonts w:ascii="Times New Roman" w:eastAsia="Times New Roman" w:hAnsi="Times New Roman" w:cs="Times New Roman"/>
          <w:sz w:val="28"/>
          <w:szCs w:val="28"/>
          <w:lang w:val="x-none" w:eastAsia="x-none"/>
        </w:rPr>
        <w:t>Ныгда Аларского района</w:t>
      </w:r>
      <w:r w:rsidRPr="0055257B">
        <w:rPr>
          <w:rFonts w:ascii="Times New Roman" w:eastAsia="Times New Roman" w:hAnsi="Times New Roman" w:cs="Times New Roman"/>
          <w:sz w:val="28"/>
          <w:szCs w:val="28"/>
          <w:lang w:eastAsia="x-none"/>
        </w:rPr>
        <w:t xml:space="preserve"> (школа – 120 мест, сад – 50 мест).</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lang w:eastAsia="x-none"/>
        </w:rPr>
      </w:pPr>
      <w:r w:rsidRPr="0055257B">
        <w:rPr>
          <w:rFonts w:ascii="Times New Roman" w:eastAsia="Times New Roman" w:hAnsi="Times New Roman" w:cs="Times New Roman"/>
          <w:sz w:val="28"/>
          <w:szCs w:val="28"/>
          <w:lang w:eastAsia="x-none"/>
        </w:rPr>
        <w:t>Также</w:t>
      </w:r>
      <w:r w:rsidRPr="0055257B">
        <w:rPr>
          <w:rFonts w:ascii="Times New Roman" w:eastAsia="Times New Roman" w:hAnsi="Times New Roman" w:cs="Times New Roman"/>
          <w:sz w:val="28"/>
          <w:szCs w:val="28"/>
          <w:lang w:val="x-none" w:eastAsia="x-none"/>
        </w:rPr>
        <w:t xml:space="preserve"> завершено строительство общеобразовательной школы на 33 класса с плавательным бассейном и пристроенным объемом клубного блока в 7 «А» микрорайоне г. Ангарска</w:t>
      </w:r>
      <w:r w:rsidRPr="0055257B">
        <w:rPr>
          <w:rFonts w:ascii="Times New Roman" w:eastAsia="Times New Roman" w:hAnsi="Times New Roman" w:cs="Times New Roman"/>
          <w:sz w:val="28"/>
          <w:szCs w:val="28"/>
          <w:lang w:eastAsia="x-none"/>
        </w:rPr>
        <w:t xml:space="preserve"> (825 мест), строительство малокомплектной школы с использованием объектов незавершенного строительства по адресу: Киренский район, с. Кривая Лука, ул. Боровкова, 21 (50 мест) и завершена реконструкция МБОУ Гимназия № 25 в г. Иркутске, проспект Маршала Жукова, 2 (500 мест), реконструкция здания столовой ГОКУ «Специальная (коррекционная) школа-интернат р.п. Усть-Уда».</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lang w:eastAsia="x-none"/>
        </w:rPr>
      </w:pPr>
      <w:r w:rsidRPr="0055257B">
        <w:rPr>
          <w:rFonts w:ascii="Times New Roman" w:eastAsia="Times New Roman" w:hAnsi="Times New Roman" w:cs="Times New Roman"/>
          <w:sz w:val="28"/>
          <w:szCs w:val="28"/>
          <w:lang w:eastAsia="x-none"/>
        </w:rPr>
        <w:t>Начато строительство спортивного зала в с. Бахтай Аларского района Иркутской области, завершено строительство спортивного зала Нагалыкской</w:t>
      </w:r>
      <w:r w:rsidRPr="0055257B">
        <w:rPr>
          <w:rFonts w:ascii="Times New Roman" w:eastAsia="Times New Roman" w:hAnsi="Times New Roman" w:cs="Times New Roman"/>
          <w:sz w:val="28"/>
          <w:szCs w:val="28"/>
          <w:lang w:val="x-none" w:eastAsia="x-none"/>
        </w:rPr>
        <w:t xml:space="preserve"> СОШ</w:t>
      </w:r>
      <w:r w:rsidRPr="0055257B">
        <w:rPr>
          <w:rFonts w:ascii="Times New Roman" w:eastAsia="Times New Roman" w:hAnsi="Times New Roman" w:cs="Times New Roman"/>
          <w:sz w:val="28"/>
          <w:szCs w:val="28"/>
          <w:lang w:eastAsia="x-none"/>
        </w:rPr>
        <w:t>.</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Количество введенных мест в общеобразовательных организациях </w:t>
      </w:r>
      <w:r w:rsidR="00153D1C" w:rsidRPr="0055257B">
        <w:rPr>
          <w:rFonts w:ascii="Times New Roman" w:eastAsia="Times New Roman" w:hAnsi="Times New Roman" w:cs="Times New Roman"/>
          <w:sz w:val="28"/>
          <w:szCs w:val="28"/>
        </w:rPr>
        <w:t xml:space="preserve">составило </w:t>
      </w:r>
      <w:r w:rsidRPr="0055257B">
        <w:rPr>
          <w:rFonts w:ascii="Times New Roman" w:eastAsia="Times New Roman" w:hAnsi="Times New Roman" w:cs="Times New Roman"/>
          <w:sz w:val="28"/>
          <w:szCs w:val="28"/>
        </w:rPr>
        <w:t>1 495 мест</w:t>
      </w:r>
      <w:r w:rsidR="00153D1C" w:rsidRPr="0055257B">
        <w:rPr>
          <w:rFonts w:ascii="Times New Roman" w:eastAsia="Times New Roman" w:hAnsi="Times New Roman" w:cs="Times New Roman"/>
          <w:sz w:val="28"/>
          <w:szCs w:val="28"/>
        </w:rPr>
        <w:t xml:space="preserve"> (при плане 2 245 мест)</w:t>
      </w:r>
      <w:r w:rsidRPr="0055257B">
        <w:rPr>
          <w:rFonts w:ascii="Times New Roman" w:eastAsia="Times New Roman" w:hAnsi="Times New Roman" w:cs="Times New Roman"/>
          <w:sz w:val="28"/>
          <w:szCs w:val="28"/>
        </w:rPr>
        <w:t xml:space="preserve">. Количество введенных мест в дошкольных образовательных организациях </w:t>
      </w:r>
      <w:r w:rsidR="00153D1C" w:rsidRPr="0055257B">
        <w:rPr>
          <w:rFonts w:ascii="Times New Roman" w:eastAsia="Times New Roman" w:hAnsi="Times New Roman" w:cs="Times New Roman"/>
          <w:sz w:val="28"/>
          <w:szCs w:val="28"/>
        </w:rPr>
        <w:t xml:space="preserve">– 105 мест (при плане </w:t>
      </w:r>
      <w:r w:rsidRPr="0055257B">
        <w:rPr>
          <w:rFonts w:ascii="Times New Roman" w:eastAsia="Times New Roman" w:hAnsi="Times New Roman" w:cs="Times New Roman"/>
          <w:sz w:val="28"/>
          <w:szCs w:val="28"/>
        </w:rPr>
        <w:t>418 мест</w:t>
      </w:r>
      <w:r w:rsidR="00153D1C"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Не введены в эксплуатацию объекты: </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 Реконструкция детского сада № 28 г.Усолье-Сибирское (215 мест) </w:t>
      </w:r>
      <w:r w:rsidR="00153D1C"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возникли дополнительные работы</w:t>
      </w:r>
      <w:r w:rsidR="005A16B1"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на которые еще не получено положительное заключение экспертизы;</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2) Приобретение детского сада в с.Хохорск Боханского района (98 мест) </w:t>
      </w:r>
      <w:r w:rsidR="00153D1C"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w:t>
      </w:r>
      <w:r w:rsidR="00153D1C" w:rsidRPr="0055257B">
        <w:rPr>
          <w:rFonts w:ascii="Times New Roman" w:eastAsia="Times New Roman" w:hAnsi="Times New Roman" w:cs="Times New Roman"/>
          <w:sz w:val="28"/>
          <w:szCs w:val="28"/>
        </w:rPr>
        <w:t>муниципалитет</w:t>
      </w:r>
      <w:r w:rsidRPr="0055257B">
        <w:rPr>
          <w:rFonts w:ascii="Times New Roman" w:eastAsia="Times New Roman" w:hAnsi="Times New Roman" w:cs="Times New Roman"/>
          <w:sz w:val="28"/>
          <w:szCs w:val="28"/>
        </w:rPr>
        <w:t xml:space="preserve"> отказался от заключения соглашения;</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3) Школа на 725 мест с. Баяндай Баяндаевского района </w:t>
      </w:r>
      <w:r w:rsidR="00153D1C"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не выполнены работы по благоустройству в связи с низкой температурой; </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4) Реконструкция МБОУ «Онгуренская СОШ» (25 мест) </w:t>
      </w:r>
      <w:r w:rsidR="00153D1C"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не обеспечена строительная готовность.</w:t>
      </w:r>
    </w:p>
    <w:p w:rsidR="00D37519" w:rsidRPr="0055257B" w:rsidRDefault="00D37519" w:rsidP="00D37519">
      <w:pPr>
        <w:tabs>
          <w:tab w:val="left" w:pos="993"/>
          <w:tab w:val="left" w:pos="1418"/>
          <w:tab w:val="left" w:pos="1701"/>
        </w:tabs>
        <w:spacing w:before="120" w:after="0" w:line="0" w:lineRule="atLeast"/>
        <w:ind w:firstLine="709"/>
        <w:jc w:val="both"/>
        <w:rPr>
          <w:rFonts w:ascii="Times New Roman" w:eastAsia="Calibri" w:hAnsi="Times New Roman" w:cs="Times New Roman"/>
          <w:b/>
          <w:i/>
          <w:sz w:val="28"/>
          <w:szCs w:val="28"/>
          <w:lang w:eastAsia="en-US"/>
        </w:rPr>
      </w:pPr>
      <w:r w:rsidRPr="0055257B">
        <w:rPr>
          <w:rFonts w:ascii="Times New Roman" w:eastAsia="Calibri" w:hAnsi="Times New Roman" w:cs="Times New Roman"/>
          <w:b/>
          <w:i/>
          <w:sz w:val="28"/>
          <w:szCs w:val="28"/>
          <w:lang w:eastAsia="en-US"/>
        </w:rPr>
        <w:t>1.9. Основное мероприятие «Организация дополнительного образования детей в области искусств» на 2019 - 2024 годы</w:t>
      </w:r>
      <w:r w:rsidRPr="0055257B">
        <w:rPr>
          <w:rFonts w:ascii="Times New Roman" w:eastAsia="Times New Roman" w:hAnsi="Times New Roman" w:cs="Times New Roman"/>
          <w:b/>
          <w:i/>
          <w:sz w:val="28"/>
          <w:szCs w:val="28"/>
        </w:rPr>
        <w:t xml:space="preserve"> </w:t>
      </w:r>
    </w:p>
    <w:p w:rsidR="00D37519" w:rsidRPr="0055257B" w:rsidRDefault="00D37519" w:rsidP="00D37519">
      <w:pPr>
        <w:autoSpaceDE w:val="0"/>
        <w:autoSpaceDN w:val="0"/>
        <w:adjustRightInd w:val="0"/>
        <w:spacing w:after="0" w:line="340" w:lineRule="exact"/>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Ответственным исполнителем является министерство культуры и архивов Иркутской области.</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реализацию основного мероприятия из областного бюджета предусмотрено 61 806,7 тыс. рублей, </w:t>
      </w:r>
      <w:r w:rsidRPr="0055257B">
        <w:rPr>
          <w:rFonts w:ascii="Times New Roman" w:eastAsia="Times New Roman" w:hAnsi="Times New Roman" w:cs="Times New Roman"/>
          <w:sz w:val="28"/>
          <w:szCs w:val="28"/>
        </w:rPr>
        <w:t>освоение средств составляет 100%.</w:t>
      </w:r>
    </w:p>
    <w:p w:rsidR="00D37519" w:rsidRPr="0055257B" w:rsidRDefault="00153D1C"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Показатель «Д</w:t>
      </w:r>
      <w:r w:rsidR="00D37519" w:rsidRPr="0055257B">
        <w:rPr>
          <w:rFonts w:ascii="Times New Roman" w:eastAsia="Times New Roman" w:hAnsi="Times New Roman" w:cs="Times New Roman"/>
          <w:sz w:val="28"/>
          <w:szCs w:val="28"/>
        </w:rPr>
        <w:t>оля обучающихся ИОДШИ от общего числа обучающихся организаций дополнительного образования детей сферы культуры в Иркутской области» составил 2,2%, что на 8,3% ниже планового показателя. Отклонение обусловлено ростом числа обучающихся в детских школах искусств по Иркутской области при неизменной численности в Иркутской областной детской школе искусств (далее – ИОДШИ) (159 человек).</w:t>
      </w:r>
    </w:p>
    <w:p w:rsidR="00D37519" w:rsidRPr="0055257B" w:rsidRDefault="00D37519" w:rsidP="00D37519">
      <w:pPr>
        <w:autoSpaceDE w:val="0"/>
        <w:autoSpaceDN w:val="0"/>
        <w:adjustRightInd w:val="0"/>
        <w:spacing w:after="0" w:line="340" w:lineRule="exact"/>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реализации дополнительных общеобразовательных программ в области искусств в ИОДШИ проводилось обучение по 7 предпрофессиональным программам таких специальностей, как живопись, струнные инструменты, хоровое пение, фортепиано, духовые и ударные инструменты, народные инструменты, инструменты эстрадного оркестра. Также осуществлялась реализация общеразвивающих программ по специальностям, завершающим 3, 5 и 7 летнее обучение по специальностям: народные инструменты (гитара), духовые и ударные инструменты (саксофон, кларнет) и синтезатор. </w:t>
      </w:r>
      <w:r w:rsidRPr="0055257B">
        <w:rPr>
          <w:rFonts w:ascii="Times New Roman" w:eastAsia="Calibri" w:hAnsi="Times New Roman" w:cs="Times New Roman"/>
          <w:kern w:val="2"/>
          <w:sz w:val="28"/>
          <w:szCs w:val="28"/>
          <w:lang w:eastAsia="ar-SA"/>
        </w:rPr>
        <w:t xml:space="preserve">ГОБУДО ИОДШИ </w:t>
      </w:r>
      <w:r w:rsidRPr="0055257B">
        <w:rPr>
          <w:rFonts w:ascii="Times New Roman" w:eastAsia="Calibri" w:hAnsi="Times New Roman" w:cs="Times New Roman"/>
          <w:kern w:val="2"/>
          <w:sz w:val="28"/>
          <w:szCs w:val="28"/>
          <w:lang w:val="x-none" w:eastAsia="ar-SA"/>
        </w:rPr>
        <w:t>проведено 7 мероприятий по поддержке и выявлению</w:t>
      </w:r>
      <w:r w:rsidRPr="0055257B">
        <w:rPr>
          <w:rFonts w:ascii="Times New Roman" w:eastAsia="Calibri" w:hAnsi="Times New Roman" w:cs="Times New Roman"/>
          <w:kern w:val="2"/>
          <w:sz w:val="28"/>
          <w:szCs w:val="28"/>
          <w:lang w:eastAsia="ar-SA"/>
        </w:rPr>
        <w:t xml:space="preserve"> </w:t>
      </w:r>
      <w:r w:rsidRPr="0055257B">
        <w:rPr>
          <w:rFonts w:ascii="Times New Roman" w:eastAsia="Calibri" w:hAnsi="Times New Roman" w:cs="Times New Roman"/>
          <w:kern w:val="2"/>
          <w:sz w:val="28"/>
          <w:szCs w:val="28"/>
          <w:lang w:val="x-none" w:eastAsia="ar-SA"/>
        </w:rPr>
        <w:t>юных талантов с охватом более 40 муниципальных образований Иркутской</w:t>
      </w:r>
      <w:r w:rsidRPr="0055257B">
        <w:rPr>
          <w:rFonts w:ascii="Times New Roman" w:eastAsia="Calibri" w:hAnsi="Times New Roman" w:cs="Times New Roman"/>
          <w:kern w:val="2"/>
          <w:sz w:val="28"/>
          <w:szCs w:val="28"/>
          <w:lang w:eastAsia="ar-SA"/>
        </w:rPr>
        <w:t xml:space="preserve"> </w:t>
      </w:r>
      <w:r w:rsidRPr="0055257B">
        <w:rPr>
          <w:rFonts w:ascii="Times New Roman" w:eastAsia="Calibri" w:hAnsi="Times New Roman" w:cs="Times New Roman"/>
          <w:kern w:val="2"/>
          <w:sz w:val="28"/>
          <w:szCs w:val="28"/>
          <w:lang w:val="x-none" w:eastAsia="ar-SA"/>
        </w:rPr>
        <w:t>области, направивших одаренных детей (талантливую молодежь) для участия</w:t>
      </w:r>
      <w:r w:rsidRPr="0055257B">
        <w:rPr>
          <w:rFonts w:ascii="Times New Roman" w:eastAsia="Calibri" w:hAnsi="Times New Roman" w:cs="Times New Roman"/>
          <w:kern w:val="2"/>
          <w:sz w:val="28"/>
          <w:szCs w:val="28"/>
          <w:lang w:eastAsia="ar-SA"/>
        </w:rPr>
        <w:t xml:space="preserve"> </w:t>
      </w:r>
      <w:r w:rsidRPr="0055257B">
        <w:rPr>
          <w:rFonts w:ascii="Times New Roman" w:eastAsia="Calibri" w:hAnsi="Times New Roman" w:cs="Times New Roman"/>
          <w:kern w:val="2"/>
          <w:sz w:val="28"/>
          <w:szCs w:val="28"/>
          <w:lang w:val="x-none" w:eastAsia="ar-SA"/>
        </w:rPr>
        <w:t xml:space="preserve">в мероприятиях. </w:t>
      </w:r>
      <w:r w:rsidRPr="0055257B">
        <w:rPr>
          <w:rFonts w:ascii="Times New Roman" w:eastAsia="Calibri" w:hAnsi="Times New Roman" w:cs="Times New Roman"/>
          <w:kern w:val="2"/>
          <w:sz w:val="28"/>
          <w:szCs w:val="28"/>
          <w:lang w:eastAsia="ar-SA"/>
        </w:rPr>
        <w:t>В мероприятиях приняло участие 3 252 учащихся, из них лауреатами и дипломантами стали 1 450 человек.</w:t>
      </w:r>
    </w:p>
    <w:p w:rsidR="00D37519" w:rsidRPr="0055257B" w:rsidRDefault="00D37519" w:rsidP="00D37519">
      <w:pPr>
        <w:spacing w:before="120" w:after="0" w:line="0" w:lineRule="atLeast"/>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1.10. Основное мероприятие «Приобретение мебели для учебных классов общеобразовательных организаций Иркутской области» на 2019-2024 годы</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в 2019 году предусмотрено финансирование в объеме 50 840,5 тыс. рублей, в том числе: областной бюджет </w:t>
      </w:r>
      <w:r w:rsidR="002473AE"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45 693,9 тыс. рублей; местный бюджет </w:t>
      </w:r>
      <w:r w:rsidR="002473AE"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5</w:t>
      </w:r>
      <w:r w:rsidR="002473AE"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146,6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исполнение </w:t>
      </w:r>
      <w:r w:rsidRPr="0055257B">
        <w:rPr>
          <w:rFonts w:ascii="Times New Roman" w:eastAsia="Calibri" w:hAnsi="Times New Roman" w:cs="Arial"/>
          <w:sz w:val="28"/>
          <w:szCs w:val="28"/>
          <w:lang w:eastAsia="en-US"/>
        </w:rPr>
        <w:t xml:space="preserve">составило 46 622,58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91,7%), в том числе: областной бюджет </w:t>
      </w:r>
      <w:r w:rsidR="002473AE"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41</w:t>
      </w:r>
      <w:r w:rsidR="002473AE"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855,58 тыс. рублей; местный бюджет </w:t>
      </w:r>
      <w:r w:rsidR="002473AE"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w:t>
      </w:r>
      <w:r w:rsidR="002473AE"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767,0 тыс. рублей.</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Неиспользованный остаток составил 4 217,92 тыс. рублей (ОБ </w:t>
      </w:r>
      <w:r w:rsidR="002473AE"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3</w:t>
      </w:r>
      <w:r w:rsidR="002473AE"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838,32 тыс. рублей, МБ – 379,6 тыс. рублей) в связи с неисполнением поставщиком обязательств по поставке товара по муниципальному контракту (Иркутское РМО), что повлекло неисполнение показателей основного мероприятия:</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количество учебных мест, оснащенных новой мебелью в муниципальных общеобразовательных организациях после капитального ремонта – 7 024 мест (плановое значение – 7 688 мест);</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доля мебели для занятий, школьной мебели, соответствующей росто-возрастным особенностям, отвечающей гигиеническим нормативам в общем количестве мебели в организациях </w:t>
      </w:r>
      <w:r w:rsidR="002473AE"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участниках программы </w:t>
      </w:r>
      <w:r w:rsidR="002473AE"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91,3% (плановое значение – 100%).</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рамках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реализации</w:t>
      </w:r>
      <w:r w:rsidRPr="0055257B">
        <w:rPr>
          <w:rFonts w:ascii="Times New Roman" w:eastAsia="Times New Roman" w:hAnsi="Times New Roman" w:cs="Times New Roman"/>
          <w:sz w:val="28"/>
          <w:szCs w:val="28"/>
        </w:rPr>
        <w:t xml:space="preserve"> основного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предоставлена субсидия местным бюджетам на приобретение средств обучения и воспитания (мебели для занятий в учебных классах), необходимых для оснащения муниципальных общеобразовательных организаций в Иркутской области 13 </w:t>
      </w:r>
      <w:r w:rsidRPr="0055257B">
        <w:rPr>
          <w:rFonts w:ascii="Times New Roman" w:eastAsia="Times New Roman" w:hAnsi="Times New Roman" w:cs="Times New Roman" w:hint="eastAsia"/>
          <w:sz w:val="28"/>
          <w:szCs w:val="28"/>
        </w:rPr>
        <w:t>муниципальным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образованиям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color w:val="000000"/>
          <w:sz w:val="28"/>
          <w:szCs w:val="28"/>
        </w:rPr>
        <w:t>Зиминское городское МО, МО «город Тулун», МО «город Усолье-Сибирское», МО город Усть-Илимск, Иркутское РМО, МО «Казачинско-Ленский район», Киренский район, МО «Тулунский район», Усольское РМО, Чунское РМО, МО «Аларский район», МО «Нукутский район», Осинский муниципальный район).</w:t>
      </w:r>
    </w:p>
    <w:p w:rsidR="00D37519" w:rsidRPr="0055257B" w:rsidRDefault="00D37519" w:rsidP="00D37519">
      <w:pPr>
        <w:tabs>
          <w:tab w:val="left" w:pos="993"/>
          <w:tab w:val="left" w:pos="1418"/>
          <w:tab w:val="left" w:pos="1701"/>
        </w:tabs>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1.11. Основное мероприятие «Создание условий для строительства на территории Иркутской области социально ориентированными некоммерческими организациями объектов социально-культурного назначения» на 2019 год</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w:t>
      </w:r>
      <w:r w:rsidRPr="0055257B">
        <w:rPr>
          <w:rFonts w:ascii="Times New Roman" w:eastAsia="Calibri" w:hAnsi="Times New Roman" w:cs="Times New Roman"/>
          <w:sz w:val="28"/>
          <w:szCs w:val="28"/>
          <w:lang w:eastAsia="en-US"/>
        </w:rPr>
        <w:t xml:space="preserve">реализацию основного мероприятия из областного бюджета предусмотрено </w:t>
      </w:r>
      <w:r w:rsidRPr="0055257B">
        <w:rPr>
          <w:rFonts w:ascii="Times New Roman" w:eastAsia="Times New Roman" w:hAnsi="Times New Roman" w:cs="Times New Roman"/>
          <w:sz w:val="28"/>
          <w:szCs w:val="28"/>
        </w:rPr>
        <w:t>финансирование в объеме</w:t>
      </w:r>
      <w:r w:rsidRPr="0055257B">
        <w:rPr>
          <w:rFonts w:ascii="Times New Roman" w:eastAsia="Calibri" w:hAnsi="Times New Roman" w:cs="Times New Roman"/>
          <w:sz w:val="28"/>
          <w:szCs w:val="28"/>
          <w:lang w:eastAsia="en-US"/>
        </w:rPr>
        <w:t xml:space="preserve"> 20 247,4 тыс. рублей, </w:t>
      </w:r>
      <w:r w:rsidRPr="0055257B">
        <w:rPr>
          <w:rFonts w:ascii="Times New Roman" w:eastAsia="Times New Roman" w:hAnsi="Times New Roman" w:cs="Times New Roman"/>
          <w:sz w:val="28"/>
          <w:szCs w:val="28"/>
        </w:rPr>
        <w:t>освоение средств составляет 100%.</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pacing w:val="2"/>
          <w:sz w:val="28"/>
          <w:szCs w:val="28"/>
        </w:rPr>
      </w:pPr>
      <w:r w:rsidRPr="0055257B">
        <w:rPr>
          <w:rFonts w:ascii="Times New Roman" w:eastAsia="Times New Roman" w:hAnsi="Times New Roman" w:cs="Times New Roman"/>
          <w:sz w:val="28"/>
          <w:szCs w:val="28"/>
        </w:rPr>
        <w:t xml:space="preserve">С целью компенсации затрат, понесенных некоммерческими организациями, на оплату работ по технологическому присоединению к наружным инженерным сетям при строительстве объектов в сфере образования на территории Иркутской области предоставлена субсидия </w:t>
      </w:r>
      <w:r w:rsidRPr="0055257B">
        <w:rPr>
          <w:rFonts w:ascii="Times New Roman" w:eastAsia="Times New Roman" w:hAnsi="Times New Roman" w:cs="Times New Roman"/>
          <w:spacing w:val="2"/>
          <w:sz w:val="28"/>
          <w:szCs w:val="28"/>
        </w:rPr>
        <w:t xml:space="preserve">Благотворительному Фонду «Новый дом», </w:t>
      </w:r>
      <w:r w:rsidRPr="0055257B">
        <w:rPr>
          <w:rFonts w:ascii="Times New Roman" w:eastAsia="Times New Roman" w:hAnsi="Times New Roman" w:cs="Times New Roman"/>
          <w:sz w:val="28"/>
          <w:szCs w:val="28"/>
        </w:rPr>
        <w:t xml:space="preserve">осуществляющему строительство </w:t>
      </w:r>
      <w:r w:rsidRPr="0055257B">
        <w:rPr>
          <w:rFonts w:ascii="Times New Roman" w:eastAsia="Times New Roman" w:hAnsi="Times New Roman" w:cs="Times New Roman"/>
          <w:spacing w:val="2"/>
          <w:sz w:val="28"/>
          <w:szCs w:val="28"/>
        </w:rPr>
        <w:t>образовательного комплекса «Точка роста» в г. Иркутске.</w:t>
      </w:r>
    </w:p>
    <w:p w:rsidR="00D37519" w:rsidRPr="0055257B" w:rsidRDefault="00D37519" w:rsidP="00D37519">
      <w:pPr>
        <w:spacing w:before="120" w:after="0" w:line="0" w:lineRule="atLeast"/>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1.12. Основное мероприятие «Обеспечение доступа обучающихся к цифровой образовательной инфраструктуре» на 2019 год</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в 2019 году предусмотрено финансирование в объеме 32 941,3 тыс. рублей, в том числе: областной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30</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302,9 тыс. рублей; местный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638,4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исполнение </w:t>
      </w:r>
      <w:r w:rsidRPr="0055257B">
        <w:rPr>
          <w:rFonts w:ascii="Times New Roman" w:eastAsia="Calibri" w:hAnsi="Times New Roman" w:cs="Arial"/>
          <w:sz w:val="28"/>
          <w:szCs w:val="28"/>
          <w:lang w:eastAsia="en-US"/>
        </w:rPr>
        <w:t xml:space="preserve">составило 32 163,53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97,6%), в том числе: областной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29</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598,98 тыс. рублей; местный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564,55 тыс. рублей.</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777,77 тыс. рублей (ОБ – 703,92 тыс. рублей, МБ – 73,85 тыс. рублей) в связи со сложившейся экономией в результате проведения аукционных торгов.</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основного мероприятия 31 муниципальному образованию предоставлена субсидия, что позволило укомплектовать 175 малокомплектных образовательных организаций, расположенных в сельской местности, современной вычислительной техникой, необходимой для реализации образовательного процесса.</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Целевой показатель «Доля малокомплектных образовательных организаций, осуществляющих образовательную деятельность по образовательным программам основного общего и (или) среднего общего образования, расположенных в сельской местности, обеспеченных современной вычислительной техникой для предоставления доступа обучающихся к цифровой инфраструктуре» перевыполнен и составляет 78%. За счет сложившейся экономии по аукционным торгам оснащено большее количество малокомплектных школ. </w:t>
      </w:r>
    </w:p>
    <w:p w:rsidR="00D37519" w:rsidRPr="0055257B" w:rsidRDefault="00D37519" w:rsidP="00D37519">
      <w:pPr>
        <w:spacing w:before="120" w:after="0" w:line="0" w:lineRule="atLeast"/>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1.13. Региональный проект «Современная школа» на 2019-2024 годы</w:t>
      </w:r>
    </w:p>
    <w:p w:rsidR="00D37519" w:rsidRPr="0055257B" w:rsidRDefault="00D37519" w:rsidP="00D37519">
      <w:pPr>
        <w:spacing w:after="120" w:line="0" w:lineRule="atLeast"/>
        <w:ind w:firstLine="709"/>
        <w:contextualSpacing/>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 xml:space="preserve">На реализацию регионального проекта в 2019 году </w:t>
      </w:r>
      <w:r w:rsidRPr="0055257B">
        <w:rPr>
          <w:rFonts w:ascii="Times New Roman" w:eastAsia="Times New Roman" w:hAnsi="Times New Roman" w:cs="Times New Roman"/>
          <w:sz w:val="28"/>
          <w:szCs w:val="28"/>
        </w:rPr>
        <w:t xml:space="preserve">предусмотрено финансирование в объеме </w:t>
      </w:r>
      <w:r w:rsidRPr="0055257B">
        <w:rPr>
          <w:rFonts w:ascii="Times New Roman" w:eastAsia="Calibri" w:hAnsi="Times New Roman" w:cs="Times New Roman"/>
          <w:sz w:val="28"/>
          <w:szCs w:val="28"/>
          <w:lang w:eastAsia="en-US"/>
        </w:rPr>
        <w:t xml:space="preserve">1 112 745,6 тыс. рублей, </w:t>
      </w:r>
      <w:r w:rsidRPr="0055257B">
        <w:rPr>
          <w:rFonts w:ascii="Times New Roman" w:eastAsia="Times New Roman" w:hAnsi="Times New Roman" w:cs="Times New Roman"/>
          <w:sz w:val="28"/>
          <w:szCs w:val="28"/>
        </w:rPr>
        <w:t xml:space="preserve">в том числе: областной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446</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205,4 тыс. рублей; федеральный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625</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391,5 тыс. рублей; местный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41</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148,7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Фактическое исполнение составило 1 110 151,9 </w:t>
      </w:r>
      <w:r w:rsidRPr="0055257B">
        <w:rPr>
          <w:rFonts w:ascii="Times New Roman" w:eastAsia="Calibri" w:hAnsi="Times New Roman" w:cs="Times New Roman"/>
          <w:sz w:val="28"/>
          <w:szCs w:val="28"/>
          <w:lang w:eastAsia="en-US"/>
        </w:rPr>
        <w:t>тыс. рублей</w:t>
      </w:r>
      <w:r w:rsidRPr="0055257B">
        <w:rPr>
          <w:rFonts w:ascii="Times New Roman" w:eastAsia="Calibri" w:hAnsi="Times New Roman" w:cs="Arial"/>
          <w:sz w:val="28"/>
          <w:szCs w:val="28"/>
          <w:lang w:eastAsia="en-US"/>
        </w:rPr>
        <w:t xml:space="preserve"> (99,8%), в том числе: </w:t>
      </w:r>
      <w:r w:rsidRPr="0055257B">
        <w:rPr>
          <w:rFonts w:ascii="Times New Roman" w:eastAsia="Times New Roman" w:hAnsi="Times New Roman" w:cs="Times New Roman"/>
          <w:sz w:val="28"/>
          <w:szCs w:val="28"/>
        </w:rPr>
        <w:t xml:space="preserve">областной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445</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877,71 тыс. рублей; федеральный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624</w:t>
      </w:r>
      <w:r w:rsidR="00F0280B"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 xml:space="preserve">157,89 тыс. рублей; местный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40</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116,3 тыс. рублей.</w:t>
      </w:r>
    </w:p>
    <w:p w:rsidR="00D37519" w:rsidRPr="0055257B" w:rsidRDefault="00D37519" w:rsidP="00F0280B">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1 593,7 тыс. рублей (ОБ – 327,69 тыс. рублей, ФБ – 1 233,61 тыс. рублей,</w:t>
      </w:r>
      <w:r w:rsidR="00F0280B" w:rsidRPr="0055257B">
        <w:rPr>
          <w:rFonts w:ascii="Times New Roman" w:eastAsia="Times New Roman" w:hAnsi="Times New Roman" w:cs="Times New Roman"/>
          <w:sz w:val="28"/>
          <w:szCs w:val="28"/>
        </w:rPr>
        <w:t xml:space="preserve"> МБ – 32,4 тыс. рублей), из них 1 592,29 тыс. рублей </w:t>
      </w:r>
      <w:r w:rsidRPr="0055257B">
        <w:rPr>
          <w:rFonts w:ascii="Times New Roman" w:eastAsia="Times New Roman" w:hAnsi="Times New Roman" w:cs="Times New Roman"/>
          <w:sz w:val="28"/>
          <w:szCs w:val="28"/>
        </w:rPr>
        <w:t>по мероприятию «Создание новых мест в общеобразовательных организациях (продолжение реализации приоритетного проекта «Современная образовательная среда для школьников»)» по факту представленных актов выполненных работ по строительству школы на 1 275 мест в рабочем поселке Маркова Марковского муниципального образования Иркутского района.</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Показатели, характеризующие выполнение регионального проекта:</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количество общеобразовательных организаций в Иркутской области,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 составляет 60 единиц</w:t>
      </w:r>
      <w:r w:rsidR="00F0280B" w:rsidRPr="0055257B">
        <w:rPr>
          <w:rFonts w:ascii="Times New Roman" w:eastAsia="Times New Roman" w:hAnsi="Times New Roman" w:cs="Times New Roman"/>
          <w:sz w:val="28"/>
          <w:szCs w:val="28"/>
        </w:rPr>
        <w:t xml:space="preserve"> (достигнут)</w:t>
      </w:r>
      <w:r w:rsidRPr="0055257B">
        <w:rPr>
          <w:rFonts w:ascii="Times New Roman" w:eastAsia="Times New Roman" w:hAnsi="Times New Roman" w:cs="Times New Roman"/>
          <w:sz w:val="28"/>
          <w:szCs w:val="28"/>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количество государственных общеобразовательных организаций Иркутской области, осуществляющих образовательную деятельность исключительно по адаптированным основным общеобразовательным программам, обновивших материально-техническую базу составляет 12 единиц</w:t>
      </w:r>
      <w:r w:rsidR="00F0280B" w:rsidRPr="0055257B">
        <w:rPr>
          <w:rFonts w:ascii="Times New Roman" w:eastAsia="Times New Roman" w:hAnsi="Times New Roman" w:cs="Times New Roman"/>
          <w:sz w:val="28"/>
          <w:szCs w:val="28"/>
        </w:rPr>
        <w:t xml:space="preserve"> (достигнут)</w:t>
      </w:r>
      <w:r w:rsidRPr="0055257B">
        <w:rPr>
          <w:rFonts w:ascii="Times New Roman" w:eastAsia="Times New Roman" w:hAnsi="Times New Roman" w:cs="Times New Roman"/>
          <w:sz w:val="28"/>
          <w:szCs w:val="28"/>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доля муниципальных образований Иркутской области, в которых обновлено содержание и методы обучения предметной области «Технология» и других предметных областей составляет 4,8%</w:t>
      </w:r>
      <w:r w:rsidR="00F0280B" w:rsidRPr="0055257B">
        <w:rPr>
          <w:rFonts w:ascii="Times New Roman" w:eastAsia="Times New Roman" w:hAnsi="Times New Roman" w:cs="Times New Roman"/>
          <w:sz w:val="28"/>
          <w:szCs w:val="28"/>
        </w:rPr>
        <w:t xml:space="preserve"> (достигнут)</w:t>
      </w:r>
      <w:r w:rsidRPr="0055257B">
        <w:rPr>
          <w:rFonts w:ascii="Times New Roman" w:eastAsia="Times New Roman" w:hAnsi="Times New Roman" w:cs="Times New Roman"/>
          <w:sz w:val="28"/>
          <w:szCs w:val="28"/>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 составляет 17,457 тыс. человек</w:t>
      </w:r>
      <w:r w:rsidR="00F0280B" w:rsidRPr="0055257B">
        <w:rPr>
          <w:rFonts w:ascii="Times New Roman" w:eastAsia="Times New Roman" w:hAnsi="Times New Roman" w:cs="Times New Roman"/>
          <w:sz w:val="28"/>
          <w:szCs w:val="28"/>
        </w:rPr>
        <w:t xml:space="preserve"> (достигнут)</w:t>
      </w:r>
      <w:r w:rsidRPr="0055257B">
        <w:rPr>
          <w:rFonts w:ascii="Times New Roman" w:eastAsia="Times New Roman" w:hAnsi="Times New Roman" w:cs="Times New Roman"/>
          <w:sz w:val="28"/>
          <w:szCs w:val="28"/>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ходе реализации регионального проекта:</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 12 специальных (коррекционных) школах-участниках проекта разработаны программы развития образовательных организаций на 2019-2024 годы, проведена работа по текущему ремонту кабинетов, в которых организуется замена оборудования в соответствии с разработанными и согласованными дизайн-проектами (с учетом расстановки мебели, зонирования помещения, цвета, формы, назначения пространства), в том числе по новым видам труда: обувное дело, картонажное дело (полиграфия), агропромышленный профиль/сити-фермерство, гончарное дело, поварское дело, строительный профиль. Обновлена материально-техническая база кабинетов психолого-педагогического сопровождения и коррекционной работы с детьми с ограниченными возможностями здоровья и инвалидностью (оборудование кабинетов психолога, логопеда, учителя-дефектолога, коррекционно-развивающие и дидактические средства обучения), учебных кабинетов и помещений. Приобретена учебная мебель, мобильные классы, коррекционно-развивающее оборудование. На данное мероприятие направлено средств областного бюджета в сумме 32 067,04 тыс. рублей, за счет средств федерального бюджета 49 609,2 тыс. рублей.</w:t>
      </w:r>
    </w:p>
    <w:p w:rsidR="00D37519" w:rsidRPr="0055257B" w:rsidRDefault="00D37519"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осуществлялось строительство 3 образовательных организаций:</w:t>
      </w:r>
    </w:p>
    <w:p w:rsidR="00D37519" w:rsidRPr="0055257B" w:rsidRDefault="00D37519"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w:t>
      </w:r>
      <w:r w:rsidRPr="0055257B">
        <w:rPr>
          <w:rFonts w:ascii="Times New Roman" w:eastAsia="Times New Roman" w:hAnsi="Times New Roman" w:cs="Times New Roman" w:hint="eastAsia"/>
          <w:sz w:val="28"/>
          <w:szCs w:val="28"/>
        </w:rPr>
        <w:t>троительство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СОШ</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725 </w:t>
      </w:r>
      <w:r w:rsidRPr="0055257B">
        <w:rPr>
          <w:rFonts w:ascii="Times New Roman" w:eastAsia="Times New Roman" w:hAnsi="Times New Roman" w:cs="Times New Roman" w:hint="eastAsia"/>
          <w:sz w:val="28"/>
          <w:szCs w:val="28"/>
        </w:rPr>
        <w:t>учащихся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w:t>
      </w:r>
      <w:r w:rsidRPr="0055257B">
        <w:rPr>
          <w:rFonts w:ascii="Times New Roman" w:eastAsia="Times New Roman" w:hAnsi="Times New Roman" w:cs="Times New Roman" w:hint="eastAsia"/>
          <w:sz w:val="28"/>
          <w:szCs w:val="28"/>
        </w:rPr>
        <w:t>Хомутово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района</w:t>
      </w:r>
      <w:r w:rsidRPr="0055257B">
        <w:rPr>
          <w:rFonts w:ascii="Times New Roman" w:eastAsia="Times New Roman" w:hAnsi="Times New Roman" w:cs="Times New Roman"/>
          <w:sz w:val="28"/>
          <w:szCs w:val="28"/>
        </w:rPr>
        <w:t>;</w:t>
      </w:r>
    </w:p>
    <w:p w:rsidR="00D37519" w:rsidRPr="0055257B" w:rsidRDefault="00D37519"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w:t>
      </w:r>
      <w:r w:rsidRPr="0055257B">
        <w:rPr>
          <w:rFonts w:ascii="Times New Roman" w:eastAsia="Times New Roman" w:hAnsi="Times New Roman" w:cs="Times New Roman" w:hint="eastAsia"/>
          <w:sz w:val="28"/>
          <w:szCs w:val="28"/>
        </w:rPr>
        <w:t>троительство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школы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1275 </w:t>
      </w:r>
      <w:r w:rsidRPr="0055257B">
        <w:rPr>
          <w:rFonts w:ascii="Times New Roman" w:eastAsia="Times New Roman" w:hAnsi="Times New Roman" w:cs="Times New Roman" w:hint="eastAsia"/>
          <w:sz w:val="28"/>
          <w:szCs w:val="28"/>
        </w:rPr>
        <w:t>мест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рабочем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поселке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Маркова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Марковского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муниципального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района</w:t>
      </w:r>
      <w:r w:rsidRPr="0055257B">
        <w:rPr>
          <w:rFonts w:ascii="Times New Roman" w:eastAsia="Times New Roman" w:hAnsi="Times New Roman" w:cs="Times New Roman"/>
          <w:sz w:val="28"/>
          <w:szCs w:val="28"/>
        </w:rPr>
        <w:t>;</w:t>
      </w:r>
    </w:p>
    <w:p w:rsidR="00D37519" w:rsidRPr="0055257B" w:rsidRDefault="00D37519"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w:t>
      </w:r>
      <w:r w:rsidRPr="0055257B">
        <w:rPr>
          <w:rFonts w:ascii="Times New Roman" w:eastAsia="Times New Roman" w:hAnsi="Times New Roman" w:cs="Times New Roman" w:hint="eastAsia"/>
          <w:sz w:val="28"/>
          <w:szCs w:val="28"/>
        </w:rPr>
        <w:t>троительство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общеобразовательной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школы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550 </w:t>
      </w:r>
      <w:r w:rsidRPr="0055257B">
        <w:rPr>
          <w:rFonts w:ascii="Times New Roman" w:eastAsia="Times New Roman" w:hAnsi="Times New Roman" w:cs="Times New Roman" w:hint="eastAsia"/>
          <w:sz w:val="28"/>
          <w:szCs w:val="28"/>
        </w:rPr>
        <w:t>мест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бассейном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адресу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город</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Саянск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микрорайон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Ленинградский»</w:t>
      </w:r>
      <w:r w:rsidRPr="0055257B">
        <w:rPr>
          <w:rFonts w:ascii="Times New Roman" w:eastAsia="Times New Roman" w:hAnsi="Times New Roman" w:cs="Times New Roman"/>
          <w:sz w:val="28"/>
          <w:szCs w:val="28"/>
        </w:rPr>
        <w:t>.</w:t>
      </w:r>
    </w:p>
    <w:p w:rsidR="00D37519" w:rsidRPr="0055257B" w:rsidRDefault="00D37519"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создано 60 Центров образования цифрового и гуманитарного профилей «Точка роста».</w:t>
      </w:r>
    </w:p>
    <w:p w:rsidR="00D37519" w:rsidRPr="0055257B" w:rsidRDefault="00D37519" w:rsidP="00D37519">
      <w:pPr>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1.14. Региональный проект «Содействие занятости женщин - создание условий дошкольного образования для детей в возрасте до трех лет» на 2019-2024 годы</w:t>
      </w:r>
    </w:p>
    <w:p w:rsidR="00D37519" w:rsidRPr="0055257B" w:rsidRDefault="00D37519" w:rsidP="00D37519">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реализацию регионального проекта в 2019 году </w:t>
      </w:r>
      <w:r w:rsidRPr="0055257B">
        <w:rPr>
          <w:rFonts w:ascii="Times New Roman" w:eastAsia="Times New Roman" w:hAnsi="Times New Roman" w:cs="Times New Roman"/>
          <w:sz w:val="28"/>
          <w:szCs w:val="28"/>
        </w:rPr>
        <w:t xml:space="preserve">предусмотрено финансирование в объеме </w:t>
      </w:r>
      <w:r w:rsidRPr="0055257B">
        <w:rPr>
          <w:rFonts w:ascii="Times New Roman" w:eastAsia="Calibri" w:hAnsi="Times New Roman" w:cs="Arial"/>
          <w:sz w:val="28"/>
          <w:szCs w:val="28"/>
          <w:lang w:eastAsia="en-US"/>
        </w:rPr>
        <w:t xml:space="preserve">1 565 483,6 </w:t>
      </w:r>
      <w:r w:rsidRPr="0055257B">
        <w:rPr>
          <w:rFonts w:ascii="Times New Roman" w:eastAsia="Calibri" w:hAnsi="Times New Roman" w:cs="Times New Roman"/>
          <w:sz w:val="28"/>
          <w:szCs w:val="28"/>
          <w:lang w:eastAsia="en-US"/>
        </w:rPr>
        <w:t>тыс. рублей,</w:t>
      </w:r>
      <w:r w:rsidRPr="0055257B">
        <w:rPr>
          <w:rFonts w:ascii="Times New Roman" w:eastAsia="Calibri" w:hAnsi="Times New Roman" w:cs="Arial"/>
          <w:sz w:val="28"/>
          <w:szCs w:val="28"/>
          <w:lang w:eastAsia="en-US"/>
        </w:rPr>
        <w:t xml:space="preserve"> </w:t>
      </w:r>
      <w:r w:rsidRPr="0055257B">
        <w:rPr>
          <w:rFonts w:ascii="Times New Roman" w:eastAsia="Times New Roman" w:hAnsi="Times New Roman" w:cs="Times New Roman"/>
          <w:sz w:val="28"/>
          <w:szCs w:val="28"/>
        </w:rPr>
        <w:t xml:space="preserve">в том числе: областной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502</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939,6 тыс. рублей; федеральный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985</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637,2 тыс. рублей; местный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76</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906,8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Фактическое исполнение составило 1 027 338,91 </w:t>
      </w:r>
      <w:r w:rsidRPr="0055257B">
        <w:rPr>
          <w:rFonts w:ascii="Times New Roman" w:eastAsia="Calibri" w:hAnsi="Times New Roman" w:cs="Times New Roman"/>
          <w:sz w:val="28"/>
          <w:szCs w:val="28"/>
          <w:lang w:eastAsia="en-US"/>
        </w:rPr>
        <w:t>тыс. рублей</w:t>
      </w:r>
      <w:r w:rsidRPr="0055257B">
        <w:rPr>
          <w:rFonts w:ascii="Times New Roman" w:eastAsia="Calibri" w:hAnsi="Times New Roman" w:cs="Arial"/>
          <w:sz w:val="28"/>
          <w:szCs w:val="28"/>
          <w:lang w:eastAsia="en-US"/>
        </w:rPr>
        <w:t xml:space="preserve"> (65,6%), в том числе: </w:t>
      </w:r>
      <w:r w:rsidRPr="0055257B">
        <w:rPr>
          <w:rFonts w:ascii="Times New Roman" w:eastAsia="Times New Roman" w:hAnsi="Times New Roman" w:cs="Times New Roman"/>
          <w:sz w:val="28"/>
          <w:szCs w:val="28"/>
        </w:rPr>
        <w:t xml:space="preserve">областной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359</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064,241 тыс. рублей; федеральный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611</w:t>
      </w:r>
      <w:r w:rsidR="00F0280B"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 xml:space="preserve">794,14 тыс. рублей; местный бюджет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56</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480,53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517 718,42 тыс. рублей (</w:t>
      </w:r>
      <w:r w:rsidR="00F0280B" w:rsidRPr="0055257B">
        <w:rPr>
          <w:rFonts w:ascii="Times New Roman" w:eastAsia="Times New Roman" w:hAnsi="Times New Roman" w:cs="Times New Roman"/>
          <w:sz w:val="28"/>
          <w:szCs w:val="28"/>
        </w:rPr>
        <w:t>областной бюджет</w:t>
      </w:r>
      <w:r w:rsidRPr="0055257B">
        <w:rPr>
          <w:rFonts w:ascii="Times New Roman" w:eastAsia="Times New Roman" w:hAnsi="Times New Roman" w:cs="Times New Roman"/>
          <w:sz w:val="28"/>
          <w:szCs w:val="28"/>
        </w:rPr>
        <w:t xml:space="preserve"> – 143 875,36 тыс. рублей, </w:t>
      </w:r>
      <w:r w:rsidR="00F0280B" w:rsidRPr="0055257B">
        <w:rPr>
          <w:rFonts w:ascii="Times New Roman" w:eastAsia="Times New Roman" w:hAnsi="Times New Roman" w:cs="Times New Roman"/>
          <w:sz w:val="28"/>
          <w:szCs w:val="28"/>
        </w:rPr>
        <w:t>федеральный бюджет</w:t>
      </w:r>
      <w:r w:rsidRPr="0055257B">
        <w:rPr>
          <w:rFonts w:ascii="Times New Roman" w:eastAsia="Times New Roman" w:hAnsi="Times New Roman" w:cs="Times New Roman"/>
          <w:sz w:val="28"/>
          <w:szCs w:val="28"/>
        </w:rPr>
        <w:t xml:space="preserve"> – 373 843,1 тыс. рублей) в силу следующих объективных причин:</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1. Чрезвычайная ситуация, произошедшая на территории Иркутской области в июне, июле 2019 года. Вследствие паводка основной ресурс крупных региональных строительных организаций был направлен на решение проблем по ликвидации последствий паводка.</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Официальный отказ от средств федерального и областного бюджетов со стороны администрации Ангарского городского округа в связи с невозможностью приобретения до конца 2019 года объекта недвижимости «Дошкольное образовательное учреждение, расположенное по адресу: Иркутская область, город Ангарск, микрорайон 22, строение 15а, западнее подземного гаража» (строительная готовность 60%, остаток неиспользованных бюджетных ассигнований за счет средств федерального бюджета составляет 166</w:t>
      </w:r>
      <w:r w:rsidR="00F0280B"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 xml:space="preserve">607,4 тыс. рублей, за счет средств областного бюджета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29</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906,5 тыс. рублей). При этом строительство осуществляется за счет средств подрядной организации, которая выражает готовность обеспечить ввод объекта в эксплуатацию в 2020 году.</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3. </w:t>
      </w:r>
      <w:r w:rsidR="00F0280B" w:rsidRPr="0055257B">
        <w:rPr>
          <w:rFonts w:ascii="Times New Roman" w:eastAsia="Times New Roman" w:hAnsi="Times New Roman" w:cs="Times New Roman"/>
          <w:sz w:val="28"/>
          <w:szCs w:val="28"/>
        </w:rPr>
        <w:t>Низкий у</w:t>
      </w:r>
      <w:r w:rsidRPr="0055257B">
        <w:rPr>
          <w:rFonts w:ascii="Times New Roman" w:eastAsia="Times New Roman" w:hAnsi="Times New Roman" w:cs="Times New Roman"/>
          <w:sz w:val="28"/>
          <w:szCs w:val="28"/>
        </w:rPr>
        <w:t>ровень строительной готовности объектов</w:t>
      </w:r>
      <w:r w:rsidR="00F0280B" w:rsidRPr="0055257B">
        <w:rPr>
          <w:rFonts w:ascii="Times New Roman" w:eastAsia="Times New Roman" w:hAnsi="Times New Roman" w:cs="Times New Roman"/>
          <w:sz w:val="28"/>
          <w:szCs w:val="28"/>
        </w:rPr>
        <w:t xml:space="preserve"> детского сада на 110 мест в р.</w:t>
      </w:r>
      <w:r w:rsidRPr="0055257B">
        <w:rPr>
          <w:rFonts w:ascii="Times New Roman" w:eastAsia="Times New Roman" w:hAnsi="Times New Roman" w:cs="Times New Roman"/>
          <w:sz w:val="28"/>
          <w:szCs w:val="28"/>
        </w:rPr>
        <w:t>п. Балаганск (строительная готовность 50%),</w:t>
      </w:r>
      <w:r w:rsidR="00F0280B" w:rsidRPr="0055257B">
        <w:rPr>
          <w:rFonts w:ascii="Times New Roman" w:eastAsia="Times New Roman" w:hAnsi="Times New Roman" w:cs="Times New Roman"/>
          <w:sz w:val="28"/>
          <w:szCs w:val="28"/>
        </w:rPr>
        <w:t xml:space="preserve"> детского сада на 110 мест в д. </w:t>
      </w:r>
      <w:r w:rsidRPr="0055257B">
        <w:rPr>
          <w:rFonts w:ascii="Times New Roman" w:eastAsia="Times New Roman" w:hAnsi="Times New Roman" w:cs="Times New Roman"/>
          <w:sz w:val="28"/>
          <w:szCs w:val="28"/>
        </w:rPr>
        <w:t>Новолисиха Иркутского района (строительная готовность 75%), детского сада на 120 мест в п. Жигалово Жигаловского района (строительная готовность 75%), завершение строительства объекта «Детский сад», расположенного по адресу</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г.</w:t>
      </w:r>
      <w:r w:rsidR="00F0280B"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Ангарск, 17 микрорайон, дом 15, строительство детского сада на 110 мест в р.п. Куйтун, ул. 1-я Рабочая, уч. 37 Куйтунского района, строительство детского сада на 75 мест в жило</w:t>
      </w:r>
      <w:r w:rsidR="00F0280B" w:rsidRPr="0055257B">
        <w:rPr>
          <w:rFonts w:ascii="Times New Roman" w:eastAsia="Times New Roman" w:hAnsi="Times New Roman" w:cs="Times New Roman"/>
          <w:sz w:val="28"/>
          <w:szCs w:val="28"/>
        </w:rPr>
        <w:t>м районе Сухой города Братска). О</w:t>
      </w:r>
      <w:r w:rsidRPr="0055257B">
        <w:rPr>
          <w:rFonts w:ascii="Times New Roman" w:eastAsia="Times New Roman" w:hAnsi="Times New Roman" w:cs="Times New Roman"/>
          <w:sz w:val="28"/>
          <w:szCs w:val="28"/>
        </w:rPr>
        <w:t xml:space="preserve">статок неиспользованных бюджетных ассигнований за счет средств федерального бюджета составляет 188 799,0 тыс. рублей, за счет средств областного бюджета </w:t>
      </w:r>
      <w:r w:rsidR="00F0280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107</w:t>
      </w:r>
      <w:r w:rsidR="00F0280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038,9 тыс. рублей.</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4. Экономия средств по муниципальным контрактам – 19 436,6 тыс. рублей.</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5. Остаток средств по предоставлению субсидий частным дошкольным образовательным организациям на возмещение затрат, включая расходы на оплату труда, приобретение учебников и учебных пособий, средств обучения, игр, игрушек в сумме 1 045,0 тыс. рублей в связи с возмещением затрат по фактической посещаемости воспитанниками в отчетном периоде на основании предоставленных отчетов.</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П</w:t>
      </w:r>
      <w:r w:rsidRPr="0055257B">
        <w:rPr>
          <w:rFonts w:ascii="Times New Roman" w:eastAsia="Times New Roman" w:hAnsi="Times New Roman" w:cs="Times New Roman"/>
          <w:sz w:val="28"/>
          <w:szCs w:val="28"/>
        </w:rPr>
        <w:t>оказатели, характеризующие выполнение мероприятия:</w:t>
      </w:r>
    </w:p>
    <w:p w:rsidR="00D37519" w:rsidRPr="0055257B" w:rsidRDefault="00D37519" w:rsidP="00D37519">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sz w:val="28"/>
          <w:szCs w:val="28"/>
        </w:rPr>
        <w:t>- доступность дошкольного образования для детей в возрасте от 1,5 до 3 лет составляет 84,3% при плановом значении 94%;</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количество дополнительных мест в образовательных организациях Иркутской области, осуществляющих образовательную деятельность по образовательным программам дошкольного образования, для детей в возрасте от 2 месяцев до 3 лет, созданных в ходе </w:t>
      </w:r>
      <w:r w:rsidR="00205542" w:rsidRPr="0055257B">
        <w:rPr>
          <w:rFonts w:ascii="Times New Roman" w:eastAsia="Times New Roman" w:hAnsi="Times New Roman" w:cs="Times New Roman"/>
          <w:sz w:val="28"/>
          <w:szCs w:val="28"/>
        </w:rPr>
        <w:t>реализации государственной программы Иркутской области,</w:t>
      </w:r>
      <w:r w:rsidRPr="0055257B">
        <w:rPr>
          <w:rFonts w:ascii="Times New Roman" w:eastAsia="Times New Roman" w:hAnsi="Times New Roman" w:cs="Times New Roman"/>
          <w:sz w:val="28"/>
          <w:szCs w:val="28"/>
        </w:rPr>
        <w:t xml:space="preserve"> составляет 809 мест при плановом значении 1 424 мест;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sz w:val="28"/>
          <w:szCs w:val="28"/>
        </w:rPr>
        <w:t xml:space="preserve">численность воспитанников в возрасте до трех лет, посещающих частные организации, осуществляющие образовательную деятельность по образовательным программам дошкольного образования и </w:t>
      </w:r>
      <w:proofErr w:type="gramStart"/>
      <w:r w:rsidRPr="0055257B">
        <w:rPr>
          <w:rFonts w:ascii="Times New Roman" w:eastAsia="Times New Roman" w:hAnsi="Times New Roman" w:cs="Times New Roman"/>
          <w:sz w:val="28"/>
          <w:szCs w:val="28"/>
        </w:rPr>
        <w:t>присмотр</w:t>
      </w:r>
      <w:proofErr w:type="gramEnd"/>
      <w:r w:rsidRPr="0055257B">
        <w:rPr>
          <w:rFonts w:ascii="Times New Roman" w:eastAsia="Times New Roman" w:hAnsi="Times New Roman" w:cs="Times New Roman"/>
          <w:sz w:val="28"/>
          <w:szCs w:val="28"/>
        </w:rPr>
        <w:t xml:space="preserve"> и уход</w:t>
      </w:r>
      <w:r w:rsidR="00205542"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составляет 809 человек</w:t>
      </w:r>
      <w:r w:rsidR="00205542" w:rsidRPr="0055257B">
        <w:rPr>
          <w:rFonts w:ascii="Times New Roman" w:eastAsia="Times New Roman" w:hAnsi="Times New Roman" w:cs="Times New Roman"/>
          <w:sz w:val="28"/>
          <w:szCs w:val="28"/>
        </w:rPr>
        <w:t xml:space="preserve"> (показатель достигнут)</w:t>
      </w:r>
      <w:r w:rsidRPr="0055257B">
        <w:rPr>
          <w:rFonts w:ascii="Times New Roman" w:eastAsia="Times New Roman" w:hAnsi="Times New Roman" w:cs="Times New Roman"/>
          <w:sz w:val="28"/>
          <w:szCs w:val="28"/>
        </w:rPr>
        <w:t xml:space="preserve">; </w:t>
      </w:r>
    </w:p>
    <w:p w:rsidR="00D37519" w:rsidRPr="0055257B" w:rsidRDefault="00D37519" w:rsidP="00D37519">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sz w:val="28"/>
          <w:szCs w:val="28"/>
        </w:rPr>
        <w:t xml:space="preserve">- удельный вес численности детей в возрасте до трех лет, получающих дошкольное образование в частных организациях, осуществляющих образовательную деятельность по образовательным программам дошкольного образования и </w:t>
      </w:r>
      <w:proofErr w:type="gramStart"/>
      <w:r w:rsidRPr="0055257B">
        <w:rPr>
          <w:rFonts w:ascii="Times New Roman" w:eastAsia="Times New Roman" w:hAnsi="Times New Roman" w:cs="Times New Roman"/>
          <w:sz w:val="28"/>
          <w:szCs w:val="28"/>
        </w:rPr>
        <w:t>присмотр</w:t>
      </w:r>
      <w:proofErr w:type="gramEnd"/>
      <w:r w:rsidRPr="0055257B">
        <w:rPr>
          <w:rFonts w:ascii="Times New Roman" w:eastAsia="Times New Roman" w:hAnsi="Times New Roman" w:cs="Times New Roman"/>
          <w:sz w:val="28"/>
          <w:szCs w:val="28"/>
        </w:rPr>
        <w:t xml:space="preserve"> и уход, в общей численности детей в возрасте до трех лет, получающих дошкольное образование в организациях, осуществляющих образовательную деятельность по образовательным программам дошкольного образования и присмотр и уход составляет 3,2%</w:t>
      </w:r>
      <w:r w:rsidR="00205542" w:rsidRPr="0055257B">
        <w:rPr>
          <w:rFonts w:ascii="Times New Roman" w:eastAsia="Times New Roman" w:hAnsi="Times New Roman" w:cs="Times New Roman"/>
          <w:sz w:val="28"/>
          <w:szCs w:val="28"/>
        </w:rPr>
        <w:t xml:space="preserve"> (показатель достигнут)</w:t>
      </w:r>
      <w:r w:rsidRPr="0055257B">
        <w:rPr>
          <w:rFonts w:ascii="Times New Roman" w:eastAsia="Times New Roman" w:hAnsi="Times New Roman" w:cs="Times New Roman"/>
          <w:sz w:val="28"/>
          <w:szCs w:val="28"/>
        </w:rPr>
        <w:t>;</w:t>
      </w:r>
    </w:p>
    <w:p w:rsidR="00D37519" w:rsidRPr="0055257B" w:rsidRDefault="00D37519" w:rsidP="00D37519">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sz w:val="28"/>
          <w:szCs w:val="28"/>
        </w:rPr>
        <w:t>численность воспитанников в возрасте до трех лет, посещающих государственные и муниципальные организации, осуществляющие образовательную деятельность по образовательным программам дошкольного образования, присмотр и уход составляет 25 543 человек</w:t>
      </w:r>
      <w:r w:rsidR="00205542" w:rsidRPr="0055257B">
        <w:rPr>
          <w:rFonts w:ascii="Times New Roman" w:eastAsia="Times New Roman" w:hAnsi="Times New Roman" w:cs="Times New Roman"/>
          <w:sz w:val="28"/>
          <w:szCs w:val="28"/>
        </w:rPr>
        <w:t xml:space="preserve"> (показатель достигнут)</w:t>
      </w:r>
      <w:r w:rsidRPr="0055257B">
        <w:rPr>
          <w:rFonts w:ascii="Times New Roman" w:eastAsia="Times New Roman" w:hAnsi="Times New Roman" w:cs="Times New Roman"/>
          <w:sz w:val="28"/>
          <w:szCs w:val="28"/>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охват детей в возрасте до трех лет, получающих дошкольное образование в государственных, муниципальных и частных организациях, осуществляющие образовательную деятельность по образовательным программам дошкольного образования и </w:t>
      </w:r>
      <w:proofErr w:type="gramStart"/>
      <w:r w:rsidRPr="0055257B">
        <w:rPr>
          <w:rFonts w:ascii="Times New Roman" w:eastAsia="Times New Roman" w:hAnsi="Times New Roman" w:cs="Times New Roman"/>
          <w:sz w:val="28"/>
          <w:szCs w:val="28"/>
        </w:rPr>
        <w:t>присмотр</w:t>
      </w:r>
      <w:proofErr w:type="gramEnd"/>
      <w:r w:rsidRPr="0055257B">
        <w:rPr>
          <w:rFonts w:ascii="Times New Roman" w:eastAsia="Times New Roman" w:hAnsi="Times New Roman" w:cs="Times New Roman"/>
          <w:sz w:val="28"/>
          <w:szCs w:val="28"/>
        </w:rPr>
        <w:t xml:space="preserve"> и уход, в общей численности детей в возрасте до 3 лет составляет 6,4% </w:t>
      </w:r>
      <w:r w:rsidR="00205542" w:rsidRPr="0055257B">
        <w:rPr>
          <w:rFonts w:ascii="Times New Roman" w:eastAsia="Times New Roman" w:hAnsi="Times New Roman" w:cs="Times New Roman"/>
          <w:sz w:val="28"/>
          <w:szCs w:val="28"/>
        </w:rPr>
        <w:t>(при плане</w:t>
      </w:r>
      <w:r w:rsidRPr="0055257B">
        <w:rPr>
          <w:rFonts w:ascii="Times New Roman" w:eastAsia="Times New Roman" w:hAnsi="Times New Roman" w:cs="Times New Roman"/>
          <w:sz w:val="28"/>
          <w:szCs w:val="28"/>
        </w:rPr>
        <w:t xml:space="preserve"> 24,3%</w:t>
      </w:r>
      <w:r w:rsidR="00205542"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w:t>
      </w:r>
    </w:p>
    <w:p w:rsidR="00D37519" w:rsidRPr="0055257B" w:rsidRDefault="00D37519" w:rsidP="00D37519">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sz w:val="28"/>
          <w:szCs w:val="28"/>
        </w:rPr>
        <w:t>Невыполнение показателей связано с несвоевременным вводом в эксплуатацию объектов в связи с низкой строительной готовностью.</w:t>
      </w:r>
    </w:p>
    <w:p w:rsidR="00D37519" w:rsidRPr="0055257B" w:rsidRDefault="00D37519" w:rsidP="00D37519">
      <w:pPr>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1.15. Региональный проект «Поддержка семей, имеющих детей» на 2019-2024 годы</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реализацию регионального проекта </w:t>
      </w:r>
      <w:r w:rsidRPr="0055257B">
        <w:rPr>
          <w:rFonts w:ascii="Times New Roman" w:eastAsia="Times New Roman" w:hAnsi="Times New Roman" w:cs="Times New Roman"/>
          <w:sz w:val="28"/>
          <w:szCs w:val="28"/>
        </w:rPr>
        <w:t xml:space="preserve">предусмотрено финансирование </w:t>
      </w:r>
      <w:r w:rsidRPr="0055257B">
        <w:rPr>
          <w:rFonts w:ascii="Times New Roman" w:eastAsia="Calibri" w:hAnsi="Times New Roman" w:cs="Arial"/>
          <w:sz w:val="28"/>
          <w:szCs w:val="28"/>
          <w:lang w:eastAsia="en-US"/>
        </w:rPr>
        <w:t>из областного бюджета</w:t>
      </w:r>
      <w:r w:rsidRPr="0055257B">
        <w:rPr>
          <w:rFonts w:ascii="Times New Roman" w:eastAsia="Times New Roman" w:hAnsi="Times New Roman" w:cs="Times New Roman"/>
          <w:sz w:val="28"/>
          <w:szCs w:val="28"/>
        </w:rPr>
        <w:t xml:space="preserve"> в объеме </w:t>
      </w:r>
      <w:r w:rsidRPr="0055257B">
        <w:rPr>
          <w:rFonts w:ascii="Times New Roman" w:eastAsia="Calibri" w:hAnsi="Times New Roman" w:cs="Arial"/>
          <w:sz w:val="28"/>
          <w:szCs w:val="28"/>
          <w:lang w:eastAsia="en-US"/>
        </w:rPr>
        <w:t xml:space="preserve">2 192,0 тыс. рублей, </w:t>
      </w:r>
      <w:r w:rsidRPr="0055257B">
        <w:rPr>
          <w:rFonts w:ascii="Times New Roman" w:eastAsia="Times New Roman" w:hAnsi="Times New Roman" w:cs="Times New Roman"/>
          <w:sz w:val="28"/>
          <w:szCs w:val="28"/>
        </w:rPr>
        <w:t>освоение средств составило 100%.</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проекта создано и функционирует на базе образовательных организаций Иркутской области 114 консультативных центров (пунктов). Специалистами указанных центров (пунктов) оказано 8 123 услуг</w:t>
      </w:r>
      <w:r w:rsidR="00854674" w:rsidRPr="0055257B">
        <w:rPr>
          <w:rFonts w:ascii="Times New Roman" w:eastAsia="Times New Roman" w:hAnsi="Times New Roman" w:cs="Times New Roman"/>
          <w:sz w:val="28"/>
          <w:szCs w:val="28"/>
        </w:rPr>
        <w:t>и</w:t>
      </w:r>
      <w:r w:rsidRPr="0055257B">
        <w:rPr>
          <w:rFonts w:ascii="Times New Roman" w:eastAsia="Times New Roman" w:hAnsi="Times New Roman" w:cs="Times New Roman"/>
          <w:sz w:val="28"/>
          <w:szCs w:val="28"/>
        </w:rPr>
        <w:t xml:space="preserve">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Плановые показатели достигнуты.</w:t>
      </w:r>
    </w:p>
    <w:p w:rsidR="00D37519" w:rsidRPr="0055257B" w:rsidRDefault="00D37519" w:rsidP="00D37519">
      <w:pPr>
        <w:spacing w:before="120"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1.16. Основное мероприятие «Дополнительное финансовое обеспечение мероприятий по организации питания обучающихся с ограниченными возможностями здоровья в муниципальных общеобразовательных организациях в Иркутской области» на 2019 год</w:t>
      </w:r>
      <w:r w:rsidRPr="0055257B">
        <w:rPr>
          <w:rFonts w:ascii="Times New Roman" w:eastAsia="Calibri" w:hAnsi="Times New Roman" w:cs="Times New Roman"/>
          <w:b/>
          <w:i/>
          <w:sz w:val="28"/>
          <w:szCs w:val="28"/>
        </w:rPr>
        <w:t xml:space="preserve"> </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в 2019 году предусмотрено финансирование в объеме 108 799,6 тыс. рублей, в том числе: областной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93</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948,4 тыс. рублей; местный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14</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851,2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Фактическое исполнение в</w:t>
      </w:r>
      <w:r w:rsidRPr="0055257B">
        <w:rPr>
          <w:rFonts w:ascii="Times New Roman" w:eastAsia="Calibri" w:hAnsi="Times New Roman" w:cs="Arial"/>
          <w:sz w:val="28"/>
          <w:szCs w:val="28"/>
          <w:lang w:eastAsia="en-US"/>
        </w:rPr>
        <w:t xml:space="preserve"> отчетном году составило 94 511,19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86,9%), в том числе: областной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82</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489,53 тыс. рублей; местный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12</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021,66 тыс. рублей.</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14 288,41 тыс. рублей (</w:t>
      </w:r>
      <w:r w:rsidR="00854674" w:rsidRPr="0055257B">
        <w:rPr>
          <w:rFonts w:ascii="Times New Roman" w:eastAsia="Times New Roman" w:hAnsi="Times New Roman" w:cs="Times New Roman"/>
          <w:sz w:val="28"/>
          <w:szCs w:val="28"/>
        </w:rPr>
        <w:t>областной бюджет</w:t>
      </w:r>
      <w:r w:rsidRPr="0055257B">
        <w:rPr>
          <w:rFonts w:ascii="Times New Roman" w:eastAsia="Times New Roman" w:hAnsi="Times New Roman" w:cs="Times New Roman"/>
          <w:sz w:val="28"/>
          <w:szCs w:val="28"/>
        </w:rPr>
        <w:t xml:space="preserve">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11</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458,87 тыс. рублей, </w:t>
      </w:r>
      <w:r w:rsidR="00854674" w:rsidRPr="0055257B">
        <w:rPr>
          <w:rFonts w:ascii="Times New Roman" w:eastAsia="Times New Roman" w:hAnsi="Times New Roman" w:cs="Times New Roman"/>
          <w:sz w:val="28"/>
          <w:szCs w:val="28"/>
        </w:rPr>
        <w:t>местный бюджет</w:t>
      </w:r>
      <w:r w:rsidRPr="0055257B">
        <w:rPr>
          <w:rFonts w:ascii="Times New Roman" w:eastAsia="Times New Roman" w:hAnsi="Times New Roman" w:cs="Times New Roman"/>
          <w:sz w:val="28"/>
          <w:szCs w:val="28"/>
        </w:rPr>
        <w:t xml:space="preserve"> – 2 829,54 тыс. рублей) в связи со снижением фактической посещаемости обучающихся </w:t>
      </w:r>
      <w:r w:rsidR="00854674" w:rsidRPr="0055257B">
        <w:rPr>
          <w:rFonts w:ascii="Times New Roman" w:eastAsia="Times New Roman" w:hAnsi="Times New Roman" w:cs="Times New Roman"/>
          <w:sz w:val="28"/>
          <w:szCs w:val="28"/>
        </w:rPr>
        <w:t>в муниципальных общеобразовательных организациях</w:t>
      </w:r>
      <w:r w:rsidRPr="0055257B">
        <w:rPr>
          <w:rFonts w:ascii="Times New Roman" w:eastAsia="Times New Roman" w:hAnsi="Times New Roman" w:cs="Times New Roman"/>
          <w:sz w:val="28"/>
          <w:szCs w:val="28"/>
        </w:rPr>
        <w:t xml:space="preserve">. </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Количество обучающихся с ограниченными возможностями здоровья в муниципальных общеобразовательных организациях Иркутской области, обеспеченных питанием, составило 15 920 человек.</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П</w:t>
      </w:r>
      <w:r w:rsidRPr="0055257B">
        <w:rPr>
          <w:rFonts w:ascii="Times New Roman" w:eastAsia="Times New Roman" w:hAnsi="Times New Roman" w:cs="Times New Roman"/>
          <w:sz w:val="28"/>
          <w:szCs w:val="28"/>
        </w:rPr>
        <w:t>оказатель, характеризующий выполнение основного мероприятия достигнут.</w:t>
      </w:r>
    </w:p>
    <w:p w:rsidR="00D37519" w:rsidRPr="0055257B" w:rsidRDefault="00D37519" w:rsidP="00D37519">
      <w:pPr>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1.17. Основное мероприятие «Оснащение средствами обучения и воспитания при создании дополнительных мест для детей в возрасте до семи лет в образовательных организациях, осуществляющих образовательную деятельность по образовательным программам дошкольного образования» на 2019 год</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основного мероприятия в 2019 году предусмотрено финансирование в объеме 55 038,9 тыс. рублей, в том числе: областной бюджет - 50 238,5 тыс. рублей; местный бюджет - 4 800,4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Фактическое исполнение в</w:t>
      </w:r>
      <w:r w:rsidRPr="0055257B">
        <w:rPr>
          <w:rFonts w:ascii="Times New Roman" w:eastAsia="Calibri" w:hAnsi="Times New Roman" w:cs="Arial"/>
          <w:sz w:val="28"/>
          <w:szCs w:val="28"/>
          <w:lang w:eastAsia="en-US"/>
        </w:rPr>
        <w:t xml:space="preserve"> отчетном году составило 51 188,18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93%), в том числе: областной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46</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720,08 тыс. рублей; местный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468,1 тыс. рублей.</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3 850,72 тыс. рублей (</w:t>
      </w:r>
      <w:r w:rsidR="00854674" w:rsidRPr="0055257B">
        <w:rPr>
          <w:rFonts w:ascii="Times New Roman" w:eastAsia="Times New Roman" w:hAnsi="Times New Roman" w:cs="Times New Roman"/>
          <w:sz w:val="28"/>
          <w:szCs w:val="28"/>
        </w:rPr>
        <w:t>областной бюджет</w:t>
      </w:r>
      <w:r w:rsidRPr="0055257B">
        <w:rPr>
          <w:rFonts w:ascii="Times New Roman" w:eastAsia="Times New Roman" w:hAnsi="Times New Roman" w:cs="Times New Roman"/>
          <w:sz w:val="28"/>
          <w:szCs w:val="28"/>
        </w:rPr>
        <w:t xml:space="preserve">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3</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518,42 тыс. рублей, </w:t>
      </w:r>
      <w:r w:rsidR="00854674" w:rsidRPr="0055257B">
        <w:rPr>
          <w:rFonts w:ascii="Times New Roman" w:eastAsia="Times New Roman" w:hAnsi="Times New Roman" w:cs="Times New Roman"/>
          <w:sz w:val="28"/>
          <w:szCs w:val="28"/>
        </w:rPr>
        <w:t>местный бюджет</w:t>
      </w:r>
      <w:r w:rsidRPr="0055257B">
        <w:rPr>
          <w:rFonts w:ascii="Times New Roman" w:eastAsia="Times New Roman" w:hAnsi="Times New Roman" w:cs="Times New Roman"/>
          <w:sz w:val="28"/>
          <w:szCs w:val="28"/>
        </w:rPr>
        <w:t xml:space="preserve"> – 332,3 тыс. рублей) в связи с неисполнением обязательств по поставке товара поставщиком по муниципальным контрактам в Иркутском РМО, а также сложившейся экономией по торгам в МО «Балаганский район», МО «город Усолье-Сибирское».</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Имеется потребность в неиспользованных лимитах (письмо Иркутского района № 120 от 17.01.2020).</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Получателями субсидии выступали 11 муниципальных образований (</w:t>
      </w:r>
      <w:r w:rsidRPr="0055257B">
        <w:rPr>
          <w:rFonts w:ascii="Times New Roman" w:eastAsia="Times New Roman" w:hAnsi="Times New Roman" w:cs="Times New Roman" w:hint="eastAsia"/>
          <w:sz w:val="28"/>
          <w:szCs w:val="28"/>
        </w:rPr>
        <w:t>г</w:t>
      </w:r>
      <w:r w:rsidRPr="0055257B">
        <w:rPr>
          <w:rFonts w:ascii="Times New Roman" w:eastAsia="Times New Roman" w:hAnsi="Times New Roman" w:cs="Times New Roman"/>
          <w:sz w:val="28"/>
          <w:szCs w:val="28"/>
        </w:rPr>
        <w:t>. </w:t>
      </w:r>
      <w:r w:rsidRPr="0055257B">
        <w:rPr>
          <w:rFonts w:ascii="Times New Roman" w:eastAsia="Times New Roman" w:hAnsi="Times New Roman" w:cs="Times New Roman" w:hint="eastAsia"/>
          <w:sz w:val="28"/>
          <w:szCs w:val="28"/>
        </w:rPr>
        <w:t>Братск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w:t>
      </w:r>
      <w:r w:rsidRPr="0055257B">
        <w:rPr>
          <w:rFonts w:ascii="Times New Roman" w:eastAsia="Times New Roman" w:hAnsi="Times New Roman" w:cs="Times New Roman"/>
          <w:sz w:val="28"/>
          <w:szCs w:val="28"/>
        </w:rPr>
        <w:t>. </w:t>
      </w:r>
      <w:r w:rsidRPr="0055257B">
        <w:rPr>
          <w:rFonts w:ascii="Times New Roman" w:eastAsia="Times New Roman" w:hAnsi="Times New Roman" w:cs="Times New Roman" w:hint="eastAsia"/>
          <w:sz w:val="28"/>
          <w:szCs w:val="28"/>
        </w:rPr>
        <w:t>Свирск</w:t>
      </w:r>
      <w:r w:rsidRPr="0055257B">
        <w:rPr>
          <w:rFonts w:ascii="Times New Roman" w:eastAsia="Times New Roman" w:hAnsi="Times New Roman" w:cs="Times New Roman"/>
          <w:sz w:val="28"/>
          <w:szCs w:val="28"/>
        </w:rPr>
        <w:t>, г. </w:t>
      </w:r>
      <w:r w:rsidRPr="0055257B">
        <w:rPr>
          <w:rFonts w:ascii="Times New Roman" w:eastAsia="Times New Roman" w:hAnsi="Times New Roman" w:cs="Times New Roman" w:hint="eastAsia"/>
          <w:sz w:val="28"/>
          <w:szCs w:val="28"/>
        </w:rPr>
        <w:t>Усолье</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Сибирское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Аларский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Балаганский</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 xml:space="preserve"> Жигаловский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Заларински</w:t>
      </w:r>
      <w:r w:rsidRPr="0055257B">
        <w:rPr>
          <w:rFonts w:ascii="Times New Roman" w:eastAsia="Times New Roman" w:hAnsi="Times New Roman" w:cs="Times New Roman"/>
          <w:sz w:val="28"/>
          <w:szCs w:val="28"/>
        </w:rPr>
        <w:t>й,</w:t>
      </w:r>
      <w:r w:rsidRPr="0055257B">
        <w:rPr>
          <w:rFonts w:ascii="Times New Roman" w:eastAsia="Times New Roman" w:hAnsi="Times New Roman" w:cs="Times New Roman" w:hint="eastAsia"/>
          <w:sz w:val="28"/>
          <w:szCs w:val="28"/>
        </w:rPr>
        <w:t xml:space="preserve"> Иркутск</w:t>
      </w:r>
      <w:r w:rsidRPr="0055257B">
        <w:rPr>
          <w:rFonts w:ascii="Times New Roman" w:eastAsia="Times New Roman" w:hAnsi="Times New Roman" w:cs="Times New Roman"/>
          <w:sz w:val="28"/>
          <w:szCs w:val="28"/>
        </w:rPr>
        <w:t>ий,</w:t>
      </w:r>
      <w:r w:rsidRPr="0055257B">
        <w:rPr>
          <w:rFonts w:ascii="Times New Roman" w:eastAsia="Times New Roman" w:hAnsi="Times New Roman" w:cs="Times New Roman" w:hint="eastAsia"/>
          <w:sz w:val="28"/>
          <w:szCs w:val="28"/>
        </w:rPr>
        <w:t xml:space="preserve"> Тулунский</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 xml:space="preserve"> Усольск</w:t>
      </w:r>
      <w:r w:rsidRPr="0055257B">
        <w:rPr>
          <w:rFonts w:ascii="Times New Roman" w:eastAsia="Times New Roman" w:hAnsi="Times New Roman" w:cs="Times New Roman"/>
          <w:sz w:val="28"/>
          <w:szCs w:val="28"/>
        </w:rPr>
        <w:t xml:space="preserve">ий, </w:t>
      </w:r>
      <w:r w:rsidRPr="0055257B">
        <w:rPr>
          <w:rFonts w:ascii="Times New Roman" w:eastAsia="Times New Roman" w:hAnsi="Times New Roman" w:cs="Times New Roman" w:hint="eastAsia"/>
          <w:sz w:val="28"/>
          <w:szCs w:val="28"/>
        </w:rPr>
        <w:t>Усть</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Илимский</w:t>
      </w:r>
      <w:r w:rsidRPr="0055257B">
        <w:rPr>
          <w:rFonts w:ascii="Times New Roman" w:eastAsia="Times New Roman" w:hAnsi="Times New Roman" w:cs="Times New Roman"/>
          <w:sz w:val="28"/>
          <w:szCs w:val="28"/>
        </w:rPr>
        <w:t xml:space="preserve"> районы), на территории которых имеются объекты капитального строительства (приобретения), реконструкции, капитального ремонта, в результате реализации которых осуществлялось (осуществляется) создание дополнительных мест для детей в возрасте до семи лет в образовательных организациях и требуется оснащение средствами обучения и воспитания.</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Всего обеспечено современным оборудованием 1 299 </w:t>
      </w:r>
      <w:r w:rsidRPr="0055257B">
        <w:rPr>
          <w:rFonts w:ascii="Times New Roman" w:eastAsia="Times New Roman" w:hAnsi="Times New Roman" w:cs="Times New Roman" w:hint="eastAsia"/>
          <w:sz w:val="28"/>
          <w:szCs w:val="28"/>
        </w:rPr>
        <w:t>дополнительных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мест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детей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возрасте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образовательных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осуществляющих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образовательную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деятельность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образовательным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программам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дошкольного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образования</w:t>
      </w:r>
      <w:r w:rsidRPr="0055257B">
        <w:rPr>
          <w:rFonts w:ascii="Times New Roman" w:eastAsia="Times New Roman" w:hAnsi="Times New Roman" w:cs="Times New Roman"/>
          <w:sz w:val="28"/>
          <w:szCs w:val="28"/>
        </w:rPr>
        <w:t>.</w:t>
      </w:r>
    </w:p>
    <w:p w:rsidR="00D37519" w:rsidRPr="0055257B" w:rsidRDefault="00D37519" w:rsidP="00D37519">
      <w:pPr>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1.18. Основное мероприятие «Реализация мероприятий в сфере общего образования, связанных с ликвидацией последствий паводка, вызванного сильными дождями, прошедшими на территории Иркутской области в июне 2019 года» на 2019 год</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w:t>
      </w:r>
      <w:r w:rsidR="00854674" w:rsidRPr="0055257B">
        <w:rPr>
          <w:rFonts w:ascii="Times New Roman" w:eastAsia="Times New Roman" w:hAnsi="Times New Roman" w:cs="Times New Roman"/>
          <w:sz w:val="28"/>
          <w:szCs w:val="28"/>
        </w:rPr>
        <w:t xml:space="preserve">в 2019 году </w:t>
      </w:r>
      <w:r w:rsidRPr="0055257B">
        <w:rPr>
          <w:rFonts w:ascii="Times New Roman" w:eastAsia="Times New Roman" w:hAnsi="Times New Roman" w:cs="Times New Roman"/>
          <w:sz w:val="28"/>
          <w:szCs w:val="28"/>
        </w:rPr>
        <w:t xml:space="preserve">запланировано 713 018,8 тыс. рублей, в том числе: областной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697</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907,9 тыс. рублей; местный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в</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сумме 699,6 тыс. рублей; иные источники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14</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411,3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Фактическое исполнение в</w:t>
      </w:r>
      <w:r w:rsidRPr="0055257B">
        <w:rPr>
          <w:rFonts w:ascii="Times New Roman" w:eastAsia="Calibri" w:hAnsi="Times New Roman" w:cs="Arial"/>
          <w:sz w:val="28"/>
          <w:szCs w:val="28"/>
          <w:lang w:eastAsia="en-US"/>
        </w:rPr>
        <w:t xml:space="preserve"> отчетном году составило 653 733,74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91,7%), в том числе: областной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638</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684,2 тыс. рублей; местный бюджет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в</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сумме 638,2 тыс. рублей; иные источники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14</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411,3 тыс. рублей.</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средств составил 59 285,06 тыс. рублей (</w:t>
      </w:r>
      <w:r w:rsidR="00854674" w:rsidRPr="0055257B">
        <w:rPr>
          <w:rFonts w:ascii="Times New Roman" w:eastAsia="Times New Roman" w:hAnsi="Times New Roman" w:cs="Times New Roman"/>
          <w:sz w:val="28"/>
          <w:szCs w:val="28"/>
        </w:rPr>
        <w:t>областной бюджет</w:t>
      </w:r>
      <w:r w:rsidRPr="0055257B">
        <w:rPr>
          <w:rFonts w:ascii="Times New Roman" w:eastAsia="Times New Roman" w:hAnsi="Times New Roman" w:cs="Times New Roman"/>
          <w:sz w:val="28"/>
          <w:szCs w:val="28"/>
        </w:rPr>
        <w:t xml:space="preserve">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59</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223,6 тыс. рублей, </w:t>
      </w:r>
      <w:r w:rsidR="00854674" w:rsidRPr="0055257B">
        <w:rPr>
          <w:rFonts w:ascii="Times New Roman" w:eastAsia="Times New Roman" w:hAnsi="Times New Roman" w:cs="Times New Roman"/>
          <w:sz w:val="28"/>
          <w:szCs w:val="28"/>
        </w:rPr>
        <w:t>местный бюджет</w:t>
      </w:r>
      <w:r w:rsidRPr="0055257B">
        <w:rPr>
          <w:rFonts w:ascii="Times New Roman" w:eastAsia="Times New Roman" w:hAnsi="Times New Roman" w:cs="Times New Roman"/>
          <w:sz w:val="28"/>
          <w:szCs w:val="28"/>
        </w:rPr>
        <w:t xml:space="preserve"> – 61,36 тыс. рублей), из них:</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предоставлению субсидий местным бюджетам на обеспечение бесплатным двухразовым питанием учащихся 1 – 11 классов муниципальных общеобразовательных организаций в Иркутской области, проживающих в отдельных населенных пунктах, территории (части территорий) которых расположены в границах подтопленных (затопленных) зон чрезвычайной ситуации, сложившейся в результате паводка, вызванного сильными дождями, прошедшими в июне 2019 года на территории Иркутской области в границах населенных пунктов муниципальных образований Иркутской области, в течение 2019 – 2020 учебного года в сумме 49 084,24 тыс. рублей (</w:t>
      </w:r>
      <w:r w:rsidR="00854674" w:rsidRPr="0055257B">
        <w:rPr>
          <w:rFonts w:ascii="Times New Roman" w:eastAsia="Times New Roman" w:hAnsi="Times New Roman" w:cs="Times New Roman"/>
          <w:sz w:val="28"/>
          <w:szCs w:val="28"/>
        </w:rPr>
        <w:t>областной бюджет</w:t>
      </w:r>
      <w:r w:rsidRPr="0055257B">
        <w:rPr>
          <w:rFonts w:ascii="Times New Roman" w:eastAsia="Times New Roman" w:hAnsi="Times New Roman" w:cs="Times New Roman"/>
          <w:sz w:val="28"/>
          <w:szCs w:val="28"/>
        </w:rPr>
        <w:t xml:space="preserve">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49</w:t>
      </w:r>
      <w:r w:rsidR="00854674"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 xml:space="preserve">034,65 тыс. рублей, </w:t>
      </w:r>
      <w:r w:rsidR="00854674" w:rsidRPr="0055257B">
        <w:rPr>
          <w:rFonts w:ascii="Times New Roman" w:eastAsia="Times New Roman" w:hAnsi="Times New Roman" w:cs="Times New Roman"/>
          <w:sz w:val="28"/>
          <w:szCs w:val="28"/>
        </w:rPr>
        <w:t>местный бюджет</w:t>
      </w:r>
      <w:r w:rsidRPr="0055257B">
        <w:rPr>
          <w:rFonts w:ascii="Times New Roman" w:eastAsia="Times New Roman" w:hAnsi="Times New Roman" w:cs="Times New Roman"/>
          <w:sz w:val="28"/>
          <w:szCs w:val="28"/>
        </w:rPr>
        <w:t xml:space="preserve"> – 49,59 тыс. рублей) исходя из фактической посещаемости обучающихся общеобразовательных организаций;</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предоставлению субсидии местным бюджетам в целях софинансирования расходных обязательств муниципальных образований Иркутской области на осуществление мероприятий по созданию в общеобразовательных организациях условий для реализации образовательных программ по образовательной области «Технология», в целях ликвидации последствий чрезвычайных ситуаций в связи с паводком, вызванным сильными дождями, прошедшими в июне 2019 года на территории Иркутской области в сумме 10 129,11 тыс. рублей (</w:t>
      </w:r>
      <w:r w:rsidR="00854674" w:rsidRPr="0055257B">
        <w:rPr>
          <w:rFonts w:ascii="Times New Roman" w:eastAsia="Times New Roman" w:hAnsi="Times New Roman" w:cs="Times New Roman"/>
          <w:sz w:val="28"/>
          <w:szCs w:val="28"/>
        </w:rPr>
        <w:t>областной бюджет</w:t>
      </w:r>
      <w:r w:rsidRPr="0055257B">
        <w:rPr>
          <w:rFonts w:ascii="Times New Roman" w:eastAsia="Times New Roman" w:hAnsi="Times New Roman" w:cs="Times New Roman"/>
          <w:sz w:val="28"/>
          <w:szCs w:val="28"/>
        </w:rPr>
        <w:t xml:space="preserve">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10</w:t>
      </w:r>
      <w:r w:rsidR="0085467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117,4 тыс. рублей, </w:t>
      </w:r>
      <w:r w:rsidR="00854674" w:rsidRPr="0055257B">
        <w:rPr>
          <w:rFonts w:ascii="Times New Roman" w:eastAsia="Times New Roman" w:hAnsi="Times New Roman" w:cs="Times New Roman"/>
          <w:sz w:val="28"/>
          <w:szCs w:val="28"/>
        </w:rPr>
        <w:t>местный бюджет</w:t>
      </w:r>
      <w:r w:rsidRPr="0055257B">
        <w:rPr>
          <w:rFonts w:ascii="Times New Roman" w:eastAsia="Times New Roman" w:hAnsi="Times New Roman" w:cs="Times New Roman"/>
          <w:sz w:val="28"/>
          <w:szCs w:val="28"/>
        </w:rPr>
        <w:t xml:space="preserve"> – 11,71 тыс. рублей). Остаток средств сложился по Нижнеудинскому району. Средства законтрактованы, </w:t>
      </w:r>
      <w:r w:rsidR="00854674" w:rsidRPr="0055257B">
        <w:rPr>
          <w:rFonts w:ascii="Times New Roman" w:eastAsia="Times New Roman" w:hAnsi="Times New Roman" w:cs="Times New Roman"/>
          <w:sz w:val="28"/>
          <w:szCs w:val="28"/>
        </w:rPr>
        <w:t xml:space="preserve">срок </w:t>
      </w:r>
      <w:r w:rsidRPr="0055257B">
        <w:rPr>
          <w:rFonts w:ascii="Times New Roman" w:eastAsia="Times New Roman" w:hAnsi="Times New Roman" w:cs="Times New Roman"/>
          <w:sz w:val="28"/>
          <w:szCs w:val="28"/>
        </w:rPr>
        <w:t>окончани</w:t>
      </w:r>
      <w:r w:rsidR="00854674" w:rsidRPr="0055257B">
        <w:rPr>
          <w:rFonts w:ascii="Times New Roman" w:eastAsia="Times New Roman" w:hAnsi="Times New Roman" w:cs="Times New Roman"/>
          <w:sz w:val="28"/>
          <w:szCs w:val="28"/>
        </w:rPr>
        <w:t>я</w:t>
      </w:r>
      <w:r w:rsidRPr="0055257B">
        <w:rPr>
          <w:rFonts w:ascii="Times New Roman" w:eastAsia="Times New Roman" w:hAnsi="Times New Roman" w:cs="Times New Roman"/>
          <w:sz w:val="28"/>
          <w:szCs w:val="28"/>
        </w:rPr>
        <w:t xml:space="preserve"> работ </w:t>
      </w:r>
      <w:r w:rsidR="0085467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26.02.2020</w:t>
      </w:r>
      <w:r w:rsidR="00854674"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 Плановые показатели основного мероприятия достигнуты.</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целях ликвидации последствий чрезвычайных ситуаций в связи с паводком, вызванным сильными дождями, прошедшими в июне 2019 года на территории Иркутской области, произведена оценка ущерба технологического и учебного оборудования. Правительством Иркутской области принято решение о выделении субсидии на приобретение утраченного имущества в 2019 году в общем объеме 468 504,9 тыс. рублей, в том числе: транспортных средств (9 автобусов) </w:t>
      </w:r>
      <w:r w:rsidR="002B5D96"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18</w:t>
      </w:r>
      <w:r w:rsidR="002B5D96" w:rsidRPr="0055257B">
        <w:rPr>
          <w:rFonts w:ascii="Times New Roman" w:eastAsia="Times New Roman" w:hAnsi="Times New Roman" w:cs="Times New Roman"/>
          <w:sz w:val="28"/>
          <w:szCs w:val="28"/>
        </w:rPr>
        <w:t xml:space="preserve"> 000,0</w:t>
      </w:r>
      <w:r w:rsidRPr="0055257B">
        <w:rPr>
          <w:rFonts w:ascii="Times New Roman" w:eastAsia="Times New Roman" w:hAnsi="Times New Roman" w:cs="Times New Roman"/>
          <w:sz w:val="28"/>
          <w:szCs w:val="28"/>
        </w:rPr>
        <w:t xml:space="preserve"> тыс. рублей, технологического оборудования пищеблоков – 7 318,5 тыс. рублей, учебное оборудование – 443 186,4 тыс. рублей. Субсидия предоставлена 5 муниципальным образованиям.</w:t>
      </w:r>
    </w:p>
    <w:p w:rsidR="00D37519" w:rsidRPr="0055257B" w:rsidRDefault="00D37519" w:rsidP="00D37519">
      <w:pPr>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sz w:val="28"/>
          <w:szCs w:val="28"/>
        </w:rPr>
        <w:t>Обеспечено бесплатным двухразовым питанием учащи</w:t>
      </w:r>
      <w:r w:rsidR="002B5D96"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ся 1 – 11 классов муниципальных общеобразовательных организаций в количестве 19 266 человек в МО «город Тулун», МО «Нижнеудинский район», МО «Тайшетский район», МО </w:t>
      </w:r>
      <w:r w:rsidRPr="0055257B">
        <w:rPr>
          <w:rFonts w:ascii="Times New Roman" w:eastAsia="Times New Roman" w:hAnsi="Times New Roman" w:cs="Times New Roman"/>
          <w:color w:val="000000"/>
          <w:sz w:val="28"/>
          <w:szCs w:val="28"/>
        </w:rPr>
        <w:t>«Тулунский район», Чунское РМО.</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целях создания условий для реализации образовательных программ по образовательной области «Технология» предоставлена субсидия МО</w:t>
      </w:r>
      <w:r w:rsidR="002B5D96"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«Нижнеудинский район» (17 289,5 тыс. рублей) и МО «город Тулун» (11 017,1 тыс. рублей) для приобретения, установки и монтажа модульных зданий школьных мастерских для реализации образовательных программ по образовательной области «Технология» в образовательных организациях.</w:t>
      </w:r>
    </w:p>
    <w:p w:rsidR="00D37519" w:rsidRPr="0055257B" w:rsidRDefault="00D37519" w:rsidP="00D37519">
      <w:pPr>
        <w:spacing w:after="0" w:line="240" w:lineRule="auto"/>
        <w:ind w:firstLine="709"/>
        <w:jc w:val="both"/>
        <w:rPr>
          <w:rFonts w:ascii="Times New Roman" w:eastAsia="Times New Roman" w:hAnsi="Times New Roman" w:cs="Times New Roman"/>
          <w:b/>
          <w:sz w:val="28"/>
          <w:szCs w:val="28"/>
        </w:rPr>
      </w:pPr>
    </w:p>
    <w:p w:rsidR="00D37519" w:rsidRPr="0055257B" w:rsidRDefault="00D37519" w:rsidP="002B5D96">
      <w:pPr>
        <w:numPr>
          <w:ilvl w:val="1"/>
          <w:numId w:val="4"/>
        </w:numPr>
        <w:tabs>
          <w:tab w:val="left" w:pos="993"/>
        </w:tabs>
        <w:autoSpaceDE w:val="0"/>
        <w:autoSpaceDN w:val="0"/>
        <w:adjustRightInd w:val="0"/>
        <w:spacing w:after="0" w:line="0" w:lineRule="atLeast"/>
        <w:ind w:left="0" w:firstLine="709"/>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Подпрограмма «Развитие профессионального образования» на 2019-2024 годы</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lang w:val="x-none"/>
        </w:rPr>
      </w:pPr>
      <w:r w:rsidRPr="0055257B">
        <w:rPr>
          <w:rFonts w:ascii="Times New Roman" w:eastAsia="Times New Roman" w:hAnsi="Times New Roman" w:cs="Times New Roman"/>
          <w:sz w:val="28"/>
          <w:szCs w:val="28"/>
          <w:lang w:val="x-none"/>
        </w:rPr>
        <w:t xml:space="preserve">Целью подпрограммы является </w:t>
      </w:r>
      <w:r w:rsidR="002B5D96" w:rsidRPr="0055257B">
        <w:rPr>
          <w:rFonts w:ascii="Times New Roman" w:eastAsia="Times New Roman" w:hAnsi="Times New Roman" w:cs="Times New Roman"/>
          <w:sz w:val="28"/>
          <w:szCs w:val="28"/>
          <w:lang w:val="x-none"/>
        </w:rPr>
        <w:t>обеспечение</w:t>
      </w:r>
      <w:r w:rsidRPr="0055257B">
        <w:rPr>
          <w:rFonts w:ascii="Times New Roman" w:eastAsia="Times New Roman" w:hAnsi="Times New Roman" w:cs="Times New Roman"/>
          <w:sz w:val="28"/>
          <w:szCs w:val="28"/>
          <w:lang w:val="x-none"/>
        </w:rPr>
        <w:t xml:space="preserve"> высокого качества подготовки и переподготовки профессиональных кадров.</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color w:val="000000"/>
          <w:sz w:val="28"/>
          <w:szCs w:val="28"/>
        </w:rPr>
        <w:t>На достижение цели подпрограммы в 2019 году</w:t>
      </w:r>
      <w:r w:rsidRPr="0055257B">
        <w:rPr>
          <w:rFonts w:ascii="Times New Roman" w:eastAsia="Times New Roman" w:hAnsi="Times New Roman" w:cs="Times New Roman"/>
          <w:sz w:val="28"/>
          <w:szCs w:val="28"/>
        </w:rPr>
        <w:t xml:space="preserve"> предусмотрено </w:t>
      </w:r>
      <w:r w:rsidRPr="0055257B">
        <w:rPr>
          <w:rFonts w:ascii="Times New Roman" w:eastAsia="Times New Roman" w:hAnsi="Times New Roman" w:cs="Times New Roman"/>
          <w:color w:val="000000"/>
          <w:sz w:val="28"/>
          <w:szCs w:val="28"/>
        </w:rPr>
        <w:t>финансирование в объеме</w:t>
      </w:r>
      <w:r w:rsidRPr="0055257B">
        <w:rPr>
          <w:rFonts w:ascii="Times New Roman" w:eastAsia="Times New Roman" w:hAnsi="Times New Roman" w:cs="Times New Roman"/>
          <w:sz w:val="28"/>
          <w:szCs w:val="28"/>
        </w:rPr>
        <w:t xml:space="preserve"> 5 217 600,8 </w:t>
      </w:r>
      <w:r w:rsidRPr="0055257B">
        <w:rPr>
          <w:rFonts w:ascii="Times New Roman" w:eastAsia="Times New Roman" w:hAnsi="Times New Roman" w:cs="Times New Roman"/>
          <w:color w:val="000000"/>
          <w:sz w:val="28"/>
          <w:szCs w:val="28"/>
        </w:rPr>
        <w:t>тыс. рублей</w:t>
      </w:r>
      <w:r w:rsidRPr="0055257B">
        <w:rPr>
          <w:rFonts w:ascii="Times New Roman" w:eastAsia="Times New Roman" w:hAnsi="Times New Roman" w:cs="Times New Roman"/>
          <w:sz w:val="28"/>
          <w:szCs w:val="28"/>
        </w:rPr>
        <w:t xml:space="preserve">, что составляет 9,4% от общего объема финансирования программы, </w:t>
      </w:r>
      <w:r w:rsidRPr="0055257B">
        <w:rPr>
          <w:rFonts w:ascii="Times New Roman" w:eastAsia="Times New Roman" w:hAnsi="Times New Roman" w:cs="Times New Roman"/>
          <w:color w:val="000000"/>
          <w:sz w:val="28"/>
          <w:szCs w:val="28"/>
        </w:rPr>
        <w:t>фактически</w:t>
      </w:r>
      <w:r w:rsidRPr="0055257B">
        <w:rPr>
          <w:rFonts w:ascii="Times New Roman" w:eastAsia="Times New Roman" w:hAnsi="Times New Roman" w:cs="Times New Roman"/>
          <w:sz w:val="28"/>
          <w:szCs w:val="28"/>
        </w:rPr>
        <w:t xml:space="preserve"> исполнено 5 210 248,84</w:t>
      </w:r>
      <w:r w:rsidRPr="0055257B">
        <w:rPr>
          <w:rFonts w:ascii="Times New Roman" w:eastAsia="Times New Roman" w:hAnsi="Times New Roman" w:cs="Times New Roman"/>
          <w:color w:val="000000"/>
          <w:sz w:val="28"/>
          <w:szCs w:val="28"/>
        </w:rPr>
        <w:t xml:space="preserve"> тыс. рублей</w:t>
      </w:r>
      <w:r w:rsidRPr="0055257B">
        <w:rPr>
          <w:rFonts w:ascii="Times New Roman" w:eastAsia="Times New Roman" w:hAnsi="Times New Roman" w:cs="Times New Roman"/>
          <w:sz w:val="28"/>
          <w:szCs w:val="28"/>
        </w:rPr>
        <w:t xml:space="preserve"> (99,9%).</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Достижение цели характеризуют следующие целевые показатели:</w:t>
      </w:r>
    </w:p>
    <w:p w:rsidR="00D37519" w:rsidRPr="0055257B" w:rsidRDefault="00D37519" w:rsidP="00D37519">
      <w:pPr>
        <w:numPr>
          <w:ilvl w:val="0"/>
          <w:numId w:val="2"/>
        </w:numPr>
        <w:tabs>
          <w:tab w:val="left" w:pos="0"/>
          <w:tab w:val="left" w:pos="993"/>
          <w:tab w:val="left" w:pos="1276"/>
          <w:tab w:val="left" w:pos="1560"/>
        </w:tabs>
        <w:spacing w:after="0" w:line="240" w:lineRule="auto"/>
        <w:ind w:left="0" w:firstLine="709"/>
        <w:contextualSpacing/>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Доля выпускников государственных профессиональных образовательных организаций Иркутской области, получивших дипломы о профессиональном образовании, от общего количества выпускников профессионального образования Иркутской области – 99,</w:t>
      </w:r>
      <w:r w:rsidRPr="0055257B">
        <w:rPr>
          <w:rFonts w:ascii="Times New Roman" w:eastAsia="Times New Roman" w:hAnsi="Times New Roman" w:cs="Times New Roman"/>
          <w:sz w:val="28"/>
          <w:szCs w:val="28"/>
          <w:lang w:eastAsia="x-none"/>
        </w:rPr>
        <w:t>7</w:t>
      </w:r>
      <w:r w:rsidRPr="0055257B">
        <w:rPr>
          <w:rFonts w:ascii="Times New Roman" w:eastAsia="Times New Roman" w:hAnsi="Times New Roman" w:cs="Times New Roman"/>
          <w:sz w:val="28"/>
          <w:szCs w:val="28"/>
          <w:lang w:val="x-none" w:eastAsia="x-none"/>
        </w:rPr>
        <w:t>%.</w:t>
      </w:r>
    </w:p>
    <w:p w:rsidR="00D37519" w:rsidRPr="0055257B" w:rsidRDefault="00D37519" w:rsidP="00D37519">
      <w:pPr>
        <w:numPr>
          <w:ilvl w:val="0"/>
          <w:numId w:val="2"/>
        </w:numPr>
        <w:tabs>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Численность выпускников профессиональных образовательных организаций Иркутской области, завершивших обучение в отчетном году по образовательным программам профессионального образования за счет средств бюджета Иркутской области</w:t>
      </w:r>
      <w:r w:rsidRPr="0055257B">
        <w:rPr>
          <w:rFonts w:ascii="Times New Roman" w:eastAsia="Times New Roman" w:hAnsi="Times New Roman" w:cs="Times New Roman"/>
          <w:sz w:val="28"/>
          <w:szCs w:val="28"/>
          <w:lang w:eastAsia="x-none"/>
        </w:rPr>
        <w:t xml:space="preserve"> </w:t>
      </w:r>
      <w:r w:rsidRPr="0055257B">
        <w:rPr>
          <w:rFonts w:ascii="Times New Roman" w:eastAsia="Times New Roman" w:hAnsi="Times New Roman" w:cs="Times New Roman"/>
          <w:sz w:val="28"/>
          <w:szCs w:val="28"/>
          <w:lang w:val="x-none" w:eastAsia="x-none"/>
        </w:rPr>
        <w:t xml:space="preserve">– </w:t>
      </w:r>
      <w:r w:rsidRPr="0055257B">
        <w:rPr>
          <w:rFonts w:ascii="Times New Roman" w:eastAsia="Times New Roman" w:hAnsi="Times New Roman" w:cs="Times New Roman"/>
          <w:sz w:val="28"/>
          <w:szCs w:val="28"/>
          <w:lang w:eastAsia="x-none"/>
        </w:rPr>
        <w:t>8 639 человек</w:t>
      </w:r>
      <w:r w:rsidRPr="0055257B">
        <w:rPr>
          <w:rFonts w:ascii="Times New Roman" w:eastAsia="Times New Roman" w:hAnsi="Times New Roman" w:cs="Times New Roman"/>
          <w:sz w:val="28"/>
          <w:szCs w:val="28"/>
          <w:lang w:val="x-none" w:eastAsia="x-none"/>
        </w:rPr>
        <w:t>. Увеличение показателя</w:t>
      </w:r>
      <w:r w:rsidRPr="0055257B">
        <w:rPr>
          <w:rFonts w:ascii="Times New Roman" w:eastAsia="Times New Roman" w:hAnsi="Times New Roman" w:cs="Times New Roman"/>
          <w:sz w:val="28"/>
          <w:szCs w:val="28"/>
          <w:lang w:eastAsia="x-none"/>
        </w:rPr>
        <w:t xml:space="preserve"> на 184 человека</w:t>
      </w:r>
      <w:r w:rsidRPr="0055257B">
        <w:rPr>
          <w:rFonts w:ascii="Times New Roman" w:eastAsia="Times New Roman" w:hAnsi="Times New Roman" w:cs="Times New Roman"/>
          <w:sz w:val="28"/>
          <w:szCs w:val="28"/>
          <w:lang w:val="x-none" w:eastAsia="x-none"/>
        </w:rPr>
        <w:t xml:space="preserve"> связано с проведением работы по сохранению контингента обучающихся, а также с выходом </w:t>
      </w:r>
      <w:r w:rsidRPr="0055257B">
        <w:rPr>
          <w:rFonts w:ascii="Times New Roman" w:eastAsia="Times New Roman" w:hAnsi="Times New Roman" w:cs="Times New Roman"/>
          <w:sz w:val="28"/>
          <w:szCs w:val="28"/>
          <w:lang w:eastAsia="x-none"/>
        </w:rPr>
        <w:t xml:space="preserve">студентов </w:t>
      </w:r>
      <w:r w:rsidRPr="0055257B">
        <w:rPr>
          <w:rFonts w:ascii="Times New Roman" w:eastAsia="Times New Roman" w:hAnsi="Times New Roman" w:cs="Times New Roman"/>
          <w:sz w:val="28"/>
          <w:szCs w:val="28"/>
          <w:lang w:val="x-none" w:eastAsia="x-none"/>
        </w:rPr>
        <w:t>из академического отпуска.</w:t>
      </w:r>
    </w:p>
    <w:p w:rsidR="00D37519" w:rsidRPr="0055257B" w:rsidRDefault="00D37519" w:rsidP="00D37519">
      <w:pPr>
        <w:numPr>
          <w:ilvl w:val="0"/>
          <w:numId w:val="2"/>
        </w:numPr>
        <w:tabs>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Доля преподавателей государственных профессиональных образовательных организаций Иркутской области со стажем работы до 5 лет в общей численности преподавателей государственных профессиональных образовательных организаций Иркутской области</w:t>
      </w:r>
      <w:r w:rsidRPr="0055257B">
        <w:rPr>
          <w:rFonts w:ascii="Times New Roman" w:eastAsia="Times New Roman" w:hAnsi="Times New Roman" w:cs="Times New Roman"/>
          <w:sz w:val="28"/>
          <w:szCs w:val="28"/>
          <w:lang w:eastAsia="x-none"/>
        </w:rPr>
        <w:t xml:space="preserve"> в 2019 году не рассчитывался (в статистической форме СПО-1 данный показатель рассчитывается 1 раз в 3 года)</w:t>
      </w:r>
      <w:r w:rsidRPr="0055257B">
        <w:rPr>
          <w:rFonts w:ascii="Times New Roman" w:eastAsia="Times New Roman" w:hAnsi="Times New Roman" w:cs="Times New Roman"/>
          <w:sz w:val="28"/>
          <w:szCs w:val="28"/>
          <w:lang w:val="x-none" w:eastAsia="x-none"/>
        </w:rPr>
        <w:t>.</w:t>
      </w:r>
    </w:p>
    <w:p w:rsidR="00D37519" w:rsidRPr="0055257B" w:rsidRDefault="00D37519" w:rsidP="00D37519">
      <w:pPr>
        <w:numPr>
          <w:ilvl w:val="0"/>
          <w:numId w:val="2"/>
        </w:numPr>
        <w:tabs>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 xml:space="preserve">Соотношение средней заработной платы преподавателей и мастеров производственного обучения </w:t>
      </w:r>
      <w:r w:rsidRPr="0055257B">
        <w:rPr>
          <w:rFonts w:ascii="Times New Roman" w:eastAsia="Times New Roman" w:hAnsi="Times New Roman" w:cs="Times New Roman"/>
          <w:sz w:val="28"/>
          <w:szCs w:val="28"/>
          <w:lang w:eastAsia="x-none"/>
        </w:rPr>
        <w:t xml:space="preserve">профессиональных </w:t>
      </w:r>
      <w:r w:rsidRPr="0055257B">
        <w:rPr>
          <w:rFonts w:ascii="Times New Roman" w:eastAsia="Times New Roman" w:hAnsi="Times New Roman" w:cs="Times New Roman"/>
          <w:sz w:val="28"/>
          <w:szCs w:val="28"/>
          <w:lang w:val="x-none" w:eastAsia="x-none"/>
        </w:rPr>
        <w:t xml:space="preserve">образовательных </w:t>
      </w:r>
      <w:r w:rsidRPr="0055257B">
        <w:rPr>
          <w:rFonts w:ascii="Times New Roman" w:eastAsia="Times New Roman" w:hAnsi="Times New Roman" w:cs="Times New Roman"/>
          <w:sz w:val="28"/>
          <w:szCs w:val="28"/>
          <w:lang w:eastAsia="x-none"/>
        </w:rPr>
        <w:t>организаций</w:t>
      </w:r>
      <w:r w:rsidRPr="0055257B">
        <w:rPr>
          <w:rFonts w:ascii="Times New Roman" w:eastAsia="Times New Roman" w:hAnsi="Times New Roman" w:cs="Times New Roman"/>
          <w:sz w:val="28"/>
          <w:szCs w:val="28"/>
          <w:lang w:val="x-none" w:eastAsia="x-none"/>
        </w:rPr>
        <w:t xml:space="preserve"> и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 в субъекте Российской Федерации </w:t>
      </w:r>
      <w:r w:rsidRPr="0055257B">
        <w:rPr>
          <w:rFonts w:ascii="Times New Roman" w:eastAsia="Times New Roman" w:hAnsi="Times New Roman" w:cs="Times New Roman"/>
          <w:sz w:val="28"/>
          <w:szCs w:val="28"/>
          <w:lang w:eastAsia="x-none"/>
        </w:rPr>
        <w:t>составило</w:t>
      </w:r>
      <w:r w:rsidRPr="0055257B">
        <w:rPr>
          <w:rFonts w:ascii="Times New Roman" w:eastAsia="Times New Roman" w:hAnsi="Times New Roman" w:cs="Times New Roman"/>
          <w:sz w:val="28"/>
          <w:szCs w:val="28"/>
          <w:lang w:val="x-none" w:eastAsia="x-none"/>
        </w:rPr>
        <w:t xml:space="preserve"> </w:t>
      </w:r>
      <w:r w:rsidRPr="0055257B">
        <w:rPr>
          <w:rFonts w:ascii="Times New Roman" w:eastAsia="Times New Roman" w:hAnsi="Times New Roman" w:cs="Times New Roman"/>
          <w:sz w:val="28"/>
          <w:szCs w:val="28"/>
          <w:lang w:eastAsia="x-none"/>
        </w:rPr>
        <w:t>103,1</w:t>
      </w:r>
      <w:r w:rsidRPr="0055257B">
        <w:rPr>
          <w:rFonts w:ascii="Times New Roman" w:eastAsia="Times New Roman" w:hAnsi="Times New Roman" w:cs="Times New Roman"/>
          <w:sz w:val="28"/>
          <w:szCs w:val="28"/>
          <w:lang w:val="x-none" w:eastAsia="x-none"/>
        </w:rPr>
        <w:t>%</w:t>
      </w:r>
      <w:r w:rsidRPr="0055257B">
        <w:rPr>
          <w:rFonts w:ascii="Times New Roman" w:eastAsia="Times New Roman" w:hAnsi="Times New Roman" w:cs="Times New Roman"/>
          <w:sz w:val="28"/>
          <w:szCs w:val="28"/>
          <w:lang w:eastAsia="x-none"/>
        </w:rPr>
        <w:t xml:space="preserve">. Увеличение показателя на 3,1% </w:t>
      </w:r>
      <w:r w:rsidR="002B5D96" w:rsidRPr="0055257B">
        <w:rPr>
          <w:rFonts w:ascii="Times New Roman" w:eastAsia="Times New Roman" w:hAnsi="Times New Roman" w:cs="Times New Roman"/>
          <w:sz w:val="28"/>
          <w:szCs w:val="28"/>
          <w:lang w:eastAsia="x-none"/>
        </w:rPr>
        <w:t xml:space="preserve">произошло </w:t>
      </w:r>
      <w:r w:rsidRPr="0055257B">
        <w:rPr>
          <w:rFonts w:ascii="Times New Roman" w:eastAsia="Times New Roman" w:hAnsi="Times New Roman" w:cs="Times New Roman"/>
          <w:sz w:val="28"/>
          <w:szCs w:val="28"/>
          <w:lang w:eastAsia="x-none"/>
        </w:rPr>
        <w:t>за счет единовременной выплаты к профессиональным праздникам в 2019 году в соответствии с указом Губернатора Иркутской области от 12 ноября 2018 года № 233-уг «Об установлении единовременной выплаты к профессиональным праздникам отдельным категориям работников в Иркутской области».</w:t>
      </w:r>
    </w:p>
    <w:p w:rsidR="00D37519" w:rsidRPr="0055257B" w:rsidRDefault="00D37519" w:rsidP="00D37519">
      <w:pPr>
        <w:numPr>
          <w:ilvl w:val="0"/>
          <w:numId w:val="2"/>
        </w:numPr>
        <w:tabs>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Доля выпускников образовательных организаций высшего образования в Иркутской области, трудоустроившихся в регионе в течение календарного года после окончания обучения в общей численности выпускников</w:t>
      </w:r>
      <w:r w:rsidRPr="0055257B">
        <w:rPr>
          <w:rFonts w:ascii="Times New Roman" w:eastAsia="Times New Roman" w:hAnsi="Times New Roman" w:cs="Times New Roman"/>
          <w:sz w:val="28"/>
          <w:szCs w:val="28"/>
          <w:lang w:eastAsia="x-none"/>
        </w:rPr>
        <w:t xml:space="preserve"> составила 57,5%</w:t>
      </w:r>
      <w:r w:rsidRPr="0055257B">
        <w:rPr>
          <w:rFonts w:ascii="Times New Roman" w:eastAsia="Times New Roman" w:hAnsi="Times New Roman" w:cs="Times New Roman"/>
          <w:sz w:val="28"/>
          <w:szCs w:val="28"/>
          <w:lang w:val="x-none" w:eastAsia="x-none"/>
        </w:rPr>
        <w:t>.</w:t>
      </w:r>
    </w:p>
    <w:p w:rsidR="00D37519" w:rsidRPr="0055257B" w:rsidRDefault="00D37519" w:rsidP="00D37519">
      <w:pPr>
        <w:numPr>
          <w:ilvl w:val="0"/>
          <w:numId w:val="2"/>
        </w:numPr>
        <w:tabs>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Доля государственных профессиональных образовательных организаций Иркутской области, здания которых приспособлены для обучения лиц с ограниченными возможностями здоровья</w:t>
      </w:r>
      <w:r w:rsidRPr="0055257B">
        <w:rPr>
          <w:rFonts w:ascii="Times New Roman" w:eastAsia="Times New Roman" w:hAnsi="Times New Roman" w:cs="Times New Roman"/>
          <w:sz w:val="28"/>
          <w:szCs w:val="28"/>
          <w:lang w:eastAsia="x-none"/>
        </w:rPr>
        <w:t xml:space="preserve"> составила 39,7%. Увеличение связано с сокращением числа организаций с 58 до 57.</w:t>
      </w:r>
    </w:p>
    <w:p w:rsidR="00D37519" w:rsidRPr="0055257B" w:rsidRDefault="00D37519" w:rsidP="00D37519">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подпрограммы были реализованы следующие ВЦП, основные мероприятия и региональные проекты:</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2.1. ВЦП «Модернизация профессионального образования» на 2019 – 2024 годы</w:t>
      </w:r>
    </w:p>
    <w:p w:rsidR="00D37519" w:rsidRPr="0055257B" w:rsidRDefault="00D37519" w:rsidP="00D37519">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реализацию ВЦП в 2019 году предусмотрено финансирование в объеме 4 257 227,1 </w:t>
      </w:r>
      <w:r w:rsidRPr="0055257B">
        <w:rPr>
          <w:rFonts w:ascii="Times New Roman" w:eastAsia="Calibri" w:hAnsi="Times New Roman" w:cs="Times New Roman"/>
          <w:sz w:val="28"/>
          <w:szCs w:val="28"/>
          <w:lang w:eastAsia="en-US"/>
        </w:rPr>
        <w:t>тыс. рублей,</w:t>
      </w:r>
      <w:r w:rsidRPr="0055257B">
        <w:rPr>
          <w:rFonts w:ascii="Times New Roman" w:eastAsia="Calibri" w:hAnsi="Times New Roman" w:cs="Arial"/>
          <w:sz w:val="28"/>
          <w:szCs w:val="28"/>
          <w:lang w:eastAsia="en-US"/>
        </w:rPr>
        <w:t xml:space="preserve"> </w:t>
      </w:r>
      <w:r w:rsidRPr="0055257B">
        <w:rPr>
          <w:rFonts w:ascii="Times New Roman" w:eastAsia="Times New Roman" w:hAnsi="Times New Roman" w:cs="Times New Roman"/>
          <w:sz w:val="28"/>
          <w:szCs w:val="28"/>
        </w:rPr>
        <w:t xml:space="preserve">в том числе: областной бюджет </w:t>
      </w:r>
      <w:r w:rsidR="002B5D96"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w:t>
      </w:r>
      <w:r w:rsidR="002B5D96"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255 052,5 тыс. рублей; федеральный бюджет </w:t>
      </w:r>
      <w:r w:rsidR="002B5D96"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w:t>
      </w:r>
      <w:r w:rsidR="002B5D96"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174,6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Фактическое исполнение составило 4 256 065,37 </w:t>
      </w:r>
      <w:r w:rsidRPr="0055257B">
        <w:rPr>
          <w:rFonts w:ascii="Times New Roman" w:eastAsia="Calibri" w:hAnsi="Times New Roman" w:cs="Times New Roman"/>
          <w:sz w:val="28"/>
          <w:szCs w:val="28"/>
          <w:lang w:eastAsia="en-US"/>
        </w:rPr>
        <w:t>тыс. рублей</w:t>
      </w:r>
      <w:r w:rsidRPr="0055257B">
        <w:rPr>
          <w:rFonts w:ascii="Times New Roman" w:eastAsia="Calibri" w:hAnsi="Times New Roman" w:cs="Arial"/>
          <w:sz w:val="28"/>
          <w:szCs w:val="28"/>
          <w:lang w:eastAsia="en-US"/>
        </w:rPr>
        <w:t xml:space="preserve"> (99,9%), в том числе: </w:t>
      </w:r>
      <w:r w:rsidRPr="0055257B">
        <w:rPr>
          <w:rFonts w:ascii="Times New Roman" w:eastAsia="Times New Roman" w:hAnsi="Times New Roman" w:cs="Times New Roman"/>
          <w:sz w:val="28"/>
          <w:szCs w:val="28"/>
        </w:rPr>
        <w:t xml:space="preserve">областной бюджет </w:t>
      </w:r>
      <w:r w:rsidR="002B5D96"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w:t>
      </w:r>
      <w:r w:rsidR="002B5D96"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253 890,77 тыс. рублей; федеральный бюджет </w:t>
      </w:r>
      <w:r w:rsidR="002B5D96"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w:t>
      </w:r>
      <w:r w:rsidR="002B5D96"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174,6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1 161,73 тыс. рублей, из них:</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по мероприятию «Выплата стипендий и других денежных выплат» </w:t>
      </w:r>
      <w:r w:rsidR="002B5D96" w:rsidRPr="0055257B">
        <w:rPr>
          <w:rFonts w:ascii="Times New Roman" w:eastAsia="Times New Roman" w:hAnsi="Times New Roman" w:cs="Times New Roman"/>
          <w:sz w:val="28"/>
          <w:szCs w:val="28"/>
        </w:rPr>
        <w:t xml:space="preserve">537,5 тыс. рублей </w:t>
      </w:r>
      <w:r w:rsidRPr="0055257B">
        <w:rPr>
          <w:rFonts w:ascii="Times New Roman" w:eastAsia="Times New Roman" w:hAnsi="Times New Roman" w:cs="Times New Roman"/>
          <w:sz w:val="28"/>
          <w:szCs w:val="28"/>
        </w:rPr>
        <w:t>в связи с уточнением студентов, получающих социальную стипендию, и по результатам промежуточной аттестации студентов или образования у слушателя, обучающегося в профессиональных образовательных организациях, академической задолженности;</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по мероприятию «Меры социальной поддержки обучающихся (обеспечение питанием) и государственные гарантии детям-сиротам и детям, оставшимся без попечения родителей (обеспечение питания и выплата на приобретение одежды, обуви, мягкого инвентаря) 590,3 тыс. рублей, в связи с отчислением и переездом студентов в другой регион;</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по мероприятию «Компенсация расходов на оплату стоимости проезда и провоза багажа к месту использования отпуска и обратно для лиц, проживающих в районах Крайнего Севера» остаток составляет 24,2 тыс. рублей, в связи с уточнением потребности в компенсации расходов на оплату стоимости проезда и провоза багажа к месту использования отпуска и обратно для лиц, проживающих в районах Крайнего Севера, в соответствии с фактическими предоставленными данными от профессиональных образовательных организаций;</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по мероприятию «Содержание имущества государственных профессиональных образовательных организаций Иркутской области» 9,5 тыс. рублей по итогам проведения аукциона.</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Показатели, характеризующие выполнение ВЦП:</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количество аттестованных центров проведения демонстрационного экзамена составило 11 единиц;</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доля выпускников, трудоустроенных по полученной профессии или специальности составила 40,6%.</w:t>
      </w:r>
    </w:p>
    <w:p w:rsidR="00D37519" w:rsidRPr="0055257B" w:rsidRDefault="00D37519" w:rsidP="00D37519">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Контингент обучающихся по образовательным программам среднего профессионального образования, основным программам профессионального обучения по итогам 2019 года составил 35 800 человек.</w:t>
      </w:r>
    </w:p>
    <w:p w:rsidR="00D37519" w:rsidRPr="0055257B" w:rsidRDefault="00D37519" w:rsidP="00D37519">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мероприятия «Выплата стипендий и других денежных выплат» количество обучающихся, обеспеченных стипендией и другими денежными выплатами составило 27 537 человек. </w:t>
      </w:r>
    </w:p>
    <w:p w:rsidR="00D37519" w:rsidRPr="0055257B" w:rsidRDefault="00D37519" w:rsidP="00D37519">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Меры социальной поддержки обучающихся (обеспечение питанием) и государственные гарантии детям-сиротам и детям, оставшимся без попечения родителей (обеспечение питанием и выплата на приобретение одежды, обуви, мягкого инвентаря) получили 14 301 человек.</w:t>
      </w:r>
    </w:p>
    <w:p w:rsidR="00D37519" w:rsidRPr="0055257B" w:rsidRDefault="00D37519" w:rsidP="00D37519">
      <w:pPr>
        <w:spacing w:after="0" w:line="240" w:lineRule="auto"/>
        <w:ind w:firstLine="709"/>
        <w:jc w:val="both"/>
        <w:rPr>
          <w:rFonts w:ascii="Times New Roman" w:eastAsia="Times New Roman" w:hAnsi="Times New Roman" w:cs="Times New Roman"/>
          <w:sz w:val="24"/>
          <w:szCs w:val="24"/>
        </w:rPr>
      </w:pPr>
      <w:r w:rsidRPr="0055257B">
        <w:rPr>
          <w:rFonts w:ascii="Times New Roman" w:eastAsia="Times New Roman" w:hAnsi="Times New Roman" w:cs="Times New Roman"/>
          <w:sz w:val="28"/>
          <w:szCs w:val="28"/>
        </w:rPr>
        <w:t>В рамках реализации постановления Правительства Иркутской области от 28</w:t>
      </w:r>
      <w:r w:rsidR="00CD6B0A" w:rsidRPr="0055257B">
        <w:rPr>
          <w:rFonts w:ascii="Times New Roman" w:eastAsia="Times New Roman" w:hAnsi="Times New Roman" w:cs="Times New Roman"/>
          <w:sz w:val="28"/>
          <w:szCs w:val="28"/>
        </w:rPr>
        <w:t xml:space="preserve"> марта </w:t>
      </w:r>
      <w:r w:rsidRPr="0055257B">
        <w:rPr>
          <w:rFonts w:ascii="Times New Roman" w:eastAsia="Times New Roman" w:hAnsi="Times New Roman" w:cs="Times New Roman"/>
          <w:sz w:val="28"/>
          <w:szCs w:val="28"/>
        </w:rPr>
        <w:t>2017</w:t>
      </w:r>
      <w:r w:rsidR="00CD6B0A" w:rsidRPr="0055257B">
        <w:rPr>
          <w:rFonts w:ascii="Times New Roman" w:eastAsia="Times New Roman" w:hAnsi="Times New Roman" w:cs="Times New Roman"/>
          <w:sz w:val="28"/>
          <w:szCs w:val="28"/>
        </w:rPr>
        <w:t xml:space="preserve"> года</w:t>
      </w:r>
      <w:r w:rsidRPr="0055257B">
        <w:rPr>
          <w:rFonts w:ascii="Times New Roman" w:eastAsia="Times New Roman" w:hAnsi="Times New Roman" w:cs="Times New Roman"/>
          <w:sz w:val="28"/>
          <w:szCs w:val="28"/>
        </w:rPr>
        <w:t xml:space="preserve"> № 189-пп «О предоставлении из областного бюджета грантов в форме субсидий некоммерческим организациям, осуществляющим образовательную деятельность, не являющимся казенными учреждениями, включая бюджетные или автономные учреждения, в отношении которых органы исполнительной власти Иркутской области не осуществляют функции и полномочия учредителя» ежегодно проводятся открытые публичные конкурсы на установление контрольных цифр приема за счет средств бюджета Иркутской области по программам среднего профессионального образования. По итогам открытых публичных конкурсов в 2016-2019 годах выделены гранты </w:t>
      </w:r>
      <w:r w:rsidRPr="0055257B">
        <w:rPr>
          <w:rFonts w:ascii="Times New Roman" w:eastAsia="Times New Roman" w:hAnsi="Times New Roman" w:cs="Times New Roman"/>
          <w:sz w:val="28"/>
          <w:szCs w:val="28"/>
        </w:rPr>
        <w:br/>
        <w:t>ФГБОУ ВО «Байкальский государственный университет», частному профессиональному образовательному учреждению Иркутскому техникуму экономики и права, ФГБОУ ВО «Иркутский государственный медицинский университет» на реализацию программ подготовки специалистов среднего звена. В 2019 году предоставлено субсидий на общую сумму</w:t>
      </w:r>
      <w:r w:rsidR="00CD6B0A"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14 544,8 тыс. рублей на контингент обучающихся 252 человека.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Иркутская область стала победителем конкурсного отбора на предоставление субсидий из федерального бюджета бюджетам субъектов Российской Федерации на 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 В соответстви</w:t>
      </w:r>
      <w:r w:rsidR="00CD6B0A" w:rsidRPr="0055257B">
        <w:rPr>
          <w:rFonts w:ascii="Times New Roman" w:eastAsia="Times New Roman" w:hAnsi="Times New Roman" w:cs="Times New Roman"/>
          <w:sz w:val="28"/>
          <w:szCs w:val="28"/>
        </w:rPr>
        <w:t>и</w:t>
      </w:r>
      <w:r w:rsidRPr="0055257B">
        <w:rPr>
          <w:rFonts w:ascii="Times New Roman" w:eastAsia="Times New Roman" w:hAnsi="Times New Roman" w:cs="Times New Roman"/>
          <w:sz w:val="28"/>
          <w:szCs w:val="28"/>
        </w:rPr>
        <w:t xml:space="preserve"> с соглашением между Министерством просвещения Российской Федерации и Правительством Иркутской области из федерального бюджета бюджету Иркутской области направлено 2 174,6 тыс. рублей. Объем софинансирования за счет средств областного бюджета составил 578,1 тыс. рублей, средства освоены в полном объеме.</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2.2. ВЦП «Развитие системы повышения квалификации и профессиональной переподготовки работников образования Иркутской области» на 2019-2024 годы</w:t>
      </w:r>
    </w:p>
    <w:p w:rsidR="00D37519" w:rsidRPr="0055257B" w:rsidRDefault="00D37519" w:rsidP="00D37519">
      <w:pPr>
        <w:tabs>
          <w:tab w:val="left" w:pos="709"/>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55257B">
        <w:rPr>
          <w:rFonts w:ascii="Times New Roman" w:eastAsia="Calibri" w:hAnsi="Times New Roman" w:cs="Arial"/>
          <w:sz w:val="28"/>
          <w:szCs w:val="28"/>
          <w:lang w:eastAsia="en-US"/>
        </w:rPr>
        <w:t xml:space="preserve">На реализацию ВЦП в 2019 году предусмотрено финансирование из областного бюджета в объеме 96 350,7 </w:t>
      </w:r>
      <w:r w:rsidRPr="0055257B">
        <w:rPr>
          <w:rFonts w:ascii="Times New Roman" w:eastAsia="Calibri" w:hAnsi="Times New Roman" w:cs="Times New Roman"/>
          <w:sz w:val="28"/>
          <w:szCs w:val="28"/>
          <w:lang w:eastAsia="en-US"/>
        </w:rPr>
        <w:t>тыс. рублей, освоено 100%.</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Показатели, характеризующие выполнение ВЦП:</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удельный вес численности работников муниципальных образовательных организаций Иркутской области, государственных образовательный организаций Иркутской области, подведомственных министерству образования Иркутской области, прошедших повышение квалификации в образовательных организациях дополнительного профессионального образования Иркутской области составил 75%;</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удовлетворенность работников образования, освоивших программы повышения квалификации и профессиональной подготовки в государственных образовательных организациях дополнительного профессионального образования Иркутской области, качеством обучения, составом образовательных модулей и условиями реализации дополнительных профессиональных программ составила 99,5%. Увеличение показателя связано с внедрение</w:t>
      </w:r>
      <w:r w:rsidR="00CD6B0A" w:rsidRPr="0055257B">
        <w:rPr>
          <w:rFonts w:ascii="Times New Roman" w:eastAsia="Times New Roman" w:hAnsi="Times New Roman" w:cs="Times New Roman"/>
          <w:sz w:val="28"/>
          <w:szCs w:val="28"/>
        </w:rPr>
        <w:t>м</w:t>
      </w:r>
      <w:r w:rsidRPr="0055257B">
        <w:rPr>
          <w:rFonts w:ascii="Times New Roman" w:eastAsia="Times New Roman" w:hAnsi="Times New Roman" w:cs="Times New Roman"/>
          <w:sz w:val="28"/>
          <w:szCs w:val="28"/>
        </w:rPr>
        <w:t xml:space="preserve"> модулей, направленных на компетенции, востребованные при реализации образовательных программ в условиях ФГОС;</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доля учителей муниципальных образовательных организаций Иркутской области, государственных образовательных организаций Иркутской области, подведомственных министерству образования Иркутской области, освоивших методику преподавания по межпредметным технологиям и реализующих ее в образовательном процессе, в общей численности учителей, составила 41%.</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Важнейшие реализованные мероприятия за 2019 год:</w:t>
      </w:r>
    </w:p>
    <w:p w:rsidR="00D37519" w:rsidRPr="0055257B" w:rsidRDefault="00D37519" w:rsidP="00D37519">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sz w:val="28"/>
          <w:szCs w:val="28"/>
        </w:rPr>
        <w:t xml:space="preserve">В рамках мероприятия «Реализация дополнительных </w:t>
      </w:r>
      <w:r w:rsidRPr="0055257B">
        <w:rPr>
          <w:rFonts w:ascii="Times New Roman" w:eastAsia="Times New Roman" w:hAnsi="Times New Roman" w:cs="Times New Roman"/>
          <w:color w:val="000000"/>
          <w:sz w:val="28"/>
          <w:szCs w:val="28"/>
        </w:rPr>
        <w:t xml:space="preserve">профессиональных программ (повышение квалификации и профессиональная переподготовка)» количество человеко-часов составило 428 448, что составляет 100% годового плана. </w:t>
      </w:r>
      <w:r w:rsidRPr="0055257B">
        <w:rPr>
          <w:rFonts w:ascii="Times New Roman" w:eastAsia="Times New Roman" w:hAnsi="Times New Roman" w:cs="Times New Roman"/>
          <w:sz w:val="28"/>
          <w:szCs w:val="28"/>
        </w:rPr>
        <w:t xml:space="preserve">Количество работников образования, охваченных маркетинговыми исследованиями с целью выявления потребностей в услугах дополнительного профессионального образования – 6 329 человек. Маркетинговые исследования проведены с октября по декабрь 2019 года. </w:t>
      </w:r>
      <w:r w:rsidRPr="0055257B">
        <w:rPr>
          <w:rFonts w:ascii="Times New Roman" w:eastAsia="Times New Roman" w:hAnsi="Times New Roman" w:cs="Times New Roman"/>
          <w:color w:val="000000"/>
          <w:sz w:val="28"/>
          <w:szCs w:val="28"/>
        </w:rPr>
        <w:t xml:space="preserve">Доля лиц, повысивших квалификацию, составляет 48,77% от общей численности педагогических и руководящих работников. Кроме того, все работники образования, прошедшие курсы повышения квалификации и профессиональной подготовки, удовлетворены качеством обучения, составом образовательных модулей и условиями реализации профессиональных образовательных программ. Таким образом, индекс удовлетворенности по состоянию на 1 января 2020 года составил 100%. </w:t>
      </w:r>
    </w:p>
    <w:p w:rsidR="00D37519" w:rsidRPr="0055257B" w:rsidRDefault="00D37519" w:rsidP="00D37519">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В рамках мероприятия «Создание условия для реализации дополнительных профессиональных программ» по состоянию на 1 января 2020 года 6 педагогических работников организаций дополнительного профессионального образования прошли подготовку на курсах повышения квалификации и стажировках.</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Удельный вес работников организаций ДПО, прошедших внутрифирменное обучение составил 50,9%.</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Удельный вес работников организаций ДПО, принявших участие в конференциях и семинарах межрегионального и федерального уровня составил 83,6% при плане 28%. Перевыполнение показателя связано с увеличением количества мероприятий, проводимых в Иркутской области, что позволило повысить охват работников, принявших участие без привлечения дополнительных средств.</w:t>
      </w:r>
    </w:p>
    <w:p w:rsidR="00D37519" w:rsidRPr="0055257B" w:rsidRDefault="00D37519" w:rsidP="00D37519">
      <w:pPr>
        <w:tabs>
          <w:tab w:val="left" w:pos="709"/>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2.3. ВЦП «Предоставление профессионального образования инвалидам» на 2019-2024 годы</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Ответственным исполнителем является министерство социального развития, опеки и попечительства Иркутской области.</w:t>
      </w:r>
    </w:p>
    <w:p w:rsidR="00D37519" w:rsidRPr="0055257B" w:rsidRDefault="00D37519" w:rsidP="00D37519">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реализацию ВЦП в 2019 году предусмотрено финансирование из областного бюджета в объеме 80 675,7 </w:t>
      </w:r>
      <w:r w:rsidRPr="0055257B">
        <w:rPr>
          <w:rFonts w:ascii="Times New Roman" w:eastAsia="Calibri" w:hAnsi="Times New Roman" w:cs="Times New Roman"/>
          <w:sz w:val="28"/>
          <w:szCs w:val="28"/>
          <w:lang w:eastAsia="en-US"/>
        </w:rPr>
        <w:t>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исполнение средств областного бюджета </w:t>
      </w:r>
      <w:r w:rsidRPr="0055257B">
        <w:rPr>
          <w:rFonts w:ascii="Times New Roman" w:eastAsia="Calibri" w:hAnsi="Times New Roman" w:cs="Arial"/>
          <w:sz w:val="28"/>
          <w:szCs w:val="28"/>
          <w:lang w:eastAsia="en-US"/>
        </w:rPr>
        <w:t xml:space="preserve">составило 80 445,58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99,7%).</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230,12 тыс. рублей, из них:</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по мероприятию «Выплата пособия на приобретение учебной литературы и письменных принадлежностей обучающимся в организации детям-сиротам и детям, оставшимся без попечения родителей, лицам из их числа, лицам, потерявшим в период обучения обоих родителей или единственного родителя» 21,6 тыс. рублей.</w:t>
      </w:r>
      <w:r w:rsidRPr="0055257B">
        <w:rPr>
          <w:rFonts w:ascii="Arial" w:eastAsia="Times New Roman" w:hAnsi="Arial" w:cs="Arial"/>
          <w:sz w:val="20"/>
          <w:szCs w:val="20"/>
        </w:rPr>
        <w:t xml:space="preserve"> </w:t>
      </w:r>
      <w:r w:rsidRPr="0055257B">
        <w:rPr>
          <w:rFonts w:ascii="Times New Roman" w:eastAsia="Times New Roman" w:hAnsi="Times New Roman" w:cs="Times New Roman"/>
          <w:sz w:val="28"/>
          <w:szCs w:val="28"/>
        </w:rPr>
        <w:t>Фактически обучалось 15 детей</w:t>
      </w:r>
      <w:r w:rsidR="000B1F85"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сирот и детей, оставшихся без попечения родителей, лиц из их числа, лиц, потерявших в период обучения обоих родителей или единственного родителя, при планируемых 25 чел</w:t>
      </w:r>
      <w:r w:rsidR="000B1F85"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w:t>
      </w:r>
    </w:p>
    <w:p w:rsidR="00D37519" w:rsidRPr="0055257B" w:rsidRDefault="00D37519" w:rsidP="00D37519">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по мероприятию «Ежемесячная академическая выплата и (или) ежемесячная социальная выплата слушателям из числа лиц с ограниченными возможностями здоровья, детям-сиротам и детям, оставшимся без попечения родителей, лицам из числа детей-сирот и детей, оставшихся без попечения родителей» 208,4 тыс. рублей, в связи с уточнением количества получателей выплат по итогам промежуточной аттестации.</w:t>
      </w:r>
    </w:p>
    <w:p w:rsidR="000B1F85"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итогам 2019 года из установленных 4 показателей плановые значения</w:t>
      </w:r>
      <w:r w:rsidR="000B1F85" w:rsidRPr="0055257B">
        <w:rPr>
          <w:rFonts w:ascii="Times New Roman" w:eastAsia="Times New Roman" w:hAnsi="Times New Roman" w:cs="Times New Roman"/>
          <w:sz w:val="28"/>
          <w:szCs w:val="28"/>
        </w:rPr>
        <w:t>:</w:t>
      </w:r>
    </w:p>
    <w:p w:rsidR="00D37519" w:rsidRPr="0055257B" w:rsidRDefault="000B1F85"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sz w:val="28"/>
          <w:szCs w:val="28"/>
        </w:rPr>
        <w:t>достигнуты по 2 показателям: «Доля программ профессионального образования (подготовки), разработанных или доработанных и внедренных совместно с ведущим работодателем, по которым проводится обучение», «Количество современных профориентационных программ и методик по социальной интеграции лиц с ограниченными возможностями здоровья»;</w:t>
      </w:r>
    </w:p>
    <w:p w:rsidR="00D37519" w:rsidRPr="0055257B" w:rsidRDefault="000B1F85"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sz w:val="28"/>
          <w:szCs w:val="28"/>
        </w:rPr>
        <w:t>перевыполнены по показателю «Доля лиц с ограниченными возможностями здоровья, охваченных различными формами занятости, окончивших обучение в текущем году, от общего количества лиц с ограниченными возможностями здоровья, получивших образование в текущем году» на 1,7%, в связи с организованной эффективной работой с Иркутским городским центром занятости;</w:t>
      </w:r>
    </w:p>
    <w:p w:rsidR="00D37519" w:rsidRPr="0055257B" w:rsidRDefault="000B1F85"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sz w:val="28"/>
          <w:szCs w:val="28"/>
        </w:rPr>
        <w:t>не достигнуты по показателю «Количество лиц с ограниченными возможностями здоровья, получивших образовательные услуги» по причине отчисления 3 человек по личному заявлению.</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xml:space="preserve">Важнейшие реализованные мероприятия в 2019 году: </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sz w:val="28"/>
          <w:szCs w:val="28"/>
        </w:rPr>
        <w:t xml:space="preserve">1. </w:t>
      </w:r>
      <w:r w:rsidRPr="0055257B">
        <w:rPr>
          <w:rFonts w:ascii="Times New Roman" w:eastAsia="Times New Roman" w:hAnsi="Times New Roman" w:cs="Arial" w:hint="eastAsia"/>
          <w:sz w:val="28"/>
          <w:szCs w:val="28"/>
        </w:rPr>
        <w:t>Реализация</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программ</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подготовки</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квалифицированных</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рабочих</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служащих</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программ</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подготовки</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специалистов</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среднего</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звена</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программ</w:t>
      </w:r>
      <w:r w:rsidRPr="0055257B">
        <w:rPr>
          <w:rFonts w:ascii="Times New Roman" w:eastAsia="Times New Roman" w:hAnsi="Times New Roman" w:cs="Arial"/>
          <w:sz w:val="28"/>
          <w:szCs w:val="28"/>
        </w:rPr>
        <w:t xml:space="preserve"> </w:t>
      </w:r>
      <w:r w:rsidRPr="0055257B">
        <w:rPr>
          <w:rFonts w:ascii="Times New Roman" w:eastAsia="Times New Roman" w:hAnsi="Times New Roman" w:cs="Arial" w:hint="eastAsia"/>
          <w:sz w:val="28"/>
          <w:szCs w:val="28"/>
        </w:rPr>
        <w:t>профессиональной</w:t>
      </w:r>
      <w:r w:rsidRPr="0055257B">
        <w:rPr>
          <w:rFonts w:ascii="Times New Roman" w:eastAsia="Times New Roman" w:hAnsi="Times New Roman" w:cs="Arial"/>
          <w:sz w:val="28"/>
          <w:szCs w:val="28"/>
        </w:rPr>
        <w:t xml:space="preserve"> </w:t>
      </w:r>
      <w:r w:rsidRPr="0055257B">
        <w:rPr>
          <w:rFonts w:ascii="Times New Roman" w:eastAsia="Times New Roman" w:hAnsi="Times New Roman" w:cs="Times New Roman"/>
          <w:sz w:val="28"/>
          <w:szCs w:val="28"/>
        </w:rPr>
        <w:t>подготовки по профессиям рабочих, должностям служащих, дополнительных профессиональных программ. Контингент обучающихся по итогам 2019 года составляет 156 человек (мастер по обработке цифровой информации – 64 человека, облицовщик-плиточник – 12 человек, портной – 20 человек, столяр – 19 человек, водитель транспортных средств категории «В» – 24 человека, садовник – 17 человек)</w:t>
      </w:r>
      <w:r w:rsidR="005A16B1" w:rsidRPr="0055257B">
        <w:rPr>
          <w:rFonts w:ascii="Times New Roman" w:eastAsia="Times New Roman" w:hAnsi="Times New Roman" w:cs="Times New Roman"/>
          <w:sz w:val="28"/>
          <w:szCs w:val="28"/>
        </w:rPr>
        <w:t>.</w:t>
      </w:r>
    </w:p>
    <w:p w:rsidR="00D37519" w:rsidRPr="0055257B" w:rsidRDefault="00D37519" w:rsidP="00D37519">
      <w:pPr>
        <w:shd w:val="clear" w:color="auto" w:fill="FFFFFF"/>
        <w:tabs>
          <w:tab w:val="left" w:pos="4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В рамках мероприятия «В</w:t>
      </w:r>
      <w:r w:rsidRPr="0055257B">
        <w:rPr>
          <w:rFonts w:ascii="Times New Roman" w:eastAsia="Times New Roman" w:hAnsi="Times New Roman" w:cs="Times New Roman" w:hint="eastAsia"/>
          <w:sz w:val="28"/>
          <w:szCs w:val="28"/>
        </w:rPr>
        <w:t>ыплат</w:t>
      </w:r>
      <w:r w:rsidRPr="0055257B">
        <w:rPr>
          <w:rFonts w:ascii="Times New Roman" w:eastAsia="Times New Roman" w:hAnsi="Times New Roman" w:cs="Times New Roman"/>
          <w:sz w:val="28"/>
          <w:szCs w:val="28"/>
        </w:rPr>
        <w:t xml:space="preserve">а </w:t>
      </w:r>
      <w:r w:rsidRPr="0055257B">
        <w:rPr>
          <w:rFonts w:ascii="Times New Roman" w:eastAsia="Times New Roman" w:hAnsi="Times New Roman" w:cs="Times New Roman" w:hint="eastAsia"/>
          <w:sz w:val="28"/>
          <w:szCs w:val="28"/>
        </w:rPr>
        <w:t>государственной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т</w:t>
      </w:r>
      <w:r w:rsidRPr="0055257B">
        <w:rPr>
          <w:rFonts w:ascii="Times New Roman" w:eastAsia="Times New Roman" w:hAnsi="Times New Roman" w:cs="Times New Roman" w:hint="eastAsia"/>
          <w:sz w:val="28"/>
          <w:szCs w:val="28"/>
        </w:rPr>
        <w:t>ипендии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обучающимся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инвалидам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числе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государственной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социальной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стипендии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обучающимся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детям</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сиротам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детям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оставшимся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без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попечения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родителей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лицам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числа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детей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сирот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детей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оставшихся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без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попечения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родителей</w:t>
      </w:r>
      <w:r w:rsidRPr="0055257B">
        <w:rPr>
          <w:rFonts w:ascii="Times New Roman" w:eastAsia="Times New Roman" w:hAnsi="Times New Roman" w:cs="Times New Roman"/>
          <w:sz w:val="28"/>
          <w:szCs w:val="28"/>
        </w:rPr>
        <w:t>» выплату получили 47 человек.</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3. </w:t>
      </w:r>
      <w:r w:rsidRPr="0055257B">
        <w:rPr>
          <w:rFonts w:ascii="Times New Roman" w:eastAsia="Times New Roman" w:hAnsi="Times New Roman" w:cs="Times New Roman" w:hint="eastAsia"/>
          <w:sz w:val="28"/>
          <w:szCs w:val="28"/>
        </w:rPr>
        <w:t>Ежемесячную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академическую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выплату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ежемесячную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социальную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выплату</w:t>
      </w:r>
      <w:r w:rsidRPr="0055257B">
        <w:rPr>
          <w:rFonts w:ascii="Times New Roman" w:eastAsia="Times New Roman" w:hAnsi="Times New Roman" w:cs="Times New Roman"/>
          <w:sz w:val="28"/>
          <w:szCs w:val="28"/>
        </w:rPr>
        <w:t xml:space="preserve"> получили 99 человек.</w:t>
      </w:r>
    </w:p>
    <w:p w:rsidR="00D37519" w:rsidRPr="0055257B" w:rsidRDefault="00D37519" w:rsidP="00D37519">
      <w:pPr>
        <w:tabs>
          <w:tab w:val="left" w:pos="709"/>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2.4. Основное мероприятие «Среднее профессиональное образование в сфере здравоохранения» на 2019 - 2024 годы</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Ответственным исполнителем является министерство здравоохранения Иркутской области.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w:t>
      </w:r>
      <w:r w:rsidRPr="0055257B">
        <w:rPr>
          <w:rFonts w:ascii="Times New Roman" w:eastAsia="Calibri" w:hAnsi="Times New Roman" w:cs="Times New Roman"/>
          <w:sz w:val="28"/>
          <w:szCs w:val="28"/>
          <w:lang w:eastAsia="en-US"/>
        </w:rPr>
        <w:t xml:space="preserve">предусмотрено финансирование из областного бюджета в объеме </w:t>
      </w:r>
      <w:r w:rsidRPr="0055257B">
        <w:rPr>
          <w:rFonts w:ascii="Times New Roman" w:eastAsia="Times New Roman" w:hAnsi="Times New Roman" w:cs="Times New Roman"/>
          <w:sz w:val="28"/>
          <w:szCs w:val="28"/>
        </w:rPr>
        <w:t>292 770,3 тыс. рублей. Фактическое исполнение за 2019 год составило 292 770,3 тыс. рублей (100%).</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итогам 2019 года из установленных 3 целевых показателей:</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w:t>
      </w:r>
      <w:r w:rsidR="000B1F85"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плановые значения достигнуты по показателю «Доля государственных организаций профессионального образования, подведомственных министерству здравоохранения Иркутской области, внедривших Федеральные государственные стандарты» - 100%;</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 связи с повышением успеваемости перевыполнены 2 показателя:</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«Доля выпускников государственных профессиональных образовательных организаций Иркутской области, подведомственных министерству здравоохранения Иркутской области, получивших дипломы о профессиональном образовании, от общего количества выпускников организаций профессионального образования Иркутской области, подведомственных министерству здравоохранения Иркутской области» составила 99,7%;</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«Средний балл по результатам итоговой государственной аттестации выпускников государственных организаций профессионального образования, подведомственных министерству здравоохранения Иркутской области» составил 4,3%.</w:t>
      </w:r>
    </w:p>
    <w:p w:rsidR="00D37519" w:rsidRPr="0055257B" w:rsidRDefault="00D37519" w:rsidP="00D37519">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Выполнены следующие мероприятия:</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lang w:eastAsia="x-none"/>
        </w:rPr>
      </w:pPr>
      <w:r w:rsidRPr="0055257B">
        <w:rPr>
          <w:rFonts w:ascii="Times New Roman" w:eastAsia="Times New Roman" w:hAnsi="Times New Roman" w:cs="Times New Roman"/>
          <w:sz w:val="28"/>
          <w:szCs w:val="28"/>
          <w:lang w:val="x-none" w:eastAsia="x-none"/>
        </w:rPr>
        <w:t>- в рамках мероприятия «Реализация основных профессиональных образовательных программ среднего профессионального образования, программ подготовки специалистов среднего звена на базе среднего общего образования» в 10 образовательных организациях, подведомственных министерству здравоохранения, обучение прошло 2</w:t>
      </w:r>
      <w:r w:rsidRPr="0055257B">
        <w:rPr>
          <w:rFonts w:ascii="Times New Roman" w:eastAsia="Times New Roman" w:hAnsi="Times New Roman" w:cs="Times New Roman"/>
          <w:sz w:val="28"/>
          <w:szCs w:val="28"/>
          <w:lang w:eastAsia="x-none"/>
        </w:rPr>
        <w:t> </w:t>
      </w:r>
      <w:r w:rsidRPr="0055257B">
        <w:rPr>
          <w:rFonts w:ascii="Times New Roman" w:eastAsia="Times New Roman" w:hAnsi="Times New Roman" w:cs="Times New Roman"/>
          <w:sz w:val="28"/>
          <w:szCs w:val="28"/>
          <w:lang w:val="x-none" w:eastAsia="x-none"/>
        </w:rPr>
        <w:t xml:space="preserve">059 обучающихся, которые в полном объеме освоили программу; </w:t>
      </w:r>
    </w:p>
    <w:p w:rsidR="00D37519" w:rsidRPr="0055257B" w:rsidRDefault="00D37519" w:rsidP="00D37519">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в рамках мероприятия «Выплата стипендии» количество обучающихся, обеспеченных стипендией и другими денежными выплатами составило 1 561 человек. Показатель объема по данному мероприятию не выполнен в связи с низкой успеваемостью и наличием академических отпусков;</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компенсация для лиц, работающих в образовательных организациях, расположенных в районах Крайнего Севера и приравненных к ним местностях выплачена 27 работникам. Доля лиц, получивших компенсацию от общего количества обратившихся составила 90%;</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lang w:eastAsia="x-none"/>
        </w:rPr>
      </w:pPr>
      <w:r w:rsidRPr="0055257B">
        <w:rPr>
          <w:rFonts w:ascii="Times New Roman" w:eastAsia="Times New Roman" w:hAnsi="Times New Roman" w:cs="Times New Roman"/>
          <w:sz w:val="28"/>
          <w:szCs w:val="28"/>
          <w:lang w:eastAsia="x-none"/>
        </w:rPr>
        <w:t xml:space="preserve">- </w:t>
      </w:r>
      <w:r w:rsidRPr="0055257B">
        <w:rPr>
          <w:rFonts w:ascii="Times New Roman" w:eastAsia="Times New Roman" w:hAnsi="Times New Roman" w:cs="Times New Roman"/>
          <w:sz w:val="28"/>
          <w:szCs w:val="28"/>
          <w:lang w:val="x-none" w:eastAsia="x-none"/>
        </w:rPr>
        <w:t>обеспечение социальными гарантиями обучающихся (бесплатное питание и социальные выплаты) выполнено в полном объеме</w:t>
      </w:r>
      <w:r w:rsidR="005A16B1" w:rsidRPr="0055257B">
        <w:rPr>
          <w:rFonts w:ascii="Times New Roman" w:eastAsia="Times New Roman" w:hAnsi="Times New Roman" w:cs="Times New Roman"/>
          <w:sz w:val="28"/>
          <w:szCs w:val="28"/>
          <w:lang w:eastAsia="x-none"/>
        </w:rPr>
        <w:t>;</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eastAsia="x-none"/>
        </w:rPr>
        <w:t>- п</w:t>
      </w:r>
      <w:r w:rsidRPr="0055257B">
        <w:rPr>
          <w:rFonts w:ascii="Times New Roman" w:eastAsia="Times New Roman" w:hAnsi="Times New Roman" w:cs="Times New Roman"/>
          <w:sz w:val="28"/>
          <w:szCs w:val="28"/>
          <w:lang w:val="x-none" w:eastAsia="x-none"/>
        </w:rPr>
        <w:t>оследипломная подготовка работников со средним медицинским и фармацевтическим образованием распределена в соответствии с графиком проведения занятий и проведена в полном объеме.</w:t>
      </w:r>
    </w:p>
    <w:p w:rsidR="00D37519" w:rsidRPr="0055257B" w:rsidRDefault="00D37519" w:rsidP="00D37519">
      <w:pPr>
        <w:tabs>
          <w:tab w:val="left" w:pos="709"/>
        </w:tabs>
        <w:autoSpaceDE w:val="0"/>
        <w:autoSpaceDN w:val="0"/>
        <w:adjustRightInd w:val="0"/>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2.5. Основное мероприятие «Организация среднего и дополнительного профессионального образования в области искусств» на 2019 - 2024 годы</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Ответственным исполнителем является министерство культуры и архивов Иркутской области.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w:t>
      </w:r>
      <w:r w:rsidRPr="0055257B">
        <w:rPr>
          <w:rFonts w:ascii="Times New Roman" w:eastAsia="Calibri" w:hAnsi="Times New Roman" w:cs="Times New Roman"/>
          <w:sz w:val="28"/>
          <w:szCs w:val="28"/>
          <w:lang w:eastAsia="en-US"/>
        </w:rPr>
        <w:t xml:space="preserve">предусмотрено финансирование из областного бюджета в объеме </w:t>
      </w:r>
      <w:r w:rsidRPr="0055257B">
        <w:rPr>
          <w:rFonts w:ascii="Times New Roman" w:eastAsia="Times New Roman" w:hAnsi="Times New Roman" w:cs="Times New Roman"/>
          <w:sz w:val="28"/>
          <w:szCs w:val="28"/>
        </w:rPr>
        <w:t>340 076,4 тыс. рублей. Фактическое исполнение составило 340 010,8 тыс. рублей (100%).</w:t>
      </w:r>
    </w:p>
    <w:p w:rsidR="00D37519" w:rsidRPr="0055257B" w:rsidRDefault="00D37519" w:rsidP="00D37519">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65,6 тыс. рублей, в связи со сложившейся экономией средств, предусмотренных на социальные выплаты (стипендии и расходы на полное государственное обеспечение детей сирот), связанной с уменьшением количества получателей выплат.</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Показатели, характеризующие выполнение основного мероприятия, выполнены в полном объеме.</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мероприятия «Предоставление среднего и дополнительного профессионального образования в области искусств» 5 профессиональных образовательных учреждений, в отношении которых министерство культуры и архивов Иркутской области осуществляет полномочия учредителя, в отчетном периоде прошли промежуточные аттестации, </w:t>
      </w:r>
      <w:r w:rsidRPr="0055257B">
        <w:rPr>
          <w:rFonts w:ascii="Times New Roman" w:eastAsia="Calibri" w:hAnsi="Times New Roman" w:cs="Times New Roman"/>
          <w:kern w:val="2"/>
          <w:sz w:val="28"/>
          <w:szCs w:val="28"/>
          <w:lang w:eastAsia="ar-SA"/>
        </w:rPr>
        <w:t>которые готовят специалистов среднего звена для учреждений культуры и искусства по 14 специальностям</w:t>
      </w:r>
      <w:r w:rsidRPr="0055257B">
        <w:rPr>
          <w:rFonts w:ascii="Times New Roman" w:eastAsia="Calibri" w:hAnsi="Times New Roman" w:cs="Times New Roman"/>
          <w:sz w:val="28"/>
          <w:szCs w:val="28"/>
          <w:lang w:eastAsia="en-US"/>
        </w:rPr>
        <w:t xml:space="preserve">, в рамках которых с успехом прошли академические концерты, выставки художественных работ, учебные театральные постановки, хореографические спектакли и культурно-массовые мероприятия для жителей г. Иркутска. </w:t>
      </w:r>
    </w:p>
    <w:p w:rsidR="00D37519" w:rsidRPr="0055257B" w:rsidRDefault="00D37519" w:rsidP="00BF04B4">
      <w:pPr>
        <w:numPr>
          <w:ilvl w:val="0"/>
          <w:numId w:val="5"/>
        </w:numPr>
        <w:suppressAutoHyphens/>
        <w:spacing w:after="0" w:line="240" w:lineRule="auto"/>
        <w:ind w:left="0" w:firstLine="709"/>
        <w:contextualSpacing/>
        <w:jc w:val="both"/>
        <w:rPr>
          <w:rFonts w:ascii="Times New Roman" w:eastAsia="Times New Roman" w:hAnsi="Times New Roman" w:cs="Times New Roman"/>
          <w:kern w:val="2"/>
          <w:sz w:val="28"/>
          <w:szCs w:val="28"/>
          <w:lang w:eastAsia="ar-SA"/>
        </w:rPr>
      </w:pPr>
      <w:r w:rsidRPr="0055257B">
        <w:rPr>
          <w:rFonts w:ascii="Times New Roman" w:eastAsia="Times New Roman" w:hAnsi="Times New Roman" w:cs="Times New Roman"/>
          <w:kern w:val="2"/>
          <w:sz w:val="28"/>
          <w:szCs w:val="28"/>
          <w:lang w:eastAsia="ar-SA"/>
        </w:rPr>
        <w:t>Кроме того, делегация Иркутской области приняла участие ХVI</w:t>
      </w:r>
      <w:r w:rsidRPr="0055257B">
        <w:rPr>
          <w:rFonts w:ascii="Times New Roman" w:eastAsia="Times New Roman" w:hAnsi="Times New Roman" w:cs="Times New Roman"/>
          <w:kern w:val="2"/>
          <w:sz w:val="28"/>
          <w:szCs w:val="28"/>
          <w:lang w:val="en-US" w:eastAsia="ar-SA"/>
        </w:rPr>
        <w:t>I</w:t>
      </w:r>
      <w:r w:rsidRPr="0055257B">
        <w:rPr>
          <w:rFonts w:ascii="Times New Roman" w:eastAsia="Times New Roman" w:hAnsi="Times New Roman" w:cs="Times New Roman"/>
          <w:kern w:val="2"/>
          <w:sz w:val="28"/>
          <w:szCs w:val="28"/>
          <w:lang w:eastAsia="ar-SA"/>
        </w:rPr>
        <w:t>I Молодежных Дельфийских играх России г. Ростов-на-Дону и заняла 13 место в рейтинге субъектов Российской Федерации.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рамках мероприятия «Развитие учреждений среднего и дополнительного профессионального образования» государственными бюджетными профессиональными образовательными учреждениями культуры был осуществлен выборочный и капитальный ремонт на сумму 14 636,2 тыс. рублей (100%).</w:t>
      </w:r>
    </w:p>
    <w:p w:rsidR="00D37519" w:rsidRPr="0055257B" w:rsidRDefault="00D37519" w:rsidP="00D37519">
      <w:pPr>
        <w:tabs>
          <w:tab w:val="left" w:pos="709"/>
        </w:tabs>
        <w:autoSpaceDE w:val="0"/>
        <w:autoSpaceDN w:val="0"/>
        <w:adjustRightInd w:val="0"/>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 xml:space="preserve">2.6. Основное мероприятие «Выявление и поддержка талантливых обучающихся образовательных организаций высшего образования Иркутской области» на 2019 – 2024 годы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w:t>
      </w:r>
      <w:r w:rsidRPr="0055257B">
        <w:rPr>
          <w:rFonts w:ascii="Times New Roman" w:eastAsia="Calibri" w:hAnsi="Times New Roman" w:cs="Times New Roman"/>
          <w:sz w:val="28"/>
          <w:szCs w:val="28"/>
          <w:lang w:eastAsia="en-US"/>
        </w:rPr>
        <w:t xml:space="preserve">предусмотрено финансирование из областного бюджета в объеме </w:t>
      </w:r>
      <w:r w:rsidRPr="0055257B">
        <w:rPr>
          <w:rFonts w:ascii="Times New Roman" w:eastAsia="Times New Roman" w:hAnsi="Times New Roman" w:cs="Times New Roman"/>
          <w:sz w:val="28"/>
          <w:szCs w:val="28"/>
        </w:rPr>
        <w:t>17 969,2 тыс. рублей. Фактическое исполнение составило 16 139,8 тыс. рублей (89,8%).</w:t>
      </w:r>
    </w:p>
    <w:p w:rsidR="00D37519" w:rsidRPr="0055257B" w:rsidRDefault="00D37519" w:rsidP="00D3751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w:t>
      </w:r>
      <w:r w:rsidR="000B1F85" w:rsidRPr="0055257B">
        <w:rPr>
          <w:rFonts w:ascii="Times New Roman" w:eastAsia="Times New Roman" w:hAnsi="Times New Roman" w:cs="Times New Roman"/>
          <w:sz w:val="28"/>
          <w:szCs w:val="28"/>
        </w:rPr>
        <w:t>ованный остаток составил 1 829,4</w:t>
      </w:r>
      <w:r w:rsidRPr="0055257B">
        <w:rPr>
          <w:rFonts w:ascii="Times New Roman" w:eastAsia="Times New Roman" w:hAnsi="Times New Roman" w:cs="Times New Roman"/>
          <w:sz w:val="28"/>
          <w:szCs w:val="28"/>
        </w:rPr>
        <w:t xml:space="preserve"> тыс. рублей. В связи с несоблюдением условий Порядка предоставления выплаты, выплата прекращена 104 получателям.</w:t>
      </w:r>
    </w:p>
    <w:p w:rsidR="00D37519" w:rsidRPr="0055257B" w:rsidRDefault="00D37519" w:rsidP="00D37519">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основного мероприятия реализуется мероприятие «Предоставление ежемесячных денежных выплат студентам государственных образовательных организаций высшего образования, расположенных на территории Иркутской области». Реализация мероприятия осуществляется министерством образования Иркутской области в соответствии с постановлением Правительства Иркутской области от 25 апреля 2018 года № 303-пп.</w:t>
      </w:r>
    </w:p>
    <w:p w:rsidR="00D37519" w:rsidRPr="0055257B" w:rsidRDefault="00D37519" w:rsidP="00D37519">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Получение данной выплаты носит заявительный характер, а ее продление требует предоставления ежемесячной информации о продолжении прохождения обучения, ежеквартальной информации об успеваемости обучающегося, а также ежегодного подтверждения результатов научной и учебной деятельности обучающегося, которому назначена выплата. Размер выплаты составляет 5 750 рублей до вычета налога на доходы физических лиц.</w:t>
      </w:r>
    </w:p>
    <w:p w:rsidR="00D37519" w:rsidRPr="0055257B" w:rsidRDefault="00D37519" w:rsidP="00D37519">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состоянию на 1 января 2020 года получателями выплаты являются 318 студентов.</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итогам 2019 года из установленных 2 целевых показателей плановые значения достигнуты по 2 показателям.</w:t>
      </w:r>
    </w:p>
    <w:p w:rsidR="00D37519" w:rsidRPr="0055257B" w:rsidRDefault="00D37519" w:rsidP="00D37519">
      <w:pPr>
        <w:tabs>
          <w:tab w:val="left" w:pos="709"/>
        </w:tabs>
        <w:autoSpaceDE w:val="0"/>
        <w:autoSpaceDN w:val="0"/>
        <w:adjustRightInd w:val="0"/>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2.7. Региональный проект «Молодые профессионалы (Повышение конкурентоспособности профессионального образования)» на 2019-2024 годы</w:t>
      </w:r>
    </w:p>
    <w:p w:rsidR="00D37519" w:rsidRPr="0055257B" w:rsidRDefault="00D37519" w:rsidP="00D37519">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реализацию регионального проекта в 2019 году предусмотрено финансирование в объеме 122 274,4 </w:t>
      </w:r>
      <w:r w:rsidRPr="0055257B">
        <w:rPr>
          <w:rFonts w:ascii="Times New Roman" w:eastAsia="Calibri" w:hAnsi="Times New Roman" w:cs="Times New Roman"/>
          <w:sz w:val="28"/>
          <w:szCs w:val="28"/>
          <w:lang w:eastAsia="en-US"/>
        </w:rPr>
        <w:t xml:space="preserve">тыс. рублей, </w:t>
      </w:r>
      <w:r w:rsidRPr="0055257B">
        <w:rPr>
          <w:rFonts w:ascii="Times New Roman" w:eastAsia="Times New Roman" w:hAnsi="Times New Roman" w:cs="Times New Roman"/>
          <w:sz w:val="28"/>
          <w:szCs w:val="28"/>
        </w:rPr>
        <w:t xml:space="preserve">в том числе: областной бюджет - 24 367,5 тыс. рублей; федеральный бюджет - 53 536,9 тыс. рублей; иные источники - 44 370,0 тыс. рублей. </w:t>
      </w:r>
      <w:r w:rsidRPr="0055257B">
        <w:rPr>
          <w:rFonts w:ascii="Times New Roman" w:eastAsia="Calibri" w:hAnsi="Times New Roman" w:cs="Times New Roman"/>
          <w:sz w:val="28"/>
          <w:szCs w:val="28"/>
          <w:lang w:eastAsia="en-US"/>
        </w:rPr>
        <w:t xml:space="preserve">Фактически освоено </w:t>
      </w:r>
      <w:r w:rsidRPr="0055257B">
        <w:rPr>
          <w:rFonts w:ascii="Times New Roman" w:eastAsia="Calibri" w:hAnsi="Times New Roman" w:cs="Arial"/>
          <w:sz w:val="28"/>
          <w:szCs w:val="28"/>
          <w:lang w:eastAsia="en-US"/>
        </w:rPr>
        <w:t xml:space="preserve">122 274,4 </w:t>
      </w:r>
      <w:r w:rsidRPr="0055257B">
        <w:rPr>
          <w:rFonts w:ascii="Times New Roman" w:eastAsia="Calibri" w:hAnsi="Times New Roman" w:cs="Times New Roman"/>
          <w:sz w:val="28"/>
          <w:szCs w:val="28"/>
          <w:lang w:eastAsia="en-US"/>
        </w:rPr>
        <w:t>тыс. рублей (100%).</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Целевые показатели регионального проекта достигнуты.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Демонстрационный экзамен в 2019 году провед</w:t>
      </w:r>
      <w:r w:rsidR="000B1F85" w:rsidRPr="0055257B">
        <w:rPr>
          <w:rFonts w:ascii="Times New Roman" w:eastAsia="Times New Roman" w:hAnsi="Times New Roman" w:cs="Times New Roman"/>
          <w:sz w:val="28"/>
          <w:szCs w:val="28"/>
          <w:lang w:eastAsia="x-none"/>
        </w:rPr>
        <w:t>е</w:t>
      </w:r>
      <w:r w:rsidRPr="0055257B">
        <w:rPr>
          <w:rFonts w:ascii="Times New Roman" w:eastAsia="Times New Roman" w:hAnsi="Times New Roman" w:cs="Times New Roman"/>
          <w:sz w:val="28"/>
          <w:szCs w:val="28"/>
          <w:lang w:val="x-none" w:eastAsia="x-none"/>
        </w:rPr>
        <w:t>н в 5 профессиональных образовательных организациях Иркутской области по профессии «Повар, кондитер»: ГАПОУ ИО «Иркутский техникум индустрии питания», ГАПОУ ИО «Ангарский техникум общественного питания и торговли», ГБПОУ ИО «Братский торгово – технологический техникум», ГБПОУ ИО «Усть-Ордынский аграрный техникум», ГБПОУ ИО «Усть-Кутский промышленный техникум». Общее количество обучающихся, прошедших государственную итоговую аттестацию в форме демонстрационного экзамена, составляет 111 человек.</w:t>
      </w:r>
    </w:p>
    <w:p w:rsidR="00D37519" w:rsidRPr="0055257B" w:rsidRDefault="00D37519" w:rsidP="00D37519">
      <w:pPr>
        <w:spacing w:after="0" w:line="240" w:lineRule="auto"/>
        <w:ind w:firstLine="709"/>
        <w:jc w:val="both"/>
        <w:rPr>
          <w:rFonts w:ascii="Tms Rmn" w:eastAsia="Times New Roman" w:hAnsi="Tms Rmn" w:cs="Times New Roman"/>
          <w:sz w:val="28"/>
          <w:szCs w:val="28"/>
        </w:rPr>
      </w:pPr>
      <w:r w:rsidRPr="0055257B">
        <w:rPr>
          <w:rFonts w:ascii="Times New Roman" w:eastAsia="Calibri" w:hAnsi="Times New Roman" w:cs="Times New Roman"/>
          <w:sz w:val="28"/>
          <w:szCs w:val="28"/>
          <w:lang w:eastAsia="en-US"/>
        </w:rPr>
        <w:t>Центр</w:t>
      </w:r>
      <w:r w:rsidRPr="0055257B">
        <w:rPr>
          <w:rFonts w:ascii="Times New Roman" w:eastAsia="Times New Roman" w:hAnsi="Times New Roman" w:cs="Times New Roman"/>
          <w:sz w:val="28"/>
          <w:szCs w:val="28"/>
        </w:rPr>
        <w:t xml:space="preserve"> опережающей профессиональной подготовки создан на базе ГБПОУ «Тулунский аграрный техникум». Объем финансирования за счет средств федерального бюджета, предусмотренный по данному направлению, составляет 53 536,9 тыс. рублей, за счет средств областного бюджета – в сумме 2 230,8 тыс. рублей, за сч</w:t>
      </w:r>
      <w:r w:rsidR="000B1F85"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т средств Тулунского аграрного техникума от деятельности, приносящей доход (иные источники) – в сумме</w:t>
      </w:r>
      <w:r w:rsidR="000B1F85"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12 000,0 тыс. рублей. Произведены ремонтные работы в соответствии с утвержд</w:t>
      </w:r>
      <w:r w:rsidR="000B1F85"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нным брендбуком.</w:t>
      </w:r>
    </w:p>
    <w:p w:rsidR="00D37519" w:rsidRPr="0055257B" w:rsidRDefault="00D37519" w:rsidP="00D37519">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рамках реализации федерального проекта 3 профессиональных образовательных организации Иркутской области стали победителями и получили гранты федерального бюджета на создание и оснащение 5 мастерских в каждой организации под востребованные в экономике Иркутской области направления подготовки кадров:</w:t>
      </w:r>
    </w:p>
    <w:p w:rsidR="00D37519" w:rsidRPr="0055257B" w:rsidRDefault="00D37519" w:rsidP="00D37519">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 в ГБПОУ ИО «Иркутский региональный колледж педагогического образования» (объем средств </w:t>
      </w:r>
      <w:r w:rsidR="000B1F85" w:rsidRPr="0055257B">
        <w:rPr>
          <w:rFonts w:ascii="Times New Roman" w:eastAsia="Calibri" w:hAnsi="Times New Roman" w:cs="Times New Roman"/>
          <w:sz w:val="28"/>
          <w:szCs w:val="28"/>
          <w:lang w:eastAsia="en-US"/>
        </w:rPr>
        <w:t>федерального бюджета</w:t>
      </w:r>
      <w:r w:rsidRPr="0055257B">
        <w:rPr>
          <w:rFonts w:ascii="Times New Roman" w:eastAsia="Calibri" w:hAnsi="Times New Roman" w:cs="Times New Roman"/>
          <w:sz w:val="28"/>
          <w:szCs w:val="28"/>
          <w:lang w:eastAsia="en-US"/>
        </w:rPr>
        <w:t xml:space="preserve"> – 5 850 тыс. рублей, </w:t>
      </w:r>
      <w:r w:rsidR="000B1F85" w:rsidRPr="0055257B">
        <w:rPr>
          <w:rFonts w:ascii="Times New Roman" w:eastAsia="Calibri" w:hAnsi="Times New Roman" w:cs="Times New Roman"/>
          <w:sz w:val="28"/>
          <w:szCs w:val="28"/>
          <w:lang w:eastAsia="en-US"/>
        </w:rPr>
        <w:t>областного бюджета</w:t>
      </w:r>
      <w:r w:rsidRPr="0055257B">
        <w:rPr>
          <w:rFonts w:ascii="Times New Roman" w:eastAsia="Calibri" w:hAnsi="Times New Roman" w:cs="Times New Roman"/>
          <w:sz w:val="28"/>
          <w:szCs w:val="28"/>
          <w:lang w:eastAsia="en-US"/>
        </w:rPr>
        <w:t xml:space="preserve"> – 711,1 тыс. рублей) мастерские по компетенциям сферы </w:t>
      </w:r>
      <w:r w:rsidR="00A9757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Педагогика</w:t>
      </w:r>
      <w:r w:rsidR="00A9757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w:t>
      </w:r>
    </w:p>
    <w:p w:rsidR="00D37519" w:rsidRPr="0055257B" w:rsidRDefault="00D37519" w:rsidP="00D37519">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 в ГБПОУ ИО «Черемховский горнотехнический колледж </w:t>
      </w:r>
      <w:r w:rsidRPr="0055257B">
        <w:rPr>
          <w:rFonts w:ascii="Times New Roman" w:eastAsia="Calibri" w:hAnsi="Times New Roman" w:cs="Times New Roman"/>
          <w:sz w:val="28"/>
          <w:szCs w:val="28"/>
          <w:lang w:eastAsia="en-US"/>
        </w:rPr>
        <w:br/>
        <w:t xml:space="preserve">им. М.И. Щадова» (объем средств </w:t>
      </w:r>
      <w:r w:rsidR="000B1F85" w:rsidRPr="0055257B">
        <w:rPr>
          <w:rFonts w:ascii="Times New Roman" w:eastAsia="Calibri" w:hAnsi="Times New Roman" w:cs="Times New Roman"/>
          <w:sz w:val="28"/>
          <w:szCs w:val="28"/>
          <w:lang w:eastAsia="en-US"/>
        </w:rPr>
        <w:t xml:space="preserve">федерального бюджета </w:t>
      </w:r>
      <w:r w:rsidRPr="0055257B">
        <w:rPr>
          <w:rFonts w:ascii="Times New Roman" w:eastAsia="Calibri" w:hAnsi="Times New Roman" w:cs="Times New Roman"/>
          <w:sz w:val="28"/>
          <w:szCs w:val="28"/>
          <w:lang w:eastAsia="en-US"/>
        </w:rPr>
        <w:t xml:space="preserve">– 21 469,45 тыс. рублей, </w:t>
      </w:r>
      <w:r w:rsidR="00A9757A" w:rsidRPr="0055257B">
        <w:rPr>
          <w:rFonts w:ascii="Times New Roman" w:eastAsia="Calibri" w:hAnsi="Times New Roman" w:cs="Times New Roman"/>
          <w:sz w:val="28"/>
          <w:szCs w:val="28"/>
          <w:lang w:eastAsia="en-US"/>
        </w:rPr>
        <w:t xml:space="preserve">областного бюджета – </w:t>
      </w:r>
      <w:r w:rsidRPr="0055257B">
        <w:rPr>
          <w:rFonts w:ascii="Times New Roman" w:eastAsia="Calibri" w:hAnsi="Times New Roman" w:cs="Times New Roman"/>
          <w:sz w:val="28"/>
          <w:szCs w:val="28"/>
          <w:lang w:eastAsia="en-US"/>
        </w:rPr>
        <w:t xml:space="preserve">2 627 тыс. рублей) мастерские по компетенциям сферы </w:t>
      </w:r>
      <w:r w:rsidR="00A9757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Информационные и коммуникационные технологии</w:t>
      </w:r>
      <w:r w:rsidR="00A9757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w:t>
      </w:r>
    </w:p>
    <w:p w:rsidR="00D37519" w:rsidRPr="0055257B" w:rsidRDefault="00D37519" w:rsidP="00D37519">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 в ГБПОУ ИО «Иркутский техникум архитектуры и строительства» (объем средств </w:t>
      </w:r>
      <w:r w:rsidR="00A9757A" w:rsidRPr="0055257B">
        <w:rPr>
          <w:rFonts w:ascii="Times New Roman" w:eastAsia="Calibri" w:hAnsi="Times New Roman" w:cs="Times New Roman"/>
          <w:sz w:val="28"/>
          <w:szCs w:val="28"/>
          <w:lang w:eastAsia="en-US"/>
        </w:rPr>
        <w:t xml:space="preserve">федерального бюджета </w:t>
      </w:r>
      <w:r w:rsidRPr="0055257B">
        <w:rPr>
          <w:rFonts w:ascii="Times New Roman" w:eastAsia="Calibri" w:hAnsi="Times New Roman" w:cs="Times New Roman"/>
          <w:sz w:val="28"/>
          <w:szCs w:val="28"/>
          <w:lang w:eastAsia="en-US"/>
        </w:rPr>
        <w:t xml:space="preserve">– 20 580 тыс. рублей, </w:t>
      </w:r>
      <w:r w:rsidR="00A9757A" w:rsidRPr="0055257B">
        <w:rPr>
          <w:rFonts w:ascii="Times New Roman" w:eastAsia="Calibri" w:hAnsi="Times New Roman" w:cs="Times New Roman"/>
          <w:sz w:val="28"/>
          <w:szCs w:val="28"/>
          <w:lang w:eastAsia="en-US"/>
        </w:rPr>
        <w:t xml:space="preserve">областного бюджета </w:t>
      </w:r>
      <w:r w:rsidRPr="0055257B">
        <w:rPr>
          <w:rFonts w:ascii="Times New Roman" w:eastAsia="Calibri" w:hAnsi="Times New Roman" w:cs="Times New Roman"/>
          <w:sz w:val="28"/>
          <w:szCs w:val="28"/>
          <w:lang w:eastAsia="en-US"/>
        </w:rPr>
        <w:t>– 2 512,2 тыс. рублей) мастерские по компетенциям сферы строительства.</w:t>
      </w:r>
    </w:p>
    <w:p w:rsidR="00D37519" w:rsidRPr="0055257B" w:rsidRDefault="00D37519" w:rsidP="00D37519">
      <w:pPr>
        <w:tabs>
          <w:tab w:val="left" w:pos="709"/>
        </w:tabs>
        <w:autoSpaceDE w:val="0"/>
        <w:autoSpaceDN w:val="0"/>
        <w:adjustRightInd w:val="0"/>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2.8. Региональный проект «Учитель будущего» на 2019-2024 годы</w:t>
      </w:r>
    </w:p>
    <w:p w:rsidR="00D37519" w:rsidRPr="0055257B" w:rsidRDefault="00D37519" w:rsidP="00D37519">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На реализацию регионального проекта предусмотрено финансирование из областного бюджета в объеме 4 876,1 тыс. рублей, фактически освоено 4 876,1 тыс. рублей (100%).</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Целевой показатель «</w:t>
      </w:r>
      <w:r w:rsidRPr="0055257B">
        <w:rPr>
          <w:rFonts w:ascii="Times New Roman" w:eastAsia="Times New Roman" w:hAnsi="Times New Roman" w:cs="Times New Roman"/>
          <w:sz w:val="28"/>
          <w:szCs w:val="28"/>
        </w:rPr>
        <w:t>Доля педагогических работников системы общего, дополнительного и профессионального образования Иркутской области, повысивших квалификацию в текущем году, от общего числа педагогических работников системы общего, дополнительного и профессионального образования Иркутской области» выполнен и составил 3%.</w:t>
      </w:r>
    </w:p>
    <w:p w:rsidR="00D37519" w:rsidRPr="0055257B" w:rsidRDefault="00D37519" w:rsidP="00D37519">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рамках регионального проекта прошли повышение уровня профессионального мастерства 1 375 педагогических работников системы общего, дополнительного и профессионального образования.</w:t>
      </w:r>
    </w:p>
    <w:p w:rsidR="00D37519" w:rsidRPr="0055257B" w:rsidRDefault="00D37519" w:rsidP="00D37519">
      <w:pPr>
        <w:tabs>
          <w:tab w:val="left" w:pos="709"/>
        </w:tabs>
        <w:autoSpaceDE w:val="0"/>
        <w:autoSpaceDN w:val="0"/>
        <w:adjustRightInd w:val="0"/>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2.9. Основное мероприятие «Государственная поддержка отдельных категорий студентов в целях привлечения их для дальнейшей работы в государственных образовательных организациях Иркутской области и муниципальных образовательных организациях, расположенных на территории Иркутской области» на 2019-2024 годы</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данного </w:t>
      </w:r>
      <w:r w:rsidR="00EE2FFF" w:rsidRPr="0055257B">
        <w:rPr>
          <w:rFonts w:ascii="Times New Roman" w:eastAsia="Times New Roman" w:hAnsi="Times New Roman" w:cs="Times New Roman"/>
          <w:sz w:val="28"/>
          <w:szCs w:val="28"/>
        </w:rPr>
        <w:t xml:space="preserve">основного </w:t>
      </w:r>
      <w:r w:rsidRPr="0055257B">
        <w:rPr>
          <w:rFonts w:ascii="Times New Roman" w:eastAsia="Times New Roman" w:hAnsi="Times New Roman" w:cs="Times New Roman"/>
          <w:sz w:val="28"/>
          <w:szCs w:val="28"/>
        </w:rPr>
        <w:t xml:space="preserve">мероприятия </w:t>
      </w:r>
      <w:r w:rsidRPr="0055257B">
        <w:rPr>
          <w:rFonts w:ascii="Times New Roman" w:eastAsia="Calibri" w:hAnsi="Times New Roman" w:cs="Times New Roman"/>
          <w:sz w:val="28"/>
          <w:szCs w:val="28"/>
          <w:lang w:eastAsia="en-US"/>
        </w:rPr>
        <w:t xml:space="preserve">предусмотрено финансирование из областного бюджета в объеме </w:t>
      </w:r>
      <w:r w:rsidRPr="0055257B">
        <w:rPr>
          <w:rFonts w:ascii="Times New Roman" w:eastAsia="Times New Roman" w:hAnsi="Times New Roman" w:cs="Times New Roman"/>
          <w:sz w:val="28"/>
          <w:szCs w:val="28"/>
        </w:rPr>
        <w:t>924,6 тыс. рублей, освоение средств составляет 100%.</w:t>
      </w:r>
    </w:p>
    <w:p w:rsidR="00D37519" w:rsidRPr="0055257B" w:rsidRDefault="00D37519" w:rsidP="00EE2FFF">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основного мероприятия реализуется мероприятие «Предоставление ежемесячной денежной выплаты отдельной категории студентам государственных образовательных организаций высшего образования, расположенных на территории Иркутской области, на основании договора о целевом обуче</w:t>
      </w:r>
      <w:r w:rsidR="00EE2FFF" w:rsidRPr="0055257B">
        <w:rPr>
          <w:rFonts w:ascii="Times New Roman" w:eastAsia="Times New Roman" w:hAnsi="Times New Roman" w:cs="Times New Roman"/>
          <w:sz w:val="28"/>
          <w:szCs w:val="28"/>
        </w:rPr>
        <w:t xml:space="preserve">нии», которое </w:t>
      </w:r>
      <w:r w:rsidRPr="0055257B">
        <w:rPr>
          <w:rFonts w:ascii="Times New Roman" w:eastAsia="Times New Roman" w:hAnsi="Times New Roman" w:cs="Times New Roman"/>
          <w:sz w:val="28"/>
          <w:szCs w:val="28"/>
        </w:rPr>
        <w:t>осуществляется министерством образования Иркутской области в соответствии с законом Иркутской области от 8 ноября 2018 года № 94-оз «Об областной государственной поддержке отдельных категорий студентов в целях привлечения их для дальнейшей работы в государственных образовательных организациях Иркутской области и муниципальных образовательных организациях, расположенных на территории Иркутской области».</w:t>
      </w:r>
    </w:p>
    <w:p w:rsidR="00D37519" w:rsidRPr="0055257B" w:rsidRDefault="00D37519" w:rsidP="00D37519">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Получение данной выплаты носит заявительный характер, а ее продление требует предоставления ежемесячной информации о продолжении прохождения обучения. Размер выплаты составляет 3 450 рублей до вычета налога на доходы физических лиц. </w:t>
      </w:r>
    </w:p>
    <w:p w:rsidR="00D37519" w:rsidRPr="0055257B" w:rsidRDefault="00D37519" w:rsidP="00D37519">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состоянию на 1 января 2020 года данная выплата назначена 67 обучающимся вузов Иркутской области.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Целевой показатель выполнен в полном объеме.</w:t>
      </w:r>
    </w:p>
    <w:p w:rsidR="00D37519" w:rsidRPr="0055257B" w:rsidRDefault="00D37519" w:rsidP="00D37519">
      <w:pPr>
        <w:tabs>
          <w:tab w:val="left" w:pos="709"/>
          <w:tab w:val="left" w:pos="1560"/>
        </w:tabs>
        <w:autoSpaceDE w:val="0"/>
        <w:autoSpaceDN w:val="0"/>
        <w:adjustRightInd w:val="0"/>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2.10. Основное мероприятие «Строительство, реконструкция, в том числе выполнение проектных и изыскательских работ, объектов профессионального образования государственной собственной Иркутской области» на 2019 – 2024 годы</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данного мероприятия </w:t>
      </w:r>
      <w:r w:rsidRPr="0055257B">
        <w:rPr>
          <w:rFonts w:ascii="Times New Roman" w:eastAsia="Calibri" w:hAnsi="Times New Roman" w:cs="Times New Roman"/>
          <w:sz w:val="28"/>
          <w:szCs w:val="28"/>
          <w:lang w:eastAsia="en-US"/>
        </w:rPr>
        <w:t>предусмотрено финансирование из областного бюджета в объеме</w:t>
      </w:r>
      <w:r w:rsidRPr="0055257B">
        <w:rPr>
          <w:rFonts w:ascii="Times New Roman" w:eastAsia="Times New Roman" w:hAnsi="Times New Roman" w:cs="Times New Roman"/>
          <w:sz w:val="28"/>
          <w:szCs w:val="28"/>
        </w:rPr>
        <w:t xml:space="preserve"> 4 854,5 тыс. рублей, освоено 790,0 тыс. рублей или 16,3%.</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Неиспользованный остаток средств областного бюджета составил </w:t>
      </w:r>
      <w:r w:rsidRPr="0055257B">
        <w:rPr>
          <w:rFonts w:ascii="Times New Roman" w:eastAsia="Times New Roman" w:hAnsi="Times New Roman" w:cs="Times New Roman"/>
          <w:sz w:val="28"/>
          <w:szCs w:val="28"/>
        </w:rPr>
        <w:br/>
        <w:t>4 064,5 тыс. рублей. Не заключен государственный контракт на разработку проектно-сметной документации на строительство пункта технического обслуживания государственного бюджетного профессионального образовательного учреждения Иркутской области «Тулунский аграрный техникум».</w:t>
      </w:r>
    </w:p>
    <w:p w:rsidR="00D37519" w:rsidRPr="0055257B" w:rsidRDefault="00D37519" w:rsidP="00D37519">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В рамках мероприятия заключен государственный контракт на разработку проектно-сметной документации на строительство здания общежития на 120 мест для медицинского колледжа в п.Усть-Ордынский Эхирит-Булагатского района Иркутской области.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p>
    <w:p w:rsidR="00D37519" w:rsidRPr="0055257B" w:rsidRDefault="00D37519" w:rsidP="00D37519">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3. Подпрограмма «Обеспечение реализации государственной программы и прочие мероприятия в области образования» на 201</w:t>
      </w:r>
      <w:r w:rsidR="005A16B1" w:rsidRPr="0055257B">
        <w:rPr>
          <w:rFonts w:ascii="Times New Roman" w:eastAsia="Times New Roman" w:hAnsi="Times New Roman" w:cs="Times New Roman"/>
          <w:b/>
          <w:sz w:val="28"/>
          <w:szCs w:val="28"/>
        </w:rPr>
        <w:t>9</w:t>
      </w:r>
      <w:r w:rsidRPr="0055257B">
        <w:rPr>
          <w:rFonts w:ascii="Times New Roman" w:eastAsia="Times New Roman" w:hAnsi="Times New Roman" w:cs="Times New Roman"/>
          <w:b/>
          <w:sz w:val="28"/>
          <w:szCs w:val="28"/>
        </w:rPr>
        <w:t>-202</w:t>
      </w:r>
      <w:r w:rsidR="005A16B1" w:rsidRPr="0055257B">
        <w:rPr>
          <w:rFonts w:ascii="Times New Roman" w:eastAsia="Times New Roman" w:hAnsi="Times New Roman" w:cs="Times New Roman"/>
          <w:b/>
          <w:sz w:val="28"/>
          <w:szCs w:val="28"/>
        </w:rPr>
        <w:t>4</w:t>
      </w:r>
      <w:r w:rsidRPr="0055257B">
        <w:rPr>
          <w:rFonts w:ascii="Times New Roman" w:eastAsia="Times New Roman" w:hAnsi="Times New Roman" w:cs="Times New Roman"/>
          <w:b/>
          <w:sz w:val="28"/>
          <w:szCs w:val="28"/>
        </w:rPr>
        <w:t xml:space="preserve"> годы</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 xml:space="preserve">Целью подпрограммы является обеспечение организационных, информационных и научно-методических условий предоставления образования. </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достижение цели подпрограммы в 2019 году предусмотрено 1 464 346,9 </w:t>
      </w:r>
      <w:r w:rsidRPr="0055257B">
        <w:rPr>
          <w:rFonts w:ascii="Times New Roman" w:eastAsia="Times New Roman" w:hAnsi="Times New Roman" w:cs="Times New Roman"/>
          <w:color w:val="000000"/>
          <w:sz w:val="28"/>
          <w:szCs w:val="28"/>
        </w:rPr>
        <w:t>тыс. рублей</w:t>
      </w:r>
      <w:r w:rsidRPr="0055257B">
        <w:rPr>
          <w:rFonts w:ascii="Times New Roman" w:eastAsia="Times New Roman" w:hAnsi="Times New Roman" w:cs="Times New Roman"/>
          <w:sz w:val="28"/>
          <w:szCs w:val="28"/>
        </w:rPr>
        <w:t xml:space="preserve">, что составляет 2,6% от общего объема финансирования программы, исполнено 1 460 179,28 </w:t>
      </w:r>
      <w:r w:rsidRPr="0055257B">
        <w:rPr>
          <w:rFonts w:ascii="Times New Roman" w:eastAsia="Times New Roman" w:hAnsi="Times New Roman" w:cs="Times New Roman"/>
          <w:color w:val="000000"/>
          <w:sz w:val="28"/>
          <w:szCs w:val="28"/>
        </w:rPr>
        <w:t>тыс. рублей</w:t>
      </w:r>
      <w:r w:rsidRPr="0055257B">
        <w:rPr>
          <w:rFonts w:ascii="Times New Roman" w:eastAsia="Times New Roman" w:hAnsi="Times New Roman" w:cs="Times New Roman"/>
          <w:sz w:val="28"/>
          <w:szCs w:val="28"/>
        </w:rPr>
        <w:t xml:space="preserve"> (99,7%).</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Достижение цели характеризуют следующие целевые показатели:</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 xml:space="preserve">1) Доля государственных образовательных организаций Иркутской области, обеспечивающих предоставление нормативно закрепленного перечня сведений о своей деятельности на официальных сайтах, в общем числе государственных образовательных организаций Иркутской области – 100%. </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2) Количество уровней образования, на которых реализуются механизмы внешней оценки качества образования – 5 ед.</w:t>
      </w:r>
    </w:p>
    <w:p w:rsidR="00D37519" w:rsidRPr="0055257B" w:rsidRDefault="00D37519" w:rsidP="00D37519">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подпрограммы были реализованы следующие ВЦП и основные мероприятия:</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3.1. Основное мероприятие «Создание единой информационно-образовательной среды» на 2019-2024 годы</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основного мероприятия </w:t>
      </w:r>
      <w:r w:rsidRPr="0055257B">
        <w:rPr>
          <w:rFonts w:ascii="Times New Roman" w:eastAsia="Calibri" w:hAnsi="Times New Roman" w:cs="Times New Roman"/>
          <w:sz w:val="28"/>
          <w:szCs w:val="28"/>
          <w:lang w:eastAsia="en-US"/>
        </w:rPr>
        <w:t xml:space="preserve">предусмотрено финансирование из областного бюджета в объеме </w:t>
      </w:r>
      <w:r w:rsidRPr="0055257B">
        <w:rPr>
          <w:rFonts w:ascii="Times New Roman" w:eastAsia="Times New Roman" w:hAnsi="Times New Roman" w:cs="Times New Roman"/>
          <w:sz w:val="28"/>
          <w:szCs w:val="28"/>
        </w:rPr>
        <w:t>16 939,3 тыс. рублей. Фактически освоено 16 936,3 тыс. рублей (100%).</w:t>
      </w:r>
    </w:p>
    <w:p w:rsidR="00D37519" w:rsidRPr="0055257B" w:rsidRDefault="00D37519" w:rsidP="00D37519">
      <w:pPr>
        <w:tabs>
          <w:tab w:val="left" w:pos="993"/>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xml:space="preserve">Все мероприятия, запланированные в отчетном периоде выполнены в полном объеме. Основные результаты: </w:t>
      </w:r>
    </w:p>
    <w:p w:rsidR="00D37519" w:rsidRPr="0055257B" w:rsidRDefault="00D37519" w:rsidP="00D37519">
      <w:pPr>
        <w:tabs>
          <w:tab w:val="left" w:pos="993"/>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организована техническая поддержка АИС «Контингент» для образовательных организаций Иркутской области;</w:t>
      </w:r>
    </w:p>
    <w:p w:rsidR="00D37519" w:rsidRPr="0055257B" w:rsidRDefault="00D37519" w:rsidP="00D37519">
      <w:pPr>
        <w:tabs>
          <w:tab w:val="left" w:pos="993"/>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ar-SA"/>
        </w:rPr>
      </w:pP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lang w:eastAsia="ar-SA"/>
        </w:rPr>
        <w:t>получены неисключительные лицензионные права на использование программного обеспечения АИС «Комплектование образовательных учреждений, реализующих дошкольную образовательную программу», «Зачисление в общеобразовательную организацию», «Зачисление в организацию дополнительного образования», «Зачисление в профессиональную образовательную организацию»;</w:t>
      </w:r>
    </w:p>
    <w:p w:rsidR="00D37519" w:rsidRPr="0055257B" w:rsidRDefault="00D37519" w:rsidP="00D37519">
      <w:pPr>
        <w:widowControl w:val="0"/>
        <w:autoSpaceDE w:val="0"/>
        <w:autoSpaceDN w:val="0"/>
        <w:spacing w:after="0" w:line="240" w:lineRule="auto"/>
        <w:ind w:firstLine="709"/>
        <w:jc w:val="both"/>
        <w:rPr>
          <w:rFonts w:ascii="Times New Roman" w:eastAsia="Times New Roman" w:hAnsi="Times New Roman" w:cs="Times New Roman"/>
          <w:bCs/>
          <w:color w:val="000000"/>
          <w:sz w:val="28"/>
          <w:szCs w:val="28"/>
        </w:rPr>
      </w:pPr>
      <w:r w:rsidRPr="0055257B">
        <w:rPr>
          <w:rFonts w:ascii="Times New Roman" w:eastAsia="Times New Roman" w:hAnsi="Times New Roman" w:cs="Times New Roman"/>
          <w:color w:val="000000"/>
          <w:sz w:val="28"/>
          <w:szCs w:val="28"/>
          <w:lang w:eastAsia="ar-SA"/>
        </w:rPr>
        <w:t xml:space="preserve">- продлены </w:t>
      </w:r>
      <w:r w:rsidRPr="0055257B">
        <w:rPr>
          <w:rFonts w:ascii="Times New Roman" w:eastAsia="Times New Roman" w:hAnsi="Times New Roman" w:cs="Times New Roman"/>
          <w:bCs/>
          <w:color w:val="000000"/>
          <w:sz w:val="28"/>
          <w:szCs w:val="28"/>
        </w:rPr>
        <w:t xml:space="preserve">неисключительные права на использование программного обеспечения </w:t>
      </w:r>
      <w:r w:rsidRPr="0055257B">
        <w:rPr>
          <w:rFonts w:ascii="Times New Roman" w:eastAsia="Times New Roman" w:hAnsi="Times New Roman" w:cs="Times New Roman"/>
          <w:color w:val="000000"/>
          <w:sz w:val="28"/>
          <w:szCs w:val="28"/>
        </w:rPr>
        <w:t xml:space="preserve">UMI.CMS </w:t>
      </w:r>
      <w:r w:rsidRPr="0055257B">
        <w:rPr>
          <w:rFonts w:ascii="Times New Roman" w:eastAsia="Times New Roman" w:hAnsi="Times New Roman" w:cs="Times New Roman" w:hint="eastAsia"/>
          <w:color w:val="000000"/>
          <w:sz w:val="28"/>
          <w:szCs w:val="28"/>
        </w:rPr>
        <w:t>редакции</w:t>
      </w:r>
      <w:r w:rsidRPr="0055257B">
        <w:rPr>
          <w:rFonts w:ascii="Times New Roman" w:eastAsia="Times New Roman" w:hAnsi="Times New Roman" w:cs="Times New Roman"/>
          <w:color w:val="000000"/>
          <w:sz w:val="28"/>
          <w:szCs w:val="28"/>
        </w:rPr>
        <w:t xml:space="preserve"> Edu+ для подведомственных образовательных организаций (п</w:t>
      </w:r>
      <w:r w:rsidRPr="0055257B">
        <w:rPr>
          <w:rFonts w:ascii="Times New Roman" w:eastAsia="Times New Roman" w:hAnsi="Times New Roman" w:cs="Times New Roman"/>
          <w:color w:val="000000"/>
          <w:sz w:val="28"/>
          <w:szCs w:val="28"/>
          <w:lang w:eastAsia="ar-SA"/>
        </w:rPr>
        <w:t xml:space="preserve">рограммное обеспечение включено в Единый реестр российских программ для электронных вычислительных машин и баз данных </w:t>
      </w:r>
      <w:hyperlink r:id="rId8" w:history="1">
        <w:r w:rsidRPr="0055257B">
          <w:rPr>
            <w:rFonts w:ascii="Times New Roman" w:eastAsia="Times New Roman" w:hAnsi="Times New Roman" w:cs="Times New Roman"/>
            <w:color w:val="000000"/>
            <w:sz w:val="28"/>
            <w:szCs w:val="28"/>
            <w:lang w:eastAsia="ar-SA"/>
          </w:rPr>
          <w:t>https://reestr.minsvyaz.ru/reestr/93410/</w:t>
        </w:r>
      </w:hyperlink>
      <w:r w:rsidRPr="0055257B">
        <w:rPr>
          <w:rFonts w:ascii="Times New Roman" w:eastAsia="Times New Roman" w:hAnsi="Times New Roman" w:cs="Times New Roman"/>
          <w:color w:val="000000"/>
          <w:sz w:val="28"/>
          <w:szCs w:val="28"/>
          <w:lang w:eastAsia="ar-SA"/>
        </w:rPr>
        <w:t xml:space="preserve"> на основании </w:t>
      </w:r>
      <w:r w:rsidRPr="0055257B">
        <w:rPr>
          <w:rFonts w:ascii="Times New Roman" w:eastAsia="Times New Roman" w:hAnsi="Times New Roman" w:cs="Times New Roman"/>
          <w:bCs/>
          <w:color w:val="000000"/>
          <w:sz w:val="28"/>
          <w:szCs w:val="28"/>
        </w:rPr>
        <w:t>приказа Минкомсвязи России от 08.11.2016 №</w:t>
      </w:r>
      <w:r w:rsidR="00EE2FFF" w:rsidRPr="0055257B">
        <w:rPr>
          <w:rFonts w:ascii="Times New Roman" w:eastAsia="Times New Roman" w:hAnsi="Times New Roman" w:cs="Times New Roman"/>
          <w:bCs/>
          <w:color w:val="000000"/>
          <w:sz w:val="28"/>
          <w:szCs w:val="28"/>
        </w:rPr>
        <w:t xml:space="preserve"> </w:t>
      </w:r>
      <w:r w:rsidRPr="0055257B">
        <w:rPr>
          <w:rFonts w:ascii="Times New Roman" w:eastAsia="Times New Roman" w:hAnsi="Times New Roman" w:cs="Times New Roman"/>
          <w:bCs/>
          <w:color w:val="000000"/>
          <w:sz w:val="28"/>
          <w:szCs w:val="28"/>
        </w:rPr>
        <w:t>538);</w:t>
      </w:r>
    </w:p>
    <w:p w:rsidR="00D37519" w:rsidRPr="0055257B" w:rsidRDefault="00D37519" w:rsidP="00D37519">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bCs/>
          <w:color w:val="000000"/>
          <w:sz w:val="28"/>
          <w:szCs w:val="28"/>
        </w:rPr>
        <w:t xml:space="preserve">- приобретены </w:t>
      </w:r>
      <w:r w:rsidRPr="0055257B">
        <w:rPr>
          <w:rFonts w:ascii="Times New Roman" w:eastAsia="Times New Roman" w:hAnsi="Times New Roman" w:cs="Times New Roman"/>
          <w:color w:val="000000"/>
          <w:sz w:val="28"/>
          <w:szCs w:val="28"/>
        </w:rPr>
        <w:t xml:space="preserve">Лицензии на право использования СКЗИ «КриптоПро CSP» версии 4.0 на одном рабочем месте для 20 мест, средства криптографической защиты информации для сети </w:t>
      </w:r>
      <w:r w:rsidRPr="0055257B">
        <w:rPr>
          <w:rFonts w:ascii="Times New Roman" w:eastAsia="Times New Roman" w:hAnsi="Times New Roman" w:cs="Times New Roman"/>
          <w:color w:val="000000"/>
          <w:sz w:val="28"/>
          <w:szCs w:val="28"/>
          <w:lang w:val="en-US"/>
        </w:rPr>
        <w:t>ViPNet</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lang w:val="en-US"/>
        </w:rPr>
        <w:t>Custom</w:t>
      </w:r>
      <w:r w:rsidRPr="0055257B">
        <w:rPr>
          <w:rFonts w:ascii="Times New Roman" w:eastAsia="Times New Roman" w:hAnsi="Times New Roman" w:cs="Times New Roman"/>
          <w:color w:val="000000"/>
          <w:sz w:val="28"/>
          <w:szCs w:val="28"/>
        </w:rPr>
        <w:t xml:space="preserve"> № 3477, 1352;</w:t>
      </w:r>
    </w:p>
    <w:p w:rsidR="00D37519" w:rsidRPr="0055257B" w:rsidRDefault="00D37519" w:rsidP="00D37519">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приобретено оборудование для организации видеоконференцсвязи с муниципальными, государственными образовательными организациями в актовом зале министерства образования Иркутской области.</w:t>
      </w:r>
    </w:p>
    <w:p w:rsidR="00D37519" w:rsidRPr="0055257B" w:rsidRDefault="00D37519" w:rsidP="00D37519">
      <w:pPr>
        <w:tabs>
          <w:tab w:val="left" w:pos="709"/>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Плановые показатели достигнуты в полном объеме.</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3.2. Основное мероприятие «Государственная политика в сфере образования» на 2019-2024 годы</w:t>
      </w:r>
    </w:p>
    <w:p w:rsidR="00D37519" w:rsidRPr="0055257B" w:rsidRDefault="00D37519" w:rsidP="00D37519">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На реализацию основного мероприятия в 2019 году предусмотрено финансирование в объеме 1 145 499,1 </w:t>
      </w:r>
      <w:r w:rsidRPr="0055257B">
        <w:rPr>
          <w:rFonts w:ascii="Times New Roman" w:eastAsia="Calibri" w:hAnsi="Times New Roman" w:cs="Times New Roman"/>
          <w:sz w:val="28"/>
          <w:szCs w:val="28"/>
          <w:lang w:eastAsia="en-US"/>
        </w:rPr>
        <w:t>тыс. рублей,</w:t>
      </w:r>
      <w:r w:rsidRPr="0055257B">
        <w:rPr>
          <w:rFonts w:ascii="Times New Roman" w:eastAsia="Calibri" w:hAnsi="Times New Roman" w:cs="Arial"/>
          <w:sz w:val="28"/>
          <w:szCs w:val="28"/>
          <w:lang w:eastAsia="en-US"/>
        </w:rPr>
        <w:t xml:space="preserve"> </w:t>
      </w:r>
      <w:r w:rsidRPr="0055257B">
        <w:rPr>
          <w:rFonts w:ascii="Times New Roman" w:eastAsia="Times New Roman" w:hAnsi="Times New Roman" w:cs="Times New Roman"/>
          <w:sz w:val="28"/>
          <w:szCs w:val="28"/>
        </w:rPr>
        <w:t xml:space="preserve">в том числе: областной бюджет </w:t>
      </w:r>
      <w:r w:rsidR="00EE2FFF"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w:t>
      </w:r>
      <w:r w:rsidR="00EE2FF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118 073,3 тыс. рублей; федеральный бюджет </w:t>
      </w:r>
      <w:r w:rsidR="00EE2FFF"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27</w:t>
      </w:r>
      <w:r w:rsidR="00EE2FF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425,8 тыс. рублей.</w:t>
      </w:r>
    </w:p>
    <w:p w:rsidR="00D37519" w:rsidRPr="0055257B" w:rsidRDefault="00D37519" w:rsidP="00D37519">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Фактически освоено 1 141 373,97 </w:t>
      </w:r>
      <w:r w:rsidRPr="0055257B">
        <w:rPr>
          <w:rFonts w:ascii="Times New Roman" w:eastAsia="Calibri" w:hAnsi="Times New Roman" w:cs="Times New Roman"/>
          <w:sz w:val="28"/>
          <w:szCs w:val="28"/>
          <w:lang w:eastAsia="en-US"/>
        </w:rPr>
        <w:t>тыс. рублей</w:t>
      </w:r>
      <w:r w:rsidRPr="0055257B">
        <w:rPr>
          <w:rFonts w:ascii="Times New Roman" w:eastAsia="Calibri" w:hAnsi="Times New Roman" w:cs="Arial"/>
          <w:sz w:val="28"/>
          <w:szCs w:val="28"/>
          <w:lang w:eastAsia="en-US"/>
        </w:rPr>
        <w:t xml:space="preserve"> (99,6%), в том числе: </w:t>
      </w:r>
      <w:r w:rsidRPr="0055257B">
        <w:rPr>
          <w:rFonts w:ascii="Times New Roman" w:eastAsia="Times New Roman" w:hAnsi="Times New Roman" w:cs="Times New Roman"/>
          <w:sz w:val="28"/>
          <w:szCs w:val="28"/>
        </w:rPr>
        <w:t xml:space="preserve">областной бюджет </w:t>
      </w:r>
      <w:r w:rsidR="00EE2FFF"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w:t>
      </w:r>
      <w:r w:rsidR="00EE2FF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113 948,2 тыс. рублей; федеральный бюджет </w:t>
      </w:r>
      <w:r w:rsidR="00EE2FFF"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27</w:t>
      </w:r>
      <w:r w:rsidR="00EE2FF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425,8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средств областного бюджета составил 4 125,1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мероприятия «Обеспечение социальных гарантий и выплат обучающимся, детям-сиротам и детям, оставшимся без попечения родителей в государственных образовательных организациях Иркутской области» социальные выплаты, получили 15 159 человек. Неиспользованный остаток в сумме 1 574,21 тыс. рублей сложился в связи с уточнением фактической численности получателей социальных выплат.</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По мероприятию «Кадровое и организационно-штатное обеспечение деятельности министерства» неиспользованный остаток </w:t>
      </w:r>
      <w:r w:rsidR="00EE2FFF" w:rsidRPr="0055257B">
        <w:rPr>
          <w:rFonts w:ascii="Times New Roman" w:eastAsia="Times New Roman" w:hAnsi="Times New Roman" w:cs="Times New Roman"/>
          <w:sz w:val="28"/>
          <w:szCs w:val="28"/>
        </w:rPr>
        <w:t>сложился в результате экономии</w:t>
      </w:r>
      <w:r w:rsidRPr="0055257B">
        <w:rPr>
          <w:rFonts w:ascii="Times New Roman" w:eastAsia="Times New Roman" w:hAnsi="Times New Roman" w:cs="Times New Roman"/>
          <w:sz w:val="28"/>
          <w:szCs w:val="28"/>
        </w:rPr>
        <w:t>.</w:t>
      </w:r>
    </w:p>
    <w:p w:rsidR="00D37519" w:rsidRPr="0055257B" w:rsidRDefault="00D37519" w:rsidP="00D37519">
      <w:pPr>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мероприятию «Обеспечение социальных гарантий и выплат работникам образовательных организаций Иркутской области» выплаты работникам образовательных организаций Иркутской области осуществляются в соответствии с Положением о порядке выплаты единовременного денежного пособия молодым специалистам из числа педагогических работников, впервые приступившим к работе по специальности в государственных образовательных организациях Иркутской области, муниципальных образовательных организациях, расположенных в сельской местности, рабочих поселках (поселках городского типа) Иркутской области, в городах Иркутской области Бодайбо, Киренск, Усть-Кут, утвержденным постановлением администрации Иркутской области от 27 февраля 2008 года № 35-па. Выплата осуществлена 94 молодым специалистам. Остаток составил 92,0 тыс. рублей, в связи с увольнением специалиста.</w:t>
      </w:r>
    </w:p>
    <w:p w:rsidR="00D37519" w:rsidRPr="0055257B" w:rsidRDefault="00D37519" w:rsidP="00D37519">
      <w:pPr>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целях повышения престижности и привлекательности работы в образовательных организациях Иркутской области, привлечения специалистов в профессию, в 2019 году впервые на территории Иркутской области Губернатором утверждена единовременная выплата к профессиональным праздникам и памятным датам педагогическим категориям работников государственных и муниципальных образовательных организаций Иркутской области в размере 10,0 тыс. рублей. Предоставлена выплата 53 177 педагогических работников. Всего произведено расходов в сумме </w:t>
      </w:r>
      <w:r w:rsidRPr="0055257B">
        <w:rPr>
          <w:rFonts w:ascii="Times New Roman" w:eastAsia="Times New Roman" w:hAnsi="Times New Roman" w:cs="Times New Roman"/>
          <w:sz w:val="28"/>
          <w:szCs w:val="28"/>
        </w:rPr>
        <w:br/>
        <w:t>509 608,26 тыс. рублей. Остаток средств составил 630,64 тыс. рублей, в связи с уточнением фактической численности получателей выплаты.</w:t>
      </w:r>
    </w:p>
    <w:p w:rsidR="00D37519" w:rsidRPr="0055257B" w:rsidRDefault="00D37519" w:rsidP="00D37519">
      <w:pPr>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Распоряжением министерства образования Иркутской области от </w:t>
      </w:r>
      <w:r w:rsidRPr="0055257B">
        <w:rPr>
          <w:rFonts w:ascii="Times New Roman" w:eastAsia="Times New Roman" w:hAnsi="Times New Roman" w:cs="Times New Roman"/>
          <w:sz w:val="28"/>
          <w:szCs w:val="28"/>
        </w:rPr>
        <w:br/>
        <w:t xml:space="preserve">6 августа 2019 года № 467-мр «О реализации указа Губернатора Иркутской области от 5 августа 2019 года № 171-уг» уполномоченной организацией, ответственной за предоставление единовременной выплаты к профессиональным праздникам отдельным категориям работников муниципальных организаций в Иркутской области, определено государственное бюджетное профессиональное образовательное учреждение Иркутской области «Иркутский техникум архитектуры и строительства». На организацию предоставления единовременной выплаты к профессиональным праздникам в 2019 году в соответствии с Указом Губернатора Иркутской области от 12 ноября 2018 года № 233-уг «Об установлении единовременной выплаты к профессиональным праздникам отдельным категориям работников в Иркутской области» предусмотрено 10 600,5 тыс. рублей, освоено 9 374,78 тыс. рублей. </w:t>
      </w:r>
      <w:r w:rsidR="006E4A3A" w:rsidRPr="0055257B">
        <w:rPr>
          <w:rFonts w:ascii="Times New Roman" w:eastAsia="Times New Roman" w:hAnsi="Times New Roman" w:cs="Times New Roman"/>
          <w:sz w:val="28"/>
          <w:szCs w:val="28"/>
        </w:rPr>
        <w:t xml:space="preserve">Неиспользованный остаток сложился в сумме 1 225,72 тыс. рублей по результатам конкурсных процедур на закупку оборудования с целью </w:t>
      </w:r>
      <w:proofErr w:type="gramStart"/>
      <w:r w:rsidR="006E4A3A" w:rsidRPr="0055257B">
        <w:rPr>
          <w:rFonts w:ascii="Times New Roman" w:eastAsia="Times New Roman" w:hAnsi="Times New Roman" w:cs="Times New Roman"/>
          <w:sz w:val="28"/>
          <w:szCs w:val="28"/>
        </w:rPr>
        <w:t>организации  предоставления</w:t>
      </w:r>
      <w:proofErr w:type="gramEnd"/>
      <w:r w:rsidR="006E4A3A" w:rsidRPr="0055257B">
        <w:rPr>
          <w:rFonts w:ascii="Times New Roman" w:eastAsia="Times New Roman" w:hAnsi="Times New Roman" w:cs="Times New Roman"/>
          <w:sz w:val="28"/>
          <w:szCs w:val="28"/>
        </w:rPr>
        <w:t xml:space="preserve"> единовременной выплаты к профессиональному празднику.</w:t>
      </w:r>
    </w:p>
    <w:p w:rsidR="00D37519" w:rsidRPr="0055257B" w:rsidRDefault="00D37519" w:rsidP="00D37519">
      <w:pPr>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Достигнуты следующие значения целевых показателей:</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доля государственных образовательных организаций Иркутской области, имеющих собственный сайт – 100%;</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доля организаций, осуществляющих образовательную деятельность на территории Иркутской области на основании лицензии</w:t>
      </w:r>
      <w:r w:rsidR="00EE2FF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 99,8% </w:t>
      </w:r>
      <w:r w:rsidR="00EE2FFF"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при плановом значении 99,5%</w:t>
      </w:r>
      <w:r w:rsidR="00EE2FFF"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Увеличение показателя связано с получением лицензии 4 образовательными организациями;</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доля организаций, осуществляющих образовательную деятельность на территории Иркутской области в соответствии со свидетельством об аккредитации</w:t>
      </w:r>
      <w:r w:rsidR="00EE2FF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 99,7%</w:t>
      </w:r>
      <w:r w:rsidR="00EE2FF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при плановом значении 99,5%</w:t>
      </w:r>
      <w:r w:rsidR="00EE2FFF"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Увеличение показателя связано с уменьшением количества организаций, не имеющих свидетельства об аккредитации (1 организация ликвидирована, 1 организация реорганизована);</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выполнение плана проведения проверок (доля проведенных плановых проверок в общем количестве запланированных проверок) – 100%;</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доля юридических лиц, в отношении которых были проведены проверки в общем количестве юридических лиц, осуществляющих деятельность на территории Иркутской</w:t>
      </w:r>
      <w:r w:rsidRPr="0055257B">
        <w:rPr>
          <w:rFonts w:ascii="Times New Roman" w:eastAsia="Times New Roman" w:hAnsi="Times New Roman" w:cs="Times New Roman"/>
          <w:sz w:val="28"/>
          <w:szCs w:val="28"/>
        </w:rPr>
        <w:tab/>
        <w:t xml:space="preserve"> области, деятельность которых подлежит государственному контролю(надзору) – 23%</w:t>
      </w:r>
      <w:r w:rsidR="00870BAD"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при плановом значении 20%</w:t>
      </w:r>
      <w:r w:rsidR="00870BAD"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что связано с увеличением количества проведенных внеплановых проверок по исполнению предписаний, выданных по результатам лицензионного контроля.</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3.3. ВЦП «Развитие региональной системы оценки качества образования Иркутской области» на 2019-2024 годы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ВЦП предусмотрено за счет средств областного бюджета 105 827,8 тыс. рублей, освоено 100%.</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Важнейшие реализованные мероприятия:</w:t>
      </w:r>
    </w:p>
    <w:p w:rsidR="00D37519" w:rsidRPr="0055257B" w:rsidRDefault="00D37519" w:rsidP="00D3751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1)</w:t>
      </w:r>
      <w:r w:rsidRPr="0055257B">
        <w:rPr>
          <w:rFonts w:ascii="Times New Roman" w:eastAsia="Times New Roman" w:hAnsi="Times New Roman" w:cs="Times New Roman"/>
          <w:sz w:val="28"/>
          <w:szCs w:val="28"/>
        </w:rPr>
        <w:tab/>
      </w:r>
      <w:r w:rsidR="00B25824" w:rsidRPr="0055257B">
        <w:rPr>
          <w:rFonts w:ascii="Times New Roman" w:eastAsia="Times New Roman" w:hAnsi="Times New Roman" w:cs="Times New Roman"/>
          <w:sz w:val="28"/>
          <w:szCs w:val="28"/>
        </w:rPr>
        <w:t>р</w:t>
      </w:r>
      <w:r w:rsidRPr="0055257B">
        <w:rPr>
          <w:rFonts w:ascii="Times New Roman" w:eastAsia="Times New Roman" w:hAnsi="Times New Roman" w:cs="Times New Roman"/>
          <w:sz w:val="28"/>
          <w:szCs w:val="28"/>
        </w:rPr>
        <w:t>егиональная диагностика уровня читательской грамотности учащихся, диагностика уровня сформированности УУД в рамках проектной деятельности обучающихся 7-х классов, ВПР 4, 5, 6, 11 классов, НИКО 6, 8, 7, 10 классов;</w:t>
      </w:r>
    </w:p>
    <w:p w:rsidR="00D37519" w:rsidRPr="0055257B" w:rsidRDefault="00D37519" w:rsidP="00D3751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w:t>
      </w:r>
      <w:r w:rsidRPr="0055257B">
        <w:rPr>
          <w:rFonts w:ascii="Times New Roman" w:eastAsia="Times New Roman" w:hAnsi="Times New Roman" w:cs="Times New Roman"/>
          <w:sz w:val="28"/>
          <w:szCs w:val="28"/>
        </w:rPr>
        <w:tab/>
      </w:r>
      <w:r w:rsidR="00B25824" w:rsidRPr="0055257B">
        <w:rPr>
          <w:rFonts w:ascii="Times New Roman" w:eastAsia="Times New Roman" w:hAnsi="Times New Roman" w:cs="Times New Roman"/>
          <w:sz w:val="28"/>
          <w:szCs w:val="28"/>
        </w:rPr>
        <w:t>п</w:t>
      </w:r>
      <w:r w:rsidRPr="0055257B">
        <w:rPr>
          <w:rFonts w:ascii="Times New Roman" w:eastAsia="Times New Roman" w:hAnsi="Times New Roman" w:cs="Times New Roman"/>
          <w:sz w:val="28"/>
          <w:szCs w:val="28"/>
        </w:rPr>
        <w:t>одготовлены статистические отчеты ДО-1 по министерству образования, культуры и спорта; частным организациям дополнительного образования, ОО-2, 1-ОД.</w:t>
      </w:r>
    </w:p>
    <w:p w:rsidR="00D37519" w:rsidRPr="0055257B" w:rsidRDefault="00D37519" w:rsidP="00D3751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3)</w:t>
      </w:r>
      <w:r w:rsidRPr="0055257B">
        <w:rPr>
          <w:rFonts w:ascii="Times New Roman" w:eastAsia="Times New Roman" w:hAnsi="Times New Roman" w:cs="Times New Roman"/>
          <w:sz w:val="28"/>
          <w:szCs w:val="28"/>
        </w:rPr>
        <w:tab/>
      </w:r>
      <w:r w:rsidR="00B25824" w:rsidRPr="0055257B">
        <w:rPr>
          <w:rFonts w:ascii="Times New Roman" w:eastAsia="Times New Roman" w:hAnsi="Times New Roman" w:cs="Times New Roman"/>
          <w:sz w:val="28"/>
          <w:szCs w:val="28"/>
        </w:rPr>
        <w:t>п</w:t>
      </w:r>
      <w:r w:rsidRPr="0055257B">
        <w:rPr>
          <w:rFonts w:ascii="Times New Roman" w:eastAsia="Times New Roman" w:hAnsi="Times New Roman" w:cs="Times New Roman"/>
          <w:sz w:val="28"/>
          <w:szCs w:val="28"/>
        </w:rPr>
        <w:t>одготовлены аналитические материалы по оценке ресурсного обеспечения муниципальных образовательных систем Мамско-Чуйского, Нижнеилимского, Черемховского районов.</w:t>
      </w:r>
    </w:p>
    <w:p w:rsidR="00D37519" w:rsidRPr="0055257B" w:rsidRDefault="00D37519" w:rsidP="00D3751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4)</w:t>
      </w:r>
      <w:r w:rsidRPr="0055257B">
        <w:rPr>
          <w:rFonts w:ascii="Times New Roman" w:eastAsia="Times New Roman" w:hAnsi="Times New Roman" w:cs="Times New Roman"/>
          <w:sz w:val="28"/>
          <w:szCs w:val="28"/>
        </w:rPr>
        <w:tab/>
      </w:r>
      <w:r w:rsidR="00B25824" w:rsidRPr="0055257B">
        <w:rPr>
          <w:rFonts w:ascii="Times New Roman" w:eastAsia="Times New Roman" w:hAnsi="Times New Roman" w:cs="Times New Roman"/>
          <w:sz w:val="28"/>
          <w:szCs w:val="28"/>
        </w:rPr>
        <w:t>п</w:t>
      </w:r>
      <w:r w:rsidRPr="0055257B">
        <w:rPr>
          <w:rFonts w:ascii="Times New Roman" w:eastAsia="Times New Roman" w:hAnsi="Times New Roman" w:cs="Times New Roman"/>
          <w:sz w:val="28"/>
          <w:szCs w:val="28"/>
        </w:rPr>
        <w:t>одготовлено 70 автоматизированных аналитических отчета по проведению государственной итоговой аттестации по образовательным программам среднего общего и основного общего образования.</w:t>
      </w:r>
    </w:p>
    <w:p w:rsidR="00D37519" w:rsidRPr="0055257B" w:rsidRDefault="00D37519" w:rsidP="00D3751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5)</w:t>
      </w:r>
      <w:r w:rsidRPr="0055257B">
        <w:rPr>
          <w:rFonts w:ascii="Times New Roman" w:eastAsia="Times New Roman" w:hAnsi="Times New Roman" w:cs="Times New Roman"/>
          <w:sz w:val="28"/>
          <w:szCs w:val="28"/>
        </w:rPr>
        <w:tab/>
      </w:r>
      <w:r w:rsidR="00B25824" w:rsidRPr="0055257B">
        <w:rPr>
          <w:rFonts w:ascii="Times New Roman" w:eastAsia="Times New Roman" w:hAnsi="Times New Roman" w:cs="Times New Roman"/>
          <w:sz w:val="28"/>
          <w:szCs w:val="28"/>
        </w:rPr>
        <w:t xml:space="preserve">для </w:t>
      </w:r>
      <w:r w:rsidRPr="0055257B">
        <w:rPr>
          <w:rFonts w:ascii="Times New Roman" w:eastAsia="Times New Roman" w:hAnsi="Times New Roman" w:cs="Times New Roman"/>
          <w:sz w:val="28"/>
          <w:szCs w:val="28"/>
        </w:rPr>
        <w:t>8</w:t>
      </w:r>
      <w:r w:rsidRPr="0055257B">
        <w:rPr>
          <w:rFonts w:ascii="Times New Roman" w:eastAsia="Times New Roman" w:hAnsi="Times New Roman" w:cs="Times New Roman"/>
          <w:sz w:val="28"/>
          <w:szCs w:val="28"/>
          <w:lang w:val="en-US"/>
        </w:rPr>
        <w:t> </w:t>
      </w:r>
      <w:r w:rsidRPr="0055257B">
        <w:rPr>
          <w:rFonts w:ascii="Times New Roman" w:eastAsia="Times New Roman" w:hAnsi="Times New Roman" w:cs="Times New Roman"/>
          <w:sz w:val="28"/>
          <w:szCs w:val="28"/>
        </w:rPr>
        <w:t>277 педагогических сотрудников организовано сопровождение аттестации.</w:t>
      </w:r>
    </w:p>
    <w:p w:rsidR="00D37519" w:rsidRPr="0055257B" w:rsidRDefault="00D37519" w:rsidP="00D3751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6)</w:t>
      </w:r>
      <w:r w:rsidRPr="0055257B">
        <w:rPr>
          <w:rFonts w:ascii="Times New Roman" w:eastAsia="Times New Roman" w:hAnsi="Times New Roman" w:cs="Times New Roman"/>
          <w:sz w:val="28"/>
          <w:szCs w:val="28"/>
        </w:rPr>
        <w:tab/>
      </w:r>
      <w:r w:rsidR="00B25824" w:rsidRPr="0055257B">
        <w:rPr>
          <w:rFonts w:ascii="Times New Roman" w:eastAsia="Times New Roman" w:hAnsi="Times New Roman" w:cs="Times New Roman"/>
          <w:sz w:val="28"/>
          <w:szCs w:val="28"/>
        </w:rPr>
        <w:t>р</w:t>
      </w:r>
      <w:r w:rsidRPr="0055257B">
        <w:rPr>
          <w:rFonts w:ascii="Times New Roman" w:eastAsia="Times New Roman" w:hAnsi="Times New Roman" w:cs="Times New Roman"/>
          <w:sz w:val="28"/>
          <w:szCs w:val="28"/>
        </w:rPr>
        <w:t>азработано 6 проектов:</w:t>
      </w:r>
    </w:p>
    <w:p w:rsidR="00D37519" w:rsidRPr="0055257B" w:rsidRDefault="00B25824"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w:t>
      </w:r>
      <w:r w:rsidR="00D37519" w:rsidRPr="0055257B">
        <w:rPr>
          <w:rFonts w:ascii="Times New Roman" w:eastAsia="Times New Roman" w:hAnsi="Times New Roman" w:cs="Times New Roman"/>
          <w:sz w:val="28"/>
          <w:szCs w:val="28"/>
        </w:rPr>
        <w:t>омплексный проект «Информатизация образования»;</w:t>
      </w:r>
    </w:p>
    <w:p w:rsidR="00D37519" w:rsidRPr="0055257B" w:rsidRDefault="00B25824"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w:t>
      </w:r>
      <w:r w:rsidR="00D37519" w:rsidRPr="0055257B">
        <w:rPr>
          <w:rFonts w:ascii="Times New Roman" w:eastAsia="Times New Roman" w:hAnsi="Times New Roman" w:cs="Times New Roman"/>
          <w:sz w:val="28"/>
          <w:szCs w:val="28"/>
        </w:rPr>
        <w:t>омплексный проект «Комплексная оценка персонала»;</w:t>
      </w:r>
    </w:p>
    <w:p w:rsidR="00D37519" w:rsidRPr="0055257B" w:rsidRDefault="00B25824"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w:t>
      </w:r>
      <w:r w:rsidR="00D37519" w:rsidRPr="0055257B">
        <w:rPr>
          <w:rFonts w:ascii="Times New Roman" w:eastAsia="Times New Roman" w:hAnsi="Times New Roman" w:cs="Times New Roman"/>
          <w:sz w:val="28"/>
          <w:szCs w:val="28"/>
        </w:rPr>
        <w:t>омплексный проект «Мобильная сеть»;</w:t>
      </w:r>
    </w:p>
    <w:p w:rsidR="00D37519" w:rsidRPr="0055257B" w:rsidRDefault="00B25824"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w:t>
      </w:r>
      <w:r w:rsidR="00D37519" w:rsidRPr="0055257B">
        <w:rPr>
          <w:rFonts w:ascii="Times New Roman" w:eastAsia="Times New Roman" w:hAnsi="Times New Roman" w:cs="Times New Roman"/>
          <w:sz w:val="28"/>
          <w:szCs w:val="28"/>
        </w:rPr>
        <w:t>еализация Концепции развития до</w:t>
      </w:r>
      <w:r w:rsidRPr="0055257B">
        <w:rPr>
          <w:rFonts w:ascii="Times New Roman" w:eastAsia="Times New Roman" w:hAnsi="Times New Roman" w:cs="Times New Roman"/>
          <w:sz w:val="28"/>
          <w:szCs w:val="28"/>
        </w:rPr>
        <w:t>полнительного образования детей;</w:t>
      </w:r>
    </w:p>
    <w:p w:rsidR="00D37519" w:rsidRPr="0055257B" w:rsidRDefault="00B25824"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w:t>
      </w:r>
      <w:r w:rsidR="00D37519" w:rsidRPr="0055257B">
        <w:rPr>
          <w:rFonts w:ascii="Times New Roman" w:eastAsia="Times New Roman" w:hAnsi="Times New Roman" w:cs="Times New Roman"/>
          <w:sz w:val="28"/>
          <w:szCs w:val="28"/>
        </w:rPr>
        <w:t>еализация комплекса мер по введению и реализации ФГОС общего образования, в том числе информационно-методическое сопровожде</w:t>
      </w:r>
      <w:r w:rsidRPr="0055257B">
        <w:rPr>
          <w:rFonts w:ascii="Times New Roman" w:eastAsia="Times New Roman" w:hAnsi="Times New Roman" w:cs="Times New Roman"/>
          <w:sz w:val="28"/>
          <w:szCs w:val="28"/>
        </w:rPr>
        <w:t>ние образовательных организаций;</w:t>
      </w:r>
    </w:p>
    <w:p w:rsidR="00D37519" w:rsidRPr="0055257B" w:rsidRDefault="00B25824" w:rsidP="00D3751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w:t>
      </w:r>
      <w:r w:rsidR="00D37519" w:rsidRPr="0055257B">
        <w:rPr>
          <w:rFonts w:ascii="Times New Roman" w:eastAsia="Times New Roman" w:hAnsi="Times New Roman" w:cs="Times New Roman"/>
          <w:sz w:val="28"/>
          <w:szCs w:val="28"/>
        </w:rPr>
        <w:t>еализация мероприятий регионального плана (Дорожной карты «Воспитание – 2020» Стратегии воспитания РФ в Иркутской области на период до 2020 года).</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Удельный вес численности экспертов, участвующих в проведении оценочных процедур, от общей численности сертифицированных экспертов, зарегистрированных в регион</w:t>
      </w:r>
      <w:r w:rsidR="00B25824" w:rsidRPr="0055257B">
        <w:rPr>
          <w:rFonts w:ascii="Times New Roman" w:eastAsia="Times New Roman" w:hAnsi="Times New Roman" w:cs="Times New Roman"/>
          <w:sz w:val="28"/>
          <w:szCs w:val="28"/>
        </w:rPr>
        <w:t>альной базе данных составил 93%</w:t>
      </w:r>
      <w:r w:rsidRPr="0055257B">
        <w:rPr>
          <w:rFonts w:ascii="Times New Roman" w:eastAsia="Times New Roman" w:hAnsi="Times New Roman" w:cs="Times New Roman"/>
          <w:sz w:val="28"/>
          <w:szCs w:val="28"/>
        </w:rPr>
        <w:t xml:space="preserve"> при план</w:t>
      </w:r>
      <w:r w:rsidR="00B25824" w:rsidRPr="0055257B">
        <w:rPr>
          <w:rFonts w:ascii="Times New Roman" w:eastAsia="Times New Roman" w:hAnsi="Times New Roman" w:cs="Times New Roman"/>
          <w:sz w:val="28"/>
          <w:szCs w:val="28"/>
        </w:rPr>
        <w:t>е 100%</w:t>
      </w:r>
      <w:r w:rsidRPr="0055257B">
        <w:rPr>
          <w:rFonts w:ascii="Times New Roman" w:eastAsia="Times New Roman" w:hAnsi="Times New Roman" w:cs="Times New Roman"/>
          <w:sz w:val="28"/>
          <w:szCs w:val="28"/>
        </w:rPr>
        <w:t xml:space="preserve"> в связи с отсутствием необходимости привлечения экспертов в связи с эффективной организацией процесса экспертизы;</w:t>
      </w:r>
    </w:p>
    <w:p w:rsidR="00D37519" w:rsidRPr="0055257B" w:rsidRDefault="00D37519" w:rsidP="00D37519">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Удельный вес муниципальных образовательных систем, прошедших экспертизу ресур</w:t>
      </w:r>
      <w:r w:rsidR="00B25824" w:rsidRPr="0055257B">
        <w:rPr>
          <w:rFonts w:ascii="Times New Roman" w:eastAsia="Times New Roman" w:hAnsi="Times New Roman" w:cs="Times New Roman"/>
          <w:sz w:val="28"/>
          <w:szCs w:val="28"/>
        </w:rPr>
        <w:t>сного обеспечения, составил 76%</w:t>
      </w:r>
      <w:r w:rsidRPr="0055257B">
        <w:rPr>
          <w:rFonts w:ascii="Times New Roman" w:eastAsia="Times New Roman" w:hAnsi="Times New Roman" w:cs="Times New Roman"/>
          <w:sz w:val="28"/>
          <w:szCs w:val="28"/>
        </w:rPr>
        <w:t xml:space="preserve"> при план</w:t>
      </w:r>
      <w:r w:rsidR="00B25824" w:rsidRPr="0055257B">
        <w:rPr>
          <w:rFonts w:ascii="Times New Roman" w:eastAsia="Times New Roman" w:hAnsi="Times New Roman" w:cs="Times New Roman"/>
          <w:sz w:val="28"/>
          <w:szCs w:val="28"/>
        </w:rPr>
        <w:t xml:space="preserve">е </w:t>
      </w:r>
      <w:r w:rsidRPr="0055257B">
        <w:rPr>
          <w:rFonts w:ascii="Times New Roman" w:eastAsia="Times New Roman" w:hAnsi="Times New Roman" w:cs="Times New Roman"/>
          <w:sz w:val="28"/>
          <w:szCs w:val="28"/>
        </w:rPr>
        <w:t>65%, в связи с увеличением количества муниципальных образований прошедших экспертную оценку.</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3.4. Основное мероприятие «Информационная безопасность детей» на 2019 – 2024 годы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основного мероприятия за счет средств областного бюджета предусмотрено 332,5 тыс. рублей, фактически освоено 100%.</w:t>
      </w:r>
    </w:p>
    <w:p w:rsidR="00D37519" w:rsidRPr="0055257B" w:rsidRDefault="00D37519" w:rsidP="00D37519">
      <w:pPr>
        <w:tabs>
          <w:tab w:val="left" w:pos="709"/>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Основные результаты:</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в образовательных организациях Иркутской области дошкольного, общего и среднего профессионального образования </w:t>
      </w:r>
      <w:r w:rsidRPr="0055257B">
        <w:rPr>
          <w:rFonts w:ascii="Times New Roman" w:eastAsia="Times New Roman" w:hAnsi="Times New Roman" w:cs="Times New Roman"/>
          <w:sz w:val="28"/>
          <w:szCs w:val="28"/>
        </w:rPr>
        <w:br/>
        <w:t xml:space="preserve">(далее – образовательные организации) ведется деятельность, направленная на обеспечение информационной безопасности детей: </w:t>
      </w:r>
    </w:p>
    <w:p w:rsidR="00D37519" w:rsidRPr="0055257B" w:rsidRDefault="00D37519" w:rsidP="00D37519">
      <w:pPr>
        <w:suppressAutoHyphens/>
        <w:spacing w:after="0" w:line="240" w:lineRule="auto"/>
        <w:ind w:firstLine="709"/>
        <w:jc w:val="both"/>
        <w:rPr>
          <w:rFonts w:ascii="Times New Roman" w:eastAsia="Calibri" w:hAnsi="Times New Roman" w:cs="Times New Roman"/>
          <w:sz w:val="28"/>
          <w:szCs w:val="28"/>
        </w:rPr>
      </w:pPr>
      <w:r w:rsidRPr="0055257B">
        <w:rPr>
          <w:rFonts w:ascii="Times New Roman" w:eastAsia="Times New Roman" w:hAnsi="Times New Roman" w:cs="Times New Roman"/>
          <w:sz w:val="28"/>
          <w:szCs w:val="28"/>
        </w:rPr>
        <w:t>- успешно реализуются инновационные проекты на тему «Информационная безопасность дошкольника как условие позитивной социализации»</w:t>
      </w:r>
      <w:r w:rsidRPr="0055257B">
        <w:rPr>
          <w:rFonts w:ascii="Times New Roman" w:eastAsia="Calibri" w:hAnsi="Times New Roman" w:cs="Times New Roman"/>
          <w:sz w:val="28"/>
          <w:szCs w:val="28"/>
        </w:rPr>
        <w:t xml:space="preserve">; </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rPr>
        <w:t xml:space="preserve">- </w:t>
      </w:r>
      <w:r w:rsidRPr="0055257B">
        <w:rPr>
          <w:rFonts w:ascii="Times New Roman" w:eastAsia="Times New Roman" w:hAnsi="Times New Roman" w:cs="Times New Roman"/>
          <w:sz w:val="28"/>
          <w:szCs w:val="28"/>
        </w:rPr>
        <w:t xml:space="preserve">организована интеллектуальная игра «КИБЕР-КВИЗ» с педагогами, родителями, обучающимися и студентами образовательных организаций при участии экспертов Лаборатории Касперского; </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внедряются методические комплекты «Уроки мобильной грамотности» при взаимодействии с социальным партнером ПАО «Мегафон».</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shd w:val="clear" w:color="auto" w:fill="FFFFFF"/>
        </w:rPr>
        <w:t xml:space="preserve">Государственным автономным учреждением дополнительного профессионального образования Иркутской области «Институт развития образования Иркутской области» (далее </w:t>
      </w:r>
      <w:r w:rsidRPr="0055257B">
        <w:rPr>
          <w:rFonts w:ascii="Times New Roman" w:eastAsia="Times New Roman" w:hAnsi="Times New Roman" w:cs="Times New Roman"/>
          <w:b/>
          <w:sz w:val="28"/>
          <w:szCs w:val="28"/>
          <w:shd w:val="clear" w:color="auto" w:fill="FFFFFF"/>
        </w:rPr>
        <w:t xml:space="preserve">– </w:t>
      </w:r>
      <w:r w:rsidRPr="0055257B">
        <w:rPr>
          <w:rFonts w:ascii="Times New Roman" w:eastAsia="Times New Roman" w:hAnsi="Times New Roman" w:cs="Times New Roman"/>
          <w:sz w:val="28"/>
          <w:szCs w:val="28"/>
        </w:rPr>
        <w:t>ГАУ ДПО ИРО) проведено обучение педагогических работников по дополнительной профессиональной программе повышения квалификации «Информационная безопасность несовершеннолетних».</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целях информационно-методического сопровождения информационной безопасности несовершеннолетних детей, педагогов, родителей, обучающихся, студентов сотрудниками ГАУ ДПО ИРО подготовлены и направлены в образовательные организации материалы обучающего видео-семинара по проекту «Безопасный интернет» для использования в работе с педагогами, обучающимися, родителями при проведении информационно-разъяснительных встреч по проблеме информационной безопасности в сети «Интернет». Также сотрудниками ГАУ ДПО ИРО предоставляется информационная и методическая поддержка педагогам образовательных организаций. </w:t>
      </w:r>
    </w:p>
    <w:p w:rsidR="00D37519" w:rsidRPr="0055257B" w:rsidRDefault="00D37519" w:rsidP="00D37519">
      <w:pPr>
        <w:tabs>
          <w:tab w:val="left" w:pos="993"/>
          <w:tab w:val="center" w:pos="4677"/>
          <w:tab w:val="right" w:pos="9355"/>
        </w:tabs>
        <w:spacing w:after="0" w:line="240" w:lineRule="auto"/>
        <w:ind w:firstLine="709"/>
        <w:jc w:val="both"/>
        <w:rPr>
          <w:rFonts w:ascii="Times New Roman" w:eastAsia="Times New Roman" w:hAnsi="Times New Roman" w:cs="Times New Roman"/>
          <w:sz w:val="28"/>
          <w:szCs w:val="28"/>
          <w:lang w:val="x-none" w:eastAsia="x-none"/>
        </w:rPr>
      </w:pPr>
      <w:r w:rsidRPr="0055257B">
        <w:rPr>
          <w:rFonts w:ascii="Times New Roman" w:eastAsia="Times New Roman" w:hAnsi="Times New Roman" w:cs="Times New Roman"/>
          <w:sz w:val="28"/>
          <w:szCs w:val="28"/>
          <w:lang w:val="x-none" w:eastAsia="x-none"/>
        </w:rPr>
        <w:t>Стоит отметить, что среди образовательных организаций Иркутской области увеличивается количество участвующих в ежегодном мероприятии «Единый урок по безопасности в сети «Интернет». Активными участниками интерактивных форм «Единого урока» становятся родители (законные представители).</w:t>
      </w:r>
    </w:p>
    <w:p w:rsidR="00D37519" w:rsidRPr="0055257B" w:rsidRDefault="00D37519" w:rsidP="00D37519">
      <w:pPr>
        <w:tabs>
          <w:tab w:val="left" w:pos="709"/>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110 государственных и муниципальных образовательных организациях Иркутской области обеспечена информационная безопасность несовершеннолетних.</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3.5. Региональный проект «Успех каждого ребенка» на 2019 – 2024 годы</w:t>
      </w:r>
    </w:p>
    <w:p w:rsidR="00D37519" w:rsidRPr="0055257B" w:rsidRDefault="00D37519" w:rsidP="00D37519">
      <w:pPr>
        <w:tabs>
          <w:tab w:val="left" w:pos="993"/>
          <w:tab w:val="left" w:pos="1418"/>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регионального проекта </w:t>
      </w:r>
      <w:r w:rsidRPr="0055257B">
        <w:rPr>
          <w:rFonts w:ascii="Times New Roman" w:eastAsia="Calibri" w:hAnsi="Times New Roman" w:cs="Arial"/>
          <w:sz w:val="28"/>
          <w:szCs w:val="28"/>
          <w:lang w:eastAsia="en-US"/>
        </w:rPr>
        <w:t xml:space="preserve">в 2019 году предусмотрено финансирование в объеме </w:t>
      </w:r>
      <w:r w:rsidRPr="0055257B">
        <w:rPr>
          <w:rFonts w:ascii="Times New Roman" w:eastAsia="Times New Roman" w:hAnsi="Times New Roman" w:cs="Times New Roman"/>
          <w:sz w:val="28"/>
          <w:szCs w:val="28"/>
        </w:rPr>
        <w:t xml:space="preserve">107 381,3 тыс. рублей, в том числе: областной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91</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142,2 тыс. рублей; федеральный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10</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343,2 тыс. рублей; местный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5</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895,9 тыс. рублей.</w:t>
      </w:r>
    </w:p>
    <w:p w:rsidR="00D37519" w:rsidRPr="0055257B" w:rsidRDefault="00D37519" w:rsidP="00D37519">
      <w:pPr>
        <w:tabs>
          <w:tab w:val="left" w:pos="993"/>
          <w:tab w:val="left" w:pos="1418"/>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Фактически освоено </w:t>
      </w:r>
      <w:r w:rsidRPr="0055257B">
        <w:rPr>
          <w:rFonts w:ascii="Times New Roman" w:eastAsia="Calibri" w:hAnsi="Times New Roman" w:cs="Arial"/>
          <w:sz w:val="28"/>
          <w:szCs w:val="28"/>
          <w:lang w:eastAsia="en-US"/>
        </w:rPr>
        <w:t xml:space="preserve">107 352,12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99,97%), в том числе: областной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91</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117,54 тыс. рублей; федеральный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10</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338,7 тыс. рублей; местный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5</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895,88 тыс. рублей.</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29,18 тыс. рублей в связи со сложившейся экономией в результате проведения аукционных торгов по проведению капитального ремонта спортивных залов в муниципальных общеобразовательных организациях, расположенных в сельской местности.</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4"/>
        </w:rPr>
      </w:pPr>
      <w:r w:rsidRPr="0055257B">
        <w:rPr>
          <w:rFonts w:ascii="Times New Roman" w:eastAsia="Times New Roman" w:hAnsi="Times New Roman" w:cs="Times New Roman"/>
          <w:sz w:val="28"/>
          <w:szCs w:val="24"/>
        </w:rPr>
        <w:t xml:space="preserve">11 </w:t>
      </w:r>
      <w:r w:rsidRPr="0055257B">
        <w:rPr>
          <w:rFonts w:ascii="Times New Roman" w:eastAsia="Times New Roman" w:hAnsi="Times New Roman" w:cs="Times New Roman" w:hint="eastAsia"/>
          <w:sz w:val="28"/>
          <w:szCs w:val="24"/>
        </w:rPr>
        <w:t>февраля</w:t>
      </w:r>
      <w:r w:rsidRPr="0055257B">
        <w:rPr>
          <w:rFonts w:ascii="Times New Roman" w:eastAsia="Times New Roman" w:hAnsi="Times New Roman" w:cs="Times New Roman"/>
          <w:sz w:val="28"/>
          <w:szCs w:val="24"/>
        </w:rPr>
        <w:t xml:space="preserve"> 2019 </w:t>
      </w:r>
      <w:r w:rsidRPr="0055257B">
        <w:rPr>
          <w:rFonts w:ascii="Times New Roman" w:eastAsia="Times New Roman" w:hAnsi="Times New Roman" w:cs="Times New Roman" w:hint="eastAsia"/>
          <w:sz w:val="28"/>
          <w:szCs w:val="24"/>
        </w:rPr>
        <w:t>года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заключено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Соглашение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предоставлении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субсидии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из</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федерального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бюджета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бюджету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Иркутской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области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создание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общеобразовательных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организациях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расположенных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сельской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местности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условий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для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занятия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физической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культурой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спортом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рамках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государственной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программы</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Российской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Федерации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Развитие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образования»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w:t>
      </w:r>
      <w:r w:rsidRPr="0055257B">
        <w:rPr>
          <w:rFonts w:ascii="Times New Roman" w:eastAsia="Times New Roman" w:hAnsi="Times New Roman" w:cs="Times New Roman"/>
          <w:sz w:val="28"/>
          <w:szCs w:val="24"/>
        </w:rPr>
        <w:t> 073-08-2019-399 от 11.02.2019).</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4"/>
        </w:rPr>
      </w:pPr>
      <w:r w:rsidRPr="0055257B">
        <w:rPr>
          <w:rFonts w:ascii="Times New Roman" w:eastAsia="Times New Roman" w:hAnsi="Times New Roman" w:cs="Times New Roman" w:hint="eastAsia"/>
          <w:sz w:val="28"/>
          <w:szCs w:val="24"/>
        </w:rPr>
        <w:t>Законом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Иркутской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области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от</w:t>
      </w:r>
      <w:r w:rsidRPr="0055257B">
        <w:rPr>
          <w:rFonts w:ascii="Times New Roman" w:eastAsia="Times New Roman" w:hAnsi="Times New Roman" w:cs="Times New Roman"/>
          <w:sz w:val="28"/>
          <w:szCs w:val="24"/>
        </w:rPr>
        <w:t xml:space="preserve"> 31 </w:t>
      </w:r>
      <w:r w:rsidRPr="0055257B">
        <w:rPr>
          <w:rFonts w:ascii="Times New Roman" w:eastAsia="Times New Roman" w:hAnsi="Times New Roman" w:cs="Times New Roman" w:hint="eastAsia"/>
          <w:sz w:val="28"/>
          <w:szCs w:val="24"/>
        </w:rPr>
        <w:t>мая</w:t>
      </w:r>
      <w:r w:rsidRPr="0055257B">
        <w:rPr>
          <w:rFonts w:ascii="Times New Roman" w:eastAsia="Times New Roman" w:hAnsi="Times New Roman" w:cs="Times New Roman"/>
          <w:sz w:val="28"/>
          <w:szCs w:val="24"/>
        </w:rPr>
        <w:t xml:space="preserve"> 2019 </w:t>
      </w:r>
      <w:r w:rsidRPr="0055257B">
        <w:rPr>
          <w:rFonts w:ascii="Times New Roman" w:eastAsia="Times New Roman" w:hAnsi="Times New Roman" w:cs="Times New Roman" w:hint="eastAsia"/>
          <w:sz w:val="28"/>
          <w:szCs w:val="24"/>
        </w:rPr>
        <w:t>года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w:t>
      </w:r>
      <w:r w:rsidRPr="0055257B">
        <w:rPr>
          <w:rFonts w:ascii="Times New Roman" w:eastAsia="Times New Roman" w:hAnsi="Times New Roman" w:cs="Times New Roman"/>
          <w:sz w:val="28"/>
          <w:szCs w:val="24"/>
        </w:rPr>
        <w:t> 41-</w:t>
      </w:r>
      <w:r w:rsidRPr="0055257B">
        <w:rPr>
          <w:rFonts w:ascii="Times New Roman" w:eastAsia="Times New Roman" w:hAnsi="Times New Roman" w:cs="Times New Roman" w:hint="eastAsia"/>
          <w:sz w:val="28"/>
          <w:szCs w:val="24"/>
        </w:rPr>
        <w:t>ОЗ</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внесении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изменений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Закон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Иркутской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области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областном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бюджете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на</w:t>
      </w:r>
      <w:r w:rsidRPr="0055257B">
        <w:rPr>
          <w:rFonts w:ascii="Times New Roman" w:eastAsia="Times New Roman" w:hAnsi="Times New Roman" w:cs="Times New Roman"/>
          <w:sz w:val="28"/>
          <w:szCs w:val="24"/>
        </w:rPr>
        <w:t xml:space="preserve"> 2019 </w:t>
      </w:r>
      <w:r w:rsidRPr="0055257B">
        <w:rPr>
          <w:rFonts w:ascii="Times New Roman" w:eastAsia="Times New Roman" w:hAnsi="Times New Roman" w:cs="Times New Roman" w:hint="eastAsia"/>
          <w:sz w:val="28"/>
          <w:szCs w:val="24"/>
        </w:rPr>
        <w:t>год</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плановый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период</w:t>
      </w:r>
      <w:r w:rsidRPr="0055257B">
        <w:rPr>
          <w:rFonts w:ascii="Times New Roman" w:eastAsia="Times New Roman" w:hAnsi="Times New Roman" w:cs="Times New Roman"/>
          <w:sz w:val="28"/>
          <w:szCs w:val="24"/>
        </w:rPr>
        <w:t xml:space="preserve"> 2020 </w:t>
      </w:r>
      <w:r w:rsidRPr="0055257B">
        <w:rPr>
          <w:rFonts w:ascii="Times New Roman" w:eastAsia="Times New Roman" w:hAnsi="Times New Roman" w:cs="Times New Roman" w:hint="eastAsia"/>
          <w:sz w:val="28"/>
          <w:szCs w:val="24"/>
        </w:rPr>
        <w:t>и</w:t>
      </w:r>
      <w:r w:rsidRPr="0055257B">
        <w:rPr>
          <w:rFonts w:ascii="Times New Roman" w:eastAsia="Times New Roman" w:hAnsi="Times New Roman" w:cs="Times New Roman"/>
          <w:sz w:val="28"/>
          <w:szCs w:val="24"/>
        </w:rPr>
        <w:t xml:space="preserve"> 2021 </w:t>
      </w:r>
      <w:r w:rsidRPr="0055257B">
        <w:rPr>
          <w:rFonts w:ascii="Times New Roman" w:eastAsia="Times New Roman" w:hAnsi="Times New Roman" w:cs="Times New Roman" w:hint="eastAsia"/>
          <w:sz w:val="28"/>
          <w:szCs w:val="24"/>
        </w:rPr>
        <w:t>годов»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2019 </w:t>
      </w:r>
      <w:r w:rsidRPr="0055257B">
        <w:rPr>
          <w:rFonts w:ascii="Times New Roman" w:eastAsia="Times New Roman" w:hAnsi="Times New Roman" w:cs="Times New Roman" w:hint="eastAsia"/>
          <w:sz w:val="28"/>
          <w:szCs w:val="24"/>
        </w:rPr>
        <w:t>году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из</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областного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бюджета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реализацию</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мероприятия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предусмотрены</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дополнительные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средства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сумме</w:t>
      </w:r>
      <w:r w:rsidRPr="0055257B">
        <w:rPr>
          <w:rFonts w:ascii="Times New Roman" w:eastAsia="Times New Roman" w:hAnsi="Times New Roman" w:cs="Times New Roman"/>
          <w:sz w:val="28"/>
          <w:szCs w:val="24"/>
        </w:rPr>
        <w:t xml:space="preserve"> 53 992,9 </w:t>
      </w:r>
      <w:r w:rsidRPr="0055257B">
        <w:rPr>
          <w:rFonts w:ascii="Times New Roman" w:eastAsia="Times New Roman" w:hAnsi="Times New Roman" w:cs="Times New Roman" w:hint="eastAsia"/>
          <w:sz w:val="28"/>
          <w:szCs w:val="24"/>
        </w:rPr>
        <w:t>тыс</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рублей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результате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чего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уточненный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объем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бюджетных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ассигнований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реализацию</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мероприятий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составляет</w:t>
      </w:r>
      <w:r w:rsidRPr="0055257B">
        <w:rPr>
          <w:rFonts w:ascii="Times New Roman" w:eastAsia="Times New Roman" w:hAnsi="Times New Roman" w:cs="Times New Roman"/>
          <w:sz w:val="28"/>
          <w:szCs w:val="24"/>
        </w:rPr>
        <w:t xml:space="preserve"> 67 085,6 </w:t>
      </w:r>
      <w:r w:rsidRPr="0055257B">
        <w:rPr>
          <w:rFonts w:ascii="Times New Roman" w:eastAsia="Times New Roman" w:hAnsi="Times New Roman" w:cs="Times New Roman" w:hint="eastAsia"/>
          <w:sz w:val="28"/>
          <w:szCs w:val="24"/>
        </w:rPr>
        <w:t>тыс</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рублей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из</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них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средства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федерального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бюджета</w:t>
      </w:r>
      <w:r w:rsidRPr="0055257B">
        <w:rPr>
          <w:rFonts w:ascii="Times New Roman" w:eastAsia="Times New Roman" w:hAnsi="Times New Roman" w:cs="Times New Roman"/>
          <w:sz w:val="28"/>
          <w:szCs w:val="24"/>
        </w:rPr>
        <w:t xml:space="preserve"> – 10 343,2 </w:t>
      </w:r>
      <w:r w:rsidRPr="0055257B">
        <w:rPr>
          <w:rFonts w:ascii="Times New Roman" w:eastAsia="Times New Roman" w:hAnsi="Times New Roman" w:cs="Times New Roman" w:hint="eastAsia"/>
          <w:sz w:val="28"/>
          <w:szCs w:val="24"/>
        </w:rPr>
        <w:t>тыс</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рублей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средства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областного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бюджета</w:t>
      </w:r>
      <w:r w:rsidRPr="0055257B">
        <w:rPr>
          <w:rFonts w:ascii="Times New Roman" w:eastAsia="Times New Roman" w:hAnsi="Times New Roman" w:cs="Times New Roman"/>
          <w:sz w:val="28"/>
          <w:szCs w:val="24"/>
        </w:rPr>
        <w:t xml:space="preserve"> – 56 742,4 </w:t>
      </w:r>
      <w:r w:rsidRPr="0055257B">
        <w:rPr>
          <w:rFonts w:ascii="Times New Roman" w:eastAsia="Times New Roman" w:hAnsi="Times New Roman" w:cs="Times New Roman" w:hint="eastAsia"/>
          <w:sz w:val="28"/>
          <w:szCs w:val="24"/>
        </w:rPr>
        <w:t>тыс</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рублей</w:t>
      </w:r>
      <w:r w:rsidRPr="0055257B">
        <w:rPr>
          <w:rFonts w:ascii="Times New Roman" w:eastAsia="Times New Roman" w:hAnsi="Times New Roman" w:cs="Times New Roman"/>
          <w:sz w:val="28"/>
          <w:szCs w:val="24"/>
        </w:rPr>
        <w:t>.</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4"/>
        </w:rPr>
      </w:pP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рамках</w:t>
      </w:r>
      <w:r w:rsidRPr="0055257B">
        <w:rPr>
          <w:rFonts w:ascii="Times New Roman" w:eastAsia="Times New Roman" w:hAnsi="Times New Roman" w:cs="Times New Roman"/>
          <w:sz w:val="28"/>
          <w:szCs w:val="24"/>
        </w:rPr>
        <w:t xml:space="preserve"> мероприятия «П</w:t>
      </w:r>
      <w:r w:rsidRPr="0055257B">
        <w:rPr>
          <w:rFonts w:ascii="Times New Roman" w:eastAsia="Times New Roman" w:hAnsi="Times New Roman" w:cs="Times New Roman" w:hint="eastAsia"/>
          <w:sz w:val="28"/>
          <w:szCs w:val="24"/>
        </w:rPr>
        <w:t>редоставление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субсидий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местным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бюджетам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создание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общеобразовательных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организациях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расположенных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сельской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местности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условий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для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занятий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физической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культурой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спортом</w:t>
      </w:r>
      <w:r w:rsidRPr="0055257B">
        <w:rPr>
          <w:rFonts w:ascii="Times New Roman" w:eastAsia="Times New Roman" w:hAnsi="Times New Roman" w:cs="Times New Roman"/>
          <w:sz w:val="28"/>
          <w:szCs w:val="24"/>
        </w:rPr>
        <w:t xml:space="preserve">» 13 </w:t>
      </w:r>
      <w:r w:rsidRPr="0055257B">
        <w:rPr>
          <w:rFonts w:ascii="Times New Roman" w:eastAsia="Times New Roman" w:hAnsi="Times New Roman" w:cs="Times New Roman" w:hint="eastAsia"/>
          <w:sz w:val="28"/>
          <w:szCs w:val="24"/>
        </w:rPr>
        <w:t>муниципальным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образованиям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Иркутской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области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предоставлена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субсидия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ремонт</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спортивных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залов</w:t>
      </w:r>
      <w:r w:rsidRPr="0055257B">
        <w:rPr>
          <w:rFonts w:ascii="Times New Roman" w:eastAsia="Times New Roman" w:hAnsi="Times New Roman" w:cs="Times New Roman"/>
          <w:sz w:val="28"/>
          <w:szCs w:val="24"/>
        </w:rPr>
        <w:t xml:space="preserve"> 19 </w:t>
      </w:r>
      <w:r w:rsidRPr="0055257B">
        <w:rPr>
          <w:rFonts w:ascii="Times New Roman" w:eastAsia="Times New Roman" w:hAnsi="Times New Roman" w:cs="Times New Roman" w:hint="eastAsia"/>
          <w:sz w:val="28"/>
          <w:szCs w:val="24"/>
        </w:rPr>
        <w:t>общеобразовательных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организаций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Балаганский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МБОУ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Биритская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филиал</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МБОУ</w:t>
      </w:r>
      <w:r w:rsidRPr="0055257B">
        <w:rPr>
          <w:rFonts w:ascii="Times New Roman" w:eastAsia="Times New Roman" w:hAnsi="Times New Roman" w:cs="Times New Roman"/>
          <w:sz w:val="28"/>
          <w:szCs w:val="24"/>
        </w:rPr>
        <w:t> «</w:t>
      </w:r>
      <w:r w:rsidRPr="0055257B">
        <w:rPr>
          <w:rFonts w:ascii="Times New Roman" w:eastAsia="Times New Roman" w:hAnsi="Times New Roman" w:cs="Times New Roman" w:hint="eastAsia"/>
          <w:sz w:val="28"/>
          <w:szCs w:val="24"/>
        </w:rPr>
        <w:t>Коноваловская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 «</w:t>
      </w:r>
      <w:r w:rsidRPr="0055257B">
        <w:rPr>
          <w:rFonts w:ascii="Times New Roman" w:eastAsia="Times New Roman" w:hAnsi="Times New Roman" w:cs="Times New Roman" w:hint="eastAsia"/>
          <w:sz w:val="28"/>
          <w:szCs w:val="24"/>
        </w:rPr>
        <w:t>Ташлыковская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Баяндаевский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МБОУ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Баяндаевская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Боханский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МБОУ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Буретская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Заларинский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МБОУ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Бабагайская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Иркутский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ИРМО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Хомутовская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w:t>
      </w:r>
      <w:r w:rsidRPr="0055257B">
        <w:rPr>
          <w:rFonts w:ascii="Times New Roman" w:eastAsia="Times New Roman" w:hAnsi="Times New Roman" w:cs="Times New Roman"/>
          <w:sz w:val="28"/>
          <w:szCs w:val="24"/>
        </w:rPr>
        <w:t xml:space="preserve"> 2», </w:t>
      </w:r>
      <w:r w:rsidRPr="0055257B">
        <w:rPr>
          <w:rFonts w:ascii="Times New Roman" w:eastAsia="Times New Roman" w:hAnsi="Times New Roman" w:cs="Times New Roman" w:hint="eastAsia"/>
          <w:sz w:val="28"/>
          <w:szCs w:val="24"/>
        </w:rPr>
        <w:t>МОУ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ИРМО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Никольская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ИРМО</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Оекская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Нижнеилимский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МКОУ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Коршуновская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Нижнеудинский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МКОУ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w:t>
      </w:r>
      <w:r w:rsidRPr="0055257B">
        <w:rPr>
          <w:rFonts w:ascii="Times New Roman" w:eastAsia="Times New Roman" w:hAnsi="Times New Roman" w:cs="Times New Roman"/>
          <w:sz w:val="28"/>
          <w:szCs w:val="24"/>
        </w:rPr>
        <w:t>. </w:t>
      </w:r>
      <w:r w:rsidRPr="0055257B">
        <w:rPr>
          <w:rFonts w:ascii="Times New Roman" w:eastAsia="Times New Roman" w:hAnsi="Times New Roman" w:cs="Times New Roman" w:hint="eastAsia"/>
          <w:sz w:val="28"/>
          <w:szCs w:val="24"/>
        </w:rPr>
        <w:t>Мельница»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МКОУ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Широковская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Нукутский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МКОУ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Первомайская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Осинский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МБОУ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Кахинская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им</w:t>
      </w:r>
      <w:r w:rsidRPr="0055257B">
        <w:rPr>
          <w:rFonts w:ascii="Times New Roman" w:eastAsia="Times New Roman" w:hAnsi="Times New Roman" w:cs="Times New Roman"/>
          <w:sz w:val="28"/>
          <w:szCs w:val="24"/>
        </w:rPr>
        <w:t>. </w:t>
      </w:r>
      <w:r w:rsidRPr="0055257B">
        <w:rPr>
          <w:rFonts w:ascii="Times New Roman" w:eastAsia="Times New Roman" w:hAnsi="Times New Roman" w:cs="Times New Roman" w:hint="eastAsia"/>
          <w:sz w:val="28"/>
          <w:szCs w:val="24"/>
        </w:rPr>
        <w:t>И</w:t>
      </w:r>
      <w:r w:rsidRPr="0055257B">
        <w:rPr>
          <w:rFonts w:ascii="Times New Roman" w:eastAsia="Times New Roman" w:hAnsi="Times New Roman" w:cs="Times New Roman"/>
          <w:sz w:val="28"/>
          <w:szCs w:val="24"/>
        </w:rPr>
        <w:t>.</w:t>
      </w:r>
      <w:r w:rsidRPr="0055257B">
        <w:rPr>
          <w:rFonts w:ascii="Times New Roman" w:eastAsia="Times New Roman" w:hAnsi="Times New Roman" w:cs="Times New Roman" w:hint="eastAsia"/>
          <w:sz w:val="28"/>
          <w:szCs w:val="24"/>
        </w:rPr>
        <w:t>А</w:t>
      </w:r>
      <w:r w:rsidRPr="0055257B">
        <w:rPr>
          <w:rFonts w:ascii="Times New Roman" w:eastAsia="Times New Roman" w:hAnsi="Times New Roman" w:cs="Times New Roman"/>
          <w:sz w:val="28"/>
          <w:szCs w:val="24"/>
        </w:rPr>
        <w:t>. </w:t>
      </w:r>
      <w:r w:rsidRPr="0055257B">
        <w:rPr>
          <w:rFonts w:ascii="Times New Roman" w:eastAsia="Times New Roman" w:hAnsi="Times New Roman" w:cs="Times New Roman" w:hint="eastAsia"/>
          <w:sz w:val="28"/>
          <w:szCs w:val="24"/>
        </w:rPr>
        <w:t>Батудаева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Тулунский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МОУ</w:t>
      </w:r>
      <w:r w:rsidRPr="0055257B">
        <w:rPr>
          <w:rFonts w:ascii="Times New Roman" w:eastAsia="Times New Roman" w:hAnsi="Times New Roman" w:cs="Times New Roman"/>
          <w:sz w:val="28"/>
          <w:szCs w:val="24"/>
        </w:rPr>
        <w:t> «</w:t>
      </w:r>
      <w:r w:rsidRPr="0055257B">
        <w:rPr>
          <w:rFonts w:ascii="Times New Roman" w:eastAsia="Times New Roman" w:hAnsi="Times New Roman" w:cs="Times New Roman" w:hint="eastAsia"/>
          <w:sz w:val="28"/>
          <w:szCs w:val="24"/>
        </w:rPr>
        <w:t>Будаговская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Усольский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МБОУ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Большееланская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МБОУ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w:t>
      </w:r>
      <w:r w:rsidRPr="0055257B">
        <w:rPr>
          <w:rFonts w:ascii="Times New Roman" w:eastAsia="Times New Roman" w:hAnsi="Times New Roman" w:cs="Times New Roman"/>
          <w:sz w:val="28"/>
          <w:szCs w:val="24"/>
        </w:rPr>
        <w:t xml:space="preserve"> 20»), </w:t>
      </w:r>
      <w:r w:rsidRPr="0055257B">
        <w:rPr>
          <w:rFonts w:ascii="Times New Roman" w:eastAsia="Times New Roman" w:hAnsi="Times New Roman" w:cs="Times New Roman" w:hint="eastAsia"/>
          <w:sz w:val="28"/>
          <w:szCs w:val="24"/>
        </w:rPr>
        <w:t>Усть</w:t>
      </w:r>
      <w:r w:rsidRPr="0055257B">
        <w:rPr>
          <w:rFonts w:ascii="Times New Roman" w:eastAsia="Times New Roman" w:hAnsi="Times New Roman" w:cs="Times New Roman"/>
          <w:sz w:val="28"/>
          <w:szCs w:val="24"/>
        </w:rPr>
        <w:t>-</w:t>
      </w:r>
      <w:r w:rsidRPr="0055257B">
        <w:rPr>
          <w:rFonts w:ascii="Times New Roman" w:eastAsia="Times New Roman" w:hAnsi="Times New Roman" w:cs="Times New Roman" w:hint="eastAsia"/>
          <w:sz w:val="28"/>
          <w:szCs w:val="24"/>
        </w:rPr>
        <w:t>Илимский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Невонская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w:t>
      </w:r>
      <w:r w:rsidRPr="0055257B">
        <w:rPr>
          <w:rFonts w:ascii="Times New Roman" w:eastAsia="Times New Roman" w:hAnsi="Times New Roman" w:cs="Times New Roman"/>
          <w:sz w:val="28"/>
          <w:szCs w:val="24"/>
        </w:rPr>
        <w:t xml:space="preserve"> 2»), </w:t>
      </w:r>
      <w:r w:rsidRPr="0055257B">
        <w:rPr>
          <w:rFonts w:ascii="Times New Roman" w:eastAsia="Times New Roman" w:hAnsi="Times New Roman" w:cs="Times New Roman" w:hint="eastAsia"/>
          <w:sz w:val="28"/>
          <w:szCs w:val="24"/>
        </w:rPr>
        <w:t>Эхирит</w:t>
      </w:r>
      <w:r w:rsidRPr="0055257B">
        <w:rPr>
          <w:rFonts w:ascii="Times New Roman" w:eastAsia="Times New Roman" w:hAnsi="Times New Roman" w:cs="Times New Roman"/>
          <w:sz w:val="28"/>
          <w:szCs w:val="24"/>
        </w:rPr>
        <w:t>-</w:t>
      </w:r>
      <w:r w:rsidRPr="0055257B">
        <w:rPr>
          <w:rFonts w:ascii="Times New Roman" w:eastAsia="Times New Roman" w:hAnsi="Times New Roman" w:cs="Times New Roman" w:hint="eastAsia"/>
          <w:sz w:val="28"/>
          <w:szCs w:val="24"/>
        </w:rPr>
        <w:t>Булагатский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район</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Захальская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им</w:t>
      </w:r>
      <w:r w:rsidRPr="0055257B">
        <w:rPr>
          <w:rFonts w:ascii="Times New Roman" w:eastAsia="Times New Roman" w:hAnsi="Times New Roman" w:cs="Times New Roman"/>
          <w:sz w:val="28"/>
          <w:szCs w:val="24"/>
        </w:rPr>
        <w:t>. </w:t>
      </w:r>
      <w:r w:rsidRPr="0055257B">
        <w:rPr>
          <w:rFonts w:ascii="Times New Roman" w:eastAsia="Times New Roman" w:hAnsi="Times New Roman" w:cs="Times New Roman" w:hint="eastAsia"/>
          <w:sz w:val="28"/>
          <w:szCs w:val="24"/>
        </w:rPr>
        <w:t>П</w:t>
      </w:r>
      <w:r w:rsidRPr="0055257B">
        <w:rPr>
          <w:rFonts w:ascii="Times New Roman" w:eastAsia="Times New Roman" w:hAnsi="Times New Roman" w:cs="Times New Roman"/>
          <w:sz w:val="28"/>
          <w:szCs w:val="24"/>
        </w:rPr>
        <w:t>.</w:t>
      </w:r>
      <w:r w:rsidRPr="0055257B">
        <w:rPr>
          <w:rFonts w:ascii="Times New Roman" w:eastAsia="Times New Roman" w:hAnsi="Times New Roman" w:cs="Times New Roman" w:hint="eastAsia"/>
          <w:sz w:val="28"/>
          <w:szCs w:val="24"/>
        </w:rPr>
        <w:t>С</w:t>
      </w:r>
      <w:r w:rsidRPr="0055257B">
        <w:rPr>
          <w:rFonts w:ascii="Times New Roman" w:eastAsia="Times New Roman" w:hAnsi="Times New Roman" w:cs="Times New Roman"/>
          <w:sz w:val="28"/>
          <w:szCs w:val="24"/>
        </w:rPr>
        <w:t>. </w:t>
      </w:r>
      <w:r w:rsidRPr="0055257B">
        <w:rPr>
          <w:rFonts w:ascii="Times New Roman" w:eastAsia="Times New Roman" w:hAnsi="Times New Roman" w:cs="Times New Roman" w:hint="eastAsia"/>
          <w:sz w:val="28"/>
          <w:szCs w:val="24"/>
        </w:rPr>
        <w:t>Лухнева»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МОУ</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Корсукская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СОШ»</w:t>
      </w:r>
      <w:r w:rsidRPr="0055257B">
        <w:rPr>
          <w:rFonts w:ascii="Times New Roman" w:eastAsia="Times New Roman" w:hAnsi="Times New Roman" w:cs="Times New Roman"/>
          <w:sz w:val="28"/>
          <w:szCs w:val="24"/>
        </w:rPr>
        <w:t>).</w:t>
      </w:r>
      <w:r w:rsidR="00B90708"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sz w:val="28"/>
          <w:szCs w:val="24"/>
        </w:rPr>
        <w:t>Р</w:t>
      </w:r>
      <w:r w:rsidRPr="0055257B">
        <w:rPr>
          <w:rFonts w:ascii="Times New Roman" w:eastAsia="Times New Roman" w:hAnsi="Times New Roman" w:cs="Times New Roman" w:hint="eastAsia"/>
          <w:sz w:val="28"/>
          <w:szCs w:val="24"/>
        </w:rPr>
        <w:t>аботы</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завершены</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всех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объектах</w:t>
      </w:r>
      <w:r w:rsidRPr="0055257B">
        <w:rPr>
          <w:rFonts w:ascii="Times New Roman" w:eastAsia="Times New Roman" w:hAnsi="Times New Roman" w:cs="Times New Roman"/>
          <w:sz w:val="28"/>
          <w:szCs w:val="24"/>
        </w:rPr>
        <w:t xml:space="preserve">. </w:t>
      </w:r>
    </w:p>
    <w:p w:rsidR="00D37519" w:rsidRPr="0055257B" w:rsidRDefault="00D37519" w:rsidP="00D37519">
      <w:pPr>
        <w:spacing w:after="0" w:line="240" w:lineRule="auto"/>
        <w:ind w:firstLine="709"/>
        <w:contextualSpacing/>
        <w:jc w:val="both"/>
        <w:rPr>
          <w:rFonts w:ascii="Times New Roman" w:eastAsia="Times New Roman" w:hAnsi="Times New Roman" w:cs="Times New Roman"/>
          <w:bCs/>
          <w:sz w:val="28"/>
          <w:szCs w:val="24"/>
        </w:rPr>
      </w:pPr>
      <w:r w:rsidRPr="0055257B">
        <w:rPr>
          <w:rFonts w:ascii="Times New Roman" w:eastAsia="Times New Roman" w:hAnsi="Times New Roman" w:cs="Times New Roman" w:hint="eastAsia"/>
          <w:sz w:val="28"/>
          <w:szCs w:val="24"/>
        </w:rPr>
        <w:t>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рамках</w:t>
      </w:r>
      <w:r w:rsidRPr="0055257B">
        <w:rPr>
          <w:rFonts w:ascii="Times New Roman" w:eastAsia="Times New Roman" w:hAnsi="Times New Roman" w:cs="Times New Roman"/>
          <w:sz w:val="28"/>
          <w:szCs w:val="24"/>
        </w:rPr>
        <w:t xml:space="preserve"> мероприятия «</w:t>
      </w:r>
      <w:r w:rsidRPr="0055257B">
        <w:rPr>
          <w:rFonts w:ascii="Times New Roman" w:eastAsia="Times New Roman" w:hAnsi="Times New Roman" w:cs="Times New Roman" w:hint="eastAsia"/>
          <w:sz w:val="28"/>
          <w:szCs w:val="24"/>
        </w:rPr>
        <w:t>Реализация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дополнительных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профессиональных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программ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повышение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квалификации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профессиональная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переподготовка</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педагогических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работников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образовательных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организаций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bCs/>
          <w:sz w:val="28"/>
          <w:szCs w:val="24"/>
        </w:rPr>
        <w:t>центром развития дополнительного образования совместно с центром развития инклюзивного образования Государственного автономного учреждения дополнительного профессионального образования Иркутской области «Институт развития образования Иркутской области» с сентября по ноябрь 2019 года по дополнительной профессиональной программе повышения квалификации «Создание инклюзивной образовательной среды в организациях дополнительного образования детей» обучено 3 группы педагогов дополнительного образования в количестве 150 человек из 22 муниципальных образований Иркутской области.</w:t>
      </w:r>
    </w:p>
    <w:p w:rsidR="00D37519" w:rsidRPr="0055257B" w:rsidRDefault="00D37519" w:rsidP="00D37519">
      <w:pPr>
        <w:spacing w:after="0" w:line="240" w:lineRule="auto"/>
        <w:ind w:firstLine="709"/>
        <w:contextualSpacing/>
        <w:jc w:val="both"/>
        <w:rPr>
          <w:rFonts w:ascii="Times New Roman" w:eastAsia="Times New Roman" w:hAnsi="Times New Roman" w:cs="Times New Roman"/>
          <w:bCs/>
          <w:sz w:val="28"/>
          <w:szCs w:val="24"/>
        </w:rPr>
      </w:pPr>
      <w:r w:rsidRPr="0055257B">
        <w:rPr>
          <w:rFonts w:ascii="Times New Roman" w:eastAsia="Times New Roman" w:hAnsi="Times New Roman" w:cs="Times New Roman"/>
          <w:bCs/>
          <w:sz w:val="28"/>
          <w:szCs w:val="24"/>
        </w:rPr>
        <w:t>В рамках мероприятия «</w:t>
      </w:r>
      <w:r w:rsidRPr="0055257B">
        <w:rPr>
          <w:rFonts w:ascii="Times New Roman" w:eastAsia="Times New Roman" w:hAnsi="Times New Roman" w:cs="Times New Roman" w:hint="eastAsia"/>
          <w:bCs/>
          <w:sz w:val="28"/>
          <w:szCs w:val="24"/>
        </w:rPr>
        <w:t>Дистанционное</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обучение</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детей</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с</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ограниченными</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возможностями</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здоровья</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по</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дополнительным</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образовательным</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hint="eastAsia"/>
          <w:bCs/>
          <w:sz w:val="28"/>
          <w:szCs w:val="24"/>
        </w:rPr>
        <w:t>программам</w:t>
      </w:r>
      <w:r w:rsidRPr="0055257B">
        <w:rPr>
          <w:rFonts w:ascii="Times New Roman" w:eastAsia="Times New Roman" w:hAnsi="Times New Roman" w:cs="Times New Roman"/>
          <w:bCs/>
          <w:sz w:val="28"/>
          <w:szCs w:val="24"/>
        </w:rPr>
        <w:t xml:space="preserve">» </w:t>
      </w:r>
      <w:r w:rsidRPr="0055257B">
        <w:rPr>
          <w:rFonts w:ascii="Times New Roman" w:eastAsia="Times New Roman" w:hAnsi="Times New Roman" w:cs="Times New Roman"/>
          <w:sz w:val="28"/>
          <w:szCs w:val="24"/>
        </w:rPr>
        <w:t>Центром дистанционного образования Государственного автономного учреждения дополнительного образования Иркутской области «Центр развития дополнительного образования детей» (далее – Центр) осуществляется деятельность по обеспечению комплекса мероприятий для организации дистанционного обучения детей с ОВЗ и детей-инвалидов в Иркутской области на основе интеграции современных информационных технологий и повышения квалификации педагогических работников, их профессиональной компетентности.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4"/>
        </w:rPr>
      </w:pPr>
      <w:r w:rsidRPr="0055257B">
        <w:rPr>
          <w:rFonts w:ascii="Times New Roman" w:eastAsia="Times New Roman" w:hAnsi="Times New Roman" w:cs="Times New Roman"/>
          <w:sz w:val="28"/>
          <w:szCs w:val="24"/>
        </w:rPr>
        <w:t>В Центре обучается 305 детей-инвалидов с применением дистанционных образовательных технологий. В 2019 году педагогами дополнительного образования Центра, в соответствии с Положением о дополнительной общеразвивающей программе, разработано 168 дополнительных общеразвивающих программ, из них: художественной направленности – 13 программ, социально-педагогической – 24 программы, естественно-научной – 131 программа.</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4"/>
        </w:rPr>
      </w:pPr>
      <w:r w:rsidRPr="0055257B">
        <w:rPr>
          <w:rFonts w:ascii="Times New Roman" w:eastAsia="Times New Roman" w:hAnsi="Times New Roman" w:cs="Times New Roman"/>
          <w:sz w:val="28"/>
          <w:szCs w:val="24"/>
        </w:rPr>
        <w:t xml:space="preserve">В систему дистанционного обучения детей с ОВЗ и детей-инвалидов внедрены новые программы по 3D моделированию, основам финансовой грамотности, дизайну интерьера.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4"/>
        </w:rPr>
      </w:pPr>
      <w:r w:rsidRPr="0055257B">
        <w:rPr>
          <w:rFonts w:ascii="Times New Roman" w:eastAsia="Times New Roman" w:hAnsi="Times New Roman" w:cs="Times New Roman"/>
          <w:sz w:val="28"/>
          <w:szCs w:val="24"/>
        </w:rPr>
        <w:t>Всего за 2019 учебный год проведено 29 160 занятий (183 636 чел./час.), что соответствует учебному плану.</w:t>
      </w:r>
    </w:p>
    <w:p w:rsidR="00D37519" w:rsidRPr="0055257B" w:rsidRDefault="00D37519" w:rsidP="00D37519">
      <w:pPr>
        <w:spacing w:after="0" w:line="240" w:lineRule="auto"/>
        <w:ind w:firstLine="709"/>
        <w:contextualSpacing/>
        <w:jc w:val="both"/>
        <w:rPr>
          <w:rFonts w:ascii="Times New Roman" w:eastAsia="Calibri" w:hAnsi="Times New Roman" w:cs="Times New Roman"/>
          <w:sz w:val="28"/>
          <w:szCs w:val="28"/>
        </w:rPr>
      </w:pPr>
      <w:r w:rsidRPr="0055257B">
        <w:rPr>
          <w:rFonts w:ascii="Times New Roman" w:eastAsia="Times New Roman" w:hAnsi="Times New Roman" w:cs="Times New Roman"/>
          <w:sz w:val="28"/>
          <w:szCs w:val="24"/>
        </w:rPr>
        <w:t>В рамках мероприятия «</w:t>
      </w:r>
      <w:r w:rsidRPr="0055257B">
        <w:rPr>
          <w:rFonts w:ascii="Times New Roman" w:eastAsia="Times New Roman" w:hAnsi="Times New Roman" w:cs="Times New Roman" w:hint="eastAsia"/>
          <w:sz w:val="28"/>
          <w:szCs w:val="24"/>
        </w:rPr>
        <w:t>Создание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условий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обеспечивающих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доступность</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дополнительных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общеобразовательных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программ</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естественно</w:t>
      </w:r>
      <w:r w:rsidRPr="0055257B">
        <w:rPr>
          <w:rFonts w:ascii="Times New Roman" w:eastAsia="Times New Roman" w:hAnsi="Times New Roman" w:cs="Times New Roman"/>
          <w:sz w:val="28"/>
          <w:szCs w:val="24"/>
        </w:rPr>
        <w:t>-</w:t>
      </w:r>
      <w:r w:rsidRPr="0055257B">
        <w:rPr>
          <w:rFonts w:ascii="Times New Roman" w:eastAsia="Times New Roman" w:hAnsi="Times New Roman" w:cs="Times New Roman" w:hint="eastAsia"/>
          <w:sz w:val="28"/>
          <w:szCs w:val="24"/>
        </w:rPr>
        <w:t>научной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технической</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направленности</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для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обучающихся</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Создание</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детских</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технопарков</w:t>
      </w:r>
      <w:r w:rsidRPr="0055257B">
        <w:rPr>
          <w:rFonts w:ascii="Times New Roman" w:eastAsia="Times New Roman" w:hAnsi="Times New Roman" w:cs="Times New Roman"/>
          <w:sz w:val="28"/>
          <w:szCs w:val="24"/>
        </w:rPr>
        <w:t xml:space="preserve"> «</w:t>
      </w:r>
      <w:r w:rsidRPr="0055257B">
        <w:rPr>
          <w:rFonts w:ascii="Times New Roman" w:eastAsia="Times New Roman" w:hAnsi="Times New Roman" w:cs="Times New Roman" w:hint="eastAsia"/>
          <w:sz w:val="28"/>
          <w:szCs w:val="24"/>
        </w:rPr>
        <w:t>Кванториум</w:t>
      </w:r>
      <w:r w:rsidRPr="0055257B">
        <w:rPr>
          <w:rFonts w:ascii="Times New Roman" w:eastAsia="Times New Roman" w:hAnsi="Times New Roman" w:cs="Times New Roman"/>
          <w:sz w:val="28"/>
          <w:szCs w:val="24"/>
        </w:rPr>
        <w:t>»</w:t>
      </w:r>
      <w:r w:rsidR="00B90708" w:rsidRPr="0055257B">
        <w:rPr>
          <w:rFonts w:ascii="Times New Roman" w:eastAsia="Times New Roman" w:hAnsi="Times New Roman" w:cs="Times New Roman"/>
          <w:sz w:val="28"/>
          <w:szCs w:val="24"/>
        </w:rPr>
        <w:t>»</w:t>
      </w:r>
      <w:r w:rsidRPr="0055257B">
        <w:rPr>
          <w:rFonts w:ascii="Times New Roman" w:eastAsia="Times New Roman" w:hAnsi="Times New Roman" w:cs="Times New Roman"/>
          <w:sz w:val="28"/>
          <w:szCs w:val="24"/>
        </w:rPr>
        <w:t xml:space="preserve"> в</w:t>
      </w:r>
      <w:r w:rsidRPr="0055257B">
        <w:rPr>
          <w:rFonts w:ascii="Times New Roman" w:eastAsia="Times New Roman" w:hAnsi="Times New Roman" w:cs="Times New Roman"/>
          <w:sz w:val="28"/>
          <w:szCs w:val="28"/>
        </w:rPr>
        <w:t xml:space="preserve"> 2019 году продолжили свою работу два детских технопарка «Кванториум РЖД» и «Кванториум «Байкал», открывшиеся в 2018 году. В 2019 году 9 300 школьников были охвачены деятельностью двух детских технопарков и других проектов технической и естественно-научной направленностей. Из них 1 000 детей посещали занятия непосредственно на базе детских технопарков.</w:t>
      </w:r>
    </w:p>
    <w:p w:rsidR="00D37519" w:rsidRPr="0055257B" w:rsidRDefault="00D37519" w:rsidP="00D37519">
      <w:pPr>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hint="eastAsia"/>
          <w:color w:val="000000"/>
          <w:sz w:val="28"/>
          <w:szCs w:val="28"/>
        </w:rPr>
        <w:t>По</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итогам</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отчетного</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периода</w:t>
      </w:r>
      <w:r w:rsidRPr="0055257B">
        <w:rPr>
          <w:rFonts w:ascii="Times New Roman" w:eastAsia="Times New Roman" w:hAnsi="Times New Roman" w:cs="Times New Roman"/>
          <w:color w:val="000000"/>
          <w:sz w:val="28"/>
          <w:szCs w:val="28"/>
        </w:rPr>
        <w:t xml:space="preserve"> все </w:t>
      </w:r>
      <w:r w:rsidRPr="0055257B">
        <w:rPr>
          <w:rFonts w:ascii="Times New Roman" w:eastAsia="Times New Roman" w:hAnsi="Times New Roman" w:cs="Times New Roman" w:hint="eastAsia"/>
          <w:color w:val="000000"/>
          <w:sz w:val="28"/>
          <w:szCs w:val="28"/>
        </w:rPr>
        <w:t>плановые</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значения</w:t>
      </w:r>
      <w:r w:rsidRPr="0055257B">
        <w:rPr>
          <w:rFonts w:ascii="Times New Roman" w:eastAsia="Times New Roman" w:hAnsi="Times New Roman" w:cs="Times New Roman"/>
          <w:color w:val="000000"/>
          <w:sz w:val="28"/>
          <w:szCs w:val="28"/>
        </w:rPr>
        <w:t xml:space="preserve"> по 5 </w:t>
      </w:r>
      <w:r w:rsidRPr="0055257B">
        <w:rPr>
          <w:rFonts w:ascii="Times New Roman" w:eastAsia="Times New Roman" w:hAnsi="Times New Roman" w:cs="Times New Roman" w:hint="eastAsia"/>
          <w:color w:val="000000"/>
          <w:sz w:val="28"/>
          <w:szCs w:val="28"/>
        </w:rPr>
        <w:t>целевых</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показателям</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достигнуты</w:t>
      </w:r>
      <w:r w:rsidRPr="0055257B">
        <w:rPr>
          <w:rFonts w:ascii="Times New Roman" w:eastAsia="Times New Roman" w:hAnsi="Times New Roman" w:cs="Times New Roman"/>
          <w:color w:val="000000"/>
          <w:sz w:val="28"/>
          <w:szCs w:val="28"/>
        </w:rPr>
        <w:t>.</w:t>
      </w:r>
    </w:p>
    <w:p w:rsidR="00D37519" w:rsidRPr="0055257B" w:rsidRDefault="00D37519" w:rsidP="00D37519">
      <w:pPr>
        <w:tabs>
          <w:tab w:val="left" w:pos="993"/>
        </w:tabs>
        <w:autoSpaceDE w:val="0"/>
        <w:autoSpaceDN w:val="0"/>
        <w:adjustRightInd w:val="0"/>
        <w:spacing w:before="120" w:after="0" w:line="0" w:lineRule="atLeast"/>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3.6. Региональный проект «Цифровая образовательная среда» на 2019-2024 годы</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регионального проекта </w:t>
      </w:r>
      <w:r w:rsidRPr="0055257B">
        <w:rPr>
          <w:rFonts w:ascii="Times New Roman" w:eastAsia="Calibri" w:hAnsi="Times New Roman" w:cs="Arial"/>
          <w:sz w:val="28"/>
          <w:szCs w:val="28"/>
          <w:lang w:eastAsia="en-US"/>
        </w:rPr>
        <w:t xml:space="preserve">в 2019 году предусмотрено финансирование в объеме </w:t>
      </w:r>
      <w:r w:rsidRPr="0055257B">
        <w:rPr>
          <w:rFonts w:ascii="Times New Roman" w:eastAsia="Times New Roman" w:hAnsi="Times New Roman" w:cs="Times New Roman"/>
          <w:sz w:val="28"/>
          <w:szCs w:val="28"/>
        </w:rPr>
        <w:t xml:space="preserve">88 366,9 тыс. рублей, в том числе: областной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290,5 тыс. рублей; федеральный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84</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076,4 тыс. рублей.</w:t>
      </w:r>
    </w:p>
    <w:p w:rsidR="00D37519" w:rsidRPr="0055257B" w:rsidRDefault="00D37519" w:rsidP="00D37519">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Фактически освоено</w:t>
      </w:r>
      <w:r w:rsidRPr="0055257B">
        <w:rPr>
          <w:rFonts w:ascii="Times New Roman" w:eastAsia="Calibri" w:hAnsi="Times New Roman" w:cs="Arial"/>
          <w:sz w:val="28"/>
          <w:szCs w:val="28"/>
          <w:lang w:eastAsia="en-US"/>
        </w:rPr>
        <w:t xml:space="preserve"> 88 356,61 </w:t>
      </w:r>
      <w:r w:rsidRPr="0055257B">
        <w:rPr>
          <w:rFonts w:ascii="Times New Roman" w:eastAsia="Calibri" w:hAnsi="Times New Roman" w:cs="Times New Roman"/>
          <w:sz w:val="28"/>
          <w:szCs w:val="28"/>
          <w:lang w:eastAsia="en-US"/>
        </w:rPr>
        <w:t>тыс. рублей (</w:t>
      </w:r>
      <w:r w:rsidRPr="0055257B">
        <w:rPr>
          <w:rFonts w:ascii="Times New Roman" w:eastAsia="Times New Roman" w:hAnsi="Times New Roman" w:cs="Times New Roman"/>
          <w:sz w:val="28"/>
          <w:szCs w:val="28"/>
        </w:rPr>
        <w:t xml:space="preserve">100%), в том числе: областной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290,08 тыс. рублей; федеральный бюджет </w:t>
      </w:r>
      <w:r w:rsidR="00B90708"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84</w:t>
      </w:r>
      <w:r w:rsidR="00B907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066,53 тыс. рублей.</w:t>
      </w:r>
    </w:p>
    <w:p w:rsidR="00D37519" w:rsidRPr="0055257B" w:rsidRDefault="00D37519" w:rsidP="00D37519">
      <w:pPr>
        <w:widowControl w:val="0"/>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Неиспользованный остаток составил 10,29 тыс. рублей в связи со сложившейся экономией в результате проведения аукционных торгов.</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Иркутская область стала победителем конкурсного отбора на предоставление субсидий из федерального бюджета бюджетам субъектов Российской Федерации в рамках федерального проекта «Цифровая образовательная среда» национального проекта «Образование» по мероприятию «Внедрение целевой модели цифровой образовательной среды в общеобразовательных организациях и профессиональных образовательных организациях». В соответстви</w:t>
      </w:r>
      <w:r w:rsidR="00DC1241" w:rsidRPr="0055257B">
        <w:rPr>
          <w:rFonts w:ascii="Times New Roman" w:eastAsia="Times New Roman" w:hAnsi="Times New Roman" w:cs="Times New Roman"/>
          <w:sz w:val="28"/>
          <w:szCs w:val="28"/>
        </w:rPr>
        <w:t>и</w:t>
      </w:r>
      <w:r w:rsidRPr="0055257B">
        <w:rPr>
          <w:rFonts w:ascii="Times New Roman" w:eastAsia="Times New Roman" w:hAnsi="Times New Roman" w:cs="Times New Roman"/>
          <w:sz w:val="28"/>
          <w:szCs w:val="28"/>
        </w:rPr>
        <w:t xml:space="preserve"> с соглашением между Министерством просвещения Российской Федерации и Правительством Иркутской области из федерального бюджета бюджету Иркутской области направлено 84 076,4 тыс. рублей. Объем софинансирования за счет средств областного бюджета составил 3 503,2 тыс. рублей. В рамках субсидии приобретены </w:t>
      </w:r>
      <w:r w:rsidRPr="0055257B">
        <w:rPr>
          <w:rFonts w:ascii="Times New Roman" w:eastAsia="Times New Roman" w:hAnsi="Times New Roman" w:cs="Times New Roman"/>
          <w:color w:val="000000"/>
          <w:sz w:val="28"/>
          <w:szCs w:val="28"/>
          <w:shd w:val="clear" w:color="auto" w:fill="FFFFFF"/>
        </w:rPr>
        <w:t>компьютерные классы, интерактивное и проекционное оборудование. Всего в 2019 году обновлена материально-техническая база в 20 общеобразовательных организациях и 20 профессиональных общеобразовательных организациях Иркутской области для внедрения целевой модели цифровой образовательной среды.</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111 педагогических работников муниципальных общеобразовательных организаций Иркутской области прошли повышение квалификации по цифровым технологиям в образовании. </w:t>
      </w:r>
    </w:p>
    <w:p w:rsidR="00D37519" w:rsidRPr="0055257B" w:rsidRDefault="00D37519" w:rsidP="00D37519">
      <w:pPr>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sz w:val="28"/>
          <w:szCs w:val="28"/>
        </w:rPr>
        <w:t xml:space="preserve">По итогам 2019 года </w:t>
      </w:r>
      <w:r w:rsidRPr="0055257B">
        <w:rPr>
          <w:rFonts w:ascii="Times New Roman" w:eastAsia="Times New Roman" w:hAnsi="Times New Roman" w:cs="Times New Roman"/>
          <w:color w:val="000000"/>
          <w:sz w:val="28"/>
          <w:szCs w:val="28"/>
        </w:rPr>
        <w:t xml:space="preserve">все </w:t>
      </w:r>
      <w:r w:rsidRPr="0055257B">
        <w:rPr>
          <w:rFonts w:ascii="Times New Roman" w:eastAsia="Times New Roman" w:hAnsi="Times New Roman" w:cs="Times New Roman" w:hint="eastAsia"/>
          <w:color w:val="000000"/>
          <w:sz w:val="28"/>
          <w:szCs w:val="28"/>
        </w:rPr>
        <w:t>плановые</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значения</w:t>
      </w:r>
      <w:r w:rsidRPr="0055257B">
        <w:rPr>
          <w:rFonts w:ascii="Times New Roman" w:eastAsia="Times New Roman" w:hAnsi="Times New Roman" w:cs="Times New Roman"/>
          <w:color w:val="000000"/>
          <w:sz w:val="28"/>
          <w:szCs w:val="28"/>
        </w:rPr>
        <w:t xml:space="preserve"> по 6 </w:t>
      </w:r>
      <w:r w:rsidRPr="0055257B">
        <w:rPr>
          <w:rFonts w:ascii="Times New Roman" w:eastAsia="Times New Roman" w:hAnsi="Times New Roman" w:cs="Times New Roman" w:hint="eastAsia"/>
          <w:color w:val="000000"/>
          <w:sz w:val="28"/>
          <w:szCs w:val="28"/>
        </w:rPr>
        <w:t>целевых</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показателям</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достигнуты</w:t>
      </w:r>
      <w:r w:rsidRPr="0055257B">
        <w:rPr>
          <w:rFonts w:ascii="Times New Roman" w:eastAsia="Times New Roman" w:hAnsi="Times New Roman" w:cs="Times New Roman"/>
          <w:color w:val="000000"/>
          <w:sz w:val="28"/>
          <w:szCs w:val="28"/>
        </w:rPr>
        <w:t>.</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b/>
          <w:sz w:val="28"/>
          <w:szCs w:val="28"/>
        </w:rPr>
      </w:pP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4. Подпрограмма «Развитие системы выявления и поддержки способностей и талантов у детей и молодежи» на 2019-2024 годы</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sz w:val="28"/>
          <w:szCs w:val="28"/>
        </w:rPr>
        <w:t xml:space="preserve">Целью подпрограммы является </w:t>
      </w:r>
      <w:r w:rsidRPr="0055257B">
        <w:rPr>
          <w:rFonts w:ascii="Times New Roman" w:eastAsia="Times New Roman" w:hAnsi="Times New Roman" w:cs="Times New Roman"/>
          <w:sz w:val="28"/>
          <w:szCs w:val="28"/>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D37519" w:rsidRPr="0055257B" w:rsidRDefault="00D37519" w:rsidP="00D37519">
      <w:pPr>
        <w:spacing w:after="0" w:line="0" w:lineRule="atLeas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достижение цели подпрограммы в 2019 году предусмотрено 26 081,7 </w:t>
      </w:r>
      <w:r w:rsidRPr="0055257B">
        <w:rPr>
          <w:rFonts w:ascii="Times New Roman" w:eastAsia="Times New Roman" w:hAnsi="Times New Roman" w:cs="Times New Roman"/>
          <w:color w:val="000000"/>
          <w:sz w:val="28"/>
          <w:szCs w:val="28"/>
        </w:rPr>
        <w:t>тыс. рублей</w:t>
      </w:r>
      <w:r w:rsidR="00DC1241" w:rsidRPr="0055257B">
        <w:rPr>
          <w:rFonts w:ascii="Times New Roman" w:eastAsia="Times New Roman" w:hAnsi="Times New Roman" w:cs="Times New Roman"/>
          <w:sz w:val="28"/>
          <w:szCs w:val="28"/>
        </w:rPr>
        <w:t>, которые освоены</w:t>
      </w:r>
      <w:r w:rsidRPr="0055257B">
        <w:rPr>
          <w:rFonts w:ascii="Times New Roman" w:eastAsia="Times New Roman" w:hAnsi="Times New Roman" w:cs="Times New Roman"/>
          <w:sz w:val="28"/>
          <w:szCs w:val="28"/>
        </w:rPr>
        <w:t xml:space="preserve"> в полном объеме.</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Достижение цели характеризуют следующие целевые показатели:</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1) Количество обучающихся в 5-11 классах общеобразовательных организаций, профессиональных образовательных организациях, принимающих участие в мероприятиях различного уровня, направленных на воспитание гармонично развитой и социально ответственной личности, раскрытие талантов и способностей, раннюю профориентацию, вовлеченных в деятельность детских и молодежных общественных объединений – 155 тысяч человек;</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2) Доля обучающихся в 5-11 классах общеобразовательных организаций, профессиональных образовательных организациях, принимающих участие в конкурсных, олимпиадных и иных мероприятиях для детей и молодежи, в общей численности обучающихся – 40%;</w:t>
      </w:r>
    </w:p>
    <w:p w:rsidR="00D37519" w:rsidRPr="0055257B" w:rsidRDefault="00D37519" w:rsidP="00D37519">
      <w:pPr>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3) Доля обучающихся в общеобразовательных организациях, профессиональных образовательных организациях Иркутской области, получивших признание на федеральном уровне, от общего количества участвовавших в общероссийских и международных мероприятиях – 20%.</w:t>
      </w:r>
    </w:p>
    <w:p w:rsidR="00D37519" w:rsidRPr="0055257B" w:rsidRDefault="00D37519" w:rsidP="00D37519">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подпрограммы были реализованы следующие основные мероприятия:</w:t>
      </w:r>
    </w:p>
    <w:p w:rsidR="00D37519" w:rsidRPr="0055257B" w:rsidRDefault="00D37519" w:rsidP="00D37519">
      <w:pPr>
        <w:tabs>
          <w:tab w:val="left" w:pos="993"/>
        </w:tabs>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4.1. Основное мероприятие «Организация и проведение мероприятий, направленных на воспитание гармонично развитой и социально ответственной личности» на 2019-2024 годы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основного мероприятия за счет средств областного бюджета предусмотрено 5 581,4 тыс. рублей, освоение составляет 100%.</w:t>
      </w:r>
    </w:p>
    <w:p w:rsidR="00D37519" w:rsidRPr="0055257B" w:rsidRDefault="00D37519" w:rsidP="00D37519">
      <w:pPr>
        <w:tabs>
          <w:tab w:val="left" w:pos="709"/>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Все мероприятия, запланированные в отчетном периоде, выполнены в полном объеме. </w:t>
      </w:r>
    </w:p>
    <w:p w:rsidR="00D37519" w:rsidRPr="0055257B" w:rsidRDefault="00D37519" w:rsidP="00D37519">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В соответстви</w:t>
      </w:r>
      <w:r w:rsidR="00DC1241" w:rsidRPr="0055257B">
        <w:rPr>
          <w:rFonts w:ascii="Times New Roman" w:eastAsia="Times New Roman" w:hAnsi="Times New Roman" w:cs="Times New Roman"/>
          <w:sz w:val="28"/>
          <w:szCs w:val="28"/>
        </w:rPr>
        <w:t>и</w:t>
      </w:r>
      <w:r w:rsidRPr="0055257B">
        <w:rPr>
          <w:rFonts w:ascii="Times New Roman" w:eastAsia="Times New Roman" w:hAnsi="Times New Roman" w:cs="Times New Roman"/>
          <w:sz w:val="28"/>
          <w:szCs w:val="28"/>
        </w:rPr>
        <w:t xml:space="preserve"> с распоряжением министерства образования Иркутской области от 5 марта 2019 года № 111-мр с 25 по 30 марта 2019 года на базе ООЦ «Галактика» состоялся </w:t>
      </w:r>
      <w:r w:rsidRPr="0055257B">
        <w:rPr>
          <w:rFonts w:ascii="Times New Roman" w:eastAsia="Times New Roman" w:hAnsi="Times New Roman" w:cs="Times New Roman"/>
          <w:sz w:val="28"/>
          <w:szCs w:val="28"/>
          <w:lang w:val="en-US"/>
        </w:rPr>
        <w:t>X</w:t>
      </w:r>
      <w:r w:rsidRPr="0055257B">
        <w:rPr>
          <w:rFonts w:ascii="Times New Roman" w:eastAsia="Times New Roman" w:hAnsi="Times New Roman" w:cs="Times New Roman"/>
          <w:sz w:val="28"/>
          <w:szCs w:val="28"/>
        </w:rPr>
        <w:t xml:space="preserve"> Межрегиональный Байкальский детский форум «Духовно-нравственные ценности в мире современных технологий» (далее – Форум). Участниками Форума стали 200 старшеклассников и педагогов из </w:t>
      </w:r>
      <w:r w:rsidRPr="0055257B">
        <w:rPr>
          <w:rFonts w:ascii="Times New Roman" w:eastAsia="Times New Roman" w:hAnsi="Times New Roman" w:cs="Times New Roman"/>
          <w:sz w:val="28"/>
          <w:szCs w:val="28"/>
        </w:rPr>
        <w:br/>
        <w:t xml:space="preserve">г. Москвы, Республики Бурятия, Республики Хакасия, Республики Тыва, Республики Саха (Якутия), Алтайского края, Республики Чувашия, Кемеровской, Томской и Иркутской областей. </w:t>
      </w:r>
    </w:p>
    <w:p w:rsidR="00D37519" w:rsidRPr="0055257B" w:rsidRDefault="00D37519" w:rsidP="00D37519">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55257B">
        <w:rPr>
          <w:rFonts w:ascii="Times New Roman" w:eastAsia="Times New Roman" w:hAnsi="Times New Roman" w:cs="Times New Roman"/>
          <w:sz w:val="28"/>
          <w:szCs w:val="28"/>
        </w:rPr>
        <w:t>6 мая 2019 года состоялся гала-концерт, посвященный подведению итогов III областного фестиваля детского и юношеского творчества «Весна Победы», а также церемония награждения лауреатов фестиваля. На участие в фестивале были поданы заявки и присланы видеоматериалы от 72-х конкурсантов (20 творческих коллективов и 52 отдельных исполнителя – всего 320 человек) из 16 муниципальных образований Иркутской области.</w:t>
      </w:r>
      <w:r w:rsidRPr="0055257B">
        <w:rPr>
          <w:rFonts w:ascii="Calibri" w:eastAsia="Times New Roman" w:hAnsi="Calibri" w:cs="Times New Roman"/>
          <w:sz w:val="28"/>
          <w:szCs w:val="28"/>
        </w:rPr>
        <w:t xml:space="preserve"> </w:t>
      </w:r>
      <w:r w:rsidRPr="0055257B">
        <w:rPr>
          <w:rFonts w:ascii="Times New Roman" w:eastAsia="Times New Roman" w:hAnsi="Times New Roman" w:cs="Times New Roman"/>
          <w:sz w:val="28"/>
          <w:szCs w:val="24"/>
        </w:rPr>
        <w:t xml:space="preserve">В результате проведения Фестиваля были определены финалисты в количестве 48 конкурсантов. </w:t>
      </w:r>
    </w:p>
    <w:p w:rsidR="00D37519" w:rsidRPr="0055257B" w:rsidRDefault="00D37519" w:rsidP="00D37519">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С 22 по 27 апреля 2019 года на базе ООЦ «Галактика» состоялась </w:t>
      </w:r>
      <w:r w:rsidRPr="0055257B">
        <w:rPr>
          <w:rFonts w:ascii="Times New Roman" w:eastAsia="Times New Roman" w:hAnsi="Times New Roman" w:cs="Times New Roman"/>
          <w:sz w:val="28"/>
          <w:szCs w:val="28"/>
          <w:lang w:val="en-US"/>
        </w:rPr>
        <w:t>XXX</w:t>
      </w:r>
      <w:r w:rsidRPr="0055257B">
        <w:rPr>
          <w:rFonts w:ascii="Times New Roman" w:eastAsia="Times New Roman" w:hAnsi="Times New Roman" w:cs="Times New Roman"/>
          <w:sz w:val="28"/>
          <w:szCs w:val="28"/>
        </w:rPr>
        <w:t xml:space="preserve"> сессия Областного детского парламента. В сессии приняли участие 54 представителя муниципальных органов ученического самоуправления из 38 муниципальных образований Иркутской области.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С 11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15 </w:t>
      </w:r>
      <w:r w:rsidRPr="0055257B">
        <w:rPr>
          <w:rFonts w:ascii="Times New Roman" w:eastAsia="Times New Roman" w:hAnsi="Times New Roman" w:cs="Times New Roman" w:hint="eastAsia"/>
          <w:sz w:val="28"/>
          <w:szCs w:val="28"/>
        </w:rPr>
        <w:t>ноября</w:t>
      </w:r>
      <w:r w:rsidRPr="0055257B">
        <w:rPr>
          <w:rFonts w:ascii="Times New Roman" w:eastAsia="Times New Roman" w:hAnsi="Times New Roman" w:cs="Times New Roman"/>
          <w:sz w:val="28"/>
          <w:szCs w:val="28"/>
        </w:rPr>
        <w:t xml:space="preserve"> 2019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базе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ООЦ</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Галактика»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состоялась</w:t>
      </w:r>
      <w:r w:rsidRPr="0055257B">
        <w:rPr>
          <w:rFonts w:ascii="Times New Roman" w:eastAsia="Times New Roman" w:hAnsi="Times New Roman" w:cs="Times New Roman"/>
          <w:sz w:val="28"/>
          <w:szCs w:val="28"/>
        </w:rPr>
        <w:t xml:space="preserve"> XXXI </w:t>
      </w:r>
      <w:r w:rsidRPr="0055257B">
        <w:rPr>
          <w:rFonts w:ascii="Times New Roman" w:eastAsia="Times New Roman" w:hAnsi="Times New Roman" w:cs="Times New Roman" w:hint="eastAsia"/>
          <w:sz w:val="28"/>
          <w:szCs w:val="28"/>
        </w:rPr>
        <w:t>сессия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детского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парламента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сессии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представители</w:t>
      </w:r>
      <w:r w:rsidRPr="0055257B">
        <w:rPr>
          <w:rFonts w:ascii="Times New Roman" w:eastAsia="Times New Roman" w:hAnsi="Times New Roman" w:cs="Times New Roman"/>
          <w:sz w:val="28"/>
          <w:szCs w:val="28"/>
        </w:rPr>
        <w:t xml:space="preserve"> 39 </w:t>
      </w:r>
      <w:r w:rsidRPr="0055257B">
        <w:rPr>
          <w:rFonts w:ascii="Times New Roman" w:eastAsia="Times New Roman" w:hAnsi="Times New Roman" w:cs="Times New Roman" w:hint="eastAsia"/>
          <w:sz w:val="28"/>
          <w:szCs w:val="28"/>
        </w:rPr>
        <w:t>муниципальных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w:t>
      </w:r>
    </w:p>
    <w:p w:rsidR="00D37519" w:rsidRPr="0055257B" w:rsidRDefault="00D37519" w:rsidP="00D37519">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соответствии с распоряжением министерства образования Иркутской области от 22 апреля 2019 года № 244-мр «Об организации региональных этапов Всероссийских спортивных мероприятий «Президентские спортивные игры» и «Президентские спортивные состязания» и об участии во всероссийских этапах» в период с 6 по 16 мая 2019 года на базе ООЦ «Галактика», с. Одинск Ангарского района прошли </w:t>
      </w:r>
      <w:r w:rsidRPr="0055257B">
        <w:rPr>
          <w:rFonts w:ascii="Times New Roman" w:eastAsia="Times New Roman" w:hAnsi="Times New Roman" w:cs="Times New Roman" w:hint="eastAsia"/>
          <w:sz w:val="28"/>
          <w:szCs w:val="28"/>
        </w:rPr>
        <w:t>региональные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этапы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Президентских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спортивных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игр</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Президентских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состязаний</w:t>
      </w:r>
      <w:r w:rsidRPr="0055257B">
        <w:rPr>
          <w:rFonts w:ascii="Times New Roman" w:eastAsia="Times New Roman" w:hAnsi="Times New Roman" w:cs="Times New Roman"/>
          <w:sz w:val="28"/>
          <w:szCs w:val="28"/>
        </w:rPr>
        <w:t>:</w:t>
      </w:r>
    </w:p>
    <w:p w:rsidR="00D37519" w:rsidRPr="0055257B" w:rsidRDefault="00DC1241" w:rsidP="00D37519">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региональном</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этапе</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Президентских</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спортивных</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игр</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приняли</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участие</w:t>
      </w:r>
      <w:r w:rsidR="00D37519" w:rsidRPr="0055257B">
        <w:rPr>
          <w:rFonts w:ascii="Times New Roman" w:eastAsia="Times New Roman" w:hAnsi="Times New Roman" w:cs="Times New Roman"/>
          <w:sz w:val="28"/>
          <w:szCs w:val="28"/>
        </w:rPr>
        <w:t xml:space="preserve"> 100 школьников и 10 педагогов из 5 муниципальных образований Иркутской области (</w:t>
      </w:r>
      <w:r w:rsidR="00D37519" w:rsidRPr="0055257B">
        <w:rPr>
          <w:rFonts w:ascii="Times New Roman" w:eastAsia="Times New Roman" w:hAnsi="Times New Roman" w:cs="Times New Roman" w:hint="eastAsia"/>
          <w:sz w:val="28"/>
          <w:szCs w:val="28"/>
        </w:rPr>
        <w:t>Иркутск</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Ангарский</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городской</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округ</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Усть</w:t>
      </w:r>
      <w:r w:rsidR="00D37519" w:rsidRPr="0055257B">
        <w:rPr>
          <w:rFonts w:ascii="Times New Roman" w:eastAsia="Times New Roman" w:hAnsi="Times New Roman" w:cs="Times New Roman"/>
          <w:sz w:val="28"/>
          <w:szCs w:val="28"/>
        </w:rPr>
        <w:t>-</w:t>
      </w:r>
      <w:r w:rsidR="00D37519" w:rsidRPr="0055257B">
        <w:rPr>
          <w:rFonts w:ascii="Times New Roman" w:eastAsia="Times New Roman" w:hAnsi="Times New Roman" w:cs="Times New Roman" w:hint="eastAsia"/>
          <w:sz w:val="28"/>
          <w:szCs w:val="28"/>
        </w:rPr>
        <w:t>Илимск</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Братск</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Усолье</w:t>
      </w:r>
      <w:r w:rsidR="00D37519" w:rsidRPr="0055257B">
        <w:rPr>
          <w:rFonts w:ascii="Times New Roman" w:eastAsia="Times New Roman" w:hAnsi="Times New Roman" w:cs="Times New Roman"/>
          <w:sz w:val="28"/>
          <w:szCs w:val="28"/>
        </w:rPr>
        <w:t>-</w:t>
      </w:r>
      <w:r w:rsidR="00D37519" w:rsidRPr="0055257B">
        <w:rPr>
          <w:rFonts w:ascii="Times New Roman" w:eastAsia="Times New Roman" w:hAnsi="Times New Roman" w:cs="Times New Roman" w:hint="eastAsia"/>
          <w:sz w:val="28"/>
          <w:szCs w:val="28"/>
        </w:rPr>
        <w:t>Сибирское</w:t>
      </w:r>
      <w:r w:rsidRPr="0055257B">
        <w:rPr>
          <w:rFonts w:ascii="Times New Roman" w:eastAsia="Times New Roman" w:hAnsi="Times New Roman" w:cs="Times New Roman"/>
          <w:sz w:val="28"/>
          <w:szCs w:val="28"/>
        </w:rPr>
        <w:t>);</w:t>
      </w:r>
    </w:p>
    <w:p w:rsidR="00D37519" w:rsidRPr="0055257B" w:rsidRDefault="00DC1241" w:rsidP="00D37519">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региональном</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этапе</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Президентских</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состязаний</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участвовали</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классы</w:t>
      </w:r>
      <w:r w:rsidR="00D37519" w:rsidRPr="0055257B">
        <w:rPr>
          <w:rFonts w:ascii="Times New Roman" w:eastAsia="Times New Roman" w:hAnsi="Times New Roman" w:cs="Times New Roman"/>
          <w:sz w:val="28"/>
          <w:szCs w:val="28"/>
        </w:rPr>
        <w:t>-</w:t>
      </w:r>
      <w:r w:rsidR="00D37519" w:rsidRPr="0055257B">
        <w:rPr>
          <w:rFonts w:ascii="Times New Roman" w:eastAsia="Times New Roman" w:hAnsi="Times New Roman" w:cs="Times New Roman" w:hint="eastAsia"/>
          <w:sz w:val="28"/>
          <w:szCs w:val="28"/>
        </w:rPr>
        <w:t>команды</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общеобразовательных</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организаций</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сформированные</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из</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учащихся</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одного</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класса</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победители</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муниципальных</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этапов</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В</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региональном</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этапе</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приняли</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участие</w:t>
      </w:r>
      <w:r w:rsidR="00D37519" w:rsidRPr="0055257B">
        <w:rPr>
          <w:rFonts w:ascii="Times New Roman" w:eastAsia="Times New Roman" w:hAnsi="Times New Roman" w:cs="Times New Roman"/>
          <w:sz w:val="28"/>
          <w:szCs w:val="28"/>
        </w:rPr>
        <w:t xml:space="preserve"> 128 </w:t>
      </w:r>
      <w:r w:rsidR="00D37519" w:rsidRPr="0055257B">
        <w:rPr>
          <w:rFonts w:ascii="Times New Roman" w:eastAsia="Times New Roman" w:hAnsi="Times New Roman" w:cs="Times New Roman" w:hint="eastAsia"/>
          <w:sz w:val="28"/>
          <w:szCs w:val="28"/>
        </w:rPr>
        <w:t>школьников</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из</w:t>
      </w:r>
      <w:r w:rsidR="00D37519" w:rsidRPr="0055257B">
        <w:rPr>
          <w:rFonts w:ascii="Times New Roman" w:eastAsia="Times New Roman" w:hAnsi="Times New Roman" w:cs="Times New Roman"/>
          <w:sz w:val="28"/>
          <w:szCs w:val="28"/>
        </w:rPr>
        <w:t xml:space="preserve"> 9 </w:t>
      </w:r>
      <w:r w:rsidR="00D37519" w:rsidRPr="0055257B">
        <w:rPr>
          <w:rFonts w:ascii="Times New Roman" w:eastAsia="Times New Roman" w:hAnsi="Times New Roman" w:cs="Times New Roman" w:hint="eastAsia"/>
          <w:sz w:val="28"/>
          <w:szCs w:val="28"/>
        </w:rPr>
        <w:t>муниципальных</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образований</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Иркутской</w:t>
      </w:r>
      <w:r w:rsidR="00D37519" w:rsidRPr="0055257B">
        <w:rPr>
          <w:rFonts w:ascii="Times New Roman" w:eastAsia="Times New Roman" w:hAnsi="Times New Roman" w:cs="Times New Roman"/>
          <w:sz w:val="28"/>
          <w:szCs w:val="28"/>
        </w:rPr>
        <w:t xml:space="preserve"> </w:t>
      </w:r>
      <w:r w:rsidR="00D37519"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w:t>
      </w:r>
    </w:p>
    <w:p w:rsidR="00D37519" w:rsidRPr="0055257B" w:rsidRDefault="00D37519" w:rsidP="00DC1241">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14"/>
        </w:rPr>
      </w:pPr>
      <w:r w:rsidRPr="0055257B">
        <w:rPr>
          <w:rFonts w:ascii="Times New Roman" w:eastAsia="Times New Roman" w:hAnsi="Times New Roman" w:cs="Times New Roman"/>
          <w:sz w:val="28"/>
          <w:szCs w:val="28"/>
        </w:rPr>
        <w:t xml:space="preserve">В целях выявления, поддержки и общественного признания талантливых детей, повышения престижа социально-активной деятельности обучающихся и активизации этой деятельности в муниципальных образованиях Иркутской области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28 </w:t>
      </w:r>
      <w:r w:rsidRPr="0055257B">
        <w:rPr>
          <w:rFonts w:ascii="Times New Roman" w:eastAsia="Times New Roman" w:hAnsi="Times New Roman" w:cs="Times New Roman" w:hint="eastAsia"/>
          <w:sz w:val="28"/>
          <w:szCs w:val="28"/>
        </w:rPr>
        <w:t>октября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1 </w:t>
      </w:r>
      <w:r w:rsidRPr="0055257B">
        <w:rPr>
          <w:rFonts w:ascii="Times New Roman" w:eastAsia="Times New Roman" w:hAnsi="Times New Roman" w:cs="Times New Roman" w:hint="eastAsia"/>
          <w:sz w:val="28"/>
          <w:szCs w:val="28"/>
        </w:rPr>
        <w:t>ноября</w:t>
      </w:r>
      <w:r w:rsidRPr="0055257B">
        <w:rPr>
          <w:rFonts w:ascii="Times New Roman" w:eastAsia="Times New Roman" w:hAnsi="Times New Roman" w:cs="Times New Roman"/>
          <w:sz w:val="28"/>
          <w:szCs w:val="28"/>
        </w:rPr>
        <w:t xml:space="preserve"> 2019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прошел</w:t>
      </w:r>
      <w:r w:rsidRPr="0055257B">
        <w:rPr>
          <w:rFonts w:ascii="Times New Roman" w:eastAsia="Times New Roman" w:hAnsi="Times New Roman" w:cs="Times New Roman"/>
          <w:sz w:val="28"/>
          <w:szCs w:val="28"/>
        </w:rPr>
        <w:t xml:space="preserve"> X</w:t>
      </w:r>
      <w:r w:rsidRPr="0055257B">
        <w:rPr>
          <w:rFonts w:ascii="Times New Roman" w:eastAsia="Times New Roman" w:hAnsi="Times New Roman" w:cs="Times New Roman"/>
          <w:sz w:val="28"/>
          <w:szCs w:val="28"/>
          <w:lang w:val="en-US"/>
        </w:rPr>
        <w:t>IX</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конкурс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Лучший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ученик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далее</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Конкурс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14"/>
        </w:rPr>
        <w:t>Участниками</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Конкурса</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стали</w:t>
      </w:r>
      <w:r w:rsidRPr="0055257B">
        <w:rPr>
          <w:rFonts w:ascii="Times New Roman" w:eastAsia="Times New Roman" w:hAnsi="Times New Roman" w:cs="Times New Roman"/>
          <w:sz w:val="28"/>
          <w:szCs w:val="14"/>
        </w:rPr>
        <w:t xml:space="preserve"> школьники </w:t>
      </w:r>
      <w:r w:rsidRPr="0055257B">
        <w:rPr>
          <w:rFonts w:ascii="Times New Roman" w:eastAsia="Times New Roman" w:hAnsi="Times New Roman" w:cs="Times New Roman" w:hint="eastAsia"/>
          <w:sz w:val="28"/>
          <w:szCs w:val="14"/>
        </w:rPr>
        <w:t>из</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муниципальных</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образований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расположенных</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на</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территории</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Иркутской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области</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которые</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являются</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победителями</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муниципальных</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этапов</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Конкурса</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а</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также</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воспитанники</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государственного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нетипового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общеобразовательного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бюджетного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учреждения</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Иркутской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области</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Школа</w:t>
      </w:r>
      <w:r w:rsidRPr="0055257B">
        <w:rPr>
          <w:rFonts w:ascii="Times New Roman" w:eastAsia="Times New Roman" w:hAnsi="Times New Roman" w:cs="Times New Roman"/>
          <w:sz w:val="28"/>
          <w:szCs w:val="14"/>
        </w:rPr>
        <w:t>-</w:t>
      </w:r>
      <w:r w:rsidRPr="0055257B">
        <w:rPr>
          <w:rFonts w:ascii="Times New Roman" w:eastAsia="Times New Roman" w:hAnsi="Times New Roman" w:cs="Times New Roman" w:hint="eastAsia"/>
          <w:sz w:val="28"/>
          <w:szCs w:val="14"/>
        </w:rPr>
        <w:t>интернат</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музыкантских</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воспитанников</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г</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Иркутска»</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государственного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общеобразовательного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бюджетного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учреждения</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Иркутской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области</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Иркутский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гвардейский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кадетский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корпус</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имени</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П</w:t>
      </w:r>
      <w:r w:rsidRPr="0055257B">
        <w:rPr>
          <w:rFonts w:ascii="Times New Roman" w:eastAsia="Times New Roman" w:hAnsi="Times New Roman" w:cs="Times New Roman"/>
          <w:sz w:val="28"/>
          <w:szCs w:val="14"/>
        </w:rPr>
        <w:t>.</w:t>
      </w:r>
      <w:r w:rsidRPr="0055257B">
        <w:rPr>
          <w:rFonts w:ascii="Times New Roman" w:eastAsia="Times New Roman" w:hAnsi="Times New Roman" w:cs="Times New Roman" w:hint="eastAsia"/>
          <w:sz w:val="28"/>
          <w:szCs w:val="14"/>
        </w:rPr>
        <w:t>А</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Скороходова»</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и</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государственного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общеобразовательного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казенного</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учреждения</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Иркутской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области</w:t>
      </w:r>
      <w:r w:rsidRPr="0055257B">
        <w:rPr>
          <w:rFonts w:ascii="Times New Roman" w:eastAsia="Times New Roman" w:hAnsi="Times New Roman" w:cs="Times New Roman"/>
          <w:sz w:val="28"/>
          <w:szCs w:val="14"/>
        </w:rPr>
        <w:t>-</w:t>
      </w:r>
      <w:r w:rsidRPr="0055257B">
        <w:rPr>
          <w:rFonts w:ascii="Times New Roman" w:eastAsia="Times New Roman" w:hAnsi="Times New Roman" w:cs="Times New Roman" w:hint="eastAsia"/>
          <w:sz w:val="28"/>
          <w:szCs w:val="14"/>
        </w:rPr>
        <w:t>кадетской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школы</w:t>
      </w:r>
      <w:r w:rsidRPr="0055257B">
        <w:rPr>
          <w:rFonts w:ascii="Times New Roman" w:eastAsia="Times New Roman" w:hAnsi="Times New Roman" w:cs="Times New Roman"/>
          <w:sz w:val="28"/>
          <w:szCs w:val="14"/>
        </w:rPr>
        <w:t>-</w:t>
      </w:r>
      <w:r w:rsidRPr="0055257B">
        <w:rPr>
          <w:rFonts w:ascii="Times New Roman" w:eastAsia="Times New Roman" w:hAnsi="Times New Roman" w:cs="Times New Roman" w:hint="eastAsia"/>
          <w:sz w:val="28"/>
          <w:szCs w:val="14"/>
        </w:rPr>
        <w:t>интерната</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Усольский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гвардейский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кадетский</w:t>
      </w:r>
      <w:r w:rsidRPr="0055257B">
        <w:rPr>
          <w:rFonts w:ascii="Times New Roman" w:eastAsia="Times New Roman" w:hAnsi="Times New Roman" w:cs="Times New Roman"/>
          <w:sz w:val="28"/>
          <w:szCs w:val="14"/>
        </w:rPr>
        <w:t xml:space="preserve"> </w:t>
      </w:r>
      <w:r w:rsidRPr="0055257B">
        <w:rPr>
          <w:rFonts w:ascii="Times New Roman" w:eastAsia="Times New Roman" w:hAnsi="Times New Roman" w:cs="Times New Roman" w:hint="eastAsia"/>
          <w:sz w:val="28"/>
          <w:szCs w:val="14"/>
        </w:rPr>
        <w:t>корпус»</w:t>
      </w:r>
      <w:r w:rsidRPr="0055257B">
        <w:rPr>
          <w:rFonts w:ascii="Times New Roman" w:eastAsia="Times New Roman" w:hAnsi="Times New Roman" w:cs="Times New Roman"/>
          <w:sz w:val="28"/>
          <w:szCs w:val="14"/>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14"/>
        </w:rPr>
      </w:pPr>
      <w:r w:rsidRPr="0055257B">
        <w:rPr>
          <w:rFonts w:ascii="Times New Roman" w:eastAsia="Times New Roman" w:hAnsi="Times New Roman" w:cs="Times New Roman"/>
          <w:b/>
          <w:i/>
          <w:sz w:val="28"/>
          <w:szCs w:val="28"/>
        </w:rPr>
        <w:t>4.2. Основное мероприятие «Организация и проведение олимпиад, конференций, конкурсов и иных мероприятий научно-интеллектуальной направленности с детьми и молодежью» на 2019-2024 годы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основного мероприятия за счет средств областного бюджета предусмотрено 6 637,0 тыс. рублей, освоение составляет 100%.</w:t>
      </w:r>
    </w:p>
    <w:p w:rsidR="00D37519" w:rsidRPr="0055257B" w:rsidRDefault="00D37519" w:rsidP="00D37519">
      <w:pPr>
        <w:tabs>
          <w:tab w:val="left" w:pos="709"/>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Все мероприятия, запланированные в отчетном периоде, выполнены в полном объеме.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Во Всероссийской олимпиаде школьников приняли участие 117 000 человек. Всероссийская олимпиада школьников остается самым массовым интеллектуальным состязанием, в котором на различных этапах принимает участие более 60% обучающихся 4-11 классов.</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Министерство образования Иркутской области на основании Порядка проведения Всероссийской олимпиады школьников от 18 ноября 2013 года </w:t>
      </w:r>
      <w:r w:rsidRPr="0055257B">
        <w:rPr>
          <w:rFonts w:ascii="Times New Roman" w:eastAsia="Times New Roman" w:hAnsi="Times New Roman" w:cs="Times New Roman"/>
          <w:sz w:val="28"/>
          <w:szCs w:val="28"/>
        </w:rPr>
        <w:br/>
        <w:t>№ 1252 ежегодно организует и проводит региональный этап.</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отчетном году региональный этап проведен в установленные сроки с 11 января по 25 февраля 2019 года по 23 предметам. По-прежнему в регионе не проводится олимпиада по итальянскому языку и очень малочисленной остается олимпиада по испанскому языку, в ней участвуют только школьники из города Братска.</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региональном этапе приняли участие 1 520 школьников из 42 муниципальных образований Иркутской области (2017-2018 учебный год – 1 480 участников).</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Дипломантами олимпиады стали 395 школьников, из них: призеров 341 22,6%), победителей – 54 человек (3,6%).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результатам регионального этапа для участия в заключительном этапе приглашено 37 человек, приняли участие 39 школьников по 21 предмету, из них четверо по квоте (2 отказались от участия по личным причинам).</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Дипломантами стали 14 (35,9%) старшеклассников из городов Иркутска, Братска, Ангарска, завоевав 2 диплома победителя и 12 дипломов призера.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4"/>
        </w:rPr>
        <w:t>С</w:t>
      </w:r>
      <w:r w:rsidRPr="0055257B">
        <w:rPr>
          <w:rFonts w:ascii="Times New Roman" w:eastAsia="Times New Roman" w:hAnsi="Times New Roman" w:cs="Times New Roman"/>
          <w:sz w:val="28"/>
          <w:szCs w:val="28"/>
        </w:rPr>
        <w:t xml:space="preserve"> целью создания и развития системы работы с одаренными, талантливыми и высокомотивированными детьми реализовано три конкурса: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региональный конкурс видеороликов «XXI век: Вызовы. Творчество. Инициатива»;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региональный конкурс «Город будущего – ЭКОград»;</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региональный конкурс научно-технологических проектов «Большие вызовы Иркутской области».</w:t>
      </w:r>
    </w:p>
    <w:p w:rsidR="00D37519" w:rsidRPr="0055257B" w:rsidRDefault="00D37519" w:rsidP="00F46A3C">
      <w:pPr>
        <w:pStyle w:val="af3"/>
      </w:pPr>
      <w:r w:rsidRPr="0055257B">
        <w:t>В конкурсах приняли участие 146 обучающихся старших классов общеобразовательных организаций, профессиональных образовательных организаций и организаций дополнительного образования детей Иркутской области (14-18 лет) с индивидуальными или коллективными проектами из 30 муниципальных образований Иркутской области.</w:t>
      </w:r>
    </w:p>
    <w:p w:rsidR="00D37519" w:rsidRPr="0055257B" w:rsidRDefault="00D37519" w:rsidP="00D37519">
      <w:pPr>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sz w:val="28"/>
          <w:szCs w:val="28"/>
        </w:rPr>
        <w:t xml:space="preserve">По итогам 2019 года </w:t>
      </w:r>
      <w:r w:rsidRPr="0055257B">
        <w:rPr>
          <w:rFonts w:ascii="Times New Roman" w:eastAsia="Times New Roman" w:hAnsi="Times New Roman" w:cs="Times New Roman" w:hint="eastAsia"/>
          <w:color w:val="000000"/>
          <w:sz w:val="28"/>
          <w:szCs w:val="28"/>
        </w:rPr>
        <w:t>плановые</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значения</w:t>
      </w:r>
      <w:r w:rsidRPr="0055257B">
        <w:rPr>
          <w:rFonts w:ascii="Times New Roman" w:eastAsia="Times New Roman" w:hAnsi="Times New Roman" w:cs="Times New Roman"/>
          <w:color w:val="000000"/>
          <w:sz w:val="28"/>
          <w:szCs w:val="28"/>
        </w:rPr>
        <w:t xml:space="preserve"> по 2 </w:t>
      </w:r>
      <w:r w:rsidRPr="0055257B">
        <w:rPr>
          <w:rFonts w:ascii="Times New Roman" w:eastAsia="Times New Roman" w:hAnsi="Times New Roman" w:cs="Times New Roman" w:hint="eastAsia"/>
          <w:color w:val="000000"/>
          <w:sz w:val="28"/>
          <w:szCs w:val="28"/>
        </w:rPr>
        <w:t>целевых</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показателям</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достигнуты</w:t>
      </w:r>
      <w:r w:rsidRPr="0055257B">
        <w:rPr>
          <w:rFonts w:ascii="Times New Roman" w:eastAsia="Times New Roman" w:hAnsi="Times New Roman" w:cs="Times New Roman"/>
          <w:color w:val="000000"/>
          <w:sz w:val="28"/>
          <w:szCs w:val="28"/>
        </w:rPr>
        <w:t>.</w:t>
      </w:r>
    </w:p>
    <w:p w:rsidR="00D37519" w:rsidRPr="0055257B" w:rsidRDefault="00D37519" w:rsidP="00D37519">
      <w:pPr>
        <w:tabs>
          <w:tab w:val="left" w:pos="993"/>
        </w:tabs>
        <w:spacing w:before="120" w:after="0" w:line="240" w:lineRule="auto"/>
        <w:ind w:firstLine="709"/>
        <w:contextualSpacing/>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4.3.</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b/>
          <w:i/>
          <w:sz w:val="28"/>
          <w:szCs w:val="28"/>
        </w:rPr>
        <w:t>Основное мероприятие «Поощрение детей и молодежи за достижение высоких результатов в интеллектуальной, научно-технической, художественно-творческой, спортивной деятельности» на 2019-2024 годы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основного мероприятия за счет средств областного бюджета предусмотрено 2 920,0 тыс. рублей, освоение составляет 100%.</w:t>
      </w:r>
    </w:p>
    <w:p w:rsidR="00D37519" w:rsidRPr="0055257B" w:rsidRDefault="00D37519" w:rsidP="00D37519">
      <w:pPr>
        <w:tabs>
          <w:tab w:val="left" w:pos="709"/>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Все мероприятия, запланированные в отчетном периоде, выполнены в полном объеме. </w:t>
      </w:r>
    </w:p>
    <w:p w:rsidR="00D37519" w:rsidRPr="0055257B" w:rsidRDefault="00D37519" w:rsidP="00D37519">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В соответстви</w:t>
      </w:r>
      <w:r w:rsidR="00EB2C49" w:rsidRPr="0055257B">
        <w:rPr>
          <w:rFonts w:ascii="Times New Roman" w:eastAsia="Times New Roman" w:hAnsi="Times New Roman" w:cs="Times New Roman"/>
          <w:sz w:val="28"/>
          <w:szCs w:val="28"/>
        </w:rPr>
        <w:t>и</w:t>
      </w:r>
      <w:r w:rsidRPr="0055257B">
        <w:rPr>
          <w:rFonts w:ascii="Times New Roman" w:eastAsia="Times New Roman" w:hAnsi="Times New Roman" w:cs="Times New Roman"/>
          <w:sz w:val="28"/>
          <w:szCs w:val="28"/>
        </w:rPr>
        <w:t xml:space="preserve"> с распоряжением министерства образования Иркутской области от 29 мая 2019 года № 340-мр «О проведении </w:t>
      </w:r>
      <w:r w:rsidRPr="0055257B">
        <w:rPr>
          <w:rFonts w:ascii="Times New Roman" w:eastAsia="Times New Roman" w:hAnsi="Times New Roman" w:cs="Times New Roman"/>
          <w:sz w:val="28"/>
          <w:szCs w:val="28"/>
          <w:lang w:val="en-US"/>
        </w:rPr>
        <w:t>XVII</w:t>
      </w:r>
      <w:r w:rsidRPr="0055257B">
        <w:rPr>
          <w:rFonts w:ascii="Times New Roman" w:eastAsia="Times New Roman" w:hAnsi="Times New Roman" w:cs="Times New Roman"/>
          <w:sz w:val="28"/>
          <w:szCs w:val="28"/>
        </w:rPr>
        <w:t xml:space="preserve"> Губернаторского бала лучших выпускников Иркутской области» 21 июня 2019 года состоялся </w:t>
      </w:r>
      <w:r w:rsidRPr="0055257B">
        <w:rPr>
          <w:rFonts w:ascii="Times New Roman" w:eastAsia="Times New Roman" w:hAnsi="Times New Roman" w:cs="Times New Roman"/>
          <w:sz w:val="28"/>
          <w:szCs w:val="28"/>
          <w:lang w:val="en-US"/>
        </w:rPr>
        <w:t>XVII</w:t>
      </w:r>
      <w:r w:rsidRPr="0055257B">
        <w:rPr>
          <w:rFonts w:ascii="Times New Roman" w:eastAsia="Times New Roman" w:hAnsi="Times New Roman" w:cs="Times New Roman"/>
          <w:sz w:val="28"/>
          <w:szCs w:val="28"/>
        </w:rPr>
        <w:t xml:space="preserve"> Губернаторский бал лучших выпускников, награжденных золотой медалью «За особые успехи в учении». Н</w:t>
      </w:r>
      <w:r w:rsidRPr="0055257B">
        <w:rPr>
          <w:rFonts w:ascii="Times New Roman" w:eastAsia="Times New Roman" w:hAnsi="Times New Roman" w:cs="Times New Roman" w:hint="eastAsia"/>
          <w:sz w:val="28"/>
          <w:szCs w:val="28"/>
        </w:rPr>
        <w:t>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Губернаторском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балу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почетными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знаками</w:t>
      </w:r>
      <w:r w:rsidRPr="0055257B">
        <w:rPr>
          <w:rFonts w:ascii="Times New Roman" w:eastAsia="Times New Roman" w:hAnsi="Times New Roman" w:cs="Times New Roman"/>
          <w:sz w:val="28"/>
          <w:szCs w:val="28"/>
        </w:rPr>
        <w:t xml:space="preserve"> отмечено 552 человек</w:t>
      </w:r>
      <w:r w:rsidR="00EB2C49" w:rsidRPr="0055257B">
        <w:rPr>
          <w:rFonts w:ascii="Times New Roman" w:eastAsia="Times New Roman" w:hAnsi="Times New Roman" w:cs="Times New Roman"/>
          <w:sz w:val="28"/>
          <w:szCs w:val="28"/>
        </w:rPr>
        <w:t>а</w:t>
      </w:r>
      <w:r w:rsidRPr="0055257B">
        <w:rPr>
          <w:rFonts w:ascii="Times New Roman" w:eastAsia="Times New Roman" w:hAnsi="Times New Roman" w:cs="Times New Roman"/>
          <w:sz w:val="28"/>
          <w:szCs w:val="28"/>
        </w:rPr>
        <w:t xml:space="preserve"> из 41 муниципального образования</w:t>
      </w:r>
      <w:r w:rsidR="00EB2C49"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Иркутской области. </w:t>
      </w:r>
    </w:p>
    <w:p w:rsidR="00D37519" w:rsidRPr="0055257B" w:rsidRDefault="00D37519" w:rsidP="00D37519">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w:t>
      </w:r>
      <w:r w:rsidRPr="0055257B">
        <w:rPr>
          <w:rFonts w:ascii="Times New Roman" w:eastAsia="Times New Roman" w:hAnsi="Times New Roman" w:cs="Times New Roman" w:hint="eastAsia"/>
          <w:sz w:val="28"/>
          <w:szCs w:val="28"/>
        </w:rPr>
        <w:t>целях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поощрения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обучающихся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общеобразовательных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расположенных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территории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согласно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Указу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Губернатора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7 </w:t>
      </w:r>
      <w:r w:rsidRPr="0055257B">
        <w:rPr>
          <w:rFonts w:ascii="Times New Roman" w:eastAsia="Times New Roman" w:hAnsi="Times New Roman" w:cs="Times New Roman" w:hint="eastAsia"/>
          <w:sz w:val="28"/>
          <w:szCs w:val="28"/>
        </w:rPr>
        <w:t>апреля</w:t>
      </w:r>
      <w:r w:rsidRPr="0055257B">
        <w:rPr>
          <w:rFonts w:ascii="Times New Roman" w:eastAsia="Times New Roman" w:hAnsi="Times New Roman" w:cs="Times New Roman"/>
          <w:sz w:val="28"/>
          <w:szCs w:val="28"/>
        </w:rPr>
        <w:t xml:space="preserve"> 2017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w:t>
      </w:r>
      <w:r w:rsidRPr="0055257B">
        <w:rPr>
          <w:rFonts w:ascii="Times New Roman" w:eastAsia="Times New Roman" w:hAnsi="Times New Roman" w:cs="Times New Roman"/>
          <w:sz w:val="28"/>
          <w:szCs w:val="28"/>
        </w:rPr>
        <w:t xml:space="preserve"> 61-</w:t>
      </w:r>
      <w:r w:rsidRPr="0055257B">
        <w:rPr>
          <w:rFonts w:ascii="Times New Roman" w:eastAsia="Times New Roman" w:hAnsi="Times New Roman" w:cs="Times New Roman" w:hint="eastAsia"/>
          <w:sz w:val="28"/>
          <w:szCs w:val="28"/>
        </w:rPr>
        <w:t>уг</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премиях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Губернатора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обучающимся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общеобразовательных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расположенных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территории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проведен конкурс среди обучающихся, имеющих особые успехи в интеллектуальной, научно-технической, художественно-творческой, спортивной деятельности за период с 1 июня 2018 года по 31 мая 2019 года. В министерство образования Иркутской области были представлены документы на 122 кандидатов из 29 муниципальных образований Иркутской области. На основании перечня критериев Совет по присуждению премий Губернатора, сформированный из представителей министерства, иных исполнительных органов государственной власти, а также из представителей Законодательного собрания Иркутской области, Иркутской областной организации Профсоюза работников народного образования и науки РФ, органов местного самоуправления муниципальных образований Иркутской области, образовательных организаций и общественных организаций, расположенных на территории Иркутской области до 26 сентября 2019 года осуществил оценку документов 122 кандидатов и до 3 октября 2019 года сформировал список 30 обучающихся, получивших наибольшее количество баллов.</w:t>
      </w:r>
    </w:p>
    <w:p w:rsidR="00D37519" w:rsidRPr="0055257B" w:rsidRDefault="00D37519" w:rsidP="00D3751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итогам 2019 года из 2 целевых показателей плановые значения достигнуты по 2 позициям.</w:t>
      </w:r>
    </w:p>
    <w:p w:rsidR="00D37519" w:rsidRPr="0055257B" w:rsidRDefault="00D37519" w:rsidP="00D37519">
      <w:pPr>
        <w:tabs>
          <w:tab w:val="left" w:pos="993"/>
        </w:tabs>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4.4.</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b/>
          <w:i/>
          <w:sz w:val="28"/>
          <w:szCs w:val="28"/>
        </w:rPr>
        <w:t>Основное мероприятие «Выявление и развитие уровня профессионального мастерства молодежи в рамках реализации федерального проекта «Молодые профессионалы» (Ворлдскиллс Россия)» на 2019-2024 годы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основного мероприятия за счет средств областного бюджета предусмотрено 875,0 тыс. рублей, освоение составляет 100%.</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rPr>
        <w:t>В Иркутской области проводится Региональный отраслевой чемпионат профессионального мастерства в сфере образования Иркутской области по стандартам WorldSkills Russia по компетенции «Дошкольное воспитание». В 2019 году приняли участие 120 педагогических работников сферы дошкольного образования.</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Целевой показатель «Доля педагогических работников в Иркутской области в возрасте до 29 лет, продемонстрировавших уровень подготовки, соответствующий стандартам WorldSkills Russia (Ворлдскиллс Россия) по компетенции «Дошкольное воспитание», от общей численности педагогических работников в Иркутской области в возрасте до 29 лет» достигнут и составляет 6,4%.</w:t>
      </w:r>
    </w:p>
    <w:p w:rsidR="00D37519" w:rsidRPr="0055257B" w:rsidRDefault="00D37519" w:rsidP="00D37519">
      <w:pPr>
        <w:tabs>
          <w:tab w:val="left" w:pos="993"/>
        </w:tabs>
        <w:spacing w:before="120"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i/>
          <w:sz w:val="28"/>
          <w:szCs w:val="28"/>
        </w:rPr>
        <w:t>4.5.</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b/>
          <w:i/>
          <w:sz w:val="28"/>
          <w:szCs w:val="28"/>
        </w:rPr>
        <w:t>Основное мероприятие «Создание системы соревнований по основам профессионального мастерства среди обучающихся образовательных организаций по стандартам JuniorSkills (Джуниорскиллс)» на 2019-2024 годы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основного мероприятия за счет средств областного бюджета предусмотрено 875,0 тыс. рублей, освоение составляет 100%.</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С 10 по 12 декабря 2019 года министерством образования Иркутской области при поддержке Фонда «Вольное дело» в г. Иркутске состоялся IV Региональный чемпионат компетенций «ЮниорПрофи» Иркутской области (далее – Чемпионат). </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Чемпионат проведен по 7 компетенциям на базе двух образовательных организаций:</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4"/>
        </w:rPr>
      </w:pPr>
      <w:r w:rsidRPr="0055257B">
        <w:rPr>
          <w:rFonts w:ascii="Times New Roman" w:eastAsia="Times New Roman" w:hAnsi="Times New Roman" w:cs="Times New Roman"/>
          <w:sz w:val="28"/>
          <w:szCs w:val="28"/>
        </w:rPr>
        <w:t>-</w:t>
      </w:r>
      <w:r w:rsidR="00EB2C49"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ГБПОУ ИО «Иркутский авиационный </w:t>
      </w:r>
      <w:r w:rsidRPr="0055257B">
        <w:rPr>
          <w:rFonts w:ascii="Times New Roman" w:eastAsia="Times New Roman" w:hAnsi="Times New Roman" w:cs="Times New Roman"/>
          <w:sz w:val="28"/>
          <w:szCs w:val="24"/>
        </w:rPr>
        <w:t>техникум» по компетенциям: «Прототипирование», «Мобильная робототехника», «Инженерный дизайн», «Интернет вещей», «</w:t>
      </w:r>
      <w:r w:rsidRPr="0055257B">
        <w:rPr>
          <w:rFonts w:ascii="Times New Roman" w:eastAsia="Times New Roman" w:hAnsi="Times New Roman" w:cs="Times New Roman"/>
          <w:color w:val="000000"/>
          <w:sz w:val="28"/>
          <w:szCs w:val="24"/>
        </w:rPr>
        <w:t>Мультимедиакоммуникации»;</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w:t>
      </w:r>
      <w:r w:rsidR="00EB2C49"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ГБПОУ «Иркутский аграрный техникум» «Агрономия» и «Сити-фермерство».</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Чемпионате приняли участие 228 чел.</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Целевой показатель «Доля общеобразовательных организаций Иркутской области, вовлеченных в движение JuniorSkills» выполнен и составил 1,2%.</w:t>
      </w:r>
    </w:p>
    <w:p w:rsidR="00D37519" w:rsidRPr="0055257B" w:rsidRDefault="00D37519" w:rsidP="00D37519">
      <w:pPr>
        <w:tabs>
          <w:tab w:val="left" w:pos="993"/>
        </w:tabs>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4.6. Основное мероприятие «Военно-патриотическое воспитание обучающихся кадетских корпусов и кадетских классов общеобразовательных организаций Иркутской области» на 2019-2024 годы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основного мероприятия за счет средств областного бюджета предусмотрено 581,0 тыс. рублей, освоение составляет 100%.</w:t>
      </w:r>
    </w:p>
    <w:p w:rsidR="00D37519" w:rsidRPr="0055257B" w:rsidRDefault="00D37519" w:rsidP="00D37519">
      <w:pPr>
        <w:shd w:val="clear" w:color="auto" w:fill="FFFFFF"/>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мероприятия «Проведение мероприятий с обучающимися кадетских корпусов Иркутской области» в период с 7 по 12 октября 2019 года кадеты 8-10 классов Усольского корпуса впервые приняли участие в VIII Международном слете кадет России и Ближнего Зарубежья. Слет проходил в г. Санкт-Петербург</w:t>
      </w:r>
      <w:r w:rsidR="00EB2C49"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Всего в слете приняли участие 145 кадет из 10 образовательных организаций, 10 городов и 10 регионов РФ, а также из Республики Казахстан и Республики Беларусь. По итогам мероприятия кадеты были награждены грамотами и сертификатами участников сл</w:t>
      </w:r>
      <w:r w:rsidR="00EB2C49"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та. </w:t>
      </w:r>
    </w:p>
    <w:p w:rsidR="00D37519" w:rsidRPr="0055257B" w:rsidRDefault="00D37519" w:rsidP="00D37519">
      <w:pPr>
        <w:shd w:val="clear" w:color="auto" w:fill="FFFFFF"/>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реализации мероприятия «Обеспечение участия кадетских корпусов Иркутской области в праздновании годовщины Победы в Великой Отечественной войне», в соответствии с планом областных мероприятий, утвержденным распоряжением Правительства Иркутской области от 29 января 2019 года № 33-рп, приказом начальника Иркутского территориального гарнизона от 8 февраля 2019 года № 20 «Об организации подготовки и проведения торжественных мероприятий в честь 74-й годовщины Победы советского народа в Великой Отечественной войне 1941 – 1945 годов» в период с 26 апреля по 9 мая 2019 года кадеты принимали участие в тренировках и торжественном прохождении, посвященном празднованию 74-й годовщины Победы в Великой Отечественной войне.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мероприятия «Организация и проведение регионального открытого конкурса проектных и исследовательских работ имени А.П. Белобородова «Во Славу Отечества»15 марта 2019 года в ГОБУ «Иркутский кадетский корпус имени П.А. Скороходова» прошел региональный открытый конкурс исследовательских и проектных работ имен</w:t>
      </w:r>
      <w:r w:rsidR="00EB2C49"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А.П. Белобородова «Во славу Отечества». Целью конкурса стала популяризация истории российской армии, формирование интереса к исследовательской и поисковой деятельности у кадетов, а также взаимодействие общественных и образовательных организаций по вопросам гражданско-патриотического воспитания.</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конкурсе приняли уча</w:t>
      </w:r>
      <w:r w:rsidR="00EB2C49" w:rsidRPr="0055257B">
        <w:rPr>
          <w:rFonts w:ascii="Times New Roman" w:eastAsia="Times New Roman" w:hAnsi="Times New Roman" w:cs="Times New Roman"/>
          <w:sz w:val="28"/>
          <w:szCs w:val="28"/>
        </w:rPr>
        <w:t>стие около 60 человек из г.</w:t>
      </w:r>
      <w:r w:rsidRPr="0055257B">
        <w:rPr>
          <w:rFonts w:ascii="Times New Roman" w:eastAsia="Times New Roman" w:hAnsi="Times New Roman" w:cs="Times New Roman"/>
          <w:sz w:val="28"/>
          <w:szCs w:val="28"/>
        </w:rPr>
        <w:t xml:space="preserve"> Братска,</w:t>
      </w:r>
      <w:r w:rsidR="00EB2C49"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 xml:space="preserve"> Иркутска, </w:t>
      </w:r>
      <w:r w:rsidR="00EB2C49" w:rsidRPr="0055257B">
        <w:rPr>
          <w:rFonts w:ascii="Times New Roman" w:eastAsia="Times New Roman" w:hAnsi="Times New Roman" w:cs="Times New Roman"/>
          <w:sz w:val="28"/>
          <w:szCs w:val="28"/>
        </w:rPr>
        <w:t>г. </w:t>
      </w:r>
      <w:r w:rsidRPr="0055257B">
        <w:rPr>
          <w:rFonts w:ascii="Times New Roman" w:eastAsia="Times New Roman" w:hAnsi="Times New Roman" w:cs="Times New Roman"/>
          <w:sz w:val="28"/>
          <w:szCs w:val="28"/>
        </w:rPr>
        <w:t xml:space="preserve">Саянска, </w:t>
      </w:r>
      <w:r w:rsidR="00EB2C49" w:rsidRPr="0055257B">
        <w:rPr>
          <w:rFonts w:ascii="Times New Roman" w:eastAsia="Times New Roman" w:hAnsi="Times New Roman" w:cs="Times New Roman"/>
          <w:sz w:val="28"/>
          <w:szCs w:val="28"/>
        </w:rPr>
        <w:t xml:space="preserve">г. </w:t>
      </w:r>
      <w:r w:rsidRPr="0055257B">
        <w:rPr>
          <w:rFonts w:ascii="Times New Roman" w:eastAsia="Times New Roman" w:hAnsi="Times New Roman" w:cs="Times New Roman"/>
          <w:sz w:val="28"/>
          <w:szCs w:val="28"/>
        </w:rPr>
        <w:t xml:space="preserve">Тулуна, </w:t>
      </w:r>
      <w:r w:rsidR="00EB2C49" w:rsidRPr="0055257B">
        <w:rPr>
          <w:rFonts w:ascii="Times New Roman" w:eastAsia="Times New Roman" w:hAnsi="Times New Roman" w:cs="Times New Roman"/>
          <w:sz w:val="28"/>
          <w:szCs w:val="28"/>
        </w:rPr>
        <w:t xml:space="preserve">г. </w:t>
      </w:r>
      <w:r w:rsidRPr="0055257B">
        <w:rPr>
          <w:rFonts w:ascii="Times New Roman" w:eastAsia="Times New Roman" w:hAnsi="Times New Roman" w:cs="Times New Roman"/>
          <w:sz w:val="28"/>
          <w:szCs w:val="28"/>
        </w:rPr>
        <w:t xml:space="preserve">Усолья-Сибирского, </w:t>
      </w:r>
      <w:r w:rsidR="00EB2C49" w:rsidRPr="0055257B">
        <w:rPr>
          <w:rFonts w:ascii="Times New Roman" w:eastAsia="Times New Roman" w:hAnsi="Times New Roman" w:cs="Times New Roman"/>
          <w:sz w:val="28"/>
          <w:szCs w:val="28"/>
        </w:rPr>
        <w:t xml:space="preserve">г. </w:t>
      </w:r>
      <w:r w:rsidRPr="0055257B">
        <w:rPr>
          <w:rFonts w:ascii="Times New Roman" w:eastAsia="Times New Roman" w:hAnsi="Times New Roman" w:cs="Times New Roman"/>
          <w:sz w:val="28"/>
          <w:szCs w:val="28"/>
        </w:rPr>
        <w:t xml:space="preserve">Усть-Илимска, Аларского, Киренского, Осинского, Нижнеудинского, Тайшетского, Усть-Кутского, Шелеховского районов. </w:t>
      </w:r>
    </w:p>
    <w:p w:rsidR="00D37519" w:rsidRPr="0055257B" w:rsidRDefault="00D37519" w:rsidP="00D37519">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Целевой показатель «Доля обучающихся кадетских корпусов и классов Иркутской области участвующих в мероприятиях в общем количестве обучающихся кадетских классов и корпусов» достигнут и составил 12%.</w:t>
      </w:r>
    </w:p>
    <w:p w:rsidR="00D37519" w:rsidRPr="0055257B" w:rsidRDefault="00D37519" w:rsidP="00D37519">
      <w:pPr>
        <w:tabs>
          <w:tab w:val="left" w:pos="993"/>
        </w:tabs>
        <w:spacing w:before="120"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4.7.</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b/>
          <w:i/>
          <w:sz w:val="28"/>
          <w:szCs w:val="28"/>
        </w:rPr>
        <w:t>Региональный проект «Социальная активность» на 2019-2024 годы</w:t>
      </w:r>
    </w:p>
    <w:p w:rsidR="00D37519" w:rsidRPr="0055257B" w:rsidRDefault="00D37519" w:rsidP="00D3751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Ответственным исполнителями являются министерство образования Иркутской области и министерство здравоохранения Иркутской области.</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основного мероприятия за счет средств областного бюджета предусмотрено 8 612,3 тыс. рублей, освоение составляет 100%.</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 18-22 февраля 2019 года в Иркутской области прошёл IV Открытый региональный чемпионат «Молодые профессионалы» (WorldSkills Russia). Чемпионат проводился по 20 компетенциям в возрастной группе 16-22 года, по 6 компетенциям в возрастной группе 16 лет и моложе (юниоры) и в возрастной группе 50+ «Навыки мудрых». Обучающиеся, получившие медали за 1,2,3 места, а также медальоны за профессионализм, продемонстрировали уровень подготовки, соответствующий стандартам Ворлдскиллс.</w:t>
      </w:r>
    </w:p>
    <w:p w:rsidR="00D37519" w:rsidRPr="0055257B" w:rsidRDefault="00D37519" w:rsidP="00D37519">
      <w:pPr>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hint="eastAsia"/>
          <w:color w:val="000000"/>
          <w:sz w:val="28"/>
          <w:szCs w:val="28"/>
        </w:rPr>
        <w:t>По</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итогам</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отчетного</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периода</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из</w:t>
      </w:r>
      <w:r w:rsidRPr="0055257B">
        <w:rPr>
          <w:rFonts w:ascii="Times New Roman" w:eastAsia="Times New Roman" w:hAnsi="Times New Roman" w:cs="Times New Roman"/>
          <w:color w:val="000000"/>
          <w:sz w:val="28"/>
          <w:szCs w:val="28"/>
        </w:rPr>
        <w:t xml:space="preserve"> 3 </w:t>
      </w:r>
      <w:r w:rsidRPr="0055257B">
        <w:rPr>
          <w:rFonts w:ascii="Times New Roman" w:eastAsia="Times New Roman" w:hAnsi="Times New Roman" w:cs="Times New Roman" w:hint="eastAsia"/>
          <w:color w:val="000000"/>
          <w:sz w:val="28"/>
          <w:szCs w:val="28"/>
        </w:rPr>
        <w:t>целевых</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показателей</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плановые</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значения</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достигнуты</w:t>
      </w:r>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hint="eastAsia"/>
          <w:color w:val="000000"/>
          <w:sz w:val="28"/>
          <w:szCs w:val="28"/>
        </w:rPr>
        <w:t>по</w:t>
      </w:r>
      <w:r w:rsidRPr="0055257B">
        <w:rPr>
          <w:rFonts w:ascii="Times New Roman" w:eastAsia="Times New Roman" w:hAnsi="Times New Roman" w:cs="Times New Roman"/>
          <w:color w:val="000000"/>
          <w:sz w:val="28"/>
          <w:szCs w:val="28"/>
        </w:rPr>
        <w:t xml:space="preserve"> 2 </w:t>
      </w:r>
      <w:r w:rsidRPr="0055257B">
        <w:rPr>
          <w:rFonts w:ascii="Times New Roman" w:eastAsia="Times New Roman" w:hAnsi="Times New Roman" w:cs="Times New Roman" w:hint="eastAsia"/>
          <w:color w:val="000000"/>
          <w:sz w:val="28"/>
          <w:szCs w:val="28"/>
        </w:rPr>
        <w:t>позициям</w:t>
      </w:r>
      <w:r w:rsidRPr="0055257B">
        <w:rPr>
          <w:rFonts w:ascii="Times New Roman" w:eastAsia="Times New Roman" w:hAnsi="Times New Roman" w:cs="Times New Roman"/>
          <w:color w:val="000000"/>
          <w:sz w:val="28"/>
          <w:szCs w:val="28"/>
        </w:rPr>
        <w:t>.</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Целевой показатель «Количество специализированных центров компетенций, аккредитованных по стандартам Ворлдскиллс Россия» не выполнен и составил 1 единица (</w:t>
      </w:r>
      <w:r w:rsidR="00AB2213" w:rsidRPr="0055257B">
        <w:rPr>
          <w:rFonts w:ascii="Times New Roman" w:eastAsia="Times New Roman" w:hAnsi="Times New Roman" w:cs="Times New Roman"/>
          <w:sz w:val="28"/>
          <w:szCs w:val="28"/>
        </w:rPr>
        <w:t xml:space="preserve">при </w:t>
      </w:r>
      <w:r w:rsidRPr="0055257B">
        <w:rPr>
          <w:rFonts w:ascii="Times New Roman" w:eastAsia="Times New Roman" w:hAnsi="Times New Roman" w:cs="Times New Roman"/>
          <w:sz w:val="28"/>
          <w:szCs w:val="28"/>
        </w:rPr>
        <w:t>план</w:t>
      </w:r>
      <w:r w:rsidR="00AB2213"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 3 единицы), в связи с отсутствием сертифицированных экспертов.</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базе ГБПОУ ИО «Ангарский педагогический колледж» аккредитован специализированный центр компетенций по компетенции «Дошкольное образование». Планируется провести аккредитацию СЦК на базе ГАПОУ ИО «Ангарский техникум общественного питания и торговли» и ГБПОУ ИО «Иркутский колледж автомобильного транспорта и дорожного строительства». Для аккредитации СЦК необходимо наличие в учреждениях сертифицированных экспертов. После участия сертифицированных экспертов в отборочных этапах национального Чемпионата WorldSkills в 2020 году будет проведена аккредитация.</w:t>
      </w:r>
    </w:p>
    <w:p w:rsidR="00631B1F" w:rsidRPr="0055257B" w:rsidRDefault="00631B1F" w:rsidP="006A44A7">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6A44A7" w:rsidRPr="0055257B" w:rsidRDefault="006A44A7"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6A44A7" w:rsidRPr="0055257B" w:rsidRDefault="006A44A7"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D026E2" w:rsidRPr="0055257B" w:rsidRDefault="00825636" w:rsidP="006A44A7">
      <w:pPr>
        <w:tabs>
          <w:tab w:val="left" w:pos="993"/>
        </w:tabs>
        <w:autoSpaceDE w:val="0"/>
        <w:autoSpaceDN w:val="0"/>
        <w:adjustRightInd w:val="0"/>
        <w:spacing w:after="0" w:line="0" w:lineRule="atLeast"/>
        <w:ind w:firstLine="709"/>
        <w:jc w:val="center"/>
        <w:rPr>
          <w:rFonts w:ascii="Times New Roman" w:hAnsi="Times New Roman" w:cs="Times New Roman"/>
          <w:b/>
          <w:sz w:val="28"/>
          <w:szCs w:val="28"/>
        </w:rPr>
      </w:pPr>
      <w:r w:rsidRPr="0055257B">
        <w:rPr>
          <w:rFonts w:ascii="Times New Roman" w:hAnsi="Times New Roman" w:cs="Times New Roman"/>
          <w:b/>
          <w:sz w:val="28"/>
          <w:szCs w:val="28"/>
        </w:rPr>
        <w:br w:type="page"/>
      </w:r>
      <w:r w:rsidR="00F957E0" w:rsidRPr="0055257B">
        <w:rPr>
          <w:rFonts w:ascii="Times New Roman" w:hAnsi="Times New Roman" w:cs="Times New Roman"/>
          <w:b/>
          <w:sz w:val="28"/>
          <w:szCs w:val="28"/>
        </w:rPr>
        <w:t>1.</w:t>
      </w:r>
      <w:r w:rsidR="007D409F" w:rsidRPr="0055257B">
        <w:rPr>
          <w:rFonts w:ascii="Times New Roman" w:hAnsi="Times New Roman" w:cs="Times New Roman"/>
          <w:b/>
          <w:sz w:val="28"/>
          <w:szCs w:val="28"/>
        </w:rPr>
        <w:t xml:space="preserve">2. </w:t>
      </w:r>
      <w:r w:rsidR="00334D4A" w:rsidRPr="0055257B">
        <w:rPr>
          <w:rFonts w:ascii="Times New Roman" w:hAnsi="Times New Roman" w:cs="Times New Roman"/>
          <w:b/>
          <w:sz w:val="28"/>
          <w:szCs w:val="28"/>
        </w:rPr>
        <w:t xml:space="preserve">Государственная программа «Развитие здравоохранения» </w:t>
      </w:r>
      <w:r w:rsidR="001C4EA8" w:rsidRPr="0055257B">
        <w:rPr>
          <w:rFonts w:ascii="Times New Roman" w:hAnsi="Times New Roman" w:cs="Times New Roman"/>
          <w:b/>
          <w:sz w:val="28"/>
          <w:szCs w:val="28"/>
        </w:rPr>
        <w:br/>
      </w:r>
      <w:r w:rsidR="00334D4A" w:rsidRPr="0055257B">
        <w:rPr>
          <w:rFonts w:ascii="Times New Roman" w:hAnsi="Times New Roman" w:cs="Times New Roman"/>
          <w:b/>
          <w:sz w:val="28"/>
          <w:szCs w:val="28"/>
        </w:rPr>
        <w:t>на 201</w:t>
      </w:r>
      <w:r w:rsidR="0049181C" w:rsidRPr="0055257B">
        <w:rPr>
          <w:rFonts w:ascii="Times New Roman" w:hAnsi="Times New Roman" w:cs="Times New Roman"/>
          <w:b/>
          <w:sz w:val="28"/>
          <w:szCs w:val="28"/>
        </w:rPr>
        <w:t>9</w:t>
      </w:r>
      <w:r w:rsidR="00334D4A" w:rsidRPr="0055257B">
        <w:rPr>
          <w:rFonts w:ascii="Times New Roman" w:hAnsi="Times New Roman" w:cs="Times New Roman"/>
          <w:b/>
          <w:sz w:val="28"/>
          <w:szCs w:val="28"/>
        </w:rPr>
        <w:t>-202</w:t>
      </w:r>
      <w:r w:rsidR="0049181C" w:rsidRPr="0055257B">
        <w:rPr>
          <w:rFonts w:ascii="Times New Roman" w:hAnsi="Times New Roman" w:cs="Times New Roman"/>
          <w:b/>
          <w:sz w:val="28"/>
          <w:szCs w:val="28"/>
        </w:rPr>
        <w:t>4</w:t>
      </w:r>
      <w:r w:rsidR="00334D4A" w:rsidRPr="0055257B">
        <w:rPr>
          <w:rFonts w:ascii="Times New Roman" w:hAnsi="Times New Roman" w:cs="Times New Roman"/>
          <w:b/>
          <w:sz w:val="28"/>
          <w:szCs w:val="28"/>
        </w:rPr>
        <w:t xml:space="preserve"> годы</w:t>
      </w:r>
    </w:p>
    <w:p w:rsidR="005E7E07" w:rsidRPr="0055257B" w:rsidRDefault="005E7E07" w:rsidP="006A44A7">
      <w:pPr>
        <w:tabs>
          <w:tab w:val="left" w:pos="993"/>
        </w:tabs>
        <w:autoSpaceDE w:val="0"/>
        <w:autoSpaceDN w:val="0"/>
        <w:adjustRightInd w:val="0"/>
        <w:spacing w:after="0" w:line="0" w:lineRule="atLeast"/>
        <w:ind w:firstLine="709"/>
        <w:jc w:val="center"/>
        <w:rPr>
          <w:rFonts w:ascii="Times New Roman" w:hAnsi="Times New Roman" w:cs="Times New Roman"/>
          <w:b/>
          <w:sz w:val="28"/>
          <w:szCs w:val="28"/>
        </w:rPr>
      </w:pP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Целью</w:t>
      </w:r>
      <w:r w:rsidRPr="0055257B">
        <w:rPr>
          <w:rFonts w:ascii="Times New Roman" w:eastAsia="Times New Roman" w:hAnsi="Times New Roman" w:cs="Times New Roman"/>
          <w:sz w:val="28"/>
          <w:szCs w:val="28"/>
        </w:rPr>
        <w:t xml:space="preserve"> государственной программы является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Pr="0055257B">
        <w:rPr>
          <w:rFonts w:ascii="Times New Roman" w:eastAsia="Times New Roman" w:hAnsi="Times New Roman" w:cs="Times New Roman"/>
          <w:b/>
          <w:sz w:val="28"/>
          <w:szCs w:val="28"/>
        </w:rPr>
        <w:t>6 задач</w:t>
      </w:r>
      <w:r w:rsidRPr="0055257B">
        <w:rPr>
          <w:rFonts w:ascii="Times New Roman" w:eastAsia="Times New Roman" w:hAnsi="Times New Roman" w:cs="Times New Roman"/>
          <w:sz w:val="28"/>
          <w:szCs w:val="28"/>
        </w:rPr>
        <w:t>, таких как:</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1. Создание условий для оказания доступной, качественной медицинской помощи всех видов населению Иркутской области, в том числе детям и матерям, а также повышение обеспеченности населения Иркутской области качественными, безопасными лекарственными препаратами и медицинскими изделиями, продуктами лечебного питания.</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2. Создание необходимых условий для сохранения здоровья населения Иркутской области и оказание услуг путем сотрудничества государственных и частных структур.</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3. Обеспечение системы здравоохранения высококвалифицированными специалистами.</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4. Формирование единой информационной системы здравоохранения Иркутской области.</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5. Повышение эффективности государственного управления в сфере здравоохранения.</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6. Обеспечение конституционных прав граждан Российской Федерации на получение бесплатной медицинской помощи в Иркутской области в рамках территориальной программы обязательного медицинского страхования.</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21 основного мероприяти</w:t>
      </w:r>
      <w:r w:rsidR="00C26C7C" w:rsidRPr="0055257B">
        <w:rPr>
          <w:rFonts w:ascii="Times New Roman" w:eastAsia="Times New Roman" w:hAnsi="Times New Roman" w:cs="Times New Roman"/>
          <w:sz w:val="28"/>
          <w:szCs w:val="28"/>
        </w:rPr>
        <w:t>я</w:t>
      </w:r>
      <w:r w:rsidRPr="0055257B">
        <w:rPr>
          <w:rFonts w:ascii="Times New Roman" w:eastAsia="Times New Roman" w:hAnsi="Times New Roman" w:cs="Times New Roman"/>
          <w:sz w:val="28"/>
          <w:szCs w:val="28"/>
        </w:rPr>
        <w:t xml:space="preserve"> и 9 </w:t>
      </w:r>
      <w:r w:rsidR="00C26C7C" w:rsidRPr="0055257B">
        <w:rPr>
          <w:rFonts w:ascii="Times New Roman" w:eastAsia="Times New Roman" w:hAnsi="Times New Roman" w:cs="Times New Roman"/>
          <w:sz w:val="28"/>
          <w:szCs w:val="28"/>
        </w:rPr>
        <w:t>региональных проектов,</w:t>
      </w:r>
      <w:r w:rsidRPr="0055257B">
        <w:rPr>
          <w:rFonts w:ascii="Times New Roman" w:eastAsia="Times New Roman" w:hAnsi="Times New Roman" w:cs="Times New Roman"/>
          <w:sz w:val="28"/>
          <w:szCs w:val="28"/>
        </w:rPr>
        <w:t xml:space="preserve"> входящих в состав подпрограммы.</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мероприятий государственной программы в 2019 году предусмотрено финансирование в объеме 58 637 659,1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в том числе: областной бюджет – 29 610 880,1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федеральный бюджет – 2 741 715,4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местный бюджет – 9 654,2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иные источники – 26 275 409,4 тыс. </w:t>
      </w:r>
      <w:r w:rsidR="000950E6" w:rsidRPr="0055257B">
        <w:rPr>
          <w:rFonts w:ascii="Times New Roman" w:eastAsia="Times New Roman" w:hAnsi="Times New Roman" w:cs="Times New Roman"/>
          <w:sz w:val="28"/>
          <w:szCs w:val="28"/>
        </w:rPr>
        <w:t>рублей.</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исполнение государственной программы в 2019 году составило 57 077 213,6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(97,3%), в том числе: областной бюджет – 29 238 946,0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(98,7%), федеральный бюджет – 2 707 839,6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(98,8%), местный бюджет – 8 231,7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(85,3%), иные источники – 25 122 196,3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(95,6%).</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Сведения о результатах наиболее значимых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D37519" w:rsidRPr="0055257B" w:rsidRDefault="00D37519" w:rsidP="00D3751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 xml:space="preserve">1. Подпрограмма </w:t>
      </w:r>
      <w:r w:rsidR="00C26C7C" w:rsidRPr="0055257B">
        <w:rPr>
          <w:rFonts w:ascii="Times New Roman" w:eastAsia="Times New Roman" w:hAnsi="Times New Roman" w:cs="Times New Roman"/>
          <w:b/>
          <w:sz w:val="28"/>
          <w:szCs w:val="28"/>
        </w:rPr>
        <w:t>«</w:t>
      </w:r>
      <w:r w:rsidRPr="0055257B">
        <w:rPr>
          <w:rFonts w:ascii="Times New Roman" w:eastAsia="Times New Roman" w:hAnsi="Times New Roman" w:cs="Times New Roman"/>
          <w:b/>
          <w:sz w:val="28"/>
          <w:szCs w:val="28"/>
        </w:rPr>
        <w:t>Совершенствование оказания медицинской помощи, включая профилактику заболеваний и формирование здорового образа жизни</w:t>
      </w:r>
      <w:r w:rsidR="00C26C7C" w:rsidRPr="0055257B">
        <w:rPr>
          <w:rFonts w:ascii="Times New Roman" w:eastAsia="Times New Roman" w:hAnsi="Times New Roman" w:cs="Times New Roman"/>
          <w:b/>
          <w:sz w:val="28"/>
          <w:szCs w:val="28"/>
        </w:rPr>
        <w:t>»</w:t>
      </w:r>
      <w:r w:rsidRPr="0055257B">
        <w:rPr>
          <w:rFonts w:ascii="Times New Roman" w:eastAsia="Times New Roman" w:hAnsi="Times New Roman" w:cs="Times New Roman"/>
          <w:b/>
          <w:sz w:val="28"/>
          <w:szCs w:val="28"/>
        </w:rPr>
        <w:t xml:space="preserve"> на 2019-2024 годы.</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подпрограммы в 2019 году было предусмотрено финансирование в объеме 11 176 978,7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в том числе: областной бюджет – 9 520 420,9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федеральный бюджет</w:t>
      </w:r>
      <w:bookmarkStart w:id="0" w:name="_Hlk32592389"/>
      <w:r w:rsidRPr="0055257B">
        <w:rPr>
          <w:rFonts w:ascii="Times New Roman" w:eastAsia="Times New Roman" w:hAnsi="Times New Roman" w:cs="Times New Roman"/>
          <w:sz w:val="28"/>
          <w:szCs w:val="28"/>
        </w:rPr>
        <w:t xml:space="preserve"> – </w:t>
      </w:r>
      <w:bookmarkEnd w:id="0"/>
      <w:r w:rsidRPr="0055257B">
        <w:rPr>
          <w:rFonts w:ascii="Times New Roman" w:eastAsia="Times New Roman" w:hAnsi="Times New Roman" w:cs="Times New Roman"/>
          <w:sz w:val="28"/>
          <w:szCs w:val="28"/>
        </w:rPr>
        <w:t xml:space="preserve">1 642 124,6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w:t>
      </w:r>
      <w:r w:rsidRPr="0055257B">
        <w:rPr>
          <w:rFonts w:ascii="Calibri" w:eastAsia="Times New Roman" w:hAnsi="Calibri" w:cs="Times New Roman"/>
        </w:rPr>
        <w:t xml:space="preserve"> </w:t>
      </w:r>
      <w:r w:rsidRPr="0055257B">
        <w:rPr>
          <w:rFonts w:ascii="Times New Roman" w:eastAsia="Times New Roman" w:hAnsi="Times New Roman" w:cs="Times New Roman"/>
          <w:sz w:val="28"/>
          <w:szCs w:val="28"/>
        </w:rPr>
        <w:t xml:space="preserve">местный бюджет – 9 654,2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w:t>
      </w:r>
      <w:r w:rsidRPr="0055257B">
        <w:rPr>
          <w:rFonts w:ascii="Calibri" w:eastAsia="Times New Roman" w:hAnsi="Calibri" w:cs="Times New Roman"/>
        </w:rPr>
        <w:t xml:space="preserve"> </w:t>
      </w:r>
      <w:r w:rsidRPr="0055257B">
        <w:rPr>
          <w:rFonts w:ascii="Times New Roman" w:eastAsia="Times New Roman" w:hAnsi="Times New Roman" w:cs="Times New Roman"/>
          <w:sz w:val="28"/>
          <w:szCs w:val="28"/>
        </w:rPr>
        <w:t>иные источники – 4 779,0</w:t>
      </w:r>
      <w:r w:rsidRPr="0055257B">
        <w:rPr>
          <w:rFonts w:ascii="Calibri" w:eastAsia="Times New Roman" w:hAnsi="Calibri" w:cs="Times New Roman"/>
        </w:rPr>
        <w:t xml:space="preserve"> </w:t>
      </w:r>
      <w:r w:rsidRPr="0055257B">
        <w:rPr>
          <w:rFonts w:ascii="Times New Roman" w:eastAsia="Times New Roman" w:hAnsi="Times New Roman" w:cs="Times New Roman"/>
          <w:sz w:val="28"/>
          <w:szCs w:val="28"/>
        </w:rPr>
        <w:t xml:space="preserve">тыс. </w:t>
      </w:r>
      <w:r w:rsidR="000950E6" w:rsidRPr="0055257B">
        <w:rPr>
          <w:rFonts w:ascii="Times New Roman" w:eastAsia="Times New Roman" w:hAnsi="Times New Roman" w:cs="Times New Roman"/>
          <w:sz w:val="28"/>
          <w:szCs w:val="28"/>
        </w:rPr>
        <w:t>рублей.</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xml:space="preserve">Фактическое исполнение составило 11 106 540,9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(99,4%), в том числе: областной бюджет – 9 480 125,3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(99,6%), федеральный бюджет – 1 609 412,9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(98,0%),</w:t>
      </w:r>
      <w:r w:rsidRPr="0055257B">
        <w:rPr>
          <w:rFonts w:ascii="Calibri" w:eastAsia="Times New Roman" w:hAnsi="Calibri" w:cs="Times New Roman"/>
          <w:color w:val="000000"/>
        </w:rPr>
        <w:t xml:space="preserve"> </w:t>
      </w:r>
      <w:r w:rsidRPr="0055257B">
        <w:rPr>
          <w:rFonts w:ascii="Times New Roman" w:eastAsia="Times New Roman" w:hAnsi="Times New Roman" w:cs="Times New Roman"/>
          <w:color w:val="000000"/>
          <w:sz w:val="28"/>
          <w:szCs w:val="28"/>
        </w:rPr>
        <w:t xml:space="preserve">местный бюджет </w:t>
      </w:r>
      <w:r w:rsidR="00F46A3C"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rPr>
        <w:t>8</w:t>
      </w:r>
      <w:r w:rsidR="00F46A3C"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rPr>
        <w:t xml:space="preserve">231,7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(85,3%),</w:t>
      </w:r>
      <w:r w:rsidRPr="0055257B">
        <w:rPr>
          <w:rFonts w:ascii="Calibri" w:eastAsia="Times New Roman" w:hAnsi="Calibri" w:cs="Times New Roman"/>
          <w:color w:val="000000"/>
        </w:rPr>
        <w:t xml:space="preserve"> </w:t>
      </w:r>
      <w:r w:rsidRPr="0055257B">
        <w:rPr>
          <w:rFonts w:ascii="Times New Roman" w:eastAsia="Times New Roman" w:hAnsi="Times New Roman" w:cs="Times New Roman"/>
          <w:color w:val="000000"/>
          <w:sz w:val="28"/>
          <w:szCs w:val="28"/>
        </w:rPr>
        <w:t xml:space="preserve">иные источники - 8 771,0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(183,5%).</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w:t>
      </w:r>
      <w:r w:rsidRPr="0055257B">
        <w:rPr>
          <w:rFonts w:ascii="Times New Roman" w:eastAsia="Times New Roman" w:hAnsi="Times New Roman" w:cs="Times New Roman"/>
          <w:b/>
          <w:i/>
          <w:sz w:val="28"/>
          <w:szCs w:val="28"/>
        </w:rPr>
        <w:t>1. Основное мероприятие «Профилактика инфекционных и неинфекционных заболеваний и формирование здорового образа жизни» на 2019-2024 годы</w:t>
      </w:r>
      <w:r w:rsidRPr="0055257B">
        <w:rPr>
          <w:rFonts w:ascii="Times New Roman" w:eastAsia="Times New Roman" w:hAnsi="Times New Roman" w:cs="Times New Roman"/>
          <w:i/>
          <w:sz w:val="28"/>
          <w:szCs w:val="28"/>
        </w:rPr>
        <w:t xml:space="preserve"> </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sz w:val="28"/>
          <w:szCs w:val="28"/>
        </w:rPr>
        <w:t xml:space="preserve">Продолжают работу центры здоровья, созданные в 2009 - 2010 годах в рамках приоритетного национального проекта «Здоровье». </w:t>
      </w:r>
      <w:r w:rsidRPr="0055257B">
        <w:rPr>
          <w:rFonts w:ascii="Times New Roman" w:eastAsia="Times New Roman" w:hAnsi="Times New Roman" w:cs="Times New Roman"/>
          <w:color w:val="000000"/>
          <w:sz w:val="28"/>
          <w:szCs w:val="28"/>
        </w:rPr>
        <w:t xml:space="preserve">За 11 месяцев 2019 года в центрах здоровья Иркутской области приняты </w:t>
      </w:r>
      <w:r w:rsidRPr="0055257B">
        <w:rPr>
          <w:rFonts w:ascii="Times New Roman" w:eastAsia="Times New Roman" w:hAnsi="Times New Roman" w:cs="Times New Roman"/>
          <w:bCs/>
          <w:sz w:val="28"/>
          <w:szCs w:val="20"/>
        </w:rPr>
        <w:t xml:space="preserve">27 165 человек, в том числе </w:t>
      </w:r>
      <w:r w:rsidRPr="0055257B">
        <w:rPr>
          <w:rFonts w:ascii="Times New Roman" w:eastAsia="Times New Roman" w:hAnsi="Times New Roman" w:cs="Times New Roman"/>
          <w:color w:val="000000"/>
          <w:sz w:val="28"/>
          <w:szCs w:val="28"/>
        </w:rPr>
        <w:t>7 534 ребенка. Факторы риска развития заболеваний выявлены у 18 909 человек (69,6% от обследованных), всем назначены индивидуальные планы по формированию здорового образа жизни.</w:t>
      </w:r>
    </w:p>
    <w:p w:rsidR="00D37519" w:rsidRPr="0055257B" w:rsidRDefault="00D37519" w:rsidP="00D37519">
      <w:pPr>
        <w:suppressAutoHyphens/>
        <w:spacing w:after="0" w:line="240" w:lineRule="auto"/>
        <w:ind w:firstLine="709"/>
        <w:jc w:val="both"/>
        <w:rPr>
          <w:rFonts w:ascii="Calibri" w:eastAsia="Times New Roman" w:hAnsi="Calibri" w:cs="Times New Roman"/>
          <w:sz w:val="28"/>
          <w:szCs w:val="28"/>
        </w:rPr>
      </w:pPr>
      <w:r w:rsidRPr="0055257B">
        <w:rPr>
          <w:rFonts w:ascii="Times New Roman" w:eastAsia="Times New Roman" w:hAnsi="Times New Roman" w:cs="Times New Roman"/>
          <w:sz w:val="28"/>
          <w:szCs w:val="28"/>
        </w:rPr>
        <w:t>Ежегодно с целью реализации мероприятий по профилактике неинфекционных заболеваний и формированию здорового образа жизни утверждается соответствующий план мероприятий</w:t>
      </w:r>
      <w:r w:rsidRPr="0055257B">
        <w:rPr>
          <w:rFonts w:ascii="Calibri" w:eastAsia="Times New Roman" w:hAnsi="Calibri" w:cs="Times New Roman"/>
          <w:sz w:val="28"/>
          <w:szCs w:val="28"/>
        </w:rPr>
        <w:t xml:space="preserve">.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продолжено активное взаимодействие с образовательными организациями. В рамках заключенных соглашений о сотрудничестве специалистами ИОЦМП проведены лекции для учащихся в МКОУ «Большелугская средняя общеобразовательная школа № 8», МКОУ «Средняя общеобразовательная школа № 124» (с. Подкаменная), МОУ Гимназия № 2, МБОУ «Средняя общеобразовательная школа № 55», Специальная (коррекционная) школа № 1, ГБПОУ «Иркутский гидрометеорологический техникум» по темам: «О вреде курения», «О вреде алкоголя», «Спайс», «Снюс – бездымный табак». Охват слушателей составил более 1 300 человек.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Особое внимание уделяется лекциям для населения по вопросам профилактики заболеваний в муниципальных образованиях региона. В каждом муниципальном образовании Иркутской области на базе медицинских организаций продолжается работа лекторских групп, проводящих регулярные лекции для населения, направленные на профилактику заболеваний и формирование здорового образа жизни, по заранее спланированному графику. Всего в 2019 году во всех муниципальных образованиях региона было прочитано суммарно 2 243 лекции для 119 748 человек.</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Подготовлены и тиражированы методические пособия для специалистов. Для населения подготовлены и тиражированы информационные материалы (листовки и плакаты): «Физическая активность/профилактика остеоартроза», «Будь здоров», «Когда для твоего ребенка «бычок» – это животное», «Диспансеризация», «Соль и йод», «Детский травматизм», «Йодированная соль», «Профилактический осмотр», «Переходи на зеленый», «Пять секретов чистых сосудов», «Здоровые цифры», «Холестерин», «Трансжиры», «Дети тоже болеют диабетом», «Первая помощь при инфаркте», «Первая помощь при инсульте», «Правильное питание», «Профилактика суицида у детей», «Пройди профилактический осмотр». Общий тираж информационных материалов составил более 35,5 тыс. экземпляров.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Также подготовлено четыре методических пособия для медицинских специалистов: «Основы организации процесса реализации проекта «Создание новой модели медицинской организации, оказывающей первичную медико-санитарную помощь», «Вторичная профилактика ишемического инсульта и транзиторных ишемических атак», «Физическая активность для здоровья», «Стандарт организации процессов при реализации проекта по созданию «Новой модели медицинской организации, оказывающей первичную медико-санитарную помощь» в Иркутской области».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постоянной основе проводится работа по методической поддержке специалистов медицинских организаций, подведомственных министерству здравоохранения Иркутской области, по вопросам профилактики неинфекционных заболеваний и формирования здорового образа жизни у населения, включая выездную работу. Всего в течение 2019 года ИОЦМП осуществлены выезды в 17 медицинских организаций, подведомственных министерству здравоохранения Иркутской области.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Ежегодно в городе Иркутске проводится выставка «Сибздравоохранение» при поддержке Правительства Иркутской области, которая является эффективной площадкой успешного партнерства, продвижения новейших медицинских технологий, приборов и препаратов в практическое здравоохранение региона. В 2019 году данное мероприятие проводилось в формате развертывания шести передвижных медицинских комплексов «Автопоезд здоровья» в муниципальных округах города Иркутска, на базах медицинских и образовательных организаций, подведомственных министерству здравоохранения Иркутской области, а также на территории выставочного комплекса «Сибэкспоцентр».</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Состав «Автопоезда здоровья» оснащен: флюорографом, маммографом, комплексом для детского населения, комплексом для взрослого населения и диагностический комплекс ГБУЗ «Иркутский областной центр по профилактике и борьбе со СПИД и инфекционными заболеваниями». Работу в комплексах осуществляли специалисты различных медицинских организаций Иркутской области.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Проведено анкетирование респондентов и, в том числе, медицинского персонала на тему «Профилактика алкоголизма». Были опрошены 3 786 граждан, в том числе мужчин – 1 607 (42,4%), женщин – 2 179 (57,6%). На вопрос «Нужно ли вводить в России «сухой закон»» положительно ответили 23,3% опрошенных; выразили отрицательную точку зрения – 58,2%, </w:t>
      </w:r>
      <w:r w:rsidRPr="0055257B">
        <w:rPr>
          <w:rFonts w:ascii="Times New Roman" w:eastAsia="Times New Roman" w:hAnsi="Times New Roman" w:cs="Times New Roman"/>
          <w:sz w:val="28"/>
          <w:szCs w:val="28"/>
        </w:rPr>
        <w:br/>
        <w:t xml:space="preserve">18,5% затруднились ответить. </w:t>
      </w:r>
    </w:p>
    <w:p w:rsidR="00D37519" w:rsidRPr="0055257B" w:rsidRDefault="00D37519" w:rsidP="00D37519">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 xml:space="preserve">Таким образом, в результате реализации запланированных мероприятий в Иркутской области удалось привлечь внимание общественности к проблеме алкоголизма, его профилактике, а также к необходимости ведения здорового образа жизни.  </w:t>
      </w:r>
    </w:p>
    <w:p w:rsidR="00D37519" w:rsidRPr="0055257B" w:rsidRDefault="00D37519" w:rsidP="00D37519">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Продолжается работа по развитию межведомственного взаимодействия. Заключены соглашения о сотрудничестве и партнерстве с Фондом поддержки и развития общественно-полезных инициатив (взаимное сотрудничество в сфере реализации социальных программ, направленных на профилактику хронических неинфекционных заболеваний) и с Фондом «Национальные образовательные программы» (реализация мероприятий, направленных на профилактику заболеваний, включая сокращение потребления алкоголя и табака).</w:t>
      </w:r>
      <w:r w:rsidRPr="0055257B">
        <w:rPr>
          <w:rFonts w:ascii="Times New Roman" w:eastAsia="Times New Roman" w:hAnsi="Times New Roman" w:cs="Times New Roman"/>
          <w:b/>
          <w:sz w:val="28"/>
          <w:szCs w:val="28"/>
        </w:rPr>
        <w:tab/>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С указанными информационными материалами можно ознакомиться по ссылке: </w:t>
      </w:r>
      <w:hyperlink r:id="rId9" w:history="1">
        <w:r w:rsidRPr="0055257B">
          <w:rPr>
            <w:rFonts w:ascii="Times New Roman" w:eastAsia="Times New Roman" w:hAnsi="Times New Roman" w:cs="Times New Roman"/>
            <w:color w:val="000000"/>
            <w:sz w:val="28"/>
            <w:szCs w:val="28"/>
            <w:u w:val="single"/>
          </w:rPr>
          <w:t>https://cloud.mail.ru/public/5GTe/4cvxpK9kv</w:t>
        </w:r>
      </w:hyperlink>
      <w:r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rPr>
        <w:tab/>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Продолжается работа передвижных диагностических комплексов для обследования и консультирования населения г. Иркутска и ряда районов области вне медицинских организаций.</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1.2</w:t>
      </w:r>
      <w:r w:rsidRPr="0055257B">
        <w:rPr>
          <w:rFonts w:ascii="Times New Roman" w:eastAsia="Times New Roman" w:hAnsi="Times New Roman" w:cs="Times New Roman"/>
          <w:b/>
          <w:i/>
          <w:sz w:val="28"/>
          <w:szCs w:val="28"/>
        </w:rPr>
        <w:t>. Основное мероприятие «Совершенствование оказания первичной медико-санитарной помощи, специализированной, включая высокотехнологичную медицинскую помощь» на 2019-2024 годы</w:t>
      </w:r>
      <w:r w:rsidRPr="0055257B">
        <w:rPr>
          <w:rFonts w:ascii="Times New Roman" w:eastAsia="Times New Roman" w:hAnsi="Times New Roman" w:cs="Times New Roman"/>
          <w:i/>
          <w:sz w:val="28"/>
          <w:szCs w:val="28"/>
        </w:rPr>
        <w:t xml:space="preserve"> </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продолжили реализацию планы по снижению смертности (далее – Планы) от основных причин: ишемической болезни сердца (далее – ИБС), цереброваскулярных болезней (далее – ЦВБ), онкологии, органов дыхания, органов пищеварения, туберкулёза, дорожно-транспортных происшествий, младенческой смертности. Все Планы согласованы с профильными главными внештатными специалистами Министерства здравоохранения Российской Федерации и утверждены заместителем Председателя Правительства Иркутской области В.Ф. Вобликовой.</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Планы мероприятий включают комплекс мер, направленных на повышение информированности населения, совершенствование профилактики заболеваний, эффективности диагностики и лечения, обучение медицинского персонала, оснащения медицинской техникой, улучшения доступности оказания медицинской помощи. Организован мониторинг показателей смертности и летальности. Ежемесячно проводится анализ выполнения мероприятий, запланированных показателей с обсуждением на видеоселекторных совещаниях, семинарах, научно-практических конференциях, коллегиях с руководителями и сотрудниками медицинских организаций и принятием дополнительных мер.</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предварительным данным Росстата в Иркутской области в 2019 г. родилось 28 319 детей, что на 8,2% меньше, чем в 2018 г. (30 847 детей). Показатель естественной убыли населения Иркутской области в 2019 г. составил 1,4%. Показатель общей смертности увеличился на 0,8% и составляет 13,2 на 1 000 населения. Доля умерших в трудоспособном возрасте в общем количестве умерших по всем причинам смерти за 2019 года составила 27,0% (за 2018 год – 27,9%). Показатель смертности населения трудоспособного возраста снизился на 0,6%.</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структуре смертности первое место занимают болезни системы кровообращения (в 2019 году </w:t>
      </w:r>
      <w:r w:rsidR="00C26C7C"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50,5%, в 2018 году – 48,01%). За 2019 год показатель смертности от болезней органов кровообращения всего населения увеличился на 5,9% по сравнению с 2018 годом (в 2019 году – 665,7 на 100 тыс. населения, в 2018 году – 627,3). На динамику показателя могло оказать влияние то, что в 2019 году значительно увеличилось количество посмертных судебно-медицинских исследований умерших на дому. Последнее способствовало увеличению смертности от сердечно-сосудистых заболеваний, уменьшению доли умерших от старости. Увеличение смертности отмечалось в основном в первые 7 месяцев 2019 года. При этом показатель смертности от инсультов снизился на 0,4%, (в 2019 году – 91,3%, в 2018 году – 91,7%), от ишемической болезни сердца </w:t>
      </w:r>
      <w:r w:rsidR="00C26C7C"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на 8,7%. Уменьшилось число умерших от инсульта в трудоспособном возрасте (в 2019 году – 332 человека, в 2018 году – 382 человека). Не произошло снижения смертности от инфаркта миокарда, в течение 2019 года умерло на 47 человек больше, чем в 2018 году. </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0"/>
        </w:rPr>
        <w:t xml:space="preserve">Показатель смертности от болезней органов дыхания снизился на 9%, от пневмоний – на 28%. В течение 2019 года министерством здравоохранения Иркутской области в медицинских организациях проведены 44 ведомственные проверки </w:t>
      </w:r>
      <w:r w:rsidRPr="0055257B">
        <w:rPr>
          <w:rFonts w:ascii="Times New Roman" w:eastAsia="Times New Roman" w:hAnsi="Times New Roman" w:cs="Times New Roman"/>
          <w:sz w:val="28"/>
          <w:szCs w:val="28"/>
        </w:rPr>
        <w:t>соблюдения стандартов оказания медицинской помощи при пневмониях, утвержденных приказами Министерства здравоохранения Российской Федерации от 20</w:t>
      </w:r>
      <w:r w:rsidR="00C26C7C" w:rsidRPr="0055257B">
        <w:rPr>
          <w:rFonts w:ascii="Times New Roman" w:eastAsia="Times New Roman" w:hAnsi="Times New Roman" w:cs="Times New Roman"/>
          <w:sz w:val="28"/>
          <w:szCs w:val="28"/>
        </w:rPr>
        <w:t xml:space="preserve"> декабря </w:t>
      </w:r>
      <w:r w:rsidRPr="0055257B">
        <w:rPr>
          <w:rFonts w:ascii="Times New Roman" w:eastAsia="Times New Roman" w:hAnsi="Times New Roman" w:cs="Times New Roman"/>
          <w:sz w:val="28"/>
          <w:szCs w:val="28"/>
        </w:rPr>
        <w:t>2012</w:t>
      </w:r>
      <w:r w:rsidR="00C26C7C" w:rsidRPr="0055257B">
        <w:rPr>
          <w:rFonts w:ascii="Times New Roman" w:eastAsia="Times New Roman" w:hAnsi="Times New Roman" w:cs="Times New Roman"/>
          <w:sz w:val="28"/>
          <w:szCs w:val="28"/>
        </w:rPr>
        <w:t xml:space="preserve"> года</w:t>
      </w:r>
      <w:r w:rsidRPr="0055257B">
        <w:rPr>
          <w:rFonts w:ascii="Times New Roman" w:eastAsia="Times New Roman" w:hAnsi="Times New Roman" w:cs="Times New Roman"/>
          <w:sz w:val="28"/>
          <w:szCs w:val="28"/>
        </w:rPr>
        <w:t xml:space="preserve"> № 1213н «Об утверждении стандарта первичной медико-санита</w:t>
      </w:r>
      <w:r w:rsidR="00C26C7C" w:rsidRPr="0055257B">
        <w:rPr>
          <w:rFonts w:ascii="Times New Roman" w:eastAsia="Times New Roman" w:hAnsi="Times New Roman" w:cs="Times New Roman"/>
          <w:sz w:val="28"/>
          <w:szCs w:val="28"/>
        </w:rPr>
        <w:t xml:space="preserve">рной помощи при пневмонии», от </w:t>
      </w:r>
      <w:r w:rsidRPr="0055257B">
        <w:rPr>
          <w:rFonts w:ascii="Times New Roman" w:eastAsia="Times New Roman" w:hAnsi="Times New Roman" w:cs="Times New Roman"/>
          <w:sz w:val="28"/>
          <w:szCs w:val="28"/>
        </w:rPr>
        <w:t>9</w:t>
      </w:r>
      <w:r w:rsidR="00C26C7C" w:rsidRPr="0055257B">
        <w:rPr>
          <w:rFonts w:ascii="Times New Roman" w:eastAsia="Times New Roman" w:hAnsi="Times New Roman" w:cs="Times New Roman"/>
          <w:sz w:val="28"/>
          <w:szCs w:val="28"/>
        </w:rPr>
        <w:t xml:space="preserve"> ноября </w:t>
      </w:r>
      <w:r w:rsidRPr="0055257B">
        <w:rPr>
          <w:rFonts w:ascii="Times New Roman" w:eastAsia="Times New Roman" w:hAnsi="Times New Roman" w:cs="Times New Roman"/>
          <w:sz w:val="28"/>
          <w:szCs w:val="28"/>
        </w:rPr>
        <w:t xml:space="preserve">2012 </w:t>
      </w:r>
      <w:r w:rsidR="00C26C7C" w:rsidRPr="0055257B">
        <w:rPr>
          <w:rFonts w:ascii="Times New Roman" w:eastAsia="Times New Roman" w:hAnsi="Times New Roman" w:cs="Times New Roman"/>
          <w:sz w:val="28"/>
          <w:szCs w:val="28"/>
        </w:rPr>
        <w:t xml:space="preserve">года </w:t>
      </w:r>
      <w:r w:rsidRPr="0055257B">
        <w:rPr>
          <w:rFonts w:ascii="Times New Roman" w:eastAsia="Times New Roman" w:hAnsi="Times New Roman" w:cs="Times New Roman"/>
          <w:sz w:val="28"/>
          <w:szCs w:val="28"/>
        </w:rPr>
        <w:t>№ 741н «Об утверждении стандарта специализированной медицинской помощи при пневмонии тяжелой степени тяжести с осложнениями», от 29</w:t>
      </w:r>
      <w:r w:rsidR="00C26C7C" w:rsidRPr="0055257B">
        <w:rPr>
          <w:rFonts w:ascii="Times New Roman" w:eastAsia="Times New Roman" w:hAnsi="Times New Roman" w:cs="Times New Roman"/>
          <w:sz w:val="28"/>
          <w:szCs w:val="28"/>
        </w:rPr>
        <w:t xml:space="preserve"> декабря </w:t>
      </w:r>
      <w:r w:rsidRPr="0055257B">
        <w:rPr>
          <w:rFonts w:ascii="Times New Roman" w:eastAsia="Times New Roman" w:hAnsi="Times New Roman" w:cs="Times New Roman"/>
          <w:sz w:val="28"/>
          <w:szCs w:val="28"/>
        </w:rPr>
        <w:t xml:space="preserve">2012 № 1658н «Об утверждении стандарта специализированной медицинской помощи при пневмонии средней степени тяжести».  При анализе медицинских карт амбулаторного пациента проведен анализ диспансерного наблюдения после перенесенной пневмонии. Выявленные нарушения устранены, поведены обучающие семинары для медицинских работников всех медицинских организаций. </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8"/>
          <w:szCs w:val="20"/>
        </w:rPr>
      </w:pPr>
      <w:r w:rsidRPr="0055257B">
        <w:rPr>
          <w:rFonts w:ascii="Times New Roman" w:eastAsia="Times New Roman" w:hAnsi="Times New Roman" w:cs="Times New Roman"/>
          <w:sz w:val="28"/>
          <w:szCs w:val="20"/>
        </w:rPr>
        <w:t>Показатель смертности от ДТП не увеличился. Для его снижения создана сеть травмацентров, внедрена централизованная система мониторинга службы скорой медицинской помощи, проводятся мероприятия по открытию дополнительных постов и подстанций скорой медицинской помощи и изменению маршрутизации ее оказания на территории.</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Выполнение целевого показателя «Смертность от туберкул</w:t>
      </w:r>
      <w:r w:rsidR="00C26C7C"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за» связано с профилактическими мероприятиями, повышением эффективности работы врачей-фтизиатров, более широким охватом хирургического лечения больных туберкулезом, (в 2019 году – 12,4 на 100 000 населения, в 2018 году –12,7 на 100 000 населения).</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высокотехнологичная медицинская помощь оказана 4 145 пациентам за счет средств федерального и областного бюджета на условиях софинансирования в рамках заключенного соглашения в медицинских организациях, подведомственных министерству здравоохранения Иркутской области.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Доля больных с острым коронарным синдромом (далее – ОКС) с подъемом сегмента ST, которым выполнен тромболизис (на догоспитальном и госпитальном этапах) за 2019 год составила 45,6% (1 324 тромболизиса), что на 8,6% выше аналогичного периода 2018 года (42,0%), доля больных с ишемическим инсультом, которым выполнен системный тромболизис, составила 4,3% (в 2018 году – 4,0%).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Доля ангиопластик коронарных артерий, проведенных больным с ОКС, от общего числа выбывших больных, перенесших ОКС, за 2019 год составила 19,3% (2 490 ангиопластик), это на 15,6% выше аналогичного периода 2018 года (16,7%), но остается еще недостаточной (целевой показатель – 3 227 ангиопластик).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Наиболее высокие показатели смертности и летальности от болезней сердечно-сосудистой системы отмечаются на территориях, попавших в зону подтопления в июле-августе 2019 года (Тулунский, Нижнеудинский, Куйтунский районы). Так, в Тулунском районе отмечен рост смертности от ишемической болезни сердца на 14,7%, от цереброваскулярных болезней на 9,2%. В ОГБУЗ «Нижнеудинская районная больница» отмечен рост летальности от инсультов: в 2019 году – 18,6%, в 2018 году – 15,5%. В Тулунский и Нижнеудинский районы, серьезно пострадавшие от наводнения, были направлены бригады медиков для проведения диспансеризации всего населения. Все пациенты из данных районов, нуждающиеся в обследовании и лечении, диспансерном наблюдении, в том числе имеющие факторы риска болезней системы кровообращения, при необходимости, направляются в ГБУЗ Иркутскую ордена «Знак Почета» областную клиническую больницу, где им организована внеочередная помощь. Пациентам проводится дистанционное консультирование, организована медицинская эвакуация тяжелых пациентов в медицинские организации города Иркутска.</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совместно с экспертами страховых медицинских компаний проводился контроль качества проведения диспансеризации, профилактических осмотров и диспансерного наблюдения пациентов с заболеваниями сердечно-сосудистой системы. Выявлены дефекты диспансерного наблюдения пациентов, начата системная работа по устранению выявленных нарушений в каждой медицинской организации, оказывающей первичную медико-санитарную помощь населению, организации мероприятий внутреннего и ведомственного контроля качества диспансерного наблюдения, дополнительному обучению врачей первичного звена здравоохранения.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Для снижения смертности от сердечно-сосудистых заболеваний с учетом рекомендаций ФГБУ «Национальный медицинский исследовательский центр кардиологии» Минздрава России министерством здравоохранения Иркутской области приняты следующие меры:</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разработан и утвержден «План первоочередных мероприятий по снижению смертности от сердечно-сосудистых заболеваний на период до 31 декабря 2019 года и на 2020 год»;</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 медицинских организациях проведен аудит всех случаев смерти от сердечно-сосудистых заболеваний, в том числе на дому, проведена оценка качества диспансерного наблюдения, разработаны мероприятия для устранения выявленных дефектов;</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организовано проведение тематической экспертизы с участием специалистов страховых медицинских компаний (соблюдение порядков оказания медицинской помощи, выполнение стандартов медицинской помощи и клинических рекомендаций);</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проведена ведомственная проверка качества оказания медицинской помощи пациентам с артериальной гипертензией;</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специалистами профильных кафедр ФГБУ ВО «Иркутский государственный медицинский университет» Минздрава России и Иркутской государственной медицинской академии последипломного образования – филиала ФГБОУ ДПО «Российская медицинская академия непрерывного профессионального образования» Минздрава России проведены кустовые выездные семинары с врачами медицинских организаций по вопросам диагностики, лечения и диспансерного наблюдения пациентов с заболеваниями сердечно-сосудистой системы;</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открыто десятое первичное сосудистое отделение на базе ОГБУЗ «Боханская районная больница», изменена схема маршрутизации пациентов с ОНМК и ОКС;</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отрабатываются вопросы оптимизации льготного лекарственного обеспечения пациентов с сердечно-сосудистой патологией;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еженедельно проводятся селекторные совещания с руководителями региональных сосудистых центров и первичных сосудистых отделений (соблюдение маршрутизации пациентов, аудит оказания медицинской помощи, в том числе телемедицинское консультирование);</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 подразделения ГБУЗ «Иркутское областное бюро судебно-медицинской экспертизы» направлены письма о методике кодирования причин смерти, в том числе при болезнях органов кровообращения;</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истории болезни пациентов, умерших от инфаркта миокарда, направляются главным внештатным специалистам министерства здравоохранения Иркутской области для анализа и дальнейшего разбора совместно с лечащими врачами и заместителями главного врача соответствующей медицинской организации с определением выводов по каждому летальному случаю и принятием конкретных мер;</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обновлена маршрутизация больных с острыми сосудистыми заболеваниями, хронической сердечной недостаточностью, нарушениями ритма сердца;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работает круглосуточно телемедицинский центр регионального сосудистого центра для своевременной консультации пациентов с болезнями системы кровообращения из медицинских организаций области;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постоянно проводятся курсы по реанимации в симуляционном центре Иркутской государственной медицинской академии последипломного образования – филиала ФГБОУ ДПО «Российская медицинская академия непрерывного профессионального образования» Минздрава России;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активно используется санавиация для эвакуации больных с острым инфарктом миокарда (далее – ОИМ) в региональный сосудистый центр для экстренного проведения чрескожных коронарных вмешательств (фармако-инвазивный подход). За 2019 год санавиацей доставлены в региональный центр ГБУЗ Иркутской ордена «Знак Почета» областной клинической больницы 151 пациент, после тромболизиса - 118 человек, из них 116 пациентам проведено стентирование, 9 пациентам – аортокоронарное шунтирование. В региональный сосудистый центр ОГБУЗ «Братская городская больница № 2», который принимает на себя больных с близлежащих северных территорий, поступило более 20 человек. В городах Киренске и Братске имеются вертолеты с реанимационным модулем по доставке больных с ОИМ. Увеличен объем эвакуации больных с ОИМ в региональные сосудистые центры по линии санавиации (за 2019 год – 151);</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организована работа 4 ангиографических комплексов, на 2020 год запланировано оснащение и открытие третьего регионального сосудистого центра на базе ОГАУЗ «Ангарская городская больница скорой медицинской помощи»;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выполнены в полном объеме мероприятия по улучшению материально-технической базы медицинских организаций в рамках реализации федерального проекта «Борьба с сердечно-сосудистыми заболеваниями»;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организована медицинская эвакуация больных с ОНМК в региональные сосудистые центры и первичные сосудистые отделения (за 2019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144 пациентов, в том числе 110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авиационным транспортом);</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организовано проведение профилактических медицинских осмотров и диспансеризации в вечерние часы и в субботу по графику: понедельник-пятница с 08:00 до 20:00, суббота с 09:00 до 15:00. Кроме того, в ряде медицинских организаций сформированы мобильные медицинские бригады для проведения диспансеризации в труднодоступных районах области;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осуществляется активная информационно-коммуникационная кампания по привлечению населения к прохождению диспансеризации. Также, медицинскими организациями, совместно с администрациями ряда муниципалитетов, организовано выделение транспорта с целью доставки населения в медицинские организации для прохождения диспансеризации.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Кроме того, в большинстве муниципальных образований региона проведены межведомственные совещания с участием представителей органов муниципального управления, работодателей крупных предприятий, общественных организаций по вопросам снижения смертности трудоспособного населения и привлечения населения к прохождению профилактических медицинских осмотров. Министерством здравоохранения Иркутской области проводятся ежемесячные видеоселекторные совещания с заслушиванием медицинских организаций Иркутской области, участвующих в проведении профилактического медицинского осмотра и диспансеризации определенных групп взрослого населения, по результатам проведенной работы в данном направлении;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проводится работа по повышению количественных и качественных показателей профилактических медицинских осмотров и диспансеризации с целью своевременного выявления факторов риска и заболеваний с последующим установлением диспансерного наблюдения. Неуклонно повышается охват диспансерным наблюдением ранее установленных и впервые выявленных заболеваний сердечно-сосудистой системы;</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проводится работа с пациентами в рамках школ для больных и их родственников, включая информирование о ранних признаках осложнений болезней системы кровообращения;</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завершается формирование системы передачи информации о пациентах, прошедших стационарный этап лечения, в поликлинику и пациентов, направленных на получение стационарной помощи, из поликлиники, включая передачу информации в электронном виде. Ведение амбулаторных электронных медицинских карт осуществляется в 88 медицинских организациях, 55 медицинских организаций ведут стационарные медицинские карты в электронном виде;</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запланирована реализация образовательных программ по базовой терапии инсульта, реперфузии и медицинской реабилитации.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Показатель смертности от новообразований всего населения за 2019 год составляет 221,6 на 100 тыс. населения, аналогичный показатель за 2018 год - 215,2%, рост на 3,0%. Смертность в трудоспособном возрасте от новообразований за 2019 год не увеличилась.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Доля пациентов, у которых выявлены злокачественные новообразования на ранних стадиях (I-II стадии), составила по итогам 2019 года 54,5%, что на 1,3% больше, чем за аналогичный период прошлого года. Доля больных со злокачественными новообразованиями, выявленных активно, в 2019 году составила 38,4% (в 2018 году – 30%).</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структуре смертности населения Иркутской области от злокачественных новообразований в 2019 году наибольший удельный вес составляют опухоли трахеи, бронхов, легкого (19,8%), желудка (9,7%), поджелудочной железы (7,1%), ободочной кишки (6,8%), молочной железы (6,4%), прямой кишки (5,6%).  Относительно показателей 2018 года в структуре злокачественных новообразований удельный вес опухолей трахеи, бронхов, легкого остается на прежнем уровне, удельный вес опухолей желудка увеличился на 0,2%, прямой кишки на 2%, поджелудочной железы на 0,3%.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Для увеличения ранней диагностики и снижения смертности в 2019 году проведено 40 видеоселекторных совещаний по вопросам онкологической настороженности (с оценкой качества проводимой диспансеризации, профилактических осмотров, охвата диспансерным наблюдением лиц групп риска), заслушаны отчеты фельдшеров, участковых терапевтов.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Организована работа 5 центров амбулаторной онкологической помощи на базе ОГБУЗ «Аларская районная больница», ОГБУЗ «Усольская городская больница», ОГБУЗ «Усть-Илимская городская поликлиника № 2», ОГБУЗ «Областная больница № 2», ОГБУЗ «Саянская городская больница».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Во всех медицинских организациях врачи первичного звена прошли дистанционное обучение по ранней диагностике онкологической патологии.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профилактические осмотры и диспансеризацию лицам, подлежащим скринингу, включены следующие методы:</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иммунохимическое количественное определение гемоглобина в кале (проведено 15 696 исследований, у 608 пациентов (15,5%) тест положительный, у 26 пациентов (0,7%) выявлена онкологическая патология);</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жидкостная цитология с окраской препаратов по Папаниколау (проведено 37 966 исследований, увеличилось число случаев выявленной онкологической патологии в смотровых кабинетах, увеличилась ранняя диагностика визуальных форм рака с 72,3% в 2018 году до 74,8% в 2019 году, увеличилась группа выявленных пациентов с тяжелым интраэпителиальным поражением шейки матки).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Охват женского населения цитологическим скринингом составил 45%. Отмечается увеличение активного выявления злокачественных новообразований шейки матки на 5% (с 47,1% в 2018 году до 52,1% в 2019 году).</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стандарт обследования группы лиц повышенного онкологического риска после 45 лет, введены исследования крови на ПСА. Охват мужского населения исследованиями на ПСА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40%. Проводится ежемесячный мониторинг скрининговых исследований, проведенного лечения пациентов с повышенным ПСА (достигнуто увеличение доли активно выявленного рака предстательной железы с 48,1% в 2018 году до 56,9% в 2019 году).</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Увеличилось число граждан, охваченных диспансеризацией, из числа подлежащих в 2019 году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100%, в 2018 году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93,4%, на II этап диспансеризации направлено 36,7% (в 2018 году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30,6%). Увеличилось число лиц со злокачественными новообразованиями, выявленных активно, при диспансеризации в 2019 году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239 пациентов (226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в 2018 году), активно, при профилактическом медицинском осмотре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499 пациентов (442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в 2018 году).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Проведены дистанционные консультации пациентов с подозрением на злокачественные новообразования легких, трахеи, бронхов, второе чтение рентгенограмм, обучение врачей рентгенологов и лаборантов на рабочем месте в ГБУЗ «Областной онкологический диспансер».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Организована работа по направлению пациентов старше 55 лет, обратившихся в медицинскую организацию, на рентгенологическое исследование органов грудной полости (рентгенография в прямой и боковой проекции). В случае выявления патологических изменений при рентгенологическом исследовании легких, пациенту, с целью уточнения выявленных изменений, в течение 10 дней выполнялась компьютерная томография (доля выявленного рака легкого на I-II стадии заболевания увеличилась с 22,9% в 2018 году до 27,8% в 2019 году).</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Выполнены в полном объеме мероприятия по улучшению материально-технической базы медицинских организаций в рамках реализации федерального проекта «Борьба с онкологическими заболеваниями».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Для снижения смертности от злокачественных новообразований основных нозологических форм, определяющих заболеваемость и смертность, в 2020 году планируется следующее:</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продолжить проведение, учет и анализ скрининговых исследований для диагностики опухолей молочной железы, простаты, колоректального рака, рака женской половой сферы;</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принять в работу все рекомендации специалистов ФГБУ «Национальный медицинский исследовательский центр онкологии им. Н.Н. Блохина» Минздрава России;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продолжить двойное чтение данных рентгенологического исследования легких и результатов маммографии;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открыть 6 центров амбулаторной онкологической помощи, обеспечить доступность химиотерапевтического лечения;</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расширить объем дистанционных консультаций с применением телемедицинских технологий;</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дооснастить медицинские организации необходимым диагностическим оборудованием.</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реализовать План первоочередных мероприятий по снижению смертности от онкологических заболеваний на период до 31 декабря 2019 года и на 2020 год, разработанный министерством здравоохранения Иркутской области.</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1.3</w:t>
      </w:r>
      <w:r w:rsidRPr="0055257B">
        <w:rPr>
          <w:rFonts w:ascii="Times New Roman" w:eastAsia="Times New Roman" w:hAnsi="Times New Roman" w:cs="Times New Roman"/>
          <w:b/>
          <w:i/>
          <w:sz w:val="28"/>
          <w:szCs w:val="28"/>
        </w:rPr>
        <w:t>. Основное мероприятие «Совершенствование оказания скорой, в том числе скорой специализированной, медицинской помощи, медицинской эвакуации» на 2019-2024 годы</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Оказание экстренной консультативной медицинской помощи населению Иркутской области осуществляет государственное бюджетное учреждение здравоохранения «Иркутский областной центр медицины катастроф» (ГБУЗ «ИОЦМК»).</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Иркутской области санитарно-авиационная эвакуация реализуется в соответствии с требованиями приказа Министерства здравоохранения Российской Федерации от 20 июня 2013 года № 388н «Об утверждении Порядка оказания скорой, в том числе скорой специализированной, медицинской помощи».</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За 2019 год выполнено 694 вылета, из них в рамках регионального проекта «Развитие системы оказания первичной медико-санит</w:t>
      </w:r>
      <w:r w:rsidR="00052F6A" w:rsidRPr="0055257B">
        <w:rPr>
          <w:rFonts w:ascii="Times New Roman" w:eastAsia="Times New Roman" w:hAnsi="Times New Roman" w:cs="Times New Roman"/>
          <w:sz w:val="28"/>
          <w:szCs w:val="28"/>
        </w:rPr>
        <w:t>арной помощи» на 2019-2024 годы –</w:t>
      </w:r>
      <w:r w:rsidRPr="0055257B">
        <w:rPr>
          <w:rFonts w:ascii="Times New Roman" w:eastAsia="Times New Roman" w:hAnsi="Times New Roman" w:cs="Times New Roman"/>
          <w:sz w:val="28"/>
          <w:szCs w:val="28"/>
        </w:rPr>
        <w:t xml:space="preserve"> 306 вылетов. Всего эвакуировано 725 человек, из них 215 детей, из них 130 – до года.</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1.4</w:t>
      </w:r>
      <w:r w:rsidRPr="0055257B">
        <w:rPr>
          <w:rFonts w:ascii="Times New Roman" w:eastAsia="Times New Roman" w:hAnsi="Times New Roman" w:cs="Times New Roman"/>
          <w:b/>
          <w:i/>
          <w:sz w:val="28"/>
          <w:szCs w:val="28"/>
        </w:rPr>
        <w:t>. Основное мероприятие «Развитие службы крови» на 2019-2024 годы</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Заготовка, переработка, хранение, выдача в медицинские организации, а также безопасность донорской крови и ее компонентов обеспечивается государственным бюджетным учреждением здравоохранения «Иркутская областная станция переливания крови» (далее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ИОСПК);</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Показатель «Доля образцов донорской крови, тестированной на маркеры гемотрансмиссивных инфекций с помощью молекулярно-биологических исследований, проводимых дополнительно к обязательным иммунологическим исследованиям на маркеры вирусов иммунодефицита человека и гепатитов B и C» достигнут и составляет 100%.</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1.5</w:t>
      </w:r>
      <w:r w:rsidRPr="0055257B">
        <w:rPr>
          <w:rFonts w:ascii="Times New Roman" w:eastAsia="Times New Roman" w:hAnsi="Times New Roman" w:cs="Times New Roman"/>
          <w:b/>
          <w:i/>
          <w:sz w:val="28"/>
          <w:szCs w:val="28"/>
        </w:rPr>
        <w:t>. Основное мероприятие «Обеспечение среднесуточного набора питания детям, страдающим туберкулезом и (или) наблюдающимся в связи с туберкулезом» на 2019-2024 годы</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Благодаря реализации мероприятия «Предоставление субсидий местным бюджетам на обеспечение среднесуточного набора питания детям, страдающим туберкулезом и/или наблюдающимся в связи с туберкулезом» 100% детей обеспечены среднесуточным набором питания от числа нуждающихся.</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Субсидии муниципальным образованиям передана в полном объеме, неиспользованный остаток средств на счетах финансовых управлений муниципальных образований будут израсходован в 2020 году.</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1.6</w:t>
      </w:r>
      <w:r w:rsidRPr="0055257B">
        <w:rPr>
          <w:rFonts w:ascii="Times New Roman" w:eastAsia="Times New Roman" w:hAnsi="Times New Roman" w:cs="Times New Roman"/>
          <w:b/>
          <w:i/>
          <w:sz w:val="28"/>
          <w:szCs w:val="28"/>
        </w:rPr>
        <w:t>. Основное мероприятие «Совершенствование службы родовспоможения» на 2019-2024 годы</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Целевой показатель «Младенческая смертность» в 2019 году удалось снизить за счет выполнения порядков и стандартов оказания медицинской помощи, своевременной маршрутизацией при оказании помощи по профилям «акушерство и гинекология», «педиатрия», «неонатология». В 2019 году показатель младенческой смертности уменьшился на 16,9% в сравнении с 2018 годом и составил 5,9 на 1 000 живорожденных (в 2018</w:t>
      </w:r>
      <w:r w:rsidR="00052F6A"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г. – 7,1 на 1 000).</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родилось 28 319 детей, что на 2 528 детей меньше, чем в 2018 году. Показатель рождаемости уменьшился на 7,8% и составил 11,8 (в 2018</w:t>
      </w:r>
      <w:r w:rsidR="00052F6A"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г. </w:t>
      </w:r>
      <w:r w:rsidR="00052F6A"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12,8).</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За 12 мес. 2019 года умерло на 50 детей меньше, чем в 2018 году (172 и 222 ребенка соответственно). В 2019 году в Иркутской области показатель младенческой смертности на 13,2% ниже целевого планового показателя, установленного Министерством здравоохранения Российской Федерации на (6,8 на 1 000).</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отмечено снижение показателей:</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Ранней неонатальной смертности – на 5% (показатель – 1,9, в 2018 г. – 2,0);</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Постнеонатальной смертности – на 23,8% (показатель – 3,2, в 2018 г. – 4,2).</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Показатель неонатальной смертности в 2019 году остался на уровне 2018 года (показатель - 2,9).</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Показатель перинатальной смертности составил 6,5 на 1 000 (в 2018 г. – 6,3). Доля умерших вне медицинских организаций – 28,5% (в 2018 г. – 23,4%).</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Структура причин младенческой смертности в Иркутской области соответствует структуре по Российской Федерации:</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на первом месте – перинатальные причины смерти; в 2019 году показатель снизился на 18,9% в сравнении с 2018 годом и составил 25,8 на 10 000; умерло на 25 детей меньше, чем в 2018 году;</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на втором месте – врожденные пороки развития (далее – ВПР); в 2019 году показатель снизился на 11,5% в сравнении с 2018 годом (показатель 12,3 на 10 000), умерло на 8 детей меньше; 54,3% среди детей с ВПР - дети с врожденными пороками сердца;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на третьем месте – несчастные случаи (механическая асфиксия, кататравма, ожоги, другие несчастные случаи); в 2019 году погибло на 9 детей больше.</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Кроме того, в 2019 году отмечено снижение смертности от синдрома внезапной смерти в 3,2 раза, инфекционных заболеваний в 2,2 раза, болезней органов дыхания на 37,9%, болезней нервной системы в 2,3 раза.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целях профилактики и снижения показателя младенческой смертности в 2019 году со всеми руководителями медицинских организаций, оказывающих медицинскую помощь женщинам во время беременности и родов, новорожденным и детям проведено 6 видеоселекторных совещаний с разбором случаев младенческой и детской смертности. Вопросы снижения и профилактики младенческой смертности рассматривались на областных педиатрических конференциях. В 2019 году министерством здравоохранения Иркутской области и медицинскими организациями реализован план первоочередных мероприятий, направленных на снижение младенческой смертности в Иркутской области.</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rPr>
      </w:pPr>
      <w:r w:rsidRPr="0055257B">
        <w:rPr>
          <w:rFonts w:ascii="Times New Roman" w:eastAsia="Times New Roman" w:hAnsi="Times New Roman" w:cs="Times New Roman"/>
          <w:sz w:val="28"/>
        </w:rPr>
        <w:t>Продолжена работа дистанционного реанимационного консультативного центра на базе Областного перинатального центра и отделения плановой и экстренной консультативной помощи на базе ГБУЗ «Иркутская государственная областная детская клиническая больница».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0"/>
        </w:rPr>
      </w:pPr>
      <w:r w:rsidRPr="0055257B">
        <w:rPr>
          <w:rFonts w:ascii="Times New Roman" w:eastAsia="Times New Roman" w:hAnsi="Times New Roman" w:cs="Times New Roman"/>
          <w:sz w:val="28"/>
          <w:szCs w:val="20"/>
        </w:rPr>
        <w:t>За 2019 год специалистами дистанционно-консультативного центра Областного перинатального центра проведено 2 506 консультации по лечению беременных и новорожденных, в том числе по лечению детей – 1 756. На учет было взято 465 детей, в том числе 452 ребенка, родившихся с экстремально низкой массой тела. Осуществлено 327 выездов бригад в медицинские организации по месту нахождения беременных и новорожденных детей. Медицинская эвакуация осуществлена в отношении 232 детей.</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rPr>
      </w:pPr>
      <w:r w:rsidRPr="0055257B">
        <w:rPr>
          <w:rFonts w:ascii="Times New Roman" w:eastAsia="Times New Roman" w:hAnsi="Times New Roman" w:cs="Times New Roman"/>
          <w:sz w:val="28"/>
        </w:rPr>
        <w:t>Количество консультаций женщин по вопросам наблюдения по беременности, маршрутизации и родовспоможению – 750. Взято на учет 425 женщин, осуществлена транспортировка 290 пациенток, проведено 12 консультаций на месте.</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rPr>
        <w:t>В отделении плановой и экстренной консультативной помощи ГБУЗ «Иркутская государственная областная детская клиническая больница» всего зарегистрировано 415 обращений по оказанию детям консультативной и лечебно-диагностической помощи, в том числе проведена 101 телефонная консультация. Медицинская эвакуация осуществлена в отношении 334 детей, в том числе 164 ребенка транспортировано на автомобильном транспорте (реанимобиле), 94 – вертолетом «МИ-8», 47 – самолетом (в т.ч. 3 – спецрейсами). Проведено консультаций на месте 51. На месте в медицинских организациях врачами-специалистами проведено 5 операций, 9 детям оказана медицинская помощь врачом-эндоскопистом.</w:t>
      </w:r>
    </w:p>
    <w:p w:rsidR="00D37519" w:rsidRPr="0055257B" w:rsidRDefault="00D37519" w:rsidP="00D37519">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В 2019 году была пересмотрена работа кабинетов пренатальной (дородовой) диагностики нарушения развития ребенка в Иркутской области. Необходимые изменения внесены приказом министерства здравоохранения Иркутской области от 25 июля 2019 года № 48-мпр «О внесении изменений в приказ министерства здравоохранения Иркутской области от 27 июля 2012 года № 149-мпр «О проведении пренатальной (дородовой) диагностики нарушения развития ребенка в Иркутской области».</w:t>
      </w:r>
    </w:p>
    <w:p w:rsidR="00D37519" w:rsidRPr="0055257B" w:rsidRDefault="00D37519" w:rsidP="00D37519">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Иркутской области работа по пренатальной диагностике врожденных пороков развития у плода работало 14 межмуниципальных кабинетов. Охват диагностикой женщин, вставших на учет в ранние сроки беременности за 2019 год составил 90,7%.</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1.7</w:t>
      </w:r>
      <w:r w:rsidRPr="0055257B">
        <w:rPr>
          <w:rFonts w:ascii="Times New Roman" w:eastAsia="Times New Roman" w:hAnsi="Times New Roman" w:cs="Times New Roman"/>
          <w:b/>
          <w:i/>
          <w:sz w:val="28"/>
          <w:szCs w:val="28"/>
        </w:rPr>
        <w:t>. Основное мероприятие «Совершенствование оказания медицинской помощи детям» на 2019-2024 годы</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Проводился ежедневный мониторинг всех детей, находящихся на лечении в отделениях анестезиологии и реанимации государственных медицинских организаций Иркутской области с динамической оценкой состояния детей. </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Реализовывались меры социальной поддержки семей, имеющих детей:</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обеспечение по медицинским показаниям сухими адаптированными молочными смесями беременных женщин, кормящих матерей, а также детей в возрасте до трех лет в соответствии с Законом Иркутской области от 17 декабря 2008 года № 118-оз; данной мерой социальной поддержки воспользовались 5 457 чел., за 2019 год выписано 12 509 рецептов;</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обеспечение по социальным показаниям сухими адаптированными молочными смесями детей первого - второго года жизни в соответствии с Постановлением Правительства Иркутской области от 25 января 2013 года № 12-пп; данной мерой социальной поддержки воспользовались 8 705 чел., выписано 28 223 рецепта;</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бесплатное лекарственное обеспечение для амбулаторного лечения детей в возрасте до 6 лет из многодетных семей, а также детей первых 3-х лет жизни из малоимущих семей и семей одиноких родителей в рамках реализации Закона Иркутской области от 23 октября 2006 года № 63-оз «О социальной поддержке в Иркутской области семей, имеющих детей».</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летний период на базе оздоровительных организаций в Иркутской области оздоровлено 124 323 ребенка (2018 – 136 775 чел., 2017 – 131 691 чел.), из них по индивидуальным программам реабилитации – 39 562 ребенка (2018 – 38 785 чел., 2017 – 28 659 чел.).</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Дополнительно на базе медицинских организаций (поликлиники, дневные стационары, детские отделения) прошли оздоровление и медицинскую реабилитацию 37 010 детей (2018 – 27 298, 2017 – 30 027 чел.), из них 1 381 ребенок из категории «дети-сироты и дети, оставшиеся без попечения родителей» (2018 – 1 876 чел., 2017 – 2 333 чел.). </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2019 году продолжена работа отделений (кабинетов) медико-социальной помощи детям и подросткам. За 2019 год медицинско-социальная помощь оказана более 12 000 подросткам в возрасте до 18 лет, при наличии показаний проводились индивидуальные консультации детей психолога, социального работника, юриста. В течение учебного года с обучающимися организуют профилактическую работу по пропаганде здорового образа жизни, охране репродуктивного здоровья, профилактике рискованного поведения, ИППП и ВИЧ, наркомании, алкогольной зависимости, табакокурения. Проведено более 5 500 индивидуальных и групповых консультаций несовершеннолетних.</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Дополнительно в 2019 году состоялось открытие отделений (кабинетов) медико-социальной помощи подросткам по типу работы Клиник, дружественных к молодежи в двух медицинских организациях – ОГБУЗ «Иркутская городская поликлиника №11» и ОГБУЗ «Шелеховская районная больница». В 2019 году в Центрах здоровья принято 9 816 несовершеннолетних, все обучены основам здорового образа жизни, в том числе проведены беседы по профилактике и отказу от курения, профилактике употребления наркотических и психоактивных препаратов, алкоголя, основам рационального питания. В школах здоровья обучено 6 052 ребенка, в том числе в школе по профилактике заболеваний костно-мышечной системы – 2 109 чел., в школе профилактики бронхиальной астмы – 870 чел., в школе профилактики артериальной гипертензии – 685 чел., школе профилактики сахарного диабета – 693 чел., прочие – 1 695 чел.</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Распоряжением министерства здравоохранения Иркутской области от 26 декабря 2018 года № 3101-мр «О проведении диспансеризации пребывающих в стационарных учреждениях детей-сирот и детей, находящихся в трудной жизненной ситуации, в 2019 году» утвержден план-график и определена численность детей, подлежащих диспансеризации. Всего подлежало диспансеризации – 2 668 детей, осмотрено 2 688 детей (100,7% от плана). Обследовано в рамках второго этапа диспансеризации в целях уточнения диагноза 736 детей. </w:t>
      </w:r>
    </w:p>
    <w:p w:rsidR="00D37519" w:rsidRPr="0055257B" w:rsidRDefault="00D37519" w:rsidP="00D37519">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соответствии с распоряжением министерства здравоохранения Иркутской области от 26 декабря 2018 года № 3100-мр «О 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в 2019 году» утвержден план-график и определена численность детей, подлежащих диспансеризации. По итогам 2019 года подлежало диспансеризации 13 714 детей, осмотрено 13 686 детей (99,8% от плана). </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1.8</w:t>
      </w:r>
      <w:r w:rsidRPr="0055257B">
        <w:rPr>
          <w:rFonts w:ascii="Times New Roman" w:eastAsia="Times New Roman" w:hAnsi="Times New Roman" w:cs="Times New Roman"/>
          <w:b/>
          <w:i/>
          <w:sz w:val="28"/>
          <w:szCs w:val="28"/>
        </w:rPr>
        <w:t>. Основное мероприятие «Медицинская реабилитация и санаторно-курортное лечение» на 2019-2024 годы</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соответствии с мероприятиями подпрограммы «Развитие системы отдыха и оздоровления детей в Иркутской области» на 2019 - 2024 годы государственной программы Иркутской области «Социальная поддержка населения» на 2019 - 2024 годы закуплено 209 санаторно-курортных путевок (на 21 день) для детей-инвалидов и детей, страдающих хроническими заболеваниями, в санатории Иркутской области (Курорт «Ангара» г. Иркутск - 100, Курорт «Русь» г. Усть-Илимск - 59, Санаторий «Юбилейный» г. Братск - 50) на общую сумму 4 302,4 тыс. рублей. Для детей, проживающих в замещающих семьях, санаторно-курортные путевки по заявлениям предоставлены в первоочередном порядке.</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Медицинская реабилитация детям в 2019 году оказывалась в рамках Территориальной программы государственных гарантий бесплатного оказания гражданам медицинской помощи, оказания специализированной медицинской помощи, в трех медицинских организациях: отделении медицинской реабилитации для пациентов с соматическими заболеваниями (50 коек) и отделением для пациентов с поражением центральной нервной системы (50 коек) в ОГАУЗ «Ивано-Матренинской детской клинической больницы» (г. Иркутск), центре медицинской реабилитации ОГАУЗ «Ангарской городской детской клинической больницы №1» (40 круглосуточных и 30 дневных коек) и НУЗ «Дорожная клиническая больница на станции Иркутск-Пассажирский ОАО РЖД (5 коек).</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отделении медицинской реабилитации «Багульник» ОГАУЗ «Ангарская городская детская больница №</w:t>
      </w:r>
      <w:r w:rsidR="00D32AF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1» медицинская реабилитация детям оказывалась на 50 койках, в том числе на 20 койках по профилю «неврология», 10 – «ортопедия», 20 – «педиатрия». В центре имеются палаты «Мать и дитя» на 10 коек для реабилитации детей первого года жизни. В отделении проводится междисциплинарная оценка основных областей развития детей, в том числе младенческого и раннего возраста с выявленными нарушениями в развитии, групп биологического и социального риска (состояние здоровья, познавательная, социально-эмоциональная, двигательная, коммуникативная и речевая сферы, самообслуживание). В отделении используются комплексные программы развития детей раннего возраста, включающих коррекционно-развивающие занятия учителя-дефектолога, логопеда, психолога и медико-реабилитационные мероприятия (массаж, микрополяризация зон головного мозга, ЛФК, занятия в нагрузочных лечебных костюмах «Адели»). Проводятся консультирование, тренинги и практические занятия с родителями по формированию компетенций вопросов воспитания и развития детей с нарушениями в развитии. Осуществляется взаимодействие с организациями дошкольного и дополнительного образования, медицинскими и социальными организациями по вопросам социализации детей с нарушениями в развитии раннего возраста, преемственности в работе специалистов.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Медицинскую помощь оказывают врачи-педиатры, неврологи, ортопеды, мануальные терапевты, физиотерапевты, врачи ЛФК.</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медицинскую реабилитацию получили 915 детей, в том числе дети с патологией центральной нервной системы </w:t>
      </w:r>
      <w:r w:rsidR="00D32AF4"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575 детей, с заболеваниями опорно-двигательной системы и периферической нервной системы – 258 детей, с соматическими заболеваниями - 82 ребенка.</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Отделение медицинской реабилитации № 1 ОГАУЗ «Городская Ивано-Матренинская детская клиническая больница» имеет соматический профиль медицинской реабилитации. Лечение получают дети с соматическими заболеваниями в возрасте с 3 до 17 лет 29 дней. Реабилитация проводится по семейному принципу («мать и дитя»). </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Отделение медицинской реабилитации № 2 ОГАУЗ «Городская Ивано-Матренинская детская клиническая больница» создано в целях оказания медицинской, педагогической и социальной помощи детям преимущественно с заболеваниями ЦНС в возрасте до 4-х лет.</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Для достижения этих целей осуществляются следующие основные виды деятельности: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комплексная медико-психолого-педагогическая реабилитация детей;</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организация и проведение профилактических и лечебно-оздоровительных мероприятий, оценка их эффективности;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комплексная оценка состояния здоровья детей;</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наблюдение за состоянием здоровья, физическим и психическим развитием детей, оказания им медицинской помощи.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отделении используется индивидуальный комплексный подход к лечению детей. Учитывая диагноз ребенка, его возраст, индивидуальные особенности назначаются: диетотерапия, физиотерапия, фитотерапия, массаж, ЛФК, бассейн, логопедическая и дефектологическая коррекция, психологическая помощь. В 2019 году в отделениях медицинской реабилитации ОГАУЗ «Городская Ивано-Матренинская детская клиническая больница» пролечено 1 278 детей.</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Медицинская реабилитация в амбулаторных условиях оказывалась детям в кабинетах физиотерапии, ЛФК, рефлексотерапии, массажа в отдельных детских поликлиниках и детских поликлинич</w:t>
      </w:r>
      <w:r w:rsidR="00D32AF4" w:rsidRPr="0055257B">
        <w:rPr>
          <w:rFonts w:ascii="Times New Roman" w:eastAsia="Times New Roman" w:hAnsi="Times New Roman" w:cs="Times New Roman"/>
          <w:sz w:val="28"/>
          <w:szCs w:val="28"/>
        </w:rPr>
        <w:t>еских подразделениях в г. </w:t>
      </w:r>
      <w:r w:rsidRPr="0055257B">
        <w:rPr>
          <w:rFonts w:ascii="Times New Roman" w:eastAsia="Times New Roman" w:hAnsi="Times New Roman" w:cs="Times New Roman"/>
          <w:sz w:val="28"/>
          <w:szCs w:val="28"/>
        </w:rPr>
        <w:t xml:space="preserve">Иркутске, Ангарске, Братске и Усть-Илимске. </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1.9</w:t>
      </w:r>
      <w:r w:rsidRPr="0055257B">
        <w:rPr>
          <w:rFonts w:ascii="Times New Roman" w:eastAsia="Times New Roman" w:hAnsi="Times New Roman" w:cs="Times New Roman"/>
          <w:b/>
          <w:i/>
          <w:sz w:val="28"/>
          <w:szCs w:val="28"/>
        </w:rPr>
        <w:t>. Основное мероприятие «Паллиативная помощь» на 2019-2024 годы</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Оказание паллиативной медицинской помощи в Иркутской области организовано в соответствии с требованиями приказа Министерства здравоохранения Российской Федерации № 345н, Министерства труда Российской Федерации № 372н от 31.05.2019 года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настоящее время в Иркутской области работают 7 кабинетов паллиативной медицинской помощи, 5 из них открыты в 2019 году в следующих медицинских организациях: ОГБУЗ «Усольская городская больница», ОГАУЗ «Ангарская городская больница № 1», ОГАУЗ «Братская городская больница № 3», ОГАУЗ «Иркутская медико-санитарная часть № 2», ОГАУЗ «Иркутская городская клиническая больница № 8». Число амбулаторных посещений пациентами врачей-специалистов и среднего медицинского персонала с целью получения паллиативной медицинской помощи увеличилось более чем в 3 раза, по сравнению с 2018 годом, и составило 5 001 посещение.</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созданы 4 выездные бригады для оказания паллиативной медицинской помощи в дополнение к трем действующим выездным патронажным бригадам, что позволило выполнить в 2 раза больше вызовов к пациентам в целях оказания паллиативной медицинской помощи на дому. В 2018 году выполнено 2 586 вызовов, в 2019 году – 5 963 вызова.</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Паллиативные койки развернуты в 20 медицинских учреждениях, общее количество составляет 353 койки, из них для взрослых – 262 койки, для детей – 35 коек, койки сестринского ухода – 56 коек. В 2019 году открыты паллиативные отделения в городах Свирск, Братск, Усть-Илимск, Байкальск. Паллиативную медицинскую помощь в стационарных условиях получили 4 704 пациента, из них 229 детей. </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За счет средств субсидии, предоставленной из федерального бюджета бюджету Иркутской области в целях софинансирования реализации государственных программ субъектов Российской Федерации, в 2019 году были закуплены 285 единиц медицинского оборудования на общую сумму 27 904,3 тысяч рублей и лекарственные препараты на общую сумму 66 681,3 тысяч рублей. </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Принимаемые меры позволили повысить для пациентов Иркутской области доступность неинвазивных наркотических лекарственных препаратов. Кроме того, все паллиативные отделения и отделения сестринского ухода Иркутской области были оснащены новыми современными медицинскими изделиями.</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Проведен анализ обеспечения пациентов Иркутской области наркотическими лекарственными препаратами за 2019 год. Наркотические лекарственные препараты в неинвазивных формах получили 61% пациентов от общего количества пациентов, обеспеченных наркотическими лекарственными препаратами. Количество пациентов, получивших неинвазивные наркотические лекарственные препараты, за 2019 год увеличилось в 1,3 раза по сравнению с 2018 годом, в 3 раза по сравнению с 2017 годом и в 7 раз по сравнению с 2016 годом.</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Паллиативная помощь детям в стационарных условиях в 2019 году оказывалась на 34 койках в следующих медицинских организациях: ОГБУЗ «Иркутский областной хоспис» (25 коек), ОГАУЗ «Ангарская детская городская больница №1» (3 койки), ОГБУЗ «Братская детская городская больница» (3 койки), ОГАУЗ «Городская Ивано-Матренинская детская клиническая больница» (3 койки в условиях отделения анестезиологии и реанимации).</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Кроме того, паллиативная помощь в амбулаторных условиях оказывается детям выездной патронажной паллиативной службы, представленной выездной бригадой ОГБУЗ «Иркутский областной хоспис» и выездными патронажными паллиативными бригадами при ОГБУЗ «Ангарская городская детская больница №1» и ОГБУЗ «Братская детская городская больница».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2020 году паллиативную помощь в стационарных условиях получили - 232 ребенка, проведено 105 49 койко-дней, умерших больных - 11. Выездные патронажные бригады осуществили 759 посещений на дому к 199 детям. В зависимости от индивидуальной потребности формируется план наблюдения для каждого паллиативного ребенка и состав выездной бригады. По тяжести состояния определяется тактика ведения: наблюдение выездной службой, госпитализация в хоспис, госпитализация в профильное стационарное отделение.</w:t>
      </w:r>
    </w:p>
    <w:p w:rsidR="00D37519" w:rsidRPr="0055257B" w:rsidRDefault="00D37519" w:rsidP="00D37519">
      <w:pPr>
        <w:tabs>
          <w:tab w:val="left" w:pos="709"/>
        </w:tabs>
        <w:suppressAutoHyphens/>
        <w:spacing w:after="0" w:line="240" w:lineRule="auto"/>
        <w:ind w:firstLine="709"/>
        <w:jc w:val="both"/>
        <w:rPr>
          <w:rFonts w:ascii="Times New Roman" w:eastAsia="Times New Roman" w:hAnsi="Times New Roman" w:cs="Times New Roman"/>
          <w:i/>
          <w:color w:val="000000"/>
          <w:sz w:val="28"/>
          <w:szCs w:val="28"/>
        </w:rPr>
      </w:pPr>
      <w:r w:rsidRPr="0055257B">
        <w:rPr>
          <w:rFonts w:ascii="Times New Roman" w:eastAsia="Times New Roman" w:hAnsi="Times New Roman" w:cs="Times New Roman"/>
          <w:b/>
          <w:i/>
          <w:color w:val="000000"/>
          <w:sz w:val="28"/>
          <w:szCs w:val="28"/>
        </w:rPr>
        <w:t>1.10</w:t>
      </w:r>
      <w:r w:rsidRPr="0055257B">
        <w:rPr>
          <w:rFonts w:ascii="Times New Roman" w:eastAsia="Times New Roman" w:hAnsi="Times New Roman" w:cs="Times New Roman"/>
          <w:b/>
          <w:i/>
          <w:sz w:val="28"/>
          <w:szCs w:val="28"/>
        </w:rPr>
        <w:t>. Основное мероприятие «Организация обеспечения граждан качественными, эффективными, безопасными лекарственными препаратами для медицинского применения» на 2019-2024 годы</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реализации Территориальной программы государственных гарантий бесплатного оказания гражданам медицинской помощи в Иркутской области обеспечение льготными лекарственными препаратами пациентов осуществляется за счет средств федерального бюджета в соответствии с Федеральным законом от 17 июля 1999 года № 178-ФЗ «О государственной социальной помощи» и за счет средств областного бюджета в соответствии с Законом Иркутской области от 17 декабря 2008 года № 106-оз «О социальной поддержке отдельных групп населения в оказании медицинской помощи в Иркутской области». </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Постановлением Правительства Российской Федерации от 15 ноября 2017 года № 1380 утверждены особенности описания лекарственных препаратов для медицинского применения, являющихся объектом закупки для обеспечения государственных и муниципальных нужд, а также приказом Министерства здравоохранения Российской Федерации от 26 октября 2017 года № 871н утвержден порядок определения начальной (максимальной) цены контракта, цены контракта, заключаемого с единственным поставщиком (подрядчиком, исполнителем), при осуществлении закупок лекарственных препаратов для медицинского применения.</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Министерством здравоохранения Иркутской области в 2019 году был осуществлен закуп лекарственных препаратов для обеспечения 98 больных,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Закуп лекарственных препаратов в 2019 году министерством здравоохранения Иркутской области осуществлялся с учетом новых требований законодательства Российской Федерации.</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1.11. Региональный проект Иркутской области «Развитие системы оказания первичной медико-санитарной помощи» на 2019-2024 годы</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итогам 2019 года число дополнительных вылетов, совершаемых санитарной авиацией для эвакуации пациентов по экстренным показаниям увеличилось до 230, эвакуировано 306 человек.</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целях оптимизации работы медицинских организаций первичного звена здравоохранения Иркутской областью осуществляется реализация проекта «Создание новой модели медицинской организации, оказывающей первичную медико-санитарную помощь» с 2018 года. В 2019 году в проекте участвовали 54 медицинские организации.</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Показатель увеличения доли записей к врачу, совершенных гражданами без очного обращения в регистратуру медицинск</w:t>
      </w:r>
      <w:r w:rsidR="00D32AF4" w:rsidRPr="0055257B">
        <w:rPr>
          <w:rFonts w:ascii="Times New Roman" w:eastAsia="Times New Roman" w:hAnsi="Times New Roman" w:cs="Times New Roman"/>
          <w:sz w:val="28"/>
          <w:szCs w:val="28"/>
        </w:rPr>
        <w:t>ой организации по итогам 2019 года</w:t>
      </w:r>
      <w:r w:rsidRPr="0055257B">
        <w:rPr>
          <w:rFonts w:ascii="Times New Roman" w:eastAsia="Times New Roman" w:hAnsi="Times New Roman" w:cs="Times New Roman"/>
          <w:sz w:val="28"/>
          <w:szCs w:val="28"/>
        </w:rPr>
        <w:t xml:space="preserve"> достиг 28,1%.</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целях формирования системы защиты прав пациентов проектом предусмотрены мероприятия по урегулированию обоснованных жалоб в досудебном порядке страховыми медицинскими организациями, доля которых в 2019 году составила 61,4%.</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А также, в 2019 году увеличился процент медицинских организаций, оказывающих в рамках обязательного медицинского страхования первичную медико-санитарную помощь, на базе которых функционируют каналы связи граждан со страховыми представителями страховых медицинских организаций (пост страхового представителя, телефон, терминал для связи со страховым представителем) до 64,8%.</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Число граждан, прошедших профилактические осмотры составило в 2019 году 1 225,0 тыс. человек. </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Охват застрахованных лиц информированием страховыми медицинскими представителями о праве на прохождение профилактического медицинского осмотра в 2019 году составил 57,2%.</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1.12. Региональный проект «Программа развития детского здравоохранения Иркутской области, включая создание современной инфраструктуры оказания медицинской помощи детям» на 2019-2024 годы</w:t>
      </w:r>
      <w:r w:rsidRPr="0055257B">
        <w:rPr>
          <w:rFonts w:ascii="Times New Roman" w:eastAsia="Times New Roman" w:hAnsi="Times New Roman" w:cs="Times New Roman"/>
          <w:i/>
          <w:sz w:val="28"/>
          <w:szCs w:val="28"/>
        </w:rPr>
        <w:t xml:space="preserve"> </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регионального проекта «Программа развития детского здравоохранения Иркутской области, включая создание современной инфраструктуры оказания медицинской помощи детям» в 2019 году достигнуты следующие результаты:</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разработана региональная программа Иркутской области «Развитие детского здравоохранения Иркутской области, включая создание современной инфраструктуры оказания медицинской помощи детям», которая утверждена распоряжением Губернатора Иркутской области от 17 июня 2019 года № 67-р;</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для детских поликлиник/ детских поликлинических подразделений приобретено 26 единиц, в том числе 3 единицы на средства экономии сложившейся в результате конкурсных процедур, в том числе магнитно-резонансный томограф, компьютерный томограф, 13 цифровых рентгеновских аппарата на 2 рабочих места. Все оборудование введено в эксплуатацию;</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 13 детских поликлиниках/ детских поликлинических подразделениях реализованы организационно-планировочные решения в целях обеспечения комфортного пребывания детей и их родителей, включая крытые колясочные, открытая регистратура с инфоматом, электронное табло с расписанием приема врачей, колл-центр, игровая зона для детей, комната для кормления грудных детей и детей раннего возраста, система навигации, зона комфортного пребывания в холлах;</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проведено 6 акций «Здоровье подростков», направленных на охрану репродуктивного здоровья, социально значимых заболеваний, пропаганду здорового образа жизни;</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охват профилактическими медицинскими осмотрами подростков в 2019 году составил 72,3% (плановый показатель на 2019 год – 60%). Всего осмотрено 56 435 подростков, в том числе 29219 юношей и 272016 девушек;</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 симуляционных центрах обучено 110 врачей-специалистов (врачи акушеры-гинекологи, врачи-неонатологи, врачи анестезиологи-реаниматологи), что составило 103,8% от плана;</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медицинская помощь в период беременности, родов и в послеродовый период, в том числе за счет средств родовых сертификатов, оказана 26,4 тыс. женщинам (результат выполнен на 102,3%); </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приобретены вакцины для профилактики менингококковых инфекций (7079 дозы), пневмококковых инфекций (5000 доз), ветряной оспы (4460 доз) для проведения профилактических прививок детям из групп риска, направленных на профилактику детской смертности и инвалидности.</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1.13. Региональный проект «Разработка и реализация программы системной поддержки и повышения качества жизни граждан старшего поколения (Иркутская область)» на 2019-2024 годы</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Региональный проект «Старшее поколение» разработан с учетом цели, показателей и результатов федерального проекта.</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Проект направлен на достижение цели национального проекта «Демография» по увеличению ожидаемой продолжительности здоровой жизни до 67 лет, увеличению обращаемости в медицинские организации, а также на достижение национальной цели по росту ожидаемой продолжительности жизни до 78 лет к 2024 году.</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Показатели и результаты на 2019 год:</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1) 34,9% граждан старше трудоспособного возраста охвачены профилактическими осмотрами, включая диспансеризацию;</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67,9% лиц старше трудоспособного возраста, у которых выявлены заболевания и патологические состояния, находится под диспансерным наблюдением;</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3) Уровень госпитализации на геронтологические койки лиц старше 60 лет на 10 тыс. населения соответствующего возраста составил не менее 36,6 на 10 тыс. населения соответствующего возраста;</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4) 97,5% лиц старше трудоспособного возраста из групп риска, проживающих в организациях социального обслуживания, прошли вакцинацию против пневмококковой инфекции;</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5) разработана региональная программа, включающая мероприятия по увеличению периода активного долголетия и продолжительности здоровой жизни с учетом рекомендаций Минтруда России;</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6) функционирует региональный гериатрический центр.</w:t>
      </w:r>
    </w:p>
    <w:p w:rsidR="00D37519" w:rsidRPr="0055257B" w:rsidRDefault="00D37519" w:rsidP="00D37519">
      <w:pPr>
        <w:tabs>
          <w:tab w:val="left" w:pos="1134"/>
        </w:tabs>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8 февраля 2019 года заключено соглашение с Министерством здравоохранения Российской Федерации № 056-17-2019-042 о предоставлении иного межбюджетного трансферта из федерального бюджета бюджету субъекта Российской Федерации в целях софинансирования расходных обязательств субъекта Российской Федерации, возникающих при проведении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p w:rsidR="00D37519" w:rsidRPr="0055257B" w:rsidRDefault="00D37519" w:rsidP="00D37519">
      <w:pPr>
        <w:spacing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Общий объем бюджетных ассигнований, предусматриваемых в бюджете Иркутской области на финансовое обеспечение расходных обязательств, в том числе направленных на достижение результата регионального проекта, в целях софинансирования которых предоставляется иной межбюджетный трансферт, составил на 2019 год 3 007 300 рублей. Федеральные средства освоены на 100%, при этом остаток средств 1 075 рублей сложился в результате экономии, с учетом того, что стоимость одной вакцины более 2 тысяч рублей, средства израсходовать не представилось возможным.</w:t>
      </w:r>
    </w:p>
    <w:p w:rsidR="00D37519" w:rsidRPr="0055257B" w:rsidRDefault="00D37519" w:rsidP="00D37519">
      <w:pPr>
        <w:spacing w:after="0" w:line="240" w:lineRule="auto"/>
        <w:ind w:firstLine="709"/>
        <w:contextualSpacing/>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1.14. Региональный проект Иркутской области «Формирование системы мотивации граждан к здоровому образу жизни, включая здоровое питание и отказ от вредных привычек» на 2019-2024 годы</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Ежемесячно разрабатывается перечень планируемых мероприятий по информационному сопровождению «Укрепление общественного здоровья» в рамках национального проекта «Демография». В целях реализации мероприятий региональной составляющей федерального проекта в течение года проводятся мероприятия, направленные на информирование населения.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За 2019 год на постоянной основе велась работа по наполнению официального сайта и страниц в социальных сетях ОГБУЗ «Иркутский областной центр медицинской профилактики» актуальной информацией о профилактике хронических неинфекционных заболеваний и формировании здорового образа жизни.</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В течении 2019 года в городе Иркутске и ряде муниципальных образований Иркутской области продолжена работа мобильных медицинских комплексов, на базе которых бригады специалистов медицинских организаций осуществляли прием граждан, обследование и консультирование вне медицинских организаций. Место стоянки передвижных комплексов согласовывалось с администрациями соответствующих муниципальных образований. Общий охват населения составил более двух тысяч человек.</w:t>
      </w:r>
    </w:p>
    <w:p w:rsidR="00F46A3C" w:rsidRPr="0055257B" w:rsidRDefault="00D37519" w:rsidP="00F46A3C">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течении года проводились информационно-коммуникационные кампании с целью профилактики здорового образа жизни. </w:t>
      </w:r>
    </w:p>
    <w:p w:rsidR="00D37519" w:rsidRPr="0055257B" w:rsidRDefault="00D37519" w:rsidP="00F46A3C">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1.15. Региональный проект «Развитие экспорта медицинских услуг» на территории Иркутской области на 2019-2024 годы</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регионального проекта в 2019 году проводились следующие мероприятия: расширение перечня медицинских организаций Иркутской области, участвующих в программе по развитию въездного медицинского туризма; создание информационного портала по продвижению индустрии въездного медицинского туризма в Иркутской области; внедрение системы мониторинга статистических данных медицинских организаций по объему оказания медицинских услуг иностранным гражданам; внедрение стратегии и методических рекомендаций для медицинских организаций по развитию экспорта медицинских услуг; создание и функционирование проектного офиса.</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Планируемые результаты реализации проекта - увеличение объема экспорта медицинских услуг не менее чем в 4 раза по сравнению с </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2017 годом на период до 2024 года. За 2019 год увеличение объема по сравнению с 2017 годом произошло на 45%. </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За 12 мес. 2019г. пролечено 652 иностранных граждан за счет личных средств (общая сумму поступивших средств – 8,7 млн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Заключено дополнительное соглашение 13.12.19 года на внесение изменений (увеличение) показателей проекта.</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2. Подпрограмма «</w:t>
      </w:r>
      <w:r w:rsidRPr="0055257B">
        <w:rPr>
          <w:rFonts w:ascii="Times New Roman" w:eastAsia="Times New Roman" w:hAnsi="Times New Roman" w:cs="Times New Roman"/>
          <w:b/>
          <w:color w:val="000000"/>
          <w:sz w:val="28"/>
          <w:szCs w:val="28"/>
        </w:rPr>
        <w:t>Развитие государственно-частного партнерства</w:t>
      </w:r>
      <w:r w:rsidRPr="0055257B">
        <w:rPr>
          <w:rFonts w:ascii="Times New Roman" w:eastAsia="Times New Roman" w:hAnsi="Times New Roman" w:cs="Times New Roman"/>
          <w:b/>
          <w:sz w:val="28"/>
          <w:szCs w:val="28"/>
        </w:rPr>
        <w:t>» на 2019 - 2024 годы</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b/>
          <w:sz w:val="28"/>
          <w:szCs w:val="28"/>
        </w:rPr>
      </w:pPr>
      <w:r w:rsidRPr="0055257B">
        <w:rPr>
          <w:rFonts w:ascii="Times New Roman" w:eastAsia="Times New Roman" w:hAnsi="Times New Roman" w:cs="Times New Roman"/>
          <w:color w:val="000000"/>
          <w:sz w:val="28"/>
          <w:szCs w:val="28"/>
        </w:rPr>
        <w:t xml:space="preserve">На реализацию подпрограммы в 2019 году предусмотрено финансирование за счет средств областного бюджета в объеме 3 470,3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фактическое исполнение составило 3 470,2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(100%).</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2.1. Основное мероприятие «Создание условий для обеспечения доступности медицинской помощи в амбулаторных условиях в рамках государственно-частного партнерства» на 2019-2024 годы</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 января 2010 года благодаря сотрудничеству с ОАО «Российские железные дороги» по реализации проекта «Передвижной консультативно-диагностический центр «Академик Федор Углов» осуществляет регулярные поездки по области. В 2019 году было совершено 6 поездок в отдаленные населенные пункты. Реализация данного проекта способствует обеспечению доступности специализированной медицинской помощи для жителей отдаленных территорий области квалифицированными специалистами.</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2.2. Основное мероприятие «Развитие государственно-частного партнерства в сфере здравоохранения» на 2019-2024 годы</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Между Правительством Иркутской области и Акционерным обществом «РУСАТОМ ХЭЛСКЕА» 13 июня 2018 года заключено Концессионное соглашение № 05-52-7/18 в отношении создания и эксплуатации здания радиологического корпуса </w:t>
      </w:r>
      <w:proofErr w:type="gramStart"/>
      <w:r w:rsidRPr="0055257B">
        <w:rPr>
          <w:rFonts w:ascii="Times New Roman" w:eastAsia="Times New Roman" w:hAnsi="Times New Roman" w:cs="Times New Roman"/>
          <w:sz w:val="28"/>
          <w:szCs w:val="28"/>
        </w:rPr>
        <w:t>Восточно-Сибирского</w:t>
      </w:r>
      <w:proofErr w:type="gramEnd"/>
      <w:r w:rsidRPr="0055257B">
        <w:rPr>
          <w:rFonts w:ascii="Times New Roman" w:eastAsia="Times New Roman" w:hAnsi="Times New Roman" w:cs="Times New Roman"/>
          <w:sz w:val="28"/>
          <w:szCs w:val="28"/>
        </w:rPr>
        <w:t xml:space="preserve"> онкологического центра в г. Иркутске, 14 октября 2019 года № 05-53-10/19 заключено дополнительное соглашение.</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Здание радиологического корпуса с центром позитронно-эмиссионной томографии </w:t>
      </w:r>
      <w:proofErr w:type="gramStart"/>
      <w:r w:rsidRPr="0055257B">
        <w:rPr>
          <w:rFonts w:ascii="Times New Roman" w:eastAsia="Times New Roman" w:hAnsi="Times New Roman" w:cs="Times New Roman"/>
          <w:sz w:val="28"/>
          <w:szCs w:val="28"/>
        </w:rPr>
        <w:t>Восточно-Сибирского</w:t>
      </w:r>
      <w:proofErr w:type="gramEnd"/>
      <w:r w:rsidRPr="0055257B">
        <w:rPr>
          <w:rFonts w:ascii="Times New Roman" w:eastAsia="Times New Roman" w:hAnsi="Times New Roman" w:cs="Times New Roman"/>
          <w:sz w:val="28"/>
          <w:szCs w:val="28"/>
        </w:rPr>
        <w:t xml:space="preserve"> онкологического центра в г. Иркутске предназначено для проведения лечения онкологических больных широким спектром ионизирующих излучений (рентгеновское, фотонное, электронное) на современных радиотерапевтических установках. Для диагностики, прогнозирования лечения и контроля результатов лечения планируется использование различных средств визуализации и планирующих систем, в том числе: рентген, УЗИ, РКТ, МРТ, ОФЭКТ, ПЭТ.</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shd w:val="clear" w:color="auto" w:fill="FFFFFF"/>
        </w:rPr>
      </w:pPr>
      <w:r w:rsidRPr="0055257B">
        <w:rPr>
          <w:rFonts w:ascii="Times New Roman" w:eastAsia="Times New Roman" w:hAnsi="Times New Roman" w:cs="Times New Roman"/>
          <w:sz w:val="28"/>
          <w:szCs w:val="28"/>
          <w:shd w:val="clear" w:color="auto" w:fill="FFFFFF"/>
        </w:rPr>
        <w:t>В 2018 году начата реализация Концессионного соглашения, представлен пакет документов в Главгосэкспертизу. Получены замечания, которые до настоящего времени не устранены, в связи с проведением актуализаци</w:t>
      </w:r>
      <w:r w:rsidR="00833732" w:rsidRPr="0055257B">
        <w:rPr>
          <w:rFonts w:ascii="Times New Roman" w:eastAsia="Times New Roman" w:hAnsi="Times New Roman" w:cs="Times New Roman"/>
          <w:sz w:val="28"/>
          <w:szCs w:val="28"/>
          <w:shd w:val="clear" w:color="auto" w:fill="FFFFFF"/>
        </w:rPr>
        <w:t>и</w:t>
      </w:r>
      <w:r w:rsidRPr="0055257B">
        <w:rPr>
          <w:rFonts w:ascii="Times New Roman" w:eastAsia="Times New Roman" w:hAnsi="Times New Roman" w:cs="Times New Roman"/>
          <w:sz w:val="28"/>
          <w:szCs w:val="28"/>
          <w:shd w:val="clear" w:color="auto" w:fill="FFFFFF"/>
        </w:rPr>
        <w:t xml:space="preserve"> проектной документации. Проведена оплата за фактически выполненные работы: демонтаж (снос) старого корпуса, устройство ограждения и вынос инженерных сетей участка строительства.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shd w:val="clear" w:color="auto" w:fill="FFFFFF"/>
        </w:rPr>
      </w:pPr>
      <w:r w:rsidRPr="0055257B">
        <w:rPr>
          <w:rFonts w:ascii="Times New Roman" w:eastAsia="Times New Roman" w:hAnsi="Times New Roman" w:cs="Times New Roman"/>
          <w:sz w:val="28"/>
          <w:szCs w:val="28"/>
          <w:shd w:val="clear" w:color="auto" w:fill="FFFFFF"/>
        </w:rPr>
        <w:t>В 2019 году частично проведены подготовительные работы. Работы по объекту приостановлены, ведется актуализация проекта для прохождения Главгосэкспертизы.</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shd w:val="clear" w:color="auto" w:fill="FFFFFF"/>
        </w:rPr>
      </w:pPr>
      <w:r w:rsidRPr="0055257B">
        <w:rPr>
          <w:rFonts w:ascii="Times New Roman" w:eastAsia="Times New Roman" w:hAnsi="Times New Roman" w:cs="Times New Roman"/>
          <w:sz w:val="28"/>
          <w:szCs w:val="28"/>
          <w:shd w:val="clear" w:color="auto" w:fill="FFFFFF"/>
        </w:rPr>
        <w:t>Реализация Концессионного соглашения позволит в дальнейшем осуществить высокотехнологичное радиотерапевтическое лечение, ПЭТ-диагностику с использованием самых современных методов, что гарантирует повышение доступности, своевременности и качества оказания онкологической помощи населению Иркутской области.</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 xml:space="preserve">3. Подпрограмма «Кадровое обеспечение системы здравоохранения» на 2019 - 2024 годы </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xml:space="preserve">На реализацию подпрограммы в 2019 году предусмотрено финансирование в объеме 402 352,1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в том числе: областной бюджет – 107 530,2 </w:t>
      </w:r>
      <w:bookmarkStart w:id="1" w:name="_Hlk32593051"/>
      <w:r w:rsidRPr="0055257B">
        <w:rPr>
          <w:rFonts w:ascii="Times New Roman" w:eastAsia="Times New Roman" w:hAnsi="Times New Roman" w:cs="Times New Roman"/>
          <w:color w:val="000000"/>
          <w:sz w:val="28"/>
          <w:szCs w:val="28"/>
        </w:rPr>
        <w:t xml:space="preserve">тыс. </w:t>
      </w:r>
      <w:bookmarkEnd w:id="1"/>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федеральный бюджет – 48 000,0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иные источники-</w:t>
      </w:r>
      <w:bookmarkStart w:id="2" w:name="_Hlk34126875"/>
      <w:r w:rsidRPr="0055257B">
        <w:rPr>
          <w:rFonts w:ascii="Times New Roman" w:eastAsia="Times New Roman" w:hAnsi="Times New Roman" w:cs="Times New Roman"/>
          <w:color w:val="000000"/>
          <w:sz w:val="28"/>
          <w:szCs w:val="28"/>
        </w:rPr>
        <w:t xml:space="preserve">246 821,9 тыс. </w:t>
      </w:r>
      <w:r w:rsidR="000950E6" w:rsidRPr="0055257B">
        <w:rPr>
          <w:rFonts w:ascii="Times New Roman" w:eastAsia="Times New Roman" w:hAnsi="Times New Roman" w:cs="Times New Roman"/>
          <w:color w:val="000000"/>
          <w:sz w:val="28"/>
          <w:szCs w:val="28"/>
        </w:rPr>
        <w:t>рублей.</w:t>
      </w:r>
    </w:p>
    <w:bookmarkEnd w:id="2"/>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исполнение составило 238 381,5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(59,2%), в том числе: областной бюджет – 107 483,2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федеральный бюджет – 48 000,0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иные источники- 82 898,3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(33,6%).</w:t>
      </w:r>
    </w:p>
    <w:p w:rsidR="00D37519" w:rsidRPr="0055257B" w:rsidRDefault="00D37519" w:rsidP="00D37519">
      <w:pPr>
        <w:spacing w:after="0" w:line="240" w:lineRule="auto"/>
        <w:ind w:firstLine="709"/>
        <w:jc w:val="both"/>
        <w:rPr>
          <w:rFonts w:ascii="Times New Roman" w:eastAsia="Times New Roman" w:hAnsi="Times New Roman" w:cs="Times New Roman"/>
          <w:b/>
          <w:i/>
          <w:color w:val="000000"/>
          <w:sz w:val="28"/>
          <w:szCs w:val="28"/>
        </w:rPr>
      </w:pPr>
      <w:r w:rsidRPr="0055257B">
        <w:rPr>
          <w:rFonts w:ascii="Times New Roman" w:eastAsia="Times New Roman" w:hAnsi="Times New Roman" w:cs="Times New Roman"/>
          <w:b/>
          <w:i/>
          <w:color w:val="000000"/>
          <w:sz w:val="28"/>
          <w:szCs w:val="28"/>
        </w:rPr>
        <w:t>3.1. Основное мероприятие «Кадровое обеспечение системы здравоохранения Иркутской области» на 2019-2024 годы</w:t>
      </w:r>
    </w:p>
    <w:p w:rsidR="00D37519" w:rsidRPr="0055257B" w:rsidRDefault="00D37519" w:rsidP="00D37519">
      <w:pPr>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xml:space="preserve">В Иркутской области с 2012 года осуществляются единовременные компенсационные выплаты врачам в размере 1 миллиона рублей (программа «Земский доктор»). За это время участниками программы в Иркутской области стали </w:t>
      </w:r>
      <w:r w:rsidRPr="0055257B">
        <w:rPr>
          <w:rFonts w:ascii="Times New Roman" w:eastAsia="Times New Roman" w:hAnsi="Times New Roman" w:cs="Times New Roman"/>
          <w:sz w:val="28"/>
          <w:szCs w:val="28"/>
        </w:rPr>
        <w:t>676</w:t>
      </w:r>
      <w:r w:rsidRPr="0055257B">
        <w:rPr>
          <w:rFonts w:ascii="Times New Roman" w:eastAsia="Times New Roman" w:hAnsi="Times New Roman" w:cs="Times New Roman"/>
          <w:color w:val="000000"/>
          <w:sz w:val="28"/>
          <w:szCs w:val="28"/>
        </w:rPr>
        <w:t xml:space="preserve"> врачей, в том числе 84-в 2019 году. </w:t>
      </w:r>
    </w:p>
    <w:p w:rsidR="00D37519" w:rsidRPr="0055257B" w:rsidRDefault="00D37519" w:rsidP="00D37519">
      <w:pPr>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67,4% от общего количества участников программы «Земский доктор» остались работать в сельской местности после окончания срока договора о предоставлении выплаты. Осуществление мероприятий по привлечению медицинских работников в отдаленные территории Иркутской области, включая предоставление выплат, позволило сократить дефицит медицинских кадров не менее чем на 3%.</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С учетом положительного опыта региона с 2019 года в субъекте производятся единовременные компенсационные выплаты фельдшерам в размере 0,5 миллиона рублей (программа «Земский фельдшер»). В течение 2019 года 10 фельдшеров стали участниками данной программы. </w:t>
      </w:r>
    </w:p>
    <w:p w:rsidR="00D37519" w:rsidRPr="0055257B" w:rsidRDefault="00D37519" w:rsidP="00D37519">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финансирования по мероприятию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в 2019 году составил 89 000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Из областного бюджета выделено 41 000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из федерального бюджета 48 000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(уровень софинансирования субсидии из федерального бюджета бюджету Иркутской области, согласно Соглашению о предоставлении субсидии, 46,07% и 53,93% соответственно). </w:t>
      </w:r>
    </w:p>
    <w:p w:rsidR="00D37519" w:rsidRPr="0055257B" w:rsidRDefault="00D37519" w:rsidP="00D37519">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3.2. Региональный проект «Обеспечение медицинских организаций системы здравоохранения Иркутской области квалифицированными кадрами» на 2019-2024 годы</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на мероприятие по профессиональной переподготовке и повышению квалификации специалистов из областного бюджета было выделено 56 606,8 </w:t>
      </w:r>
      <w:bookmarkStart w:id="3" w:name="_Hlk34124359"/>
      <w:r w:rsidRPr="0055257B">
        <w:rPr>
          <w:rFonts w:ascii="Times New Roman" w:eastAsia="Times New Roman" w:hAnsi="Times New Roman" w:cs="Times New Roman"/>
          <w:sz w:val="28"/>
          <w:szCs w:val="28"/>
        </w:rPr>
        <w:t xml:space="preserve">тыс. </w:t>
      </w:r>
      <w:bookmarkEnd w:id="3"/>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в т.ч. на открытие симуляционно- аккредитационного центра в сумме 43 560</w:t>
      </w:r>
      <w:r w:rsidRPr="0055257B">
        <w:rPr>
          <w:rFonts w:ascii="Calibri" w:eastAsia="Times New Roman" w:hAnsi="Calibri" w:cs="Times New Roman"/>
        </w:rPr>
        <w:t xml:space="preserve"> </w:t>
      </w:r>
      <w:r w:rsidRPr="0055257B">
        <w:rPr>
          <w:rFonts w:ascii="Times New Roman" w:eastAsia="Times New Roman" w:hAnsi="Times New Roman" w:cs="Times New Roman"/>
          <w:sz w:val="28"/>
          <w:szCs w:val="28"/>
        </w:rPr>
        <w:t xml:space="preserve">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Число медицинских работников, прошедших обучение по программам повышения квалификации и дополнительного профессионального образования составило 2 880 медицинских работников.</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Кроме того, с 2019 года министерством реализуется мероприятие «Ежемесячная денежная выплата отдельным категориям студентов в целях привлечения их для дальнейшей работы в медицинских организациях, расположенных на территории Иркутской области в 2019 году». Объем финансирования данного мероприятия в 2019 году составил 9 923,4</w:t>
      </w:r>
      <w:r w:rsidRPr="0055257B">
        <w:rPr>
          <w:rFonts w:ascii="Calibri" w:eastAsia="Times New Roman" w:hAnsi="Calibri" w:cs="Times New Roman"/>
        </w:rPr>
        <w:t xml:space="preserve"> </w:t>
      </w:r>
      <w:r w:rsidRPr="0055257B">
        <w:rPr>
          <w:rFonts w:ascii="Times New Roman" w:eastAsia="Times New Roman" w:hAnsi="Times New Roman" w:cs="Times New Roman"/>
          <w:sz w:val="28"/>
          <w:szCs w:val="28"/>
        </w:rPr>
        <w:t xml:space="preserve">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479 студентов получили выплаты.</w:t>
      </w:r>
    </w:p>
    <w:p w:rsidR="000950E6"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sz w:val="28"/>
          <w:szCs w:val="28"/>
        </w:rPr>
        <w:t>Также, с 2019 года реализуется мероприятие по финансовому обеспечению организации обязательного медицинского страхования на территориях субъектов Российской Федерации (</w:t>
      </w:r>
      <w:r w:rsidR="00833732" w:rsidRPr="0055257B">
        <w:rPr>
          <w:rFonts w:ascii="Times New Roman" w:eastAsia="Times New Roman" w:hAnsi="Times New Roman" w:cs="Times New Roman"/>
          <w:sz w:val="28"/>
          <w:szCs w:val="28"/>
        </w:rPr>
        <w:t>с</w:t>
      </w:r>
      <w:r w:rsidRPr="0055257B">
        <w:rPr>
          <w:rFonts w:ascii="Times New Roman" w:eastAsia="Times New Roman" w:hAnsi="Times New Roman" w:cs="Times New Roman"/>
          <w:sz w:val="28"/>
          <w:szCs w:val="28"/>
        </w:rPr>
        <w:t>офинансирование расходов медицинских организаций на оплату труда врачей и среднего медицинского персонала).</w:t>
      </w:r>
      <w:r w:rsidR="00833732"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Финансовое обеспечение данного мероприятия осуществляется за счет средств</w:t>
      </w:r>
      <w:r w:rsidRPr="0055257B">
        <w:rPr>
          <w:rFonts w:ascii="Calibri" w:eastAsia="Times New Roman" w:hAnsi="Calibri" w:cs="Times New Roman"/>
        </w:rPr>
        <w:t xml:space="preserve"> </w:t>
      </w:r>
      <w:r w:rsidRPr="0055257B">
        <w:rPr>
          <w:rFonts w:ascii="Times New Roman" w:eastAsia="Times New Roman" w:hAnsi="Times New Roman" w:cs="Times New Roman"/>
          <w:sz w:val="28"/>
          <w:szCs w:val="28"/>
        </w:rPr>
        <w:t xml:space="preserve">Территориального фонда обязательного медицинского страхования Иркутской области, в 2019 году объем финансирования составил </w:t>
      </w:r>
      <w:r w:rsidRPr="0055257B">
        <w:rPr>
          <w:rFonts w:ascii="Times New Roman" w:eastAsia="Times New Roman" w:hAnsi="Times New Roman" w:cs="Times New Roman"/>
          <w:color w:val="000000"/>
          <w:sz w:val="28"/>
          <w:szCs w:val="28"/>
        </w:rPr>
        <w:t xml:space="preserve">246 821,9 тыс. </w:t>
      </w:r>
      <w:r w:rsidR="000950E6" w:rsidRPr="0055257B">
        <w:rPr>
          <w:rFonts w:ascii="Times New Roman" w:eastAsia="Times New Roman" w:hAnsi="Times New Roman" w:cs="Times New Roman"/>
          <w:color w:val="000000"/>
          <w:sz w:val="28"/>
          <w:szCs w:val="28"/>
        </w:rPr>
        <w:t>рублей.</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xml:space="preserve">75 медицинских организаций государственной системы здравоохранения, оказывающих первичную медико-санитарную помощь в соответствии с территориальной программой обязательного медицинского страхования Иркутской области участвовало в софинансировании оплаты труда медицинских работников. </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Причины низкого освоения финансирования из иных источников связаны с расторжением соглашения с ОГБУЗ «Иркутская городская поликлиника № 6» о предоставлении средств нормированного страхового запаса территориального фонда для софинансирования расходов медицинских организаций на оплату труда медицинских работников, а также обусловлено заявительным характером осуществления софинансирования расходов медицинских организаций на оплату труда врачей и среднего медицинского персонала.</w:t>
      </w:r>
    </w:p>
    <w:p w:rsidR="00D37519" w:rsidRPr="0055257B" w:rsidRDefault="00D37519" w:rsidP="00D37519">
      <w:pPr>
        <w:tabs>
          <w:tab w:val="left" w:pos="709"/>
        </w:tabs>
        <w:spacing w:after="0" w:line="240" w:lineRule="auto"/>
        <w:ind w:firstLine="709"/>
        <w:contextualSpacing/>
        <w:jc w:val="both"/>
        <w:rPr>
          <w:rFonts w:ascii="Times New Roman" w:eastAsia="Calibri" w:hAnsi="Times New Roman" w:cs="Times New Roman"/>
          <w:b/>
          <w:sz w:val="28"/>
          <w:szCs w:val="28"/>
          <w:lang w:eastAsia="en-US"/>
        </w:rPr>
      </w:pPr>
      <w:r w:rsidRPr="0055257B">
        <w:rPr>
          <w:rFonts w:ascii="Times New Roman" w:eastAsia="Times New Roman" w:hAnsi="Times New Roman" w:cs="Times New Roman"/>
          <w:b/>
          <w:sz w:val="28"/>
          <w:szCs w:val="28"/>
        </w:rPr>
        <w:t>4.</w:t>
      </w:r>
      <w:r w:rsidRPr="0055257B">
        <w:rPr>
          <w:rFonts w:ascii="Times New Roman" w:eastAsia="Calibri" w:hAnsi="Times New Roman" w:cs="Times New Roman"/>
          <w:b/>
          <w:sz w:val="28"/>
          <w:szCs w:val="28"/>
          <w:lang w:eastAsia="en-US"/>
        </w:rPr>
        <w:t xml:space="preserve"> Подпрограмма «Развитие информатизации в здравоохранении» на 2019 - 2024 годы</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color w:val="000000"/>
          <w:sz w:val="28"/>
          <w:szCs w:val="28"/>
        </w:rPr>
        <w:t>На реализацию подпр</w:t>
      </w:r>
      <w:r w:rsidRPr="0055257B">
        <w:rPr>
          <w:rFonts w:ascii="Times New Roman" w:eastAsia="Times New Roman" w:hAnsi="Times New Roman" w:cs="Times New Roman"/>
          <w:sz w:val="28"/>
          <w:szCs w:val="28"/>
        </w:rPr>
        <w:t xml:space="preserve">ограммы в 2019 году предусмотрено финансирование в объеме 283 004,3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в том числе: областной бюджет – 62 380,3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федеральный бюджет – 220 624,0 тыс. </w:t>
      </w:r>
      <w:r w:rsidR="000950E6" w:rsidRPr="0055257B">
        <w:rPr>
          <w:rFonts w:ascii="Times New Roman" w:eastAsia="Times New Roman" w:hAnsi="Times New Roman" w:cs="Times New Roman"/>
          <w:sz w:val="28"/>
          <w:szCs w:val="28"/>
        </w:rPr>
        <w:t>рублей.</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исполнение составило 282 930,1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в том числе: областной бюджет – 62 376,6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федеральный бюджет – 220 553,5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4.1. Основное мероприятие «Информатизация здравоохранения» на 2019-2024 годы</w:t>
      </w:r>
    </w:p>
    <w:p w:rsidR="00D37519" w:rsidRPr="0055257B" w:rsidRDefault="00D37519" w:rsidP="00D37519">
      <w:pPr>
        <w:tabs>
          <w:tab w:val="left" w:pos="709"/>
        </w:tabs>
        <w:suppressAutoHyphens/>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2019 году обучено 1 885 специалистов из медицинских организаций, подведомственных министерству здравоохранения Иркутской области, навыкам работы в региональной медицинской информационной системе (далее – РМИС).</w:t>
      </w:r>
    </w:p>
    <w:p w:rsidR="00D37519" w:rsidRPr="0055257B" w:rsidRDefault="00D37519" w:rsidP="00D37519">
      <w:pPr>
        <w:tabs>
          <w:tab w:val="left" w:pos="709"/>
        </w:tabs>
        <w:suppressAutoHyphens/>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модернизации функциональных возможностей РМИС Иркутской области в декабре 2019 года проведены работы по обеспечению интеграции с программным комплексом «АДИС» с целью получения результатов закрытых карт вызова скорой, в т.ч. неотложной медицинской помощи. </w:t>
      </w:r>
    </w:p>
    <w:p w:rsidR="00D37519" w:rsidRPr="0055257B" w:rsidRDefault="00D37519" w:rsidP="00D37519">
      <w:pPr>
        <w:tabs>
          <w:tab w:val="left" w:pos="709"/>
        </w:tabs>
        <w:suppressAutoHyphens/>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Количество переданных карт вызова из ПК «АДИС» в РМИС Иркутской области с декабря 2019 года по январь 2020 года составило 16 160, что составляет 20% от общего количества выездов бригад СНМП. </w:t>
      </w:r>
    </w:p>
    <w:p w:rsidR="00D37519" w:rsidRPr="0055257B" w:rsidRDefault="00D37519" w:rsidP="00D37519">
      <w:pPr>
        <w:tabs>
          <w:tab w:val="left" w:pos="709"/>
        </w:tabs>
        <w:suppressAutoHyphens/>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Переданные сведения доступны для просмотра в электронной медицинской карте пациента специалистам, осуществляющим работу в РМИС Иркутской области.</w:t>
      </w:r>
    </w:p>
    <w:p w:rsidR="00D37519" w:rsidRPr="0055257B" w:rsidRDefault="00D37519" w:rsidP="00D37519">
      <w:pPr>
        <w:tabs>
          <w:tab w:val="left" w:pos="709"/>
        </w:tabs>
        <w:suppressAutoHyphens/>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С целью оптимизации движения пациента в рамках получения медицинской помощи, записи по направлению на исследования, повторные приемы в РМИС Иркутской области реализован механизм записи врачом (запись на прием с АРМ врача). Количество записей с АРМ врача за 2019 год составило – 1 441 984, что составляет 22% от общего количества совершенных записей.</w:t>
      </w:r>
    </w:p>
    <w:p w:rsidR="00D37519" w:rsidRPr="0055257B" w:rsidRDefault="00D37519" w:rsidP="00D37519">
      <w:pPr>
        <w:spacing w:after="0" w:line="240" w:lineRule="auto"/>
        <w:ind w:firstLine="709"/>
        <w:contextualSpacing/>
        <w:jc w:val="both"/>
        <w:rPr>
          <w:rFonts w:ascii="Times New Roman" w:eastAsia="Calibri" w:hAnsi="Times New Roman" w:cs="Times New Roman"/>
          <w:b/>
          <w:i/>
          <w:sz w:val="28"/>
          <w:szCs w:val="28"/>
          <w:lang w:eastAsia="en-US"/>
        </w:rPr>
      </w:pPr>
      <w:r w:rsidRPr="0055257B">
        <w:rPr>
          <w:rFonts w:ascii="Times New Roman" w:eastAsia="Calibri" w:hAnsi="Times New Roman" w:cs="Times New Roman"/>
          <w:b/>
          <w:i/>
          <w:sz w:val="28"/>
          <w:szCs w:val="28"/>
          <w:lang w:eastAsia="en-US"/>
        </w:rPr>
        <w:t>4.2. Региональный проект Иркутской области «Создание единого цифрового контура в здравоохранении на основе единой государственной информационной системы в сфере здравоохранения (ЕГИСЗ)» на 2019-2024 годы</w:t>
      </w:r>
    </w:p>
    <w:p w:rsidR="00D37519" w:rsidRPr="0055257B" w:rsidRDefault="00D37519" w:rsidP="00D37519">
      <w:pPr>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С целью достижения контрольной точки целевого показателя данного регионального проекта: «Не менее 4% медицинских организаций государственной и муниципальной систем здравоохранения, обеспечивают доступ гражданам к электронным медицинским документам в Личном кабинете «Мое здоровье» на Едином портале государственных услуг и функций</w:t>
      </w:r>
      <w:r w:rsidR="00ED332F" w:rsidRPr="0055257B">
        <w:rPr>
          <w:rFonts w:ascii="Times New Roman" w:eastAsia="Calibri" w:hAnsi="Times New Roman" w:cs="Times New Roman"/>
          <w:sz w:val="28"/>
          <w:szCs w:val="28"/>
          <w:lang w:eastAsia="en-US"/>
        </w:rPr>
        <w:t>» в</w:t>
      </w:r>
      <w:r w:rsidRPr="0055257B">
        <w:rPr>
          <w:rFonts w:ascii="Times New Roman" w:eastAsia="Calibri" w:hAnsi="Times New Roman" w:cs="Times New Roman"/>
          <w:sz w:val="28"/>
          <w:szCs w:val="28"/>
          <w:lang w:eastAsia="en-US"/>
        </w:rPr>
        <w:t xml:space="preserve"> 2019 году из ГИСЗ Иркутской области передано 95 745 электронных медицинских документов от 40 медицинских организаций, подведомственных министерству здравоохранения Иркутской области.</w:t>
      </w:r>
    </w:p>
    <w:p w:rsidR="00D37519" w:rsidRPr="0055257B" w:rsidRDefault="00D37519" w:rsidP="00D37519">
      <w:pPr>
        <w:spacing w:after="0" w:line="240" w:lineRule="auto"/>
        <w:ind w:firstLine="709"/>
        <w:contextualSpacing/>
        <w:jc w:val="both"/>
        <w:rPr>
          <w:rFonts w:ascii="Times New Roman" w:eastAsia="Times New Roman" w:hAnsi="Times New Roman" w:cs="Times New Roman"/>
          <w:b/>
          <w:sz w:val="28"/>
          <w:szCs w:val="28"/>
        </w:rPr>
      </w:pPr>
      <w:r w:rsidRPr="0055257B">
        <w:rPr>
          <w:rFonts w:ascii="Times New Roman" w:eastAsia="Times New Roman" w:hAnsi="Times New Roman" w:cs="Times New Roman"/>
          <w:b/>
          <w:spacing w:val="-6"/>
          <w:sz w:val="28"/>
          <w:szCs w:val="28"/>
        </w:rPr>
        <w:t>5. П</w:t>
      </w:r>
      <w:r w:rsidRPr="0055257B">
        <w:rPr>
          <w:rFonts w:ascii="Times New Roman" w:eastAsia="Times New Roman" w:hAnsi="Times New Roman" w:cs="Times New Roman"/>
          <w:b/>
          <w:sz w:val="28"/>
          <w:szCs w:val="28"/>
        </w:rPr>
        <w:t xml:space="preserve">одпрограмма «Повышение эффективности функционирования системы здравоохранения на 2019-2024 годы </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xml:space="preserve">На реализацию подпрограммы в 2019 году предусмотрено финансирование в объеме 4 476 066,0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в том числе: областной бюджет – 3 645 099,2 тыс. </w:t>
      </w:r>
      <w:r w:rsidR="000950E6" w:rsidRPr="0055257B">
        <w:rPr>
          <w:rFonts w:ascii="Times New Roman" w:eastAsia="Times New Roman" w:hAnsi="Times New Roman" w:cs="Times New Roman"/>
          <w:color w:val="000000"/>
          <w:sz w:val="28"/>
          <w:szCs w:val="28"/>
        </w:rPr>
        <w:t>рублей</w:t>
      </w:r>
      <w:r w:rsidRPr="0055257B">
        <w:rPr>
          <w:rFonts w:ascii="Times New Roman" w:eastAsia="Times New Roman" w:hAnsi="Times New Roman" w:cs="Times New Roman"/>
          <w:color w:val="000000"/>
          <w:sz w:val="28"/>
          <w:szCs w:val="28"/>
        </w:rPr>
        <w:t xml:space="preserve">, федеральный бюджет – 830 966,8 тыс. </w:t>
      </w:r>
      <w:r w:rsidR="000950E6" w:rsidRPr="0055257B">
        <w:rPr>
          <w:rFonts w:ascii="Times New Roman" w:eastAsia="Times New Roman" w:hAnsi="Times New Roman" w:cs="Times New Roman"/>
          <w:color w:val="000000"/>
          <w:sz w:val="28"/>
          <w:szCs w:val="28"/>
        </w:rPr>
        <w:t>рублей.</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исполнение составило 4 143 384,7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(92,6%), в том числе: областной бюджет – 3 313 511,5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(90,9%), федеральный бюджет – 829 873,2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(99,9%).</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подпрограммы были выделены средства областного бюджета на 18 мероприятий по строительству (реконструкции), проектированию и капитальному ремонту объектов здравоохранения и на проведение капитального ремонта 62 медицинских организаци</w:t>
      </w:r>
      <w:r w:rsidR="00ED332F" w:rsidRPr="0055257B">
        <w:rPr>
          <w:rFonts w:ascii="Times New Roman" w:eastAsia="Times New Roman" w:hAnsi="Times New Roman" w:cs="Times New Roman"/>
          <w:sz w:val="28"/>
          <w:szCs w:val="28"/>
        </w:rPr>
        <w:t>й</w:t>
      </w:r>
      <w:r w:rsidRPr="0055257B">
        <w:rPr>
          <w:rFonts w:ascii="Times New Roman" w:eastAsia="Times New Roman" w:hAnsi="Times New Roman" w:cs="Times New Roman"/>
          <w:sz w:val="28"/>
          <w:szCs w:val="28"/>
        </w:rPr>
        <w:t xml:space="preserve"> выделены средства областного бюджета в сумме 753 192,0 тыс. рублей, из них 181 001,7 тыс. рублей на ликвидацию последствий паводка, произошедшего на территории Иркутской области в июне-июле 2019 года.</w:t>
      </w:r>
    </w:p>
    <w:p w:rsidR="00D37519" w:rsidRPr="0055257B" w:rsidRDefault="00D37519" w:rsidP="00D37519">
      <w:pPr>
        <w:spacing w:after="0" w:line="240" w:lineRule="auto"/>
        <w:ind w:firstLine="709"/>
        <w:jc w:val="both"/>
        <w:rPr>
          <w:rFonts w:ascii="Times New Roman" w:eastAsia="Times New Roman" w:hAnsi="Times New Roman" w:cs="Times New Roman"/>
          <w:sz w:val="28"/>
        </w:rPr>
      </w:pPr>
      <w:r w:rsidRPr="0055257B">
        <w:rPr>
          <w:rFonts w:ascii="Times New Roman" w:eastAsia="Times New Roman" w:hAnsi="Times New Roman" w:cs="Times New Roman"/>
          <w:sz w:val="28"/>
        </w:rPr>
        <w:t>7 июня 2019 года получена лицензия на осуществление медицинской деятельности и 10 июня открыт 2-ой пусковой комплекс – стационар на 155 коек объекта «Центральная районная больница на 155 коек с поликлиникой на 200 посещений в смену в п. Бохан Боханского района».</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В 2019 году предусматривалось финансирование проектных и изыскательских работ по 16-ти объектам, фактически осуществлялось проведение работ по 12-ти объектам:</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1.</w:t>
      </w:r>
      <w:r w:rsidRPr="0055257B">
        <w:rPr>
          <w:rFonts w:ascii="Calibri" w:eastAsia="Times New Roman" w:hAnsi="Calibri" w:cs="Times New Roman"/>
        </w:rPr>
        <w:t xml:space="preserve"> </w:t>
      </w:r>
      <w:r w:rsidRPr="0055257B">
        <w:rPr>
          <w:rFonts w:ascii="Times New Roman" w:eastAsia="Times New Roman" w:hAnsi="Times New Roman" w:cs="Times New Roman"/>
          <w:color w:val="000000"/>
          <w:sz w:val="28"/>
          <w:szCs w:val="28"/>
        </w:rPr>
        <w:t>Поликлиника на 200 посещений в п. Качуг, Качугского района;</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2.</w:t>
      </w:r>
      <w:r w:rsidRPr="0055257B">
        <w:rPr>
          <w:rFonts w:ascii="Calibri" w:eastAsia="Times New Roman" w:hAnsi="Calibri" w:cs="Times New Roman"/>
        </w:rPr>
        <w:t xml:space="preserve"> </w:t>
      </w:r>
      <w:r w:rsidRPr="0055257B">
        <w:rPr>
          <w:rFonts w:ascii="Times New Roman" w:eastAsia="Times New Roman" w:hAnsi="Times New Roman" w:cs="Times New Roman"/>
          <w:color w:val="000000"/>
          <w:sz w:val="28"/>
          <w:szCs w:val="28"/>
        </w:rPr>
        <w:t>Филиал поликлиники ОГАУЗ «ИГКБ №1»;</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3.Тангуйская участковая больница ОГБУЗ «Братская районная больница»</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4.</w:t>
      </w:r>
      <w:r w:rsidRPr="0055257B">
        <w:rPr>
          <w:rFonts w:ascii="Calibri" w:eastAsia="Times New Roman" w:hAnsi="Calibri" w:cs="Times New Roman"/>
        </w:rPr>
        <w:t xml:space="preserve"> </w:t>
      </w:r>
      <w:r w:rsidRPr="0055257B">
        <w:rPr>
          <w:rFonts w:ascii="Times New Roman" w:eastAsia="Times New Roman" w:hAnsi="Times New Roman" w:cs="Times New Roman"/>
          <w:color w:val="000000"/>
          <w:sz w:val="28"/>
          <w:szCs w:val="28"/>
        </w:rPr>
        <w:t xml:space="preserve">Туберкулезное отделение ОГБУЗ «Тулунская городская больница» для больных туберкулезом органов дыхания и кабинеты фтизиатра участкового; </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5.</w:t>
      </w:r>
      <w:r w:rsidRPr="0055257B">
        <w:rPr>
          <w:rFonts w:ascii="Calibri" w:eastAsia="Times New Roman" w:hAnsi="Calibri" w:cs="Times New Roman"/>
        </w:rPr>
        <w:t xml:space="preserve"> </w:t>
      </w:r>
      <w:r w:rsidRPr="0055257B">
        <w:rPr>
          <w:rFonts w:ascii="Times New Roman" w:eastAsia="Times New Roman" w:hAnsi="Times New Roman" w:cs="Times New Roman"/>
          <w:color w:val="000000"/>
          <w:sz w:val="28"/>
          <w:szCs w:val="28"/>
        </w:rPr>
        <w:t>Лечебный корпус №3 ОГКУЗ «Иркутская областная психиатрическая больница №2» в д. Сосновый Бор</w:t>
      </w:r>
      <w:bookmarkStart w:id="4" w:name="_Hlk34146920"/>
      <w:r w:rsidRPr="0055257B">
        <w:rPr>
          <w:rFonts w:ascii="Times New Roman" w:eastAsia="Times New Roman" w:hAnsi="Times New Roman" w:cs="Times New Roman"/>
          <w:color w:val="000000"/>
          <w:sz w:val="28"/>
          <w:szCs w:val="28"/>
        </w:rPr>
        <w:t>;</w:t>
      </w:r>
      <w:bookmarkEnd w:id="4"/>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 xml:space="preserve">6. ОГБУЗ </w:t>
      </w:r>
      <w:r w:rsidR="00ED332F" w:rsidRPr="0055257B">
        <w:rPr>
          <w:rFonts w:ascii="Times New Roman" w:eastAsia="Times New Roman" w:hAnsi="Times New Roman" w:cs="Times New Roman"/>
          <w:color w:val="000000"/>
          <w:sz w:val="28"/>
          <w:szCs w:val="28"/>
        </w:rPr>
        <w:t>«</w:t>
      </w:r>
      <w:r w:rsidRPr="0055257B">
        <w:rPr>
          <w:rFonts w:ascii="Times New Roman" w:eastAsia="Times New Roman" w:hAnsi="Times New Roman" w:cs="Times New Roman"/>
          <w:color w:val="000000"/>
          <w:sz w:val="28"/>
          <w:szCs w:val="28"/>
        </w:rPr>
        <w:t>Областной кожно-венерологический диспансер</w:t>
      </w:r>
      <w:r w:rsidR="00ED332F" w:rsidRPr="0055257B">
        <w:rPr>
          <w:rFonts w:ascii="Times New Roman" w:eastAsia="Times New Roman" w:hAnsi="Times New Roman" w:cs="Times New Roman"/>
          <w:color w:val="000000"/>
          <w:sz w:val="28"/>
          <w:szCs w:val="28"/>
        </w:rPr>
        <w:t>»</w:t>
      </w:r>
      <w:r w:rsidRPr="0055257B">
        <w:rPr>
          <w:rFonts w:ascii="Times New Roman" w:eastAsia="Times New Roman" w:hAnsi="Times New Roman" w:cs="Times New Roman"/>
          <w:color w:val="000000"/>
          <w:sz w:val="28"/>
          <w:szCs w:val="28"/>
        </w:rPr>
        <w:t xml:space="preserve"> г. Тулун, ул. Павлова, 2;</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7.</w:t>
      </w:r>
      <w:r w:rsidRPr="0055257B">
        <w:rPr>
          <w:rFonts w:ascii="Calibri" w:eastAsia="Times New Roman" w:hAnsi="Calibri" w:cs="Times New Roman"/>
        </w:rPr>
        <w:t xml:space="preserve"> </w:t>
      </w:r>
      <w:r w:rsidRPr="0055257B">
        <w:rPr>
          <w:rFonts w:ascii="Times New Roman" w:eastAsia="Times New Roman" w:hAnsi="Times New Roman" w:cs="Times New Roman"/>
          <w:color w:val="000000"/>
          <w:sz w:val="28"/>
          <w:szCs w:val="28"/>
        </w:rPr>
        <w:t>Шелеховская участковая больница ОГБУЗ «Тайшетская районная больница» по адресу: Тайшетский район, с. Шелехово, пер. Больничный, 2;</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8. Детская поликлиника ОГАУЗ «Иркутская городская клиническая больница № 9» по ул. Радищева, 5 в г. Иркутске;</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9. Лечебный корпус (стационара) на 35 коек ОГБУЗ «Катангская РБ» в с. Ербогачен, ул. Строителей, 22;</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10.Здание травмпункта ОГБУЗ «Иркутская городская клиническая больница № 3»;</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11. «Комплекс объектов здравоохранения: детская поликлиника на 400 посещений, женская консультация на 200 посещений в Иркутске ОГАУЗ ИАПО»;</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12.</w:t>
      </w:r>
      <w:r w:rsidRPr="0055257B">
        <w:rPr>
          <w:rFonts w:ascii="Calibri" w:eastAsia="Times New Roman" w:hAnsi="Calibri" w:cs="Times New Roman"/>
        </w:rPr>
        <w:t xml:space="preserve"> </w:t>
      </w:r>
      <w:r w:rsidRPr="0055257B">
        <w:rPr>
          <w:rFonts w:ascii="Times New Roman" w:eastAsia="Times New Roman" w:hAnsi="Times New Roman" w:cs="Times New Roman"/>
          <w:color w:val="000000"/>
          <w:sz w:val="28"/>
          <w:szCs w:val="28"/>
        </w:rPr>
        <w:t>Детская поликлиника ОГАУЗ «Иркутская городская клиническая больница № 10»</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На остальных объектах включая ФАПы подрядчики не осуществили завершение работ по разработке проектов, в связи с, чем финансирование не осуществлялось.</w:t>
      </w:r>
    </w:p>
    <w:p w:rsidR="00D37519" w:rsidRPr="0055257B" w:rsidRDefault="00D37519"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Завершена разработка проектной документации на строительство двух объектов:</w:t>
      </w:r>
    </w:p>
    <w:p w:rsidR="00D37519" w:rsidRPr="0055257B" w:rsidRDefault="00ED332F"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1</w:t>
      </w:r>
      <w:r w:rsidR="0064489C" w:rsidRPr="0055257B">
        <w:rPr>
          <w:rFonts w:ascii="Times New Roman" w:eastAsia="Times New Roman" w:hAnsi="Times New Roman" w:cs="Times New Roman"/>
          <w:color w:val="000000"/>
          <w:sz w:val="28"/>
          <w:szCs w:val="28"/>
        </w:rPr>
        <w:t>.</w:t>
      </w:r>
      <w:r w:rsidR="00D37519" w:rsidRPr="0055257B">
        <w:rPr>
          <w:rFonts w:ascii="Times New Roman" w:eastAsia="Times New Roman" w:hAnsi="Times New Roman" w:cs="Times New Roman"/>
          <w:color w:val="000000"/>
          <w:sz w:val="28"/>
          <w:szCs w:val="28"/>
        </w:rPr>
        <w:t xml:space="preserve"> Корпуса ОГКУЗ «Областная психиатрическая больница № 2» в д. Сосновый Бор;</w:t>
      </w:r>
    </w:p>
    <w:p w:rsidR="00D37519" w:rsidRPr="0055257B" w:rsidRDefault="00ED332F" w:rsidP="00D37519">
      <w:pPr>
        <w:tabs>
          <w:tab w:val="left" w:pos="709"/>
        </w:tabs>
        <w:suppressAutoHyphens/>
        <w:spacing w:after="0" w:line="240" w:lineRule="auto"/>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2</w:t>
      </w:r>
      <w:r w:rsidR="0064489C" w:rsidRPr="0055257B">
        <w:rPr>
          <w:rFonts w:ascii="Times New Roman" w:eastAsia="Times New Roman" w:hAnsi="Times New Roman" w:cs="Times New Roman"/>
          <w:color w:val="000000"/>
          <w:sz w:val="28"/>
          <w:szCs w:val="28"/>
        </w:rPr>
        <w:t>.</w:t>
      </w:r>
      <w:r w:rsidR="00D37519" w:rsidRPr="0055257B">
        <w:rPr>
          <w:rFonts w:ascii="Times New Roman" w:eastAsia="Times New Roman" w:hAnsi="Times New Roman" w:cs="Times New Roman"/>
          <w:color w:val="000000"/>
          <w:sz w:val="28"/>
          <w:szCs w:val="28"/>
        </w:rPr>
        <w:t xml:space="preserve"> Тулунское туберкулезное отделение по ул. Угольщиков, 45 в </w:t>
      </w:r>
      <w:r w:rsidR="00D37519" w:rsidRPr="0055257B">
        <w:rPr>
          <w:rFonts w:ascii="Times New Roman" w:eastAsia="Times New Roman" w:hAnsi="Times New Roman" w:cs="Times New Roman"/>
          <w:color w:val="000000"/>
          <w:sz w:val="28"/>
          <w:szCs w:val="28"/>
        </w:rPr>
        <w:br/>
        <w:t>г. Тулуне.</w:t>
      </w:r>
    </w:p>
    <w:p w:rsidR="00D37519" w:rsidRPr="0055257B" w:rsidRDefault="0064489C" w:rsidP="00D37519">
      <w:pPr>
        <w:spacing w:after="0" w:line="240" w:lineRule="auto"/>
        <w:ind w:firstLine="709"/>
        <w:jc w:val="both"/>
        <w:rPr>
          <w:rFonts w:ascii="Times New Roman" w:eastAsia="Times New Roman" w:hAnsi="Times New Roman" w:cs="Times New Roman"/>
          <w:sz w:val="28"/>
        </w:rPr>
      </w:pPr>
      <w:r w:rsidRPr="0055257B">
        <w:rPr>
          <w:rFonts w:ascii="Times New Roman" w:eastAsia="Times New Roman" w:hAnsi="Times New Roman" w:cs="Times New Roman"/>
          <w:sz w:val="28"/>
        </w:rPr>
        <w:t xml:space="preserve">3. </w:t>
      </w:r>
      <w:r w:rsidR="00D37519" w:rsidRPr="0055257B">
        <w:rPr>
          <w:rFonts w:ascii="Times New Roman" w:eastAsia="Times New Roman" w:hAnsi="Times New Roman" w:cs="Times New Roman"/>
          <w:sz w:val="28"/>
        </w:rPr>
        <w:t>По основному м</w:t>
      </w:r>
      <w:r w:rsidR="00D37519" w:rsidRPr="0055257B">
        <w:rPr>
          <w:rFonts w:ascii="Times New Roman" w:eastAsia="Times New Roman" w:hAnsi="Times New Roman" w:cs="Times New Roman"/>
          <w:color w:val="000000"/>
          <w:sz w:val="28"/>
        </w:rPr>
        <w:t>ероприятию «Капитальный ремонт объектов здравоохранения, по которым государственным заказчиком на проведение работ определено областное государственное казенное учреждение «Управление капитального строительства Иркутской области» на 2019 - 2020 годы</w:t>
      </w:r>
      <w:r w:rsidR="00ED332F" w:rsidRPr="0055257B">
        <w:rPr>
          <w:rFonts w:ascii="Times New Roman" w:eastAsia="Times New Roman" w:hAnsi="Times New Roman" w:cs="Times New Roman"/>
          <w:color w:val="000000"/>
          <w:sz w:val="28"/>
        </w:rPr>
        <w:t>,</w:t>
      </w:r>
      <w:r w:rsidR="00D37519" w:rsidRPr="0055257B">
        <w:rPr>
          <w:rFonts w:ascii="Times New Roman" w:eastAsia="Times New Roman" w:hAnsi="Times New Roman" w:cs="Times New Roman"/>
          <w:b/>
          <w:color w:val="000000"/>
          <w:sz w:val="28"/>
        </w:rPr>
        <w:t xml:space="preserve"> </w:t>
      </w:r>
      <w:r w:rsidR="00D37519" w:rsidRPr="0055257B">
        <w:rPr>
          <w:rFonts w:ascii="Times New Roman" w:eastAsia="Times New Roman" w:hAnsi="Times New Roman" w:cs="Times New Roman"/>
          <w:color w:val="000000"/>
          <w:sz w:val="28"/>
        </w:rPr>
        <w:t>г</w:t>
      </w:r>
      <w:r w:rsidR="00D37519" w:rsidRPr="0055257B">
        <w:rPr>
          <w:rFonts w:ascii="Times New Roman" w:eastAsia="Times New Roman" w:hAnsi="Times New Roman" w:cs="Times New Roman"/>
          <w:sz w:val="28"/>
        </w:rPr>
        <w:t>лавным распорядителем бюджетных средств и ответственным исполнителем является министерство строительства, дорожного хозяйства Иркутской области</w:t>
      </w:r>
      <w:r w:rsidR="00ED332F" w:rsidRPr="0055257B">
        <w:rPr>
          <w:rFonts w:ascii="Times New Roman" w:eastAsia="Times New Roman" w:hAnsi="Times New Roman" w:cs="Times New Roman"/>
          <w:sz w:val="28"/>
        </w:rPr>
        <w:t>,</w:t>
      </w:r>
      <w:r w:rsidR="00D37519" w:rsidRPr="0055257B">
        <w:rPr>
          <w:rFonts w:ascii="Times New Roman" w:eastAsia="Times New Roman" w:hAnsi="Times New Roman" w:cs="Times New Roman"/>
          <w:sz w:val="28"/>
        </w:rPr>
        <w:t xml:space="preserve"> выделено финансирование 50 000,0 тыс. </w:t>
      </w:r>
      <w:r w:rsidR="000950E6" w:rsidRPr="0055257B">
        <w:rPr>
          <w:rFonts w:ascii="Times New Roman" w:eastAsia="Times New Roman" w:hAnsi="Times New Roman" w:cs="Times New Roman"/>
          <w:sz w:val="28"/>
        </w:rPr>
        <w:t>рублей.</w:t>
      </w:r>
      <w:r w:rsidR="00D37519" w:rsidRPr="0055257B">
        <w:rPr>
          <w:rFonts w:ascii="Times New Roman" w:eastAsia="Times New Roman" w:hAnsi="Times New Roman" w:cs="Times New Roman"/>
          <w:sz w:val="28"/>
        </w:rPr>
        <w:t xml:space="preserve"> По данному мероприятию продолжен капитальный ремонт:</w:t>
      </w:r>
    </w:p>
    <w:p w:rsidR="00D37519" w:rsidRPr="0055257B" w:rsidRDefault="00D37519" w:rsidP="00D37519">
      <w:pPr>
        <w:spacing w:after="0" w:line="240" w:lineRule="auto"/>
        <w:ind w:firstLine="709"/>
        <w:jc w:val="both"/>
        <w:rPr>
          <w:rFonts w:ascii="Times New Roman" w:eastAsia="Times New Roman" w:hAnsi="Times New Roman" w:cs="Times New Roman"/>
          <w:sz w:val="28"/>
        </w:rPr>
      </w:pPr>
      <w:r w:rsidRPr="0055257B">
        <w:rPr>
          <w:rFonts w:ascii="Times New Roman" w:eastAsia="Times New Roman" w:hAnsi="Times New Roman" w:cs="Times New Roman"/>
          <w:sz w:val="28"/>
        </w:rPr>
        <w:t xml:space="preserve">Корпус «Б» здания областного перинатального центра </w:t>
      </w:r>
      <w:r w:rsidRPr="0055257B">
        <w:rPr>
          <w:rFonts w:ascii="Times New Roman" w:eastAsia="Times New Roman" w:hAnsi="Times New Roman" w:cs="Times New Roman"/>
          <w:bCs/>
          <w:sz w:val="28"/>
        </w:rPr>
        <w:t>ГБУЗ Иркутской ордена «Знак Почета» областной клинической больницы в г. Иркутске, м/р Юбилейный, 100</w:t>
      </w:r>
      <w:r w:rsidR="00ED332F" w:rsidRPr="0055257B">
        <w:rPr>
          <w:rFonts w:ascii="Times New Roman" w:eastAsia="Times New Roman" w:hAnsi="Times New Roman" w:cs="Times New Roman"/>
          <w:sz w:val="28"/>
        </w:rPr>
        <w:t>:</w:t>
      </w:r>
      <w:r w:rsidRPr="0055257B">
        <w:rPr>
          <w:rFonts w:ascii="Times New Roman" w:eastAsia="Times New Roman" w:hAnsi="Times New Roman" w:cs="Times New Roman"/>
          <w:sz w:val="28"/>
        </w:rPr>
        <w:t xml:space="preserve"> освоение составило – 33 313,4 тыс. рублей (66,6%), Завершение ремонта планируется в 2020 году;</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4. В 2019 году начато строительство 2-х объектов соответственно:</w:t>
      </w:r>
    </w:p>
    <w:p w:rsidR="00D37519" w:rsidRPr="0055257B" w:rsidRDefault="00D37519" w:rsidP="00D37519">
      <w:pPr>
        <w:spacing w:after="0" w:line="240" w:lineRule="auto"/>
        <w:ind w:firstLine="709"/>
        <w:jc w:val="both"/>
        <w:rPr>
          <w:rFonts w:ascii="Times New Roman" w:eastAsia="Times New Roman" w:hAnsi="Times New Roman" w:cs="Times New Roman"/>
          <w:sz w:val="28"/>
        </w:rPr>
      </w:pPr>
      <w:r w:rsidRPr="0055257B">
        <w:rPr>
          <w:rFonts w:ascii="Times New Roman" w:eastAsia="Times New Roman" w:hAnsi="Times New Roman" w:cs="Times New Roman"/>
          <w:sz w:val="28"/>
        </w:rPr>
        <w:t>«Комплекс объектов здравоохранения: детская поликлиника на 400 посещений, женская консультация на 200 посещений в Иркутске ОГАУЗ ИАПО</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Выделено средств 57 887,5 тыс. рублей, профинансировано 32 505,21 тыс. рублей (59,2%), освоено – 25 527,9 тыс. рублей. Оплата за тех. присоединение (6 977,32). Проведено устройство котлована.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Строительство здания лечебного корпуса (стационара) на 35 коек ОГБУЗ «Катангская РБ» в с. Ербогачен, ул. Строителей, 22. </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Выделено средств 3 603,6 тыс. рублей, профинансировано 2 911,29 тыс. рублей (80%). Проведена оплата за ПИР, авторский надзор, тех присоединение, тех инвентаризация.</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5. Осуществлялась установка и монтаж 16 модульных конструкций ФАПов, как особо ценного движимого имущества.</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6. В рамках мероприятия «Укрепление материально-технической базы медицинских организаций» в 2019 году в государственную собственность Иркутской области приобретены помещения, расположенные по адресу: </w:t>
      </w:r>
      <w:r w:rsidRPr="0055257B">
        <w:rPr>
          <w:rFonts w:ascii="Times New Roman" w:eastAsia="Times New Roman" w:hAnsi="Times New Roman" w:cs="Times New Roman"/>
          <w:sz w:val="28"/>
          <w:szCs w:val="28"/>
        </w:rPr>
        <w:br/>
        <w:t xml:space="preserve">г. Иркутск, ул. Верхняя Набережная, 173,173/1 для размещения ОГАУЗ «Иркутская городская детская стоматологическая поликлиника» на сумму 103 010,0 тыс. </w:t>
      </w:r>
      <w:r w:rsidR="000950E6" w:rsidRPr="0055257B">
        <w:rPr>
          <w:rFonts w:ascii="Times New Roman" w:eastAsia="Times New Roman" w:hAnsi="Times New Roman" w:cs="Times New Roman"/>
          <w:sz w:val="28"/>
          <w:szCs w:val="28"/>
        </w:rPr>
        <w:t>рублей.</w:t>
      </w:r>
    </w:p>
    <w:p w:rsidR="00D37519" w:rsidRPr="0055257B" w:rsidRDefault="00D37519" w:rsidP="00D37519">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регионального проекта Иркутской области «Развитие системы оказания первичной медико-санитарной помощи» на 2019-2024 годы в целях завершения формирования сети медицинских организаций первичного звена здравоохранения в 2019 году построены 3 фельдшерско-акушерских пункта в населенных пунктах с численностью населения от 100 до 2000 человек в деревнях Турская Иркутского района, Хандагай Черем</w:t>
      </w:r>
      <w:r w:rsidR="0064489C" w:rsidRPr="0055257B">
        <w:rPr>
          <w:rFonts w:ascii="Times New Roman" w:eastAsia="Times New Roman" w:hAnsi="Times New Roman" w:cs="Times New Roman"/>
          <w:sz w:val="28"/>
          <w:szCs w:val="28"/>
        </w:rPr>
        <w:t>ховского района, Зуй</w:t>
      </w:r>
      <w:r w:rsidRPr="0055257B">
        <w:rPr>
          <w:rFonts w:ascii="Times New Roman" w:eastAsia="Times New Roman" w:hAnsi="Times New Roman" w:cs="Times New Roman"/>
          <w:sz w:val="28"/>
          <w:szCs w:val="28"/>
        </w:rPr>
        <w:t xml:space="preserve"> Ангарского района. </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настоящее время данные ФАПы согласно распоряжениям министерства имущественных отношений Иркутской области, закреплены на праве оперативного управления за соответствующими медицинскими организациями.</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Кроме того, приобретено 16 передвижных медицинских комплексов (далее – ПМК) для оказания медицинской помощи жителям населенных пунктов с численностью населения до 100 человек из 17 предусмотренных проектом «Развитие системы оказания первичной медико-санитарной помощи (Иркутская область)», в связи с недостаточностью выделенной суммы по соглашению о предоставлении иного межбюджетного трансферта из федерального бюджета бюджету Иркутской области в целях софинансирования расходных обязательств.</w:t>
      </w:r>
    </w:p>
    <w:p w:rsidR="00D37519" w:rsidRPr="0055257B" w:rsidRDefault="00D37519" w:rsidP="00D375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Для закупки 17-го ПМК 17 января 2020 года состоялся аукцион. Между ОГБУЗ «Железногорская районная больница» и ООО «Компания Киль – Иркутск» 30.01.2020 года заключен государственный контракт на поставку ПМК. </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color w:val="000000"/>
          <w:kern w:val="24"/>
          <w:sz w:val="28"/>
          <w:szCs w:val="28"/>
        </w:rPr>
      </w:pPr>
      <w:r w:rsidRPr="0055257B">
        <w:rPr>
          <w:rFonts w:ascii="Times New Roman" w:eastAsia="Times New Roman" w:hAnsi="Times New Roman" w:cs="Times New Roman"/>
          <w:color w:val="000000"/>
          <w:kern w:val="24"/>
          <w:sz w:val="28"/>
          <w:szCs w:val="28"/>
        </w:rPr>
        <w:t>В рамках регионального проекта Иркутской области «Борьба с сердечно-сосудистыми заболеваниями» на 2019-2024 годы приобретены 37 единиц медицинских изделий, в том числе 2-а 64-х-срезовых компьютерных томографа, ангиографический комплекс, 3-и ультразвуковых аппарата для исследования сосудов головы сердца,15 аппаратов ИВЛ, оборудование для реабилитации на общую сумму 202,231 млн. рублей (</w:t>
      </w:r>
      <w:bookmarkStart w:id="5" w:name="_Hlk33518346"/>
      <w:r w:rsidRPr="0055257B">
        <w:rPr>
          <w:rFonts w:ascii="Times New Roman" w:eastAsia="Times New Roman" w:hAnsi="Times New Roman" w:cs="Times New Roman"/>
          <w:color w:val="000000"/>
          <w:kern w:val="24"/>
          <w:sz w:val="28"/>
          <w:szCs w:val="28"/>
        </w:rPr>
        <w:t xml:space="preserve">федеральный бюджет </w:t>
      </w:r>
      <w:bookmarkEnd w:id="5"/>
      <w:r w:rsidRPr="0055257B">
        <w:rPr>
          <w:rFonts w:ascii="Times New Roman" w:eastAsia="Times New Roman" w:hAnsi="Times New Roman" w:cs="Times New Roman"/>
          <w:color w:val="000000"/>
          <w:kern w:val="24"/>
          <w:sz w:val="28"/>
          <w:szCs w:val="28"/>
        </w:rPr>
        <w:t xml:space="preserve">- 194,431 млн. рублей, областной бюджет – 7,8 млн. рублей). В реализации проекта в текущем году принимали участие 4 медицинские организации. </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color w:val="000000"/>
          <w:kern w:val="24"/>
          <w:sz w:val="28"/>
          <w:szCs w:val="28"/>
        </w:rPr>
      </w:pPr>
      <w:r w:rsidRPr="0055257B">
        <w:rPr>
          <w:rFonts w:ascii="Times New Roman" w:eastAsia="Times New Roman" w:hAnsi="Times New Roman" w:cs="Times New Roman"/>
          <w:color w:val="000000"/>
          <w:kern w:val="24"/>
          <w:sz w:val="28"/>
          <w:szCs w:val="28"/>
        </w:rPr>
        <w:t>В рамках регионального проекта Иркутской области «Борьба с онкологическими заболеваниями» на 2019-2024 годы приобретена 61 единица медицинских изделий, в том числе 2 маммографа, КТ, МРТ, цифровые палатные рентген аппараты, ультразвуковое и эндоскопическое оборудование, а также оборудование для анестезиологии и хирургии. Объ</w:t>
      </w:r>
      <w:r w:rsidR="0064489C" w:rsidRPr="0055257B">
        <w:rPr>
          <w:rFonts w:ascii="Times New Roman" w:eastAsia="Times New Roman" w:hAnsi="Times New Roman" w:cs="Times New Roman"/>
          <w:color w:val="000000"/>
          <w:kern w:val="24"/>
          <w:sz w:val="28"/>
          <w:szCs w:val="28"/>
        </w:rPr>
        <w:t>е</w:t>
      </w:r>
      <w:r w:rsidRPr="0055257B">
        <w:rPr>
          <w:rFonts w:ascii="Times New Roman" w:eastAsia="Times New Roman" w:hAnsi="Times New Roman" w:cs="Times New Roman"/>
          <w:color w:val="000000"/>
          <w:kern w:val="24"/>
          <w:sz w:val="28"/>
          <w:szCs w:val="28"/>
        </w:rPr>
        <w:t xml:space="preserve">м финансирования данного проекта из федерального бюджета составил 486,558 млн. </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color w:val="000000"/>
          <w:kern w:val="24"/>
          <w:sz w:val="28"/>
          <w:szCs w:val="28"/>
        </w:rPr>
      </w:pPr>
      <w:r w:rsidRPr="0055257B">
        <w:rPr>
          <w:rFonts w:ascii="Times New Roman" w:eastAsia="Times New Roman" w:hAnsi="Times New Roman" w:cs="Times New Roman"/>
          <w:color w:val="000000"/>
          <w:kern w:val="24"/>
          <w:sz w:val="28"/>
          <w:szCs w:val="28"/>
        </w:rPr>
        <w:t>В рамках регионального проекта «Развитие системы оказания первичной медико-санитарной помощи» на 2019-2024 годы приобретены 26 единиц медицинского оборудования, в том числе, МРТ, КТ, 13 цифровых рентгеновских аппарата на 2 рабочих места. Все оборудование введено в эксплуатацию за исключением компьютерного томографа и магнитно-резонансного томографа.  В реализации данного проекта приняли участие 18 медицинских организаций. Объ</w:t>
      </w:r>
      <w:r w:rsidR="0064489C" w:rsidRPr="0055257B">
        <w:rPr>
          <w:rFonts w:ascii="Times New Roman" w:eastAsia="Times New Roman" w:hAnsi="Times New Roman" w:cs="Times New Roman"/>
          <w:color w:val="000000"/>
          <w:kern w:val="24"/>
          <w:sz w:val="28"/>
          <w:szCs w:val="28"/>
        </w:rPr>
        <w:t>е</w:t>
      </w:r>
      <w:r w:rsidRPr="0055257B">
        <w:rPr>
          <w:rFonts w:ascii="Times New Roman" w:eastAsia="Times New Roman" w:hAnsi="Times New Roman" w:cs="Times New Roman"/>
          <w:color w:val="000000"/>
          <w:kern w:val="24"/>
          <w:sz w:val="28"/>
          <w:szCs w:val="28"/>
        </w:rPr>
        <w:t>м финансирования мероприятий составил 242 млн. рублей (федеральный бюджет - 191,717 млн. рублей, областной бюджет – 50,963</w:t>
      </w:r>
      <w:r w:rsidRPr="0055257B">
        <w:rPr>
          <w:rFonts w:ascii="Times New Roman" w:eastAsia="Times New Roman" w:hAnsi="Times New Roman" w:cs="Times New Roman"/>
        </w:rPr>
        <w:t xml:space="preserve"> </w:t>
      </w:r>
      <w:r w:rsidRPr="0055257B">
        <w:rPr>
          <w:rFonts w:ascii="Times New Roman" w:eastAsia="Times New Roman" w:hAnsi="Times New Roman" w:cs="Times New Roman"/>
          <w:color w:val="000000"/>
          <w:kern w:val="24"/>
          <w:sz w:val="28"/>
          <w:szCs w:val="28"/>
        </w:rPr>
        <w:t>млн. рублей).</w:t>
      </w:r>
    </w:p>
    <w:p w:rsidR="00D37519" w:rsidRPr="0055257B" w:rsidRDefault="00D37519" w:rsidP="00D37519">
      <w:pPr>
        <w:suppressAutoHyphens/>
        <w:spacing w:after="0" w:line="240" w:lineRule="auto"/>
        <w:ind w:firstLine="709"/>
        <w:jc w:val="both"/>
        <w:rPr>
          <w:rFonts w:ascii="Times New Roman" w:eastAsia="Times New Roman" w:hAnsi="Times New Roman" w:cs="Times New Roman"/>
          <w:sz w:val="27"/>
          <w:szCs w:val="27"/>
        </w:rPr>
      </w:pPr>
      <w:r w:rsidRPr="0055257B">
        <w:rPr>
          <w:rFonts w:ascii="Times New Roman" w:eastAsia="Times New Roman" w:hAnsi="Times New Roman" w:cs="Times New Roman"/>
          <w:color w:val="000000"/>
          <w:kern w:val="24"/>
          <w:sz w:val="28"/>
          <w:szCs w:val="28"/>
        </w:rPr>
        <w:t xml:space="preserve">В рамках реализации мероприятия «Укрепление материально-технической базы были приобретены более 200 единиц медицинских изделий из </w:t>
      </w:r>
      <w:r w:rsidRPr="0055257B">
        <w:rPr>
          <w:rFonts w:ascii="Times New Roman" w:eastAsia="Times New Roman" w:hAnsi="Times New Roman" w:cs="Times New Roman"/>
          <w:kern w:val="24"/>
          <w:sz w:val="28"/>
          <w:szCs w:val="28"/>
        </w:rPr>
        <w:t>средств областного бюджета</w:t>
      </w:r>
      <w:r w:rsidRPr="0055257B">
        <w:rPr>
          <w:rFonts w:ascii="Times New Roman" w:eastAsia="Times New Roman" w:hAnsi="Times New Roman" w:cs="Times New Roman"/>
          <w:color w:val="000000"/>
          <w:kern w:val="24"/>
          <w:sz w:val="28"/>
          <w:szCs w:val="28"/>
        </w:rPr>
        <w:t xml:space="preserve"> на общую сумму 981,6 млн </w:t>
      </w:r>
      <w:r w:rsidRPr="0055257B">
        <w:rPr>
          <w:rFonts w:ascii="Times New Roman" w:eastAsia="Times New Roman" w:hAnsi="Times New Roman" w:cs="Times New Roman"/>
          <w:kern w:val="24"/>
          <w:sz w:val="28"/>
          <w:szCs w:val="28"/>
        </w:rPr>
        <w:t>рублей.</w:t>
      </w:r>
    </w:p>
    <w:p w:rsidR="00D37519" w:rsidRPr="0055257B" w:rsidRDefault="00D37519" w:rsidP="00D37519">
      <w:pPr>
        <w:tabs>
          <w:tab w:val="left" w:pos="709"/>
        </w:tabs>
        <w:spacing w:after="0" w:line="240" w:lineRule="auto"/>
        <w:ind w:firstLine="709"/>
        <w:contextualSpacing/>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6. Подпрограмма «Осуществление обязательного медицинского страхования в Иркутской области» на 2019 - 2024 годы</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Размер страхового взноса на обязательное медицинское страхование неработающего населения был определен в соответствии с порядком, установленным Федеральным законом от 30 ноября 2011 года № 354-ФЗ «О размере и порядке расчета тарифа страхового взноса на обязательное медицинское страхование неработающего населения», и численностью неработающих застрахованных лиц на 1 апреля года, предшествующего очередному (1 474 726 человек). В 2019 года уплата взносов производилась своевременно.</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территории Иркутской области в 2019 году реализована Территориальная программа обязательного медицинского страхования, которая является частью территориальной программы государственных гарантий бесплатного оказания гражданам медицинской помощи в Иркутской области на 2019 год и на плановый период 2020 и 2021 годов.</w:t>
      </w:r>
    </w:p>
    <w:p w:rsidR="00D37519" w:rsidRPr="0055257B" w:rsidRDefault="00D37519" w:rsidP="00D37519">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осуществлялось за счет средств нормированного страхового запаса территориального фонда обязательного медицинского страхования в соответствии с правилами и условиями, определенными постановлением Правительства Российской Федерации от 21 апреля 2016 года №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D37519" w:rsidRPr="0055257B" w:rsidRDefault="00D37519" w:rsidP="00D37519">
      <w:pPr>
        <w:spacing w:after="0" w:line="240" w:lineRule="auto"/>
        <w:ind w:firstLine="709"/>
        <w:rPr>
          <w:rFonts w:ascii="Times New Roman" w:hAnsi="Times New Roman" w:cs="Times New Roman"/>
          <w:b/>
          <w:sz w:val="28"/>
          <w:szCs w:val="28"/>
        </w:rPr>
      </w:pPr>
      <w:r w:rsidRPr="0055257B">
        <w:rPr>
          <w:rFonts w:ascii="Times New Roman" w:hAnsi="Times New Roman" w:cs="Times New Roman"/>
          <w:b/>
          <w:sz w:val="28"/>
          <w:szCs w:val="28"/>
        </w:rPr>
        <w:br w:type="page"/>
      </w:r>
    </w:p>
    <w:p w:rsidR="0017322A" w:rsidRPr="0055257B" w:rsidRDefault="0017322A" w:rsidP="0017322A">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5257B">
        <w:rPr>
          <w:rFonts w:ascii="Times New Roman" w:hAnsi="Times New Roman" w:cs="Times New Roman"/>
          <w:b/>
          <w:sz w:val="28"/>
          <w:szCs w:val="28"/>
        </w:rPr>
        <w:t xml:space="preserve">1.3. Государственная программа «Социальная поддержка населения» </w:t>
      </w:r>
      <w:r w:rsidR="0049181C" w:rsidRPr="0055257B">
        <w:rPr>
          <w:rFonts w:ascii="Times New Roman" w:hAnsi="Times New Roman" w:cs="Times New Roman"/>
          <w:b/>
          <w:sz w:val="28"/>
          <w:szCs w:val="28"/>
        </w:rPr>
        <w:br/>
      </w:r>
      <w:r w:rsidRPr="0055257B">
        <w:rPr>
          <w:rFonts w:ascii="Times New Roman" w:hAnsi="Times New Roman" w:cs="Times New Roman"/>
          <w:b/>
          <w:sz w:val="28"/>
          <w:szCs w:val="28"/>
        </w:rPr>
        <w:t>на 2019-2024 годы</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b/>
          <w:sz w:val="16"/>
          <w:szCs w:val="16"/>
        </w:rPr>
      </w:pP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Целью</w:t>
      </w:r>
      <w:r w:rsidRPr="0055257B">
        <w:rPr>
          <w:rFonts w:ascii="Times New Roman" w:eastAsia="Times New Roman" w:hAnsi="Times New Roman" w:cs="Times New Roman"/>
          <w:sz w:val="28"/>
          <w:szCs w:val="28"/>
        </w:rPr>
        <w:t xml:space="preserve"> государственной программы является повышение эффективности и усиление адресной направленности мер по социальной защите населения и граждан, оказавшихся в трудной жизненной ситуации.</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Для достижения цели государственной программы предусмотрено решение </w:t>
      </w:r>
      <w:r w:rsidRPr="0055257B">
        <w:rPr>
          <w:rFonts w:ascii="Times New Roman" w:eastAsia="Times New Roman" w:hAnsi="Times New Roman" w:cs="Times New Roman"/>
          <w:b/>
          <w:sz w:val="28"/>
          <w:szCs w:val="28"/>
        </w:rPr>
        <w:t>8 задач</w:t>
      </w:r>
      <w:r w:rsidRPr="0055257B">
        <w:rPr>
          <w:rFonts w:ascii="Times New Roman" w:eastAsia="Times New Roman" w:hAnsi="Times New Roman" w:cs="Times New Roman"/>
          <w:sz w:val="28"/>
          <w:szCs w:val="28"/>
        </w:rPr>
        <w:t>, таких как:</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 повышение качества и доступности социального обслуживания граждан в Иркутской области; </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предоставление мер социальной поддержки и социальных услуг отдельным категориям граждан;</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3) создание условий для сохранения здоровья и развития детей;</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4) повышение качества жизни семей с детьми, создание комплексных условий для благополучия детей и подростков, обеспечение дружественных семье и детству общественных отношений и инфраструктуры жизнедеятельности;</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5) повышение эффективности мер по улучшению положения и качества жизни граждан пожилого возраста;</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6) поддержка и стимулирование деятельности социально ориентированных некоммерческих организаций в Иркутской области для решения и профилактики социально-экономических проблем региона, развития и укрепления гражданского общества;</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7)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(далее - МГН) в Иркутской области;</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6" w:name="Par131"/>
      <w:bookmarkEnd w:id="6"/>
      <w:r w:rsidRPr="0055257B">
        <w:rPr>
          <w:rFonts w:ascii="Times New Roman" w:eastAsia="Times New Roman" w:hAnsi="Times New Roman" w:cs="Times New Roman"/>
          <w:sz w:val="28"/>
          <w:szCs w:val="28"/>
        </w:rPr>
        <w:t xml:space="preserve">8) обеспечение условий деятельности в сфере социального развития, опеки и попечительства Иркутской области. </w:t>
      </w:r>
    </w:p>
    <w:p w:rsidR="0017322A" w:rsidRPr="0055257B" w:rsidRDefault="0017322A" w:rsidP="001732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Государственная программа включает 8 подпрограмм, реализация мероприятий которых в комплексе призвана обеспечить достижение цели государственной программы и решение программных задач. Подпрограммы государственной программы реализуются за счет входящих в их состав ведомственной целевой программы, основных мероприятий и региональных проектов. </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реализацию мероприятий государственной программы в 2019 году предусмотрено финансирование в объеме 29 328 174,6 тыс. рублей, в том числе: областной бюджет – 24 072 677,2 тыс. рублей, федеральный бюджет – 5 225 558,4 тыс. рублей, местный бюджет – 29 939,0 тыс. рублей. </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Фактическое исполнение – 29</w:t>
      </w:r>
      <w:r w:rsidRPr="0055257B">
        <w:rPr>
          <w:rFonts w:ascii="Times New Roman" w:eastAsia="Times New Roman" w:hAnsi="Times New Roman" w:cs="Times New Roman"/>
          <w:sz w:val="28"/>
          <w:szCs w:val="28"/>
          <w:lang w:val="en-US"/>
        </w:rPr>
        <w:t> </w:t>
      </w:r>
      <w:r w:rsidRPr="0055257B">
        <w:rPr>
          <w:rFonts w:ascii="Times New Roman" w:eastAsia="Times New Roman" w:hAnsi="Times New Roman" w:cs="Times New Roman"/>
          <w:sz w:val="28"/>
          <w:szCs w:val="28"/>
        </w:rPr>
        <w:t>227</w:t>
      </w:r>
      <w:r w:rsidRPr="0055257B">
        <w:rPr>
          <w:rFonts w:ascii="Times New Roman" w:eastAsia="Times New Roman" w:hAnsi="Times New Roman" w:cs="Times New Roman"/>
          <w:sz w:val="28"/>
          <w:szCs w:val="28"/>
          <w:lang w:val="en-US"/>
        </w:rPr>
        <w:t> </w:t>
      </w:r>
      <w:r w:rsidRPr="0055257B">
        <w:rPr>
          <w:rFonts w:ascii="Times New Roman" w:eastAsia="Times New Roman" w:hAnsi="Times New Roman" w:cs="Times New Roman"/>
          <w:sz w:val="28"/>
          <w:szCs w:val="28"/>
        </w:rPr>
        <w:t>694,</w:t>
      </w:r>
      <w:r w:rsidR="0049181C" w:rsidRPr="0055257B">
        <w:rPr>
          <w:rFonts w:ascii="Times New Roman" w:eastAsia="Times New Roman" w:hAnsi="Times New Roman" w:cs="Times New Roman"/>
          <w:sz w:val="28"/>
          <w:szCs w:val="28"/>
        </w:rPr>
        <w:t>7</w:t>
      </w:r>
      <w:r w:rsidRPr="0055257B">
        <w:rPr>
          <w:rFonts w:ascii="Times New Roman" w:eastAsia="Times New Roman" w:hAnsi="Times New Roman" w:cs="Times New Roman"/>
          <w:sz w:val="28"/>
          <w:szCs w:val="28"/>
        </w:rPr>
        <w:t xml:space="preserve"> тыс. рублей (99,7%), в том числе: областной бюджет – 23 997 718,4 тыс. рублей (99,7%), федеральный бюджет – 5 200 287,8 тыс. рублей (99,5%), местный бюджет – 29 688,5 тыс. рублей (99,2%).</w:t>
      </w:r>
    </w:p>
    <w:p w:rsidR="0017322A" w:rsidRPr="0055257B" w:rsidRDefault="0017322A" w:rsidP="0017322A">
      <w:pPr>
        <w:spacing w:after="0" w:line="240" w:lineRule="auto"/>
        <w:ind w:firstLine="709"/>
        <w:contextualSpacing/>
        <w:jc w:val="both"/>
        <w:rPr>
          <w:rFonts w:ascii="Times New Roman" w:eastAsia="Times New Roman" w:hAnsi="Times New Roman" w:cs="Times New Roman"/>
          <w:sz w:val="28"/>
          <w:szCs w:val="28"/>
          <w:lang w:eastAsia="en-US"/>
        </w:rPr>
      </w:pPr>
      <w:r w:rsidRPr="0055257B">
        <w:rPr>
          <w:rFonts w:ascii="Times New Roman" w:eastAsia="Times New Roman" w:hAnsi="Times New Roman" w:cs="Times New Roman"/>
          <w:sz w:val="28"/>
          <w:szCs w:val="28"/>
          <w:lang w:eastAsia="en-US"/>
        </w:rPr>
        <w:t>Сведения о результатах наиболее значимых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723E35" w:rsidRPr="0055257B" w:rsidRDefault="00723E35" w:rsidP="0017322A">
      <w:pPr>
        <w:widowControl w:val="0"/>
        <w:autoSpaceDE w:val="0"/>
        <w:autoSpaceDN w:val="0"/>
        <w:spacing w:after="0" w:line="240" w:lineRule="auto"/>
        <w:ind w:firstLine="709"/>
        <w:jc w:val="both"/>
        <w:rPr>
          <w:rFonts w:ascii="Times New Roman" w:eastAsia="Times New Roman" w:hAnsi="Times New Roman" w:cs="Times New Roman"/>
          <w:b/>
          <w:sz w:val="28"/>
          <w:szCs w:val="28"/>
        </w:rPr>
      </w:pP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Подпрограмма 1 «Социальное обслуживание населения» на 2019-2024 годы</w:t>
      </w:r>
    </w:p>
    <w:p w:rsidR="0017322A" w:rsidRPr="0055257B" w:rsidRDefault="0017322A" w:rsidP="0017322A">
      <w:pPr>
        <w:pStyle w:val="ConsPlusNormal"/>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Исполнение </w:t>
      </w:r>
      <w:r w:rsidR="00B0681A" w:rsidRPr="0055257B">
        <w:rPr>
          <w:rFonts w:ascii="Times New Roman" w:hAnsi="Times New Roman" w:cs="Times New Roman"/>
          <w:sz w:val="28"/>
          <w:szCs w:val="28"/>
        </w:rPr>
        <w:t xml:space="preserve">денежных средств </w:t>
      </w:r>
      <w:r w:rsidRPr="0055257B">
        <w:rPr>
          <w:rFonts w:ascii="Times New Roman" w:hAnsi="Times New Roman" w:cs="Times New Roman"/>
          <w:sz w:val="28"/>
          <w:szCs w:val="28"/>
        </w:rPr>
        <w:t>по подпрограмме 99,4%.</w:t>
      </w:r>
    </w:p>
    <w:p w:rsidR="0017322A" w:rsidRPr="0055257B" w:rsidRDefault="0017322A" w:rsidP="0017322A">
      <w:pPr>
        <w:pStyle w:val="ConsPlusNormal"/>
        <w:ind w:firstLine="709"/>
        <w:jc w:val="both"/>
        <w:rPr>
          <w:rFonts w:ascii="Times New Roman" w:hAnsi="Times New Roman" w:cs="Times New Roman"/>
          <w:sz w:val="28"/>
          <w:szCs w:val="28"/>
        </w:rPr>
      </w:pPr>
      <w:r w:rsidRPr="0055257B">
        <w:rPr>
          <w:rFonts w:ascii="Times New Roman" w:hAnsi="Times New Roman" w:cs="Times New Roman"/>
          <w:b/>
          <w:i/>
          <w:sz w:val="28"/>
          <w:szCs w:val="28"/>
        </w:rPr>
        <w:t xml:space="preserve">ВЦП «Социальное обслуживание населения Иркутской области» </w:t>
      </w:r>
      <w:r w:rsidRPr="0055257B">
        <w:rPr>
          <w:rFonts w:ascii="Times New Roman" w:hAnsi="Times New Roman" w:cs="Times New Roman"/>
          <w:b/>
          <w:i/>
          <w:sz w:val="28"/>
          <w:szCs w:val="28"/>
        </w:rPr>
        <w:br/>
        <w:t xml:space="preserve">на 2019-2024 годы </w:t>
      </w:r>
      <w:r w:rsidR="00B0681A" w:rsidRPr="0055257B">
        <w:rPr>
          <w:rFonts w:ascii="Times New Roman" w:hAnsi="Times New Roman" w:cs="Times New Roman"/>
          <w:sz w:val="28"/>
          <w:szCs w:val="28"/>
        </w:rPr>
        <w:t>(</w:t>
      </w:r>
      <w:r w:rsidRPr="0055257B">
        <w:rPr>
          <w:rFonts w:ascii="Times New Roman" w:hAnsi="Times New Roman" w:cs="Times New Roman"/>
          <w:sz w:val="28"/>
          <w:szCs w:val="28"/>
        </w:rPr>
        <w:t>исполнен</w:t>
      </w:r>
      <w:r w:rsidR="00B0681A" w:rsidRPr="0055257B">
        <w:rPr>
          <w:rFonts w:ascii="Times New Roman" w:hAnsi="Times New Roman" w:cs="Times New Roman"/>
          <w:sz w:val="28"/>
          <w:szCs w:val="28"/>
        </w:rPr>
        <w:t>ие</w:t>
      </w:r>
      <w:r w:rsidRPr="0055257B">
        <w:rPr>
          <w:rFonts w:ascii="Times New Roman" w:hAnsi="Times New Roman" w:cs="Times New Roman"/>
          <w:sz w:val="28"/>
          <w:szCs w:val="28"/>
        </w:rPr>
        <w:t xml:space="preserve"> на 99,6%</w:t>
      </w:r>
      <w:r w:rsidR="00B0681A" w:rsidRPr="0055257B">
        <w:rPr>
          <w:rFonts w:ascii="Times New Roman" w:hAnsi="Times New Roman" w:cs="Times New Roman"/>
          <w:sz w:val="28"/>
          <w:szCs w:val="28"/>
        </w:rPr>
        <w:t>)</w:t>
      </w:r>
      <w:r w:rsidRPr="0055257B">
        <w:rPr>
          <w:rFonts w:ascii="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Количество запланированных на 2019 год мероприятий – 11, выполненных мероприятий по состоянию на 1 января 2020 года – 11.</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Основные результаты реализации мероприятий ВЦП: </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Мероприятие «Осуществление деятельности по предоставлению социальных услуг гражданам организациями социального обслуживания Иркутской области»</w:t>
      </w:r>
      <w:r w:rsidRPr="0055257B">
        <w:rPr>
          <w:rFonts w:ascii="Times New Roman" w:hAnsi="Times New Roman" w:cs="Times New Roman"/>
          <w:sz w:val="28"/>
          <w:szCs w:val="28"/>
        </w:rPr>
        <w:t xml:space="preserve"> исполнено на 100%. В результате социальные услуги получили 154 702 человека.</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Мероприятие «Осуществление деятельности и оказание услуг организациями для детей-сирот и детей, оставшихся без попечения родителей»</w:t>
      </w:r>
      <w:r w:rsidRPr="0055257B">
        <w:rPr>
          <w:rFonts w:ascii="Times New Roman" w:hAnsi="Times New Roman" w:cs="Times New Roman"/>
          <w:sz w:val="28"/>
          <w:szCs w:val="28"/>
        </w:rPr>
        <w:t xml:space="preserve"> исполнено на 100%. В результате социальные услуги получили 49 774 человека.</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 xml:space="preserve">Мероприятие «Предоставление компенсации, выплачиваемой поставщику или поставщикам социальных услуг, включенным в реестр поставщиков социальных услуг Иркутской области, но не участвующим в выполнении государственного задания (заказа) и предоставляющим гражданину социальные услуги, предусмотренные индивидуальной программой предоставления социальных услуг» </w:t>
      </w:r>
      <w:r w:rsidRPr="0055257B">
        <w:rPr>
          <w:rFonts w:ascii="Times New Roman" w:hAnsi="Times New Roman" w:cs="Times New Roman"/>
          <w:sz w:val="28"/>
          <w:szCs w:val="28"/>
        </w:rPr>
        <w:t xml:space="preserve">исполнено на 100%. Получателем денежных средств является благотворительный фонд «Оберег». </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 xml:space="preserve">Мероприятие «Проведение противопожарных мероприятий» </w:t>
      </w:r>
      <w:r w:rsidRPr="0055257B">
        <w:rPr>
          <w:rFonts w:ascii="Times New Roman" w:hAnsi="Times New Roman" w:cs="Times New Roman"/>
          <w:sz w:val="28"/>
          <w:szCs w:val="28"/>
        </w:rPr>
        <w:t xml:space="preserve">исполнено на 100%. Противопожарные мероприятия проведены в 8 организациях социального обслуживания. </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 xml:space="preserve">Мероприятие «Проведение проектно-изыскательских работ, разработка и утверждение проектно-сметной документации, проведение капитального и текущего ремонта государственных организаций социального обслуживания Иркутской области» </w:t>
      </w:r>
      <w:r w:rsidRPr="0055257B">
        <w:rPr>
          <w:rFonts w:ascii="Times New Roman" w:hAnsi="Times New Roman" w:cs="Times New Roman"/>
          <w:sz w:val="28"/>
          <w:szCs w:val="28"/>
        </w:rPr>
        <w:t>исполнено на 90% в связи с тем, что была произведена переклассификация расходов, произведенных в рамках указанного мероприятия за счет средств областного бюджета на мероприятие «Проведение капитального ремонта здания областного государственного казенного учреждения социального обслуживания «Центр помощи детям, оставшимся без попечения родителей, г. Тулуна» (Иркутская область, г. Тулун, ул. Песочная, д. 76), поврежденного в результате наводнения на территории Иркутской области» в рамках основного мероприятия «Проведение капитального ремонта учреждений социального обслуживания населения, поврежденных в результате наводнения на территории Иркутской области» на 2019 год. В связи с поступлением софинансирования из федерального бюджета 30 декабря 2019 года произвести уменьшение предусмотренных ассигнований не представлялось возможным. В 38 организациях социального обслуживания проведена разработка проектно-сметной документации, проведен капитальный и текущий ремонт.</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 xml:space="preserve">Мероприятие «Компенсация расходов на оплату стоимости проезда и провоза багажа к месту использования отпуска и обратно, компенсация расходов, связанных с переездом из районов Крайнего Севера и приравненных к ним местностей в связи с расторжением трудового договора» </w:t>
      </w:r>
      <w:r w:rsidRPr="0055257B">
        <w:rPr>
          <w:rFonts w:ascii="Times New Roman" w:hAnsi="Times New Roman" w:cs="Times New Roman"/>
          <w:sz w:val="28"/>
          <w:szCs w:val="28"/>
        </w:rPr>
        <w:t xml:space="preserve">исполнено на 99,8%. Поддержку получили 699 человек. </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 xml:space="preserve">Мероприятие «Укрепление материально-технической базы государственных организаций социального </w:t>
      </w:r>
      <w:r w:rsidR="00C875DA" w:rsidRPr="0055257B">
        <w:rPr>
          <w:rFonts w:ascii="Times New Roman" w:hAnsi="Times New Roman" w:cs="Times New Roman"/>
          <w:i/>
          <w:sz w:val="28"/>
          <w:szCs w:val="28"/>
        </w:rPr>
        <w:t>обслуживания Иркутской области»</w:t>
      </w:r>
      <w:r w:rsidRPr="0055257B">
        <w:rPr>
          <w:rFonts w:ascii="Times New Roman" w:hAnsi="Times New Roman" w:cs="Times New Roman"/>
          <w:sz w:val="28"/>
          <w:szCs w:val="28"/>
        </w:rPr>
        <w:t xml:space="preserve"> </w:t>
      </w:r>
      <w:r w:rsidR="00C875DA" w:rsidRPr="0055257B">
        <w:rPr>
          <w:rFonts w:ascii="Times New Roman" w:hAnsi="Times New Roman" w:cs="Times New Roman"/>
          <w:sz w:val="28"/>
          <w:szCs w:val="28"/>
        </w:rPr>
        <w:t>исполнено на</w:t>
      </w:r>
      <w:r w:rsidRPr="0055257B">
        <w:rPr>
          <w:rFonts w:ascii="Times New Roman" w:hAnsi="Times New Roman" w:cs="Times New Roman"/>
          <w:sz w:val="28"/>
          <w:szCs w:val="28"/>
        </w:rPr>
        <w:t xml:space="preserve"> 100%. Приобретено 1 970 единиц оборудования для организаций социального обслуживания населения (мебель, медицинское оборудование и пр.).</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 xml:space="preserve">Мероприятие «Компенсация работникам учреждений в установленном порядке части стоимости путевки на санаторно-курортное лечение в санаторно-курортных организациях, расположенных на территории Иркутской области» </w:t>
      </w:r>
      <w:r w:rsidRPr="0055257B">
        <w:rPr>
          <w:rFonts w:ascii="Times New Roman" w:hAnsi="Times New Roman" w:cs="Times New Roman"/>
          <w:sz w:val="28"/>
          <w:szCs w:val="28"/>
        </w:rPr>
        <w:t xml:space="preserve">исполнено на 100%. Социальную выплату получили 129 человек. </w:t>
      </w:r>
    </w:p>
    <w:p w:rsidR="00723E35"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 xml:space="preserve">Мероприятие «Создание условий для развития государственно-частного партнерства». </w:t>
      </w:r>
      <w:r w:rsidR="00723E35" w:rsidRPr="0055257B">
        <w:rPr>
          <w:rFonts w:ascii="Times New Roman" w:hAnsi="Times New Roman" w:cs="Times New Roman"/>
          <w:sz w:val="28"/>
          <w:szCs w:val="28"/>
        </w:rPr>
        <w:t>На реализацию данного мероприятия денежные средства не предусмотрены. Мероприятие реализуется в рамках национального проекта «Демография» и направлено на привлечение в сферу социального обслуживания частных инвесторов. Все предложения частных инвесторов о реализации проекта государственно-частного партнерства были рассмотрены.</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 xml:space="preserve">Мероприятие «Создание условий для сопровождаемого проживания инвалидов, в том числе для проживания малыми группами в отдельных жилых помещениях» </w:t>
      </w:r>
      <w:r w:rsidRPr="0055257B">
        <w:rPr>
          <w:rFonts w:ascii="Times New Roman" w:hAnsi="Times New Roman" w:cs="Times New Roman"/>
          <w:sz w:val="28"/>
          <w:szCs w:val="28"/>
        </w:rPr>
        <w:t xml:space="preserve">исполнено на 100%. Технологией сопровождаемого проживания охвачено 4 человека. </w:t>
      </w:r>
    </w:p>
    <w:p w:rsidR="0017322A" w:rsidRPr="0055257B" w:rsidRDefault="0017322A" w:rsidP="0017322A">
      <w:pPr>
        <w:widowControl w:val="0"/>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i/>
          <w:sz w:val="28"/>
          <w:szCs w:val="28"/>
        </w:rPr>
        <w:t>Мероприятие</w:t>
      </w:r>
      <w:r w:rsidRPr="0055257B">
        <w:rPr>
          <w:rFonts w:ascii="Times New Roman" w:hAnsi="Times New Roman" w:cs="Times New Roman"/>
          <w:sz w:val="28"/>
          <w:szCs w:val="28"/>
        </w:rPr>
        <w:t xml:space="preserve"> «</w:t>
      </w:r>
      <w:r w:rsidRPr="0055257B">
        <w:rPr>
          <w:rFonts w:ascii="Times New Roman" w:hAnsi="Times New Roman" w:cs="Times New Roman"/>
          <w:i/>
          <w:sz w:val="28"/>
          <w:szCs w:val="28"/>
        </w:rPr>
        <w:t>Предоставление единовременной выплаты к профессиональным праздникам в соответствии с указом Губернатора Иркутской области от 12 ноября 2018 года № 233-уг «Об установлении единовременной выплаты к профессиональным праздникам отдельным категориям работников в Иркутской области»</w:t>
      </w:r>
      <w:r w:rsidR="00C875DA" w:rsidRPr="0055257B">
        <w:rPr>
          <w:rFonts w:ascii="Times New Roman" w:hAnsi="Times New Roman" w:cs="Times New Roman"/>
          <w:i/>
          <w:sz w:val="28"/>
          <w:szCs w:val="28"/>
        </w:rPr>
        <w:t xml:space="preserve"> </w:t>
      </w:r>
      <w:r w:rsidR="00C875DA" w:rsidRPr="0055257B">
        <w:rPr>
          <w:rFonts w:ascii="Times New Roman" w:hAnsi="Times New Roman" w:cs="Times New Roman"/>
          <w:sz w:val="28"/>
          <w:szCs w:val="28"/>
        </w:rPr>
        <w:t>исполнено на</w:t>
      </w:r>
      <w:r w:rsidRPr="0055257B">
        <w:rPr>
          <w:rFonts w:ascii="Times New Roman" w:hAnsi="Times New Roman" w:cs="Times New Roman"/>
          <w:sz w:val="28"/>
          <w:szCs w:val="28"/>
        </w:rPr>
        <w:t xml:space="preserve"> 100%. Единовременную выплату получили 5 313 человек. </w:t>
      </w:r>
    </w:p>
    <w:p w:rsidR="0017322A" w:rsidRPr="0055257B" w:rsidRDefault="0017322A" w:rsidP="0017322A">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hAnsi="Times New Roman" w:cs="Times New Roman"/>
          <w:b/>
          <w:i/>
          <w:sz w:val="28"/>
          <w:szCs w:val="28"/>
        </w:rPr>
        <w:t>Основное мероприятие «Повышение квалификации для специалистов системы социальной защиты населения»</w:t>
      </w:r>
      <w:r w:rsidRPr="0055257B">
        <w:rPr>
          <w:rFonts w:ascii="Times New Roman" w:hAnsi="Times New Roman" w:cs="Times New Roman"/>
          <w:sz w:val="28"/>
          <w:szCs w:val="28"/>
        </w:rPr>
        <w:t xml:space="preserve"> </w:t>
      </w:r>
      <w:r w:rsidRPr="0055257B">
        <w:rPr>
          <w:rFonts w:ascii="Times New Roman" w:hAnsi="Times New Roman" w:cs="Times New Roman"/>
          <w:b/>
          <w:i/>
          <w:sz w:val="28"/>
          <w:szCs w:val="28"/>
        </w:rPr>
        <w:t>на 2019-2024 годы</w:t>
      </w:r>
      <w:r w:rsidRPr="0055257B">
        <w:rPr>
          <w:rFonts w:ascii="Times New Roman" w:hAnsi="Times New Roman" w:cs="Times New Roman"/>
          <w:sz w:val="28"/>
          <w:szCs w:val="28"/>
        </w:rPr>
        <w:t xml:space="preserve"> исполнено на 100%. Обучение по программам повышения квалификации прошли 817 человек.</w:t>
      </w:r>
      <w:r w:rsidRPr="0055257B">
        <w:rPr>
          <w:rFonts w:ascii="Times New Roman" w:eastAsia="Times New Roman" w:hAnsi="Times New Roman" w:cs="Times New Roman"/>
          <w:sz w:val="28"/>
          <w:szCs w:val="28"/>
        </w:rPr>
        <w:t xml:space="preserve"> </w:t>
      </w:r>
    </w:p>
    <w:p w:rsidR="0017322A" w:rsidRPr="0055257B" w:rsidRDefault="0017322A" w:rsidP="0017322A">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 xml:space="preserve">Основное мероприятие «Строительство, реконструкция, в том числе выполнение проектных и изыскательских работ объектов государственной собственности Иркутской области в сфере социального обслуживания населения» на 2019-2020 годы </w:t>
      </w:r>
      <w:r w:rsidRPr="0055257B">
        <w:rPr>
          <w:rFonts w:ascii="Times New Roman" w:eastAsia="Times New Roman" w:hAnsi="Times New Roman" w:cs="Times New Roman"/>
          <w:sz w:val="28"/>
          <w:szCs w:val="28"/>
        </w:rPr>
        <w:t>исполнено на 85,9%.</w:t>
      </w:r>
    </w:p>
    <w:p w:rsidR="0017322A" w:rsidRPr="0055257B" w:rsidRDefault="0017322A" w:rsidP="0017322A">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мероприятия «Строительство, реконструкция, в том числе выполнение проектных и изыскательских работ объектов государственной собственности Иркутской области в сфере социального обслуживания населения» на 2019-2020 годы в 2019 году осуществлялись работы по следующим объектам:</w:t>
      </w:r>
    </w:p>
    <w:p w:rsidR="0017322A" w:rsidRPr="0055257B" w:rsidRDefault="0017322A" w:rsidP="0017322A">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строительство крытого манежа на территории ОГБУСО «Реабилитационный центр для детей и подростков с ограниченными возможностями «Сосновая горка» по адресу: Иркутская область, Зиминский район, с. Самара. Предусмотрено финансирование в сумме 20 300,0 тыс. рублей, фактически освоено 19 885,9 тыс. рублей. Оплата произведена за фактически выполненные работы по основному контракту и договору на проведение авторского надзора;</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реконструкция здания и приспособление его под «Блок для постоянного проживания больных общежитейского типа», расположенного по адресу: Иркутская область, г. Ангарск, 17А микрорайон, строение 9/6, для нужд областного государственного автономного учреждения социального обслуживания «Ангарский психоневрологический интернат». Предусмотрено финансирование в сумме 3 639,1 тыс. рублей, фактически освоено – </w:t>
      </w:r>
      <w:r w:rsidRPr="0055257B">
        <w:rPr>
          <w:rFonts w:ascii="Times New Roman" w:eastAsia="Times New Roman" w:hAnsi="Times New Roman" w:cs="Times New Roman"/>
          <w:sz w:val="28"/>
          <w:szCs w:val="28"/>
        </w:rPr>
        <w:br/>
        <w:t xml:space="preserve">3 639,1 тыс. рублей. Произведена оплата исполнительного листа. Объект введен в эксплуатацию в 2018 году. </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heme="minorHAnsi" w:hAnsi="Times New Roman" w:cs="Times New Roman"/>
          <w:sz w:val="28"/>
          <w:szCs w:val="28"/>
          <w:lang w:eastAsia="en-US"/>
        </w:rPr>
        <w:t>- ОГКУСО «Социально-реабилитационный центр для несовершенолетних Нижнеудинского района» здание Социально-реабилитационный центр для несовершеннолетних в г. Нижнеудинск. Предусмотрено финансирование в сумме – 3 400,0 тыс. рублей, фактически освоено – 0 тыс. рублей. В связи с поздним доведением лимитов, не заключен контракт на выполнение проектно-изыскательских работ. В 2020 году работы будут осуществлены.</w:t>
      </w:r>
      <w:r w:rsidRPr="0055257B">
        <w:rPr>
          <w:rFonts w:ascii="Times New Roman" w:eastAsia="Times New Roman" w:hAnsi="Times New Roman" w:cs="Times New Roman"/>
          <w:sz w:val="28"/>
          <w:szCs w:val="28"/>
        </w:rPr>
        <w:t xml:space="preserve"> </w:t>
      </w:r>
    </w:p>
    <w:p w:rsidR="0017322A" w:rsidRPr="0055257B" w:rsidRDefault="0017322A" w:rsidP="0017322A">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 xml:space="preserve">Основное мероприятие «Информационно-аналитическая и экспертная деятельность в сфере социального обслуживания» </w:t>
      </w:r>
      <w:r w:rsidRPr="0055257B">
        <w:rPr>
          <w:rFonts w:ascii="Times New Roman" w:eastAsia="Times New Roman" w:hAnsi="Times New Roman" w:cs="Times New Roman"/>
          <w:b/>
          <w:i/>
          <w:sz w:val="28"/>
          <w:szCs w:val="28"/>
        </w:rPr>
        <w:br/>
        <w:t xml:space="preserve">на 2019-2024 годы </w:t>
      </w:r>
      <w:r w:rsidRPr="0055257B">
        <w:rPr>
          <w:rFonts w:ascii="Times New Roman" w:eastAsia="Times New Roman" w:hAnsi="Times New Roman" w:cs="Times New Roman"/>
          <w:sz w:val="28"/>
          <w:szCs w:val="28"/>
        </w:rPr>
        <w:t>исполнено на 100%.</w:t>
      </w:r>
    </w:p>
    <w:p w:rsidR="0017322A" w:rsidRPr="0055257B" w:rsidRDefault="0017322A" w:rsidP="0017322A">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Апробировано и внедрено 3 инновационных технологии в сфере социального обслуживания.</w:t>
      </w:r>
    </w:p>
    <w:p w:rsidR="0017322A" w:rsidRPr="0055257B" w:rsidRDefault="0017322A" w:rsidP="0017322A">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отношении 32 организаций социального обслуживания проведена независимая оценка качества условий оказания услуг.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Разработаны и внедрены комплексы мер по активной поддержке родителей (законных представителей) детей-инвалидов для сохранения семейной среды развития и воспитания детей на 2019-2020 годы и по формированию современной инфраструктуры служб ранней помощи в Иркутской области.</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imes New Roman" w:hAnsi="Times New Roman" w:cs="Times New Roman"/>
          <w:b/>
          <w:i/>
          <w:sz w:val="28"/>
          <w:szCs w:val="28"/>
        </w:rPr>
        <w:t xml:space="preserve">Основное мероприятие «Проведение капитального ремонта учреждений социального обслуживания населения, поврежденных в результате наводнения на территории Иркутской области» </w:t>
      </w:r>
      <w:r w:rsidRPr="0055257B">
        <w:rPr>
          <w:rFonts w:ascii="Times New Roman" w:eastAsia="Times New Roman" w:hAnsi="Times New Roman" w:cs="Times New Roman"/>
          <w:b/>
          <w:i/>
          <w:sz w:val="28"/>
          <w:szCs w:val="28"/>
        </w:rPr>
        <w:br/>
        <w:t xml:space="preserve">на 2019-2024 годы </w:t>
      </w:r>
      <w:r w:rsidRPr="0055257B">
        <w:rPr>
          <w:rFonts w:ascii="Times New Roman" w:eastAsia="Times New Roman" w:hAnsi="Times New Roman" w:cs="Times New Roman"/>
          <w:sz w:val="28"/>
          <w:szCs w:val="28"/>
        </w:rPr>
        <w:t>исполнено на 79%.</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В рамках мероприятия проведен капитальный ремонт здания областного государственного казенного учреждения социального обслуживания «Центр помощи детям, оставшимся без попечения родителей, г. Тулуна» (Иркутская область, г. Тулун, ул. Песочная, д. 76), поврежденного в результате наводнения на территории Иркутской области. Оплата произведена в соответствии с актами выполненных работ.</w:t>
      </w:r>
    </w:p>
    <w:p w:rsidR="0017322A" w:rsidRPr="0055257B" w:rsidRDefault="0017322A" w:rsidP="0017322A">
      <w:pPr>
        <w:pStyle w:val="ConsPlusNormal"/>
        <w:tabs>
          <w:tab w:val="left" w:pos="-100"/>
          <w:tab w:val="left" w:pos="1100"/>
        </w:tabs>
        <w:ind w:firstLine="709"/>
        <w:jc w:val="both"/>
        <w:rPr>
          <w:rFonts w:ascii="Times New Roman" w:hAnsi="Times New Roman" w:cs="Times New Roman"/>
          <w:sz w:val="28"/>
          <w:szCs w:val="28"/>
        </w:rPr>
      </w:pPr>
      <w:r w:rsidRPr="0055257B">
        <w:rPr>
          <w:rFonts w:ascii="Times New Roman" w:hAnsi="Times New Roman" w:cs="Times New Roman"/>
          <w:b/>
          <w:i/>
          <w:sz w:val="28"/>
          <w:szCs w:val="28"/>
        </w:rPr>
        <w:t>Региональный проект «Разработка и реализация программы системной поддержки и повышения качества жизни граждан старшего поколения (Иркутская область)» на 2019-2024 годы</w:t>
      </w:r>
      <w:r w:rsidRPr="0055257B">
        <w:rPr>
          <w:rFonts w:ascii="Times New Roman" w:hAnsi="Times New Roman" w:cs="Times New Roman"/>
          <w:sz w:val="28"/>
          <w:szCs w:val="28"/>
        </w:rPr>
        <w:t xml:space="preserve"> исполнен на 100%</w:t>
      </w:r>
    </w:p>
    <w:p w:rsidR="0017322A" w:rsidRPr="0055257B" w:rsidRDefault="0017322A" w:rsidP="0017322A">
      <w:pPr>
        <w:pStyle w:val="ConsPlusNormal"/>
        <w:tabs>
          <w:tab w:val="left" w:pos="-100"/>
          <w:tab w:val="left" w:pos="1100"/>
        </w:tabs>
        <w:ind w:firstLine="709"/>
        <w:jc w:val="both"/>
        <w:rPr>
          <w:rFonts w:ascii="Times New Roman" w:hAnsi="Times New Roman" w:cs="Times New Roman"/>
          <w:sz w:val="28"/>
          <w:szCs w:val="28"/>
        </w:rPr>
      </w:pPr>
      <w:r w:rsidRPr="0055257B">
        <w:rPr>
          <w:rFonts w:ascii="Times New Roman" w:hAnsi="Times New Roman" w:cs="Times New Roman"/>
          <w:sz w:val="28"/>
          <w:szCs w:val="28"/>
        </w:rPr>
        <w:t>В 2019 году осуществлялись работы по объекту:</w:t>
      </w:r>
    </w:p>
    <w:p w:rsidR="0017322A" w:rsidRPr="0055257B" w:rsidRDefault="0017322A" w:rsidP="0017322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Строительство жилого корпуса на 150 мест с приемно-карантинным отделением и изолятором ОГБУ СО «Заларинский специальный дом-интернат для престарелых и инвалидов» по адресу: Иркутская область, Заларинский район, с. Владимир, ул. Школьная, 1. Предусмотрено финансирование из средств федерального бюджета в сумме 100 000,0 тыс. рублей, фактически </w:t>
      </w:r>
      <w:proofErr w:type="gramStart"/>
      <w:r w:rsidRPr="0055257B">
        <w:rPr>
          <w:rFonts w:ascii="Times New Roman" w:hAnsi="Times New Roman" w:cs="Times New Roman"/>
          <w:sz w:val="28"/>
          <w:szCs w:val="28"/>
        </w:rPr>
        <w:t>освоено  99</w:t>
      </w:r>
      <w:proofErr w:type="gramEnd"/>
      <w:r w:rsidRPr="0055257B">
        <w:rPr>
          <w:rFonts w:ascii="Times New Roman" w:hAnsi="Times New Roman" w:cs="Times New Roman"/>
          <w:sz w:val="28"/>
          <w:szCs w:val="28"/>
        </w:rPr>
        <w:t> 998,0 тыс. рублей,</w:t>
      </w:r>
      <w:r w:rsidR="00C875DA" w:rsidRPr="0055257B">
        <w:rPr>
          <w:rFonts w:ascii="Times New Roman" w:hAnsi="Times New Roman" w:cs="Times New Roman"/>
          <w:sz w:val="28"/>
          <w:szCs w:val="28"/>
        </w:rPr>
        <w:t xml:space="preserve"> из средств областного бюджета – </w:t>
      </w:r>
      <w:r w:rsidRPr="0055257B">
        <w:rPr>
          <w:rFonts w:ascii="Times New Roman" w:hAnsi="Times New Roman" w:cs="Times New Roman"/>
          <w:sz w:val="28"/>
          <w:szCs w:val="28"/>
        </w:rPr>
        <w:t>4 166,7 тыс. рублей, фактически освоено 4 166,6 тыс. рублей. Работы ведутся в соответствии с графиком. Плановый срок завершения работ в 2021 году.</w:t>
      </w:r>
    </w:p>
    <w:p w:rsidR="0017322A" w:rsidRPr="0055257B" w:rsidRDefault="0017322A" w:rsidP="0017322A">
      <w:pPr>
        <w:pStyle w:val="ConsPlusNormal"/>
        <w:tabs>
          <w:tab w:val="left" w:pos="-100"/>
          <w:tab w:val="left" w:pos="1100"/>
        </w:tabs>
        <w:ind w:firstLine="709"/>
        <w:jc w:val="both"/>
        <w:rPr>
          <w:rFonts w:ascii="Times New Roman" w:hAnsi="Times New Roman" w:cs="Times New Roman"/>
          <w:sz w:val="28"/>
          <w:szCs w:val="28"/>
        </w:rPr>
      </w:pPr>
      <w:r w:rsidRPr="0055257B">
        <w:rPr>
          <w:rFonts w:ascii="Times New Roman" w:hAnsi="Times New Roman" w:cs="Times New Roman"/>
          <w:sz w:val="28"/>
          <w:szCs w:val="28"/>
        </w:rPr>
        <w:t>В результате реализации подпрограммы в 2019 году целевые показатели достигнуты в полном объеме.</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Подпрограмма 2 «Социальная поддержка населения Иркутской области» на 2019-2024 годы</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Исполнение </w:t>
      </w:r>
      <w:r w:rsidR="00C875DA" w:rsidRPr="0055257B">
        <w:rPr>
          <w:rFonts w:ascii="Times New Roman" w:eastAsia="Times New Roman" w:hAnsi="Times New Roman" w:cs="Times New Roman"/>
          <w:sz w:val="28"/>
          <w:szCs w:val="28"/>
        </w:rPr>
        <w:t xml:space="preserve">денежных средств </w:t>
      </w:r>
      <w:r w:rsidRPr="0055257B">
        <w:rPr>
          <w:rFonts w:ascii="Times New Roman" w:eastAsia="Times New Roman" w:hAnsi="Times New Roman" w:cs="Times New Roman"/>
          <w:sz w:val="28"/>
          <w:szCs w:val="28"/>
        </w:rPr>
        <w:t>по подпрограмме 99,8%.</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 xml:space="preserve">Основное мероприятие «Обеспечение предоставления мер социальной поддержки и социальных услуг отдельным категориям граждан в рамках полномочий министерства социального развития, опеки и попечительства Иркутской области» на 2019 - 2024 годы </w:t>
      </w:r>
      <w:r w:rsidRPr="0055257B">
        <w:rPr>
          <w:rFonts w:ascii="Times New Roman" w:eastAsia="Times New Roman" w:hAnsi="Times New Roman" w:cs="Times New Roman"/>
          <w:sz w:val="28"/>
          <w:szCs w:val="28"/>
        </w:rPr>
        <w:t>исполнено на 99,8%.</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Наиболее значимые мероприятия:</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 xml:space="preserve">Мероприятие «Предоставление социальных выплат отдельным категориям граждан, проживающих на территории Иркутской области и нуждающихся в процедурах гемодиализа» </w:t>
      </w:r>
      <w:r w:rsidRPr="0055257B">
        <w:rPr>
          <w:rFonts w:ascii="Times New Roman" w:eastAsiaTheme="minorHAnsi" w:hAnsi="Times New Roman" w:cs="Times New Roman"/>
          <w:sz w:val="28"/>
          <w:szCs w:val="28"/>
          <w:lang w:eastAsia="en-US"/>
        </w:rPr>
        <w:t>исполнено на 100,0%. Получили данную выплату 485 человек на сумму 32 720,3 тыс. рублей</w:t>
      </w:r>
      <w:r w:rsidR="00C875DA" w:rsidRPr="0055257B">
        <w:rPr>
          <w:rFonts w:ascii="Times New Roman" w:eastAsiaTheme="minorHAnsi" w:hAnsi="Times New Roman" w:cs="Times New Roman"/>
          <w:sz w:val="28"/>
          <w:szCs w:val="28"/>
          <w:lang w:eastAsia="en-US"/>
        </w:rPr>
        <w:t>.</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 xml:space="preserve">Мероприятие «Предоставление ежегодной денежной выплаты лицам, награжденным нагрудным знаком «Почетный донор России» </w:t>
      </w:r>
      <w:r w:rsidRPr="0055257B">
        <w:rPr>
          <w:rFonts w:ascii="Times New Roman" w:eastAsiaTheme="minorHAnsi" w:hAnsi="Times New Roman" w:cs="Times New Roman"/>
          <w:sz w:val="28"/>
          <w:szCs w:val="28"/>
          <w:lang w:eastAsia="en-US"/>
        </w:rPr>
        <w:t>исполнено на 100%.</w:t>
      </w:r>
      <w:r w:rsidR="00C875DA"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 xml:space="preserve">Получили данную выплату 7 550 человек на сумму </w:t>
      </w:r>
      <w:r w:rsidRPr="0055257B">
        <w:rPr>
          <w:rFonts w:ascii="Times New Roman" w:eastAsiaTheme="minorHAnsi" w:hAnsi="Times New Roman" w:cs="Times New Roman"/>
          <w:sz w:val="28"/>
          <w:szCs w:val="28"/>
          <w:lang w:eastAsia="en-US"/>
        </w:rPr>
        <w:br/>
        <w:t>109 699,3 тыс. рублей.</w:t>
      </w:r>
    </w:p>
    <w:p w:rsidR="0017322A" w:rsidRPr="0055257B" w:rsidRDefault="0017322A" w:rsidP="00C875D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Мероприятие</w:t>
      </w:r>
      <w:r w:rsidRPr="0055257B">
        <w:rPr>
          <w:rFonts w:ascii="Times New Roman" w:eastAsiaTheme="minorHAnsi" w:hAnsi="Times New Roman" w:cs="Times New Roman"/>
          <w:b/>
          <w:i/>
          <w:sz w:val="28"/>
          <w:szCs w:val="28"/>
        </w:rPr>
        <w:t xml:space="preserve"> </w:t>
      </w:r>
      <w:r w:rsidRPr="0055257B">
        <w:rPr>
          <w:rFonts w:ascii="Times New Roman" w:eastAsiaTheme="minorHAnsi" w:hAnsi="Times New Roman" w:cs="Times New Roman"/>
          <w:i/>
          <w:sz w:val="28"/>
          <w:szCs w:val="28"/>
        </w:rPr>
        <w:t>«Предоставление ежемесячной денежной выплаты гражданам Российской Федерации, родившимся в период с 23 июня 1923 года по 2 сентября 1945 года и проживающим в Иркутской области, которым присвоен статус детей Великой Отечественной войны»</w:t>
      </w:r>
      <w:r w:rsidRPr="0055257B">
        <w:rPr>
          <w:rFonts w:ascii="Times New Roman" w:eastAsiaTheme="minorHAnsi" w:hAnsi="Times New Roman" w:cs="Times New Roman"/>
          <w:sz w:val="28"/>
          <w:szCs w:val="28"/>
          <w:lang w:eastAsia="en-US"/>
        </w:rPr>
        <w:t xml:space="preserve"> исполнено на 100,0%.</w:t>
      </w:r>
      <w:r w:rsidR="00C875DA"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 xml:space="preserve">Получили данную </w:t>
      </w:r>
      <w:r w:rsidR="00C875DA" w:rsidRPr="0055257B">
        <w:rPr>
          <w:rFonts w:ascii="Times New Roman" w:eastAsiaTheme="minorHAnsi" w:hAnsi="Times New Roman" w:cs="Times New Roman"/>
          <w:sz w:val="28"/>
          <w:szCs w:val="28"/>
          <w:lang w:eastAsia="en-US"/>
        </w:rPr>
        <w:t xml:space="preserve">выплату 13 135 человек на сумму </w:t>
      </w:r>
      <w:r w:rsidRPr="0055257B">
        <w:rPr>
          <w:rFonts w:ascii="Times New Roman" w:eastAsiaTheme="minorHAnsi" w:hAnsi="Times New Roman" w:cs="Times New Roman"/>
          <w:sz w:val="28"/>
          <w:szCs w:val="28"/>
          <w:lang w:eastAsia="en-US"/>
        </w:rPr>
        <w:t>79 695,1 тыс. рублей.</w:t>
      </w:r>
    </w:p>
    <w:p w:rsidR="0017322A" w:rsidRPr="0055257B" w:rsidRDefault="0017322A" w:rsidP="0017322A">
      <w:pPr>
        <w:tabs>
          <w:tab w:val="left" w:pos="0"/>
          <w:tab w:val="left" w:pos="567"/>
        </w:tabs>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 xml:space="preserve">Мероприятие «Осуществление полномочий по обеспечению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 </w:t>
      </w:r>
      <w:r w:rsidRPr="0055257B">
        <w:rPr>
          <w:rFonts w:ascii="Times New Roman" w:eastAsiaTheme="minorHAnsi" w:hAnsi="Times New Roman" w:cs="Times New Roman"/>
          <w:sz w:val="28"/>
          <w:szCs w:val="28"/>
          <w:lang w:eastAsia="en-US"/>
        </w:rPr>
        <w:t>исполнено на 91,6%.</w:t>
      </w:r>
      <w:r w:rsidR="00C875DA"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 xml:space="preserve">В 2019 году реализовали право на обеспечение жильем 51 человек (в том числе 5 участников, инвалидов Великой Отечественной войны. По состоянию на 31.12.2019 года все ветераны ВОВ, состоящие на учете, как нуждающиеся в жилых помещениях были обеспечены жильем. </w:t>
      </w:r>
    </w:p>
    <w:p w:rsidR="0017322A" w:rsidRPr="0055257B" w:rsidRDefault="0017322A" w:rsidP="00C875DA">
      <w:pPr>
        <w:tabs>
          <w:tab w:val="left" w:pos="0"/>
          <w:tab w:val="left" w:pos="567"/>
        </w:tabs>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Мероприятие</w:t>
      </w:r>
      <w:r w:rsidRPr="0055257B">
        <w:rPr>
          <w:rFonts w:ascii="Times New Roman" w:eastAsiaTheme="minorHAnsi" w:hAnsi="Times New Roman" w:cs="Times New Roman"/>
          <w:b/>
          <w:i/>
          <w:sz w:val="28"/>
          <w:szCs w:val="28"/>
        </w:rPr>
        <w:t xml:space="preserve"> </w:t>
      </w:r>
      <w:r w:rsidRPr="0055257B">
        <w:rPr>
          <w:rFonts w:ascii="Times New Roman" w:eastAsiaTheme="minorHAnsi" w:hAnsi="Times New Roman" w:cs="Times New Roman"/>
          <w:i/>
          <w:sz w:val="28"/>
          <w:szCs w:val="28"/>
        </w:rPr>
        <w:t xml:space="preserve">«Принятие на учет и обеспечение жилыми помещениями отдельных категорий граждан в соответствии с Законом Российской Федерации «О реабилитации жертв политических репрессий» </w:t>
      </w:r>
      <w:r w:rsidRPr="0055257B">
        <w:rPr>
          <w:rFonts w:ascii="Times New Roman" w:eastAsiaTheme="minorHAnsi" w:hAnsi="Times New Roman" w:cs="Times New Roman"/>
          <w:sz w:val="28"/>
          <w:szCs w:val="28"/>
        </w:rPr>
        <w:t>исполнено на 100%.</w:t>
      </w:r>
      <w:r w:rsidR="00C875DA"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lang w:eastAsia="en-US"/>
        </w:rPr>
        <w:t xml:space="preserve">В 2019 году реализовали право на обеспечение жильем 3 человека на сумму 3 620,7 тыс. рублей, 1 человек приобрел жилье в 2020 году (на сумму 1 139,0 тыс. рублей), так как срок действия сертификата распространяется до </w:t>
      </w:r>
      <w:r w:rsidRPr="0055257B">
        <w:rPr>
          <w:rFonts w:ascii="Times New Roman" w:eastAsiaTheme="minorHAnsi" w:hAnsi="Times New Roman" w:cs="Times New Roman"/>
          <w:sz w:val="28"/>
          <w:szCs w:val="28"/>
          <w:lang w:eastAsia="en-US"/>
        </w:rPr>
        <w:br/>
        <w:t>19 марта 2020 года.</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w:t>
      </w:r>
      <w:r w:rsidRPr="0055257B">
        <w:rPr>
          <w:rFonts w:ascii="Times New Roman" w:eastAsiaTheme="minorHAnsi" w:hAnsi="Times New Roman" w:cs="Times New Roman"/>
          <w:sz w:val="28"/>
          <w:szCs w:val="28"/>
          <w:lang w:eastAsia="en-US"/>
        </w:rPr>
        <w:t xml:space="preserve"> исполнено на 100%.</w:t>
      </w:r>
      <w:r w:rsidR="00C875DA"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В 2019 году реализовали право на обеспечение жильем 24 человека на сумму 18 281,8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 xml:space="preserve">Мероприятие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w:t>
      </w:r>
      <w:r w:rsidRPr="0055257B">
        <w:rPr>
          <w:rFonts w:ascii="Times New Roman" w:eastAsiaTheme="minorHAnsi" w:hAnsi="Times New Roman" w:cs="Times New Roman"/>
          <w:sz w:val="28"/>
          <w:szCs w:val="28"/>
        </w:rPr>
        <w:t>исполнено на 100%.</w:t>
      </w:r>
      <w:r w:rsidR="00C875DA"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lang w:eastAsia="en-US"/>
        </w:rPr>
        <w:t>В 2019 году реализовали право на обеспечение жильем 36 человек на сумму 27 422,7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 xml:space="preserve">Мероприятие «Предоставление мер социальной поддержки ветеранам труда Иркутской области» </w:t>
      </w:r>
      <w:r w:rsidRPr="0055257B">
        <w:rPr>
          <w:rFonts w:ascii="Times New Roman" w:eastAsiaTheme="minorHAnsi" w:hAnsi="Times New Roman" w:cs="Times New Roman"/>
          <w:sz w:val="28"/>
          <w:szCs w:val="28"/>
        </w:rPr>
        <w:t>исполнено на 99,9%.</w:t>
      </w:r>
      <w:r w:rsidR="00C875DA"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6 392 человек на сумму 70 010,6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 xml:space="preserve">Мероприятие «Предоставление инвалидам I группы, проживающим на территории Иркутской области в жилых помещениях, принадлежащих им на праве собственности, компенсации расходов платы за содержание жилого помещения в размере 50 процентов» </w:t>
      </w:r>
      <w:r w:rsidRPr="0055257B">
        <w:rPr>
          <w:rFonts w:ascii="Times New Roman" w:eastAsiaTheme="minorHAnsi" w:hAnsi="Times New Roman" w:cs="Times New Roman"/>
          <w:sz w:val="28"/>
          <w:szCs w:val="28"/>
        </w:rPr>
        <w:t>исполнено на 100%.</w:t>
      </w:r>
      <w:r w:rsidR="00C875DA"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3 447 человек на сумму 7 558,3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 xml:space="preserve">Мероприятие «Предоставление единовременной денежной выплаты к юбилейным датам (90, 95, 100 лет со дня рождения) гражданам, проживающим в Иркутской области» </w:t>
      </w:r>
      <w:r w:rsidRPr="0055257B">
        <w:rPr>
          <w:rFonts w:ascii="Times New Roman" w:eastAsiaTheme="minorHAnsi" w:hAnsi="Times New Roman" w:cs="Times New Roman"/>
          <w:sz w:val="28"/>
          <w:szCs w:val="28"/>
        </w:rPr>
        <w:t>исполнено на 100%.</w:t>
      </w:r>
      <w:r w:rsidR="00C875DA"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2 925 человек на сумму 32 369,3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 xml:space="preserve">Мероприятие «Предоставление дополнительного ежемесячного материального обеспечения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 медалями СССР за самоотверженный труд в период Великой Отечественной войны» </w:t>
      </w:r>
      <w:r w:rsidRPr="0055257B">
        <w:rPr>
          <w:rFonts w:ascii="Times New Roman" w:eastAsiaTheme="minorHAnsi" w:hAnsi="Times New Roman" w:cs="Times New Roman"/>
          <w:sz w:val="28"/>
          <w:szCs w:val="28"/>
        </w:rPr>
        <w:t>исполнено на 100%.</w:t>
      </w:r>
      <w:r w:rsidR="00C875DA"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8 089 человек на сумму 113 554,0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 xml:space="preserve">Мероприятие «Единовременная денежная выплата в связи с 30-летием со дня вывода войск из Афганистана участникам боевых действий и членам семей погибших ветеранов боевых действий на территории республики Афганистан» </w:t>
      </w:r>
      <w:r w:rsidRPr="0055257B">
        <w:rPr>
          <w:rFonts w:ascii="Times New Roman" w:eastAsiaTheme="minorHAnsi" w:hAnsi="Times New Roman" w:cs="Times New Roman"/>
          <w:sz w:val="28"/>
          <w:szCs w:val="28"/>
        </w:rPr>
        <w:t xml:space="preserve">исполнено на 99,8% (неисполненные назначения образовались за счет остатка денежных средств на доставку выплат).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140 человек на сумму 9 261,6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 xml:space="preserve">Мероприятие «Единовременная денежная компенсация расходов, возникших в связи с приобретением пользовательского оборудования для приема сигнала цифрового эфирного телевизионного вещания» </w:t>
      </w:r>
      <w:r w:rsidRPr="0055257B">
        <w:rPr>
          <w:rFonts w:ascii="Times New Roman" w:eastAsiaTheme="minorHAnsi" w:hAnsi="Times New Roman" w:cs="Times New Roman"/>
          <w:sz w:val="28"/>
          <w:szCs w:val="28"/>
        </w:rPr>
        <w:t>исполнено на 99,8%.</w:t>
      </w:r>
      <w:r w:rsidR="00C875DA"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9 348 человек на сумму 5 648,6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 xml:space="preserve">Мероприятие «Предоставление в 2019 году малоимущим семьям и малоимущим одиноко проживающим гражданам, проживающим на территории Иркутской области вне зоны приема сигнала цифрового эфирного наземного телевизионного вещания стандарта DVB-T2, единовременной денежной выплаты на приобретение и установку пользовательского оборудования для приема сигнала спутникового телевизионного вещания» </w:t>
      </w:r>
      <w:r w:rsidRPr="0055257B">
        <w:rPr>
          <w:rFonts w:ascii="Times New Roman" w:eastAsiaTheme="minorHAnsi" w:hAnsi="Times New Roman" w:cs="Times New Roman"/>
          <w:sz w:val="28"/>
          <w:szCs w:val="28"/>
        </w:rPr>
        <w:t>исполнено на 100,0%.</w:t>
      </w:r>
      <w:r w:rsidR="00C875DA"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1 853 человек на сумму 10 827,0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rPr>
        <w:t xml:space="preserve">Мероприятие «Ежемесячная доплата к пенсии работникам противопожарной службы Иркутской области» </w:t>
      </w:r>
      <w:r w:rsidRPr="0055257B">
        <w:rPr>
          <w:rFonts w:ascii="Times New Roman" w:eastAsiaTheme="minorHAnsi" w:hAnsi="Times New Roman" w:cs="Times New Roman"/>
          <w:sz w:val="28"/>
          <w:szCs w:val="28"/>
        </w:rPr>
        <w:t>исполнено на 100,0%.</w:t>
      </w:r>
      <w:r w:rsidR="00C875DA"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55 человек на сумму 2 801,2 тыс. рублей.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rPr>
      </w:pPr>
      <w:r w:rsidRPr="0055257B">
        <w:rPr>
          <w:rFonts w:ascii="Times New Roman" w:eastAsiaTheme="minorHAnsi" w:hAnsi="Times New Roman" w:cs="Times New Roman"/>
          <w:i/>
          <w:sz w:val="28"/>
          <w:szCs w:val="28"/>
        </w:rPr>
        <w:t xml:space="preserve">Мероприятие «Предоставление инвалидам единовременной социальной выплаты на приобретение технических средств реабилитации в соответствии с индивидуальными программами реабилитации или абилитации, не включенных в федеральный перечень реабилитационных мероприятий, технических средств реабилитации и услуг, предоставляемых инвалидам» </w:t>
      </w:r>
      <w:r w:rsidRPr="0055257B">
        <w:rPr>
          <w:rFonts w:ascii="Times New Roman" w:eastAsiaTheme="minorHAnsi" w:hAnsi="Times New Roman" w:cs="Times New Roman"/>
          <w:sz w:val="28"/>
          <w:szCs w:val="28"/>
        </w:rPr>
        <w:t>исполнено на 50,8%.</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В 2019 году реализовали право на меру социальной поддержки 9 человек на сумму 616,7 тыс. рублей. Уровень исполнения связан с заявительным характером данной меры социальной поддержки. </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i/>
          <w:color w:val="000000"/>
          <w:sz w:val="28"/>
          <w:szCs w:val="28"/>
          <w:lang w:eastAsia="en-US"/>
        </w:rPr>
      </w:pPr>
      <w:r w:rsidRPr="0055257B">
        <w:rPr>
          <w:rFonts w:ascii="Times New Roman" w:eastAsiaTheme="minorHAnsi" w:hAnsi="Times New Roman" w:cs="Times New Roman"/>
          <w:i/>
          <w:color w:val="000000"/>
          <w:sz w:val="28"/>
          <w:szCs w:val="28"/>
          <w:lang w:eastAsia="en-US"/>
        </w:rPr>
        <w:t xml:space="preserve">Мероприятие «Предоставление денежной компенсации расходов по найму (поднайму) жилых помещений на территории Иркутской области гражданам, жилые помещения которых утрачены или признаны в установленном порядке непригодными для проживания в результате чрезвычайной ситуации, сложившейся в результате паводка, вызванного сильными дождями, прошедшими в июне 2019 года на территории Иркутской области» </w:t>
      </w:r>
      <w:r w:rsidRPr="0055257B">
        <w:rPr>
          <w:rFonts w:ascii="Times New Roman" w:eastAsiaTheme="minorHAnsi" w:hAnsi="Times New Roman" w:cs="Times New Roman"/>
          <w:sz w:val="28"/>
          <w:szCs w:val="28"/>
          <w:lang w:eastAsia="en-US"/>
        </w:rPr>
        <w:t>исполнено на 99,3%.</w:t>
      </w:r>
      <w:r w:rsidR="00C875DA"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1 068 человек на сумму 51 517,0 тыс. рублей</w:t>
      </w:r>
      <w:r w:rsidRPr="0055257B">
        <w:rPr>
          <w:rFonts w:ascii="Times New Roman" w:eastAsiaTheme="minorHAnsi" w:hAnsi="Times New Roman" w:cs="Times New Roman"/>
          <w:i/>
          <w:color w:val="000000"/>
          <w:sz w:val="28"/>
          <w:szCs w:val="28"/>
          <w:lang w:eastAsia="en-US"/>
        </w:rPr>
        <w:t>.</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i/>
          <w:color w:val="000000"/>
          <w:sz w:val="28"/>
          <w:szCs w:val="28"/>
          <w:lang w:eastAsia="en-US"/>
        </w:rPr>
      </w:pPr>
      <w:r w:rsidRPr="0055257B">
        <w:rPr>
          <w:rFonts w:ascii="Times New Roman" w:eastAsiaTheme="minorHAnsi" w:hAnsi="Times New Roman" w:cs="Times New Roman"/>
          <w:i/>
          <w:color w:val="000000"/>
          <w:sz w:val="28"/>
          <w:szCs w:val="28"/>
          <w:lang w:eastAsia="en-US"/>
        </w:rPr>
        <w:t xml:space="preserve">Мероприятие «Единовременная денежная выплата в связи с 25-летием со дня начала выполнения задач в условиях вооруженного конфликта немеждународного характера в Чеченской Республике и на непосредственно прилегающих к ней территориях Северного Кавказа, отнесенных к зоне вооруженного конфликта, а также в связи с выполнением задач в ходе контртеррористических операций на территории Северо-Кавказского региона участникам боевых действий и членам семей погибших ветеранов боевых действий на территории Северо-Кавказского региона» </w:t>
      </w:r>
      <w:r w:rsidRPr="0055257B">
        <w:rPr>
          <w:rFonts w:ascii="Times New Roman" w:eastAsiaTheme="minorHAnsi" w:hAnsi="Times New Roman" w:cs="Times New Roman"/>
          <w:sz w:val="28"/>
          <w:szCs w:val="28"/>
          <w:lang w:eastAsia="en-US"/>
        </w:rPr>
        <w:t xml:space="preserve">исполнено на 99,9%. (неисполненные назначения образовались за счет остатка денежных средств на доставку выплат). </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i/>
          <w:color w:val="000000"/>
          <w:sz w:val="28"/>
          <w:szCs w:val="28"/>
          <w:lang w:eastAsia="en-US"/>
        </w:rPr>
      </w:pPr>
      <w:r w:rsidRPr="0055257B">
        <w:rPr>
          <w:rFonts w:ascii="Times New Roman" w:eastAsiaTheme="minorHAnsi" w:hAnsi="Times New Roman" w:cs="Times New Roman"/>
          <w:sz w:val="28"/>
          <w:szCs w:val="28"/>
          <w:lang w:eastAsia="en-US"/>
        </w:rPr>
        <w:t>В 2019 году реализовали право на меру социальной поддержки 276 человек на сумму 24 762,4 тыс. рублей.</w:t>
      </w:r>
      <w:r w:rsidRPr="0055257B">
        <w:rPr>
          <w:rFonts w:ascii="Times New Roman" w:eastAsiaTheme="minorHAnsi" w:hAnsi="Times New Roman" w:cs="Times New Roman"/>
          <w:i/>
          <w:color w:val="000000"/>
          <w:sz w:val="28"/>
          <w:szCs w:val="28"/>
          <w:lang w:eastAsia="en-US"/>
        </w:rPr>
        <w:t xml:space="preserve"> </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i/>
          <w:color w:val="000000"/>
          <w:sz w:val="28"/>
          <w:szCs w:val="28"/>
          <w:lang w:eastAsia="en-US"/>
        </w:rPr>
      </w:pPr>
      <w:r w:rsidRPr="0055257B">
        <w:rPr>
          <w:rFonts w:ascii="Times New Roman" w:eastAsiaTheme="minorHAnsi" w:hAnsi="Times New Roman" w:cs="Times New Roman"/>
          <w:i/>
          <w:color w:val="000000"/>
          <w:sz w:val="28"/>
          <w:szCs w:val="28"/>
          <w:lang w:eastAsia="en-US"/>
        </w:rPr>
        <w:t xml:space="preserve">Мероприятие «Обеспечение равной доступности услуг общественного транспорта в Иркутской области для отдельных категорий граждан, оказание мер социальной поддержки которых относится к ведению Российской Федерации и Иркутской области» </w:t>
      </w:r>
      <w:r w:rsidRPr="0055257B">
        <w:rPr>
          <w:rFonts w:ascii="Times New Roman" w:eastAsiaTheme="minorHAnsi" w:hAnsi="Times New Roman" w:cs="Times New Roman"/>
          <w:sz w:val="28"/>
          <w:szCs w:val="28"/>
          <w:lang w:eastAsia="en-US"/>
        </w:rPr>
        <w:t>исполнено на 100%.</w:t>
      </w:r>
      <w:r w:rsidR="00FF5784"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В 2019 году реализовали право на меру социальной поддержки 148 451 человек на сумму 469 179,4 тыс. рублей.</w:t>
      </w:r>
      <w:r w:rsidRPr="0055257B">
        <w:rPr>
          <w:rFonts w:ascii="Times New Roman" w:eastAsiaTheme="minorHAnsi" w:hAnsi="Times New Roman" w:cs="Times New Roman"/>
          <w:i/>
          <w:color w:val="000000"/>
          <w:sz w:val="28"/>
          <w:szCs w:val="28"/>
          <w:lang w:eastAsia="en-US"/>
        </w:rPr>
        <w:t xml:space="preserve"> </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i/>
          <w:color w:val="000000"/>
          <w:sz w:val="28"/>
          <w:szCs w:val="28"/>
        </w:rPr>
        <w:t xml:space="preserve">Мероприятие «Предоставление льгот по тарифам на проезд железнодорожным транспортом общего пользования в пригородном сообщении обучающимся общеобразовательных организациях старше 7 лет, обучающимся по очной форме обучения в профессиональных образовательных организациях и образовательных организациях высшего образования в виде 50-процентной скидки» </w:t>
      </w:r>
      <w:r w:rsidRPr="0055257B">
        <w:rPr>
          <w:rFonts w:ascii="Times New Roman" w:eastAsia="Times New Roman" w:hAnsi="Times New Roman" w:cs="Times New Roman"/>
          <w:color w:val="000000"/>
          <w:sz w:val="28"/>
          <w:szCs w:val="28"/>
        </w:rPr>
        <w:t>исполнено на 100%.</w:t>
      </w:r>
      <w:r w:rsidR="00FF5784"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rPr>
        <w:t>В 2019 году количество поездок составило 141 356 на сумму 8 461,2 тыс. рублей (мера социальной поддержки носит заявительный характер).</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i/>
          <w:color w:val="000000"/>
          <w:sz w:val="28"/>
          <w:szCs w:val="28"/>
        </w:rPr>
        <w:t xml:space="preserve">Мероприятие «Предоставление мер социальной поддержки в части оплаты в размере 50 процентов стоимости лекарственных препаратов для медицинского применения, отпускаемых по рецептам на лекарственные препараты труженикам тыла, реабилитированным лицам и лицам, признанным пострадавшими от политических репрессий, в Иркутской области» </w:t>
      </w:r>
      <w:r w:rsidRPr="0055257B">
        <w:rPr>
          <w:rFonts w:ascii="Times New Roman" w:eastAsia="Times New Roman" w:hAnsi="Times New Roman" w:cs="Times New Roman"/>
          <w:color w:val="000000"/>
          <w:sz w:val="28"/>
          <w:szCs w:val="28"/>
        </w:rPr>
        <w:t>исполнено на 99,8%.</w:t>
      </w:r>
      <w:r w:rsidR="00FF5784"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rPr>
        <w:t>В 2019 году количество оплаченных рецептов составило 17 181 на сумму 2 815,0 тыс. рублей (мера социальной поддержки носит нерегулярный заявительный характер).</w:t>
      </w:r>
    </w:p>
    <w:p w:rsidR="0017322A" w:rsidRPr="0055257B" w:rsidRDefault="0017322A" w:rsidP="0017322A">
      <w:pPr>
        <w:widowControl w:val="0"/>
        <w:suppressAutoHyphens/>
        <w:autoSpaceDE w:val="0"/>
        <w:spacing w:after="0" w:line="240" w:lineRule="auto"/>
        <w:ind w:firstLine="709"/>
        <w:contextualSpacing/>
        <w:jc w:val="both"/>
        <w:rPr>
          <w:rFonts w:ascii="Times New Roman" w:eastAsiaTheme="minorHAnsi" w:hAnsi="Times New Roman" w:cs="Times New Roman"/>
          <w:b/>
          <w:sz w:val="28"/>
          <w:szCs w:val="28"/>
          <w:lang w:eastAsia="en-US"/>
        </w:rPr>
      </w:pPr>
      <w:r w:rsidRPr="0055257B">
        <w:rPr>
          <w:rFonts w:ascii="Times New Roman" w:eastAsiaTheme="minorHAnsi" w:hAnsi="Times New Roman" w:cs="Times New Roman"/>
          <w:i/>
          <w:sz w:val="28"/>
          <w:szCs w:val="28"/>
          <w:lang w:eastAsia="en-US"/>
        </w:rPr>
        <w:t xml:space="preserve">Мероприятие «Проведение семинаров, конференций, конкурсов, коллегий, спартакиад в целях повышения качества предоставляемых социальных услуг, мер социальной поддержки, оказания адресной материальной (социальной) помощи гражданам» </w:t>
      </w:r>
      <w:r w:rsidRPr="0055257B">
        <w:rPr>
          <w:rFonts w:ascii="Times New Roman" w:eastAsiaTheme="minorHAnsi" w:hAnsi="Times New Roman" w:cs="Times New Roman"/>
          <w:sz w:val="28"/>
          <w:szCs w:val="28"/>
          <w:lang w:eastAsia="en-US"/>
        </w:rPr>
        <w:t xml:space="preserve">исполнено на 100%. </w:t>
      </w:r>
      <w:r w:rsidRPr="0055257B">
        <w:rPr>
          <w:rFonts w:ascii="Times New Roman" w:eastAsiaTheme="minorHAnsi" w:hAnsi="Times New Roman" w:cs="Times New Roman"/>
          <w:noProof/>
          <w:sz w:val="28"/>
          <w:szCs w:val="28"/>
          <w:lang w:eastAsia="en-US"/>
        </w:rPr>
        <w:t xml:space="preserve">Организован и проведен областной конкурс профессионального мастерства «Лучшая мобильная социальная служба» среди комплексных центров социального обслуживания населения Иркутской области. В мероприятии приняли 100 человек. </w:t>
      </w:r>
    </w:p>
    <w:p w:rsidR="0017322A" w:rsidRPr="0055257B" w:rsidRDefault="0017322A" w:rsidP="0017322A">
      <w:pPr>
        <w:widowControl w:val="0"/>
        <w:suppressAutoHyphens/>
        <w:autoSpaceDE w:val="0"/>
        <w:spacing w:after="0" w:line="240" w:lineRule="auto"/>
        <w:ind w:firstLine="709"/>
        <w:contextualSpacing/>
        <w:jc w:val="both"/>
        <w:rPr>
          <w:rFonts w:ascii="Times New Roman" w:eastAsiaTheme="minorHAnsi" w:hAnsi="Times New Roman" w:cs="Times New Roman"/>
          <w:b/>
          <w:sz w:val="28"/>
          <w:szCs w:val="28"/>
          <w:lang w:eastAsia="en-US"/>
        </w:rPr>
      </w:pPr>
      <w:r w:rsidRPr="0055257B">
        <w:rPr>
          <w:rFonts w:ascii="Times New Roman" w:eastAsiaTheme="minorHAnsi" w:hAnsi="Times New Roman" w:cs="Times New Roman"/>
          <w:i/>
          <w:sz w:val="28"/>
          <w:szCs w:val="28"/>
          <w:lang w:eastAsia="en-US"/>
        </w:rPr>
        <w:t>Мероприятие</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i/>
          <w:sz w:val="28"/>
          <w:szCs w:val="28"/>
          <w:lang w:eastAsia="en-US"/>
        </w:rPr>
        <w:t xml:space="preserve">Ежемесячная денежная выплата для граждан, осуществляющих уход за гражданином, нуждающимся в социальной помощи» </w:t>
      </w:r>
      <w:r w:rsidRPr="0055257B">
        <w:rPr>
          <w:rFonts w:ascii="Times New Roman" w:eastAsiaTheme="minorHAnsi" w:hAnsi="Times New Roman" w:cs="Times New Roman"/>
          <w:sz w:val="28"/>
          <w:szCs w:val="28"/>
          <w:lang w:eastAsia="en-US"/>
        </w:rPr>
        <w:t>исполнено на 99,9%.</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sz w:val="28"/>
          <w:szCs w:val="28"/>
          <w:lang w:eastAsia="en-US"/>
        </w:rPr>
        <w:t xml:space="preserve">Поддержку получили 25 человек.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Мероприятие «Организация приобретения, доставки и выдачи инвалидам, проживающим на территории Иркутской области, технических средств реабилитации в соответствии с индивидуальными программами реабилитации или абилитации инвалидов, не включенными в федеральный перечень реабилитационных мероприятий, технических средств реабилитации и услуг, предоставляемых инвалидам»</w:t>
      </w:r>
      <w:r w:rsidRPr="0055257B">
        <w:rPr>
          <w:rFonts w:ascii="Times New Roman" w:eastAsiaTheme="minorHAnsi" w:hAnsi="Times New Roman" w:cs="Times New Roman"/>
          <w:sz w:val="28"/>
          <w:szCs w:val="28"/>
          <w:lang w:eastAsia="en-US"/>
        </w:rPr>
        <w:t xml:space="preserve"> исполнено на 100,0%.</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sz w:val="28"/>
          <w:szCs w:val="28"/>
          <w:lang w:eastAsia="en-US"/>
        </w:rPr>
        <w:t>Количество граждан, получивших поддержку 299 человек на сумму</w:t>
      </w:r>
      <w:r w:rsidR="00FF5784"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7 464,8 тыс. рублей.</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i/>
          <w:color w:val="000000"/>
          <w:sz w:val="28"/>
          <w:szCs w:val="28"/>
        </w:rPr>
        <w:t>Мероприятие «Предоставление мер социальной поддержки по бесплатному изготовлению и ремонту зубных протезов отдельным категориям граждан в Иркутской области»</w:t>
      </w:r>
      <w:r w:rsidRPr="0055257B">
        <w:rPr>
          <w:rFonts w:ascii="Times New Roman" w:eastAsia="Times New Roman" w:hAnsi="Times New Roman" w:cs="Times New Roman"/>
          <w:color w:val="000000"/>
          <w:sz w:val="28"/>
          <w:szCs w:val="28"/>
        </w:rPr>
        <w:t xml:space="preserve"> исполнено на 100%.</w:t>
      </w:r>
      <w:r w:rsidR="00FF5784"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rPr>
        <w:t>В 2019 году 8 972 чел. получили поддержку на сумму 172 521,8 тыс. рублей (мера социальной поддержки носит заявительный характер).</w:t>
      </w:r>
    </w:p>
    <w:p w:rsidR="0017322A" w:rsidRPr="0055257B" w:rsidRDefault="0017322A" w:rsidP="00FF5784">
      <w:pPr>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i/>
          <w:color w:val="000000"/>
          <w:sz w:val="28"/>
          <w:szCs w:val="28"/>
        </w:rPr>
        <w:t>Мероприятие «Предоставление отдельным категориям граждан в Иркутской области мер социальной поддержки по бесплатному проезду на автомобильном транспорте (кроме такси) межмуниципальных маршрутов регулярных перевозок в междугородном сообщении, муниципальных маршрутов регулярных перевозок в междугородном сообщении и внутреннем водном транспорте по местным маршрутам и бесплатному (либо с оплатой в размере 50 процентов стоимости) проезду на железнодорожном транспорте в пригородном сообщении и внутреннем водном транспорте по пригородным маршрутам»</w:t>
      </w:r>
      <w:r w:rsidRPr="0055257B">
        <w:rPr>
          <w:rFonts w:ascii="Times New Roman" w:eastAsia="Times New Roman" w:hAnsi="Times New Roman" w:cs="Times New Roman"/>
          <w:color w:val="000000"/>
          <w:sz w:val="28"/>
          <w:szCs w:val="28"/>
        </w:rPr>
        <w:t xml:space="preserve"> исполнено на 100%.</w:t>
      </w:r>
      <w:r w:rsidR="00FF5784"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rPr>
        <w:t>В 2019 году количество поездок составило 383 207 на сумму 111 021,3 тыс. рублей (мера социальной поддержки носит заявительный характер).</w:t>
      </w:r>
    </w:p>
    <w:p w:rsidR="0017322A" w:rsidRPr="0055257B" w:rsidRDefault="0017322A" w:rsidP="0017322A">
      <w:pPr>
        <w:spacing w:after="0" w:line="240" w:lineRule="auto"/>
        <w:ind w:firstLine="709"/>
        <w:jc w:val="both"/>
        <w:rPr>
          <w:rFonts w:ascii="Times New Roman" w:eastAsiaTheme="minorHAnsi" w:hAnsi="Times New Roman" w:cs="Times New Roman"/>
          <w:b/>
          <w:sz w:val="28"/>
          <w:szCs w:val="28"/>
          <w:lang w:eastAsia="en-US"/>
        </w:rPr>
      </w:pPr>
      <w:r w:rsidRPr="0055257B">
        <w:rPr>
          <w:rFonts w:ascii="Times New Roman" w:eastAsiaTheme="minorHAnsi" w:hAnsi="Times New Roman" w:cs="Times New Roman"/>
          <w:b/>
          <w:i/>
          <w:sz w:val="28"/>
          <w:szCs w:val="28"/>
          <w:lang w:eastAsia="en-US"/>
        </w:rPr>
        <w:t>Основное мероприятие «Обеспечение предоставления мер социальной поддержки и социальных услуг отдельным категориям граждан в рамках полномочий министерства здравоохранения Иркутской области» на 2019 - 2024 годы</w:t>
      </w:r>
      <w:r w:rsidRPr="0055257B">
        <w:rPr>
          <w:rFonts w:ascii="Times New Roman" w:eastAsiaTheme="minorHAnsi" w:hAnsi="Times New Roman" w:cs="Times New Roman"/>
          <w:sz w:val="28"/>
          <w:szCs w:val="28"/>
          <w:lang w:eastAsia="en-US"/>
        </w:rPr>
        <w:t xml:space="preserve"> исполнено на 77%.</w:t>
      </w:r>
    </w:p>
    <w:p w:rsidR="0017322A" w:rsidRPr="0055257B" w:rsidRDefault="0017322A" w:rsidP="0017322A">
      <w:pPr>
        <w:tabs>
          <w:tab w:val="left" w:pos="4099"/>
        </w:tab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Мероприятие</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i/>
          <w:sz w:val="28"/>
          <w:szCs w:val="28"/>
          <w:lang w:eastAsia="en-US"/>
        </w:rPr>
        <w:t xml:space="preserve">«Предоставление компенсаций расходов на оплату стоимости проезда проживающим на территории Иркутской области и нуждающимся в диагностике и (или) лечении больным туберкулезом, больным, страдающим онкологическими заболеваниями, беременным женщинам и родильницам, в том числе несовершеннолетним детям из числа указанных категорий граждан, а также лицам, сопровождающим несовершеннолетних детей, к месту диагностики и (или) лечения, в отдельные медицинские организации государственной системы здравоохранения и обратно» </w:t>
      </w:r>
      <w:r w:rsidRPr="0055257B">
        <w:rPr>
          <w:rFonts w:ascii="Times New Roman" w:eastAsiaTheme="minorHAnsi" w:hAnsi="Times New Roman" w:cs="Times New Roman"/>
          <w:sz w:val="28"/>
          <w:szCs w:val="28"/>
          <w:lang w:eastAsia="en-US"/>
        </w:rPr>
        <w:t>исполнено на 77%. Компенсацию проезда на лечение предоставили 374 гражданам.</w:t>
      </w:r>
    </w:p>
    <w:p w:rsidR="0017322A" w:rsidRPr="0055257B" w:rsidRDefault="0017322A" w:rsidP="0017322A">
      <w:pPr>
        <w:tabs>
          <w:tab w:val="left" w:pos="4099"/>
        </w:tab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«Предоставление дополнительной меры социальной поддержки гражданам, проживающим в поселке Маракан Бодайбинского района Иркутской области» на 2019 год</w:t>
      </w:r>
      <w:r w:rsidRPr="0055257B">
        <w:rPr>
          <w:rFonts w:ascii="Times New Roman" w:eastAsia="Times New Roman" w:hAnsi="Times New Roman" w:cs="Times New Roman"/>
          <w:sz w:val="28"/>
          <w:szCs w:val="28"/>
        </w:rPr>
        <w:t xml:space="preserve"> исполнено на 100%.</w:t>
      </w:r>
    </w:p>
    <w:p w:rsidR="0017322A" w:rsidRPr="0055257B" w:rsidRDefault="0017322A" w:rsidP="0017322A">
      <w:pPr>
        <w:tabs>
          <w:tab w:val="left" w:pos="4099"/>
        </w:tab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Мероприятие</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i/>
          <w:sz w:val="28"/>
          <w:szCs w:val="28"/>
          <w:lang w:eastAsia="en-US"/>
        </w:rPr>
        <w:t xml:space="preserve">«Предоставление дополнительной меры социальной поддержки в виде единовременной социальной выплаты на приобретение жилого помещения на территории Иркутской области гражданам, проживающим в поселке Маракан Бодайбинского района Иркутской области» </w:t>
      </w:r>
      <w:r w:rsidRPr="0055257B">
        <w:rPr>
          <w:rFonts w:ascii="Times New Roman" w:eastAsiaTheme="minorHAnsi" w:hAnsi="Times New Roman" w:cs="Times New Roman"/>
          <w:sz w:val="28"/>
          <w:szCs w:val="28"/>
          <w:lang w:eastAsia="en-US"/>
        </w:rPr>
        <w:t>исполнено на 100%.</w:t>
      </w:r>
      <w:r w:rsidR="00FF5784"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Количество граждан, получивших поддержку 40 человек на сумму 30 331,2 тыс. рублей.</w:t>
      </w:r>
    </w:p>
    <w:p w:rsidR="0017322A" w:rsidRPr="0055257B" w:rsidRDefault="0017322A" w:rsidP="0017322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«Предоставление единовременной денежной выплаты на приобретение жилого помещения отдельным категориям работников организаций социального обслуживания Иркутской области» на 2019 год</w:t>
      </w:r>
      <w:r w:rsidRPr="0055257B">
        <w:rPr>
          <w:rFonts w:ascii="Times New Roman" w:eastAsia="Times New Roman" w:hAnsi="Times New Roman" w:cs="Times New Roman"/>
          <w:sz w:val="28"/>
          <w:szCs w:val="28"/>
        </w:rPr>
        <w:t xml:space="preserve"> исполнено на 100%. </w:t>
      </w:r>
    </w:p>
    <w:p w:rsidR="0017322A" w:rsidRPr="0055257B" w:rsidRDefault="0017322A" w:rsidP="00FF5784">
      <w:pPr>
        <w:tabs>
          <w:tab w:val="left" w:pos="4099"/>
        </w:tabs>
        <w:spacing w:after="0" w:line="240" w:lineRule="auto"/>
        <w:ind w:firstLine="709"/>
        <w:jc w:val="both"/>
        <w:rPr>
          <w:rFonts w:ascii="Times New Roman" w:eastAsia="Times New Roman" w:hAnsi="Times New Roman" w:cs="Times New Roman"/>
          <w:b/>
          <w:sz w:val="28"/>
          <w:szCs w:val="28"/>
        </w:rPr>
      </w:pPr>
      <w:r w:rsidRPr="0055257B">
        <w:rPr>
          <w:rFonts w:ascii="Times New Roman" w:eastAsiaTheme="minorHAnsi" w:hAnsi="Times New Roman" w:cs="Times New Roman"/>
          <w:i/>
          <w:sz w:val="28"/>
          <w:szCs w:val="28"/>
          <w:lang w:eastAsia="en-US"/>
        </w:rPr>
        <w:t>Мероприятие</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i/>
          <w:sz w:val="28"/>
          <w:szCs w:val="28"/>
          <w:lang w:eastAsia="en-US"/>
        </w:rPr>
        <w:t xml:space="preserve">«Предоставление единовременной денежной выплаты на приобретение жилого помещения работникам областного государственного бюджетного учреждения социального обслуживания «Сергинский психоневрологический интернат», переехавшим в Чунский район Иркутской области» </w:t>
      </w:r>
      <w:r w:rsidRPr="0055257B">
        <w:rPr>
          <w:rFonts w:ascii="Times New Roman" w:eastAsiaTheme="minorHAnsi" w:hAnsi="Times New Roman" w:cs="Times New Roman"/>
          <w:sz w:val="28"/>
          <w:szCs w:val="28"/>
          <w:lang w:eastAsia="en-US"/>
        </w:rPr>
        <w:t>исполнено на 100%. Выдано 9 свидетельств на получение единовременной денежной выплаты на приобретение жилого помещения.</w:t>
      </w:r>
    </w:p>
    <w:p w:rsidR="0017322A" w:rsidRPr="0055257B" w:rsidRDefault="0017322A" w:rsidP="0017322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«Предоставление единовременной денежной выплаты на приобретение жилого помещения гражданам, в пользу которых приняты судебные решения о присуждении единовременной денежной выплаты на приобретение жилого помещения в связи с признанием жилого дома непригодным для проживания в результате чрезвычайной ситуации, вызванной пожаром на территории Иркутской области» на 2019 год</w:t>
      </w:r>
      <w:r w:rsidRPr="0055257B">
        <w:rPr>
          <w:rFonts w:ascii="Times New Roman" w:eastAsia="Times New Roman" w:hAnsi="Times New Roman" w:cs="Times New Roman"/>
          <w:sz w:val="28"/>
          <w:szCs w:val="28"/>
        </w:rPr>
        <w:t xml:space="preserve"> исполнено на 100%. </w:t>
      </w:r>
    </w:p>
    <w:p w:rsidR="0017322A" w:rsidRPr="0055257B" w:rsidRDefault="0017322A" w:rsidP="0017322A">
      <w:pPr>
        <w:tabs>
          <w:tab w:val="left" w:pos="4099"/>
        </w:tab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Мероприятие</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i/>
          <w:sz w:val="28"/>
          <w:szCs w:val="28"/>
          <w:lang w:eastAsia="en-US"/>
        </w:rPr>
        <w:t xml:space="preserve">«Предоставление единовременной денежной выплаты на приобретение жилого помещения гражданам, в пользу которых приняты судебные решения о присуждении единовременной денежной выплаты на приобретение жилого помещения в связи с признанием жилого дома непригодным для проживания в результате чрезвычайной ситуации 24 мая 2017 года, вызванной пожаром на территории Юртинского муниципального образования Тайшетского района Иркутской области» </w:t>
      </w:r>
      <w:r w:rsidRPr="0055257B">
        <w:rPr>
          <w:rFonts w:ascii="Times New Roman" w:eastAsiaTheme="minorHAnsi" w:hAnsi="Times New Roman" w:cs="Times New Roman"/>
          <w:sz w:val="28"/>
          <w:szCs w:val="28"/>
          <w:lang w:eastAsia="en-US"/>
        </w:rPr>
        <w:t>исполнено на 100%.</w:t>
      </w:r>
      <w:r w:rsidR="00FF5784"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Выдано 1 свидетельство на получение единовременной денежной выплаты на приобретение жилого помещения.</w:t>
      </w:r>
    </w:p>
    <w:p w:rsidR="0017322A" w:rsidRPr="0055257B" w:rsidRDefault="0017322A" w:rsidP="0017322A">
      <w:pPr>
        <w:tabs>
          <w:tab w:val="left" w:pos="4099"/>
        </w:tab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Мероприятие</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i/>
          <w:sz w:val="28"/>
          <w:szCs w:val="28"/>
          <w:lang w:eastAsia="en-US"/>
        </w:rPr>
        <w:t xml:space="preserve">«Предоставление единовременной денежной выплаты на приобретение или строительство жилого помещения гражданам, проживающим на территории Иркутской области, жилые помещения которых были утрачены или признаны в установленном порядке непригодными для проживания в результате чрезвычайной ситуации, вызванной природными пожарами на территории Иркутской области в апреле - мае 2017 года» </w:t>
      </w:r>
      <w:r w:rsidRPr="0055257B">
        <w:rPr>
          <w:rFonts w:ascii="Times New Roman" w:eastAsiaTheme="minorHAnsi" w:hAnsi="Times New Roman" w:cs="Times New Roman"/>
          <w:sz w:val="28"/>
          <w:szCs w:val="28"/>
          <w:lang w:eastAsia="en-US"/>
        </w:rPr>
        <w:t>исполнено на 100%.</w:t>
      </w:r>
      <w:r w:rsidR="00FF5784"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Выдано 3 свидетельства на получение единовременной денежной выплаты на приобретение жилого помещения.</w:t>
      </w:r>
    </w:p>
    <w:p w:rsidR="0017322A" w:rsidRPr="0055257B" w:rsidRDefault="0017322A" w:rsidP="0017322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«Предоставление дополнительных мер социальной поддержки для отдельных категорий граждан, осуществляемых за счет средств областного бюджета, в связи с паводком, вызванным сильными дождями, прошедшими в июне 2019 года на территории Иркутской области» на 2019 год</w:t>
      </w:r>
      <w:r w:rsidRPr="0055257B">
        <w:rPr>
          <w:rFonts w:ascii="Times New Roman" w:eastAsia="Times New Roman" w:hAnsi="Times New Roman" w:cs="Times New Roman"/>
          <w:sz w:val="28"/>
          <w:szCs w:val="28"/>
        </w:rPr>
        <w:t xml:space="preserve"> исполнено на 99,8%. </w:t>
      </w:r>
    </w:p>
    <w:p w:rsidR="0017322A" w:rsidRPr="0055257B" w:rsidRDefault="0017322A" w:rsidP="0017322A">
      <w:pPr>
        <w:tabs>
          <w:tab w:val="left" w:pos="4099"/>
        </w:tab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Мероприятие</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i/>
          <w:sz w:val="28"/>
          <w:szCs w:val="28"/>
          <w:lang w:eastAsia="en-US"/>
        </w:rPr>
        <w:t xml:space="preserve">«Предоставление дополнительных мер социальной поддержки гражданам, осуществляющим деятельность по выращиванию сельскохозяйственных культур, многолетних насаждений, по содержанию сельскохозяйственных животных для обеспечения собственных нужд, которым принадлежали погибшие посевы сельскохозяйственных культур, посадки многолетних насаждений, сельскохозяйственные животные, утраченные (поврежденные) сельскохозяйственные строения (сооружения), предназначенные для содержания сельскохозяйственных животных (за исключением пчелосемей), в результате паводка, вызванного сильными дождями, прошедшими в июне 2019 года на территории Иркутской области, в виде компенсации в связи с гибелью, утратой (повреждением) принадлежащих им посевов, сельскохозяйственных животных, сооружений в результате паводка, а также в виде единовременной материальной помощи» </w:t>
      </w:r>
      <w:r w:rsidRPr="0055257B">
        <w:rPr>
          <w:rFonts w:ascii="Times New Roman" w:eastAsiaTheme="minorHAnsi" w:hAnsi="Times New Roman" w:cs="Times New Roman"/>
          <w:sz w:val="28"/>
          <w:szCs w:val="28"/>
          <w:lang w:eastAsia="en-US"/>
        </w:rPr>
        <w:t>исполнено на 99,8%.</w:t>
      </w:r>
      <w:r w:rsidR="00FF5784"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Дополнительную меру социальной поддержки получили 12 042 человека на сумму 776 578,5 тыс. рублей.</w:t>
      </w:r>
    </w:p>
    <w:p w:rsidR="0017322A" w:rsidRPr="0055257B" w:rsidRDefault="0017322A" w:rsidP="0017322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«Предоставление дополнительной меры социальной поддержки отдельных категорий граждан в связи с гибелью посевов сельскохозяйственных культур, в том числе посадок многолетних насаждений, в результате дождевого паводка и (или) продолжительных сильных дождей, прошедших в июле 2019 года на территориях отдельных муниципальных образований Иркутской области» на 2019 год</w:t>
      </w:r>
      <w:r w:rsidRPr="0055257B">
        <w:rPr>
          <w:rFonts w:ascii="Times New Roman" w:eastAsia="Times New Roman" w:hAnsi="Times New Roman" w:cs="Times New Roman"/>
          <w:sz w:val="28"/>
          <w:szCs w:val="28"/>
        </w:rPr>
        <w:t xml:space="preserve"> исполнено на 95,9%. </w:t>
      </w:r>
      <w:r w:rsidR="00FF5784" w:rsidRPr="0055257B">
        <w:rPr>
          <w:rFonts w:ascii="Times New Roman" w:eastAsia="Times New Roman" w:hAnsi="Times New Roman" w:cs="Times New Roman"/>
          <w:sz w:val="28"/>
          <w:szCs w:val="28"/>
        </w:rPr>
        <w:t xml:space="preserve"> </w:t>
      </w:r>
    </w:p>
    <w:p w:rsidR="0017322A" w:rsidRPr="0055257B" w:rsidRDefault="0017322A" w:rsidP="00FF5784">
      <w:pPr>
        <w:tabs>
          <w:tab w:val="left" w:pos="4099"/>
        </w:tab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Мероприятие</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i/>
          <w:sz w:val="28"/>
          <w:szCs w:val="28"/>
          <w:lang w:eastAsia="en-US"/>
        </w:rPr>
        <w:t xml:space="preserve">«Предоставление дополнительной меры социальной поддержки гражданам, осуществляющим деятельность по выращиванию сельскохозяйственных культур, в том числе многолетних насаждений, для обеспечения собственных нужд, в виде компенсации в связи с гибелью посевов сельскохозяйственных культур, в том числе посадок многолетних насаждений, в результате дождевого паводка и (или) продолжительных сильных дождей, прошедших в июле 2019 года на территориях отдельных муниципальных образований Иркутской области» </w:t>
      </w:r>
      <w:r w:rsidRPr="0055257B">
        <w:rPr>
          <w:rFonts w:ascii="Times New Roman" w:eastAsiaTheme="minorHAnsi" w:hAnsi="Times New Roman" w:cs="Times New Roman"/>
          <w:sz w:val="28"/>
          <w:szCs w:val="28"/>
          <w:lang w:eastAsia="en-US"/>
        </w:rPr>
        <w:t>исполнено на 95,9%.</w:t>
      </w:r>
      <w:r w:rsidR="00FF5784"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Дополнительную меру социальной поддержки получили 3 208 человек на сумму 90 180,0 тыс. рублей.</w:t>
      </w:r>
    </w:p>
    <w:p w:rsidR="0017322A" w:rsidRPr="0055257B" w:rsidRDefault="0017322A" w:rsidP="0017322A">
      <w:pPr>
        <w:pStyle w:val="ConsPlusNormal"/>
        <w:tabs>
          <w:tab w:val="left" w:pos="-100"/>
          <w:tab w:val="left" w:pos="1100"/>
        </w:tabs>
        <w:ind w:firstLine="709"/>
        <w:jc w:val="both"/>
        <w:rPr>
          <w:rFonts w:ascii="Times New Roman" w:hAnsi="Times New Roman" w:cs="Times New Roman"/>
          <w:sz w:val="28"/>
          <w:szCs w:val="28"/>
        </w:rPr>
      </w:pPr>
      <w:r w:rsidRPr="0055257B">
        <w:rPr>
          <w:rFonts w:ascii="Times New Roman" w:hAnsi="Times New Roman" w:cs="Times New Roman"/>
          <w:sz w:val="28"/>
          <w:szCs w:val="28"/>
        </w:rPr>
        <w:t>В результате реализации подпрограммы в 2019 году целевые показатели достигнуты в полном объеме.</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b/>
          <w:spacing w:val="3"/>
          <w:sz w:val="28"/>
          <w:szCs w:val="28"/>
        </w:rPr>
      </w:pPr>
      <w:r w:rsidRPr="0055257B">
        <w:rPr>
          <w:rFonts w:ascii="Times New Roman" w:eastAsia="Times New Roman" w:hAnsi="Times New Roman" w:cs="Times New Roman"/>
          <w:b/>
          <w:spacing w:val="3"/>
          <w:sz w:val="28"/>
          <w:szCs w:val="28"/>
        </w:rPr>
        <w:t>Подпрограмма 3 «Развитие системы отдыха и оздоровления детей в Иркутской области» на 2019 - 2024 годы</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rPr>
      </w:pPr>
      <w:r w:rsidRPr="0055257B">
        <w:rPr>
          <w:rFonts w:ascii="Times New Roman" w:eastAsiaTheme="minorHAnsi" w:hAnsi="Times New Roman" w:cs="Times New Roman"/>
          <w:sz w:val="28"/>
          <w:szCs w:val="28"/>
        </w:rPr>
        <w:t xml:space="preserve">Исполнение </w:t>
      </w:r>
      <w:r w:rsidR="00FF5784" w:rsidRPr="0055257B">
        <w:rPr>
          <w:rFonts w:ascii="Times New Roman" w:eastAsiaTheme="minorHAnsi" w:hAnsi="Times New Roman" w:cs="Times New Roman"/>
          <w:sz w:val="28"/>
          <w:szCs w:val="28"/>
        </w:rPr>
        <w:t xml:space="preserve">денежных средств </w:t>
      </w:r>
      <w:r w:rsidRPr="0055257B">
        <w:rPr>
          <w:rFonts w:ascii="Times New Roman" w:eastAsiaTheme="minorHAnsi" w:hAnsi="Times New Roman" w:cs="Times New Roman"/>
          <w:sz w:val="28"/>
          <w:szCs w:val="28"/>
        </w:rPr>
        <w:t xml:space="preserve">по подпрограмме </w:t>
      </w:r>
      <w:r w:rsidR="00FF5784" w:rsidRPr="0055257B">
        <w:rPr>
          <w:rFonts w:ascii="Times New Roman" w:eastAsiaTheme="minorHAnsi" w:hAnsi="Times New Roman" w:cs="Times New Roman"/>
          <w:sz w:val="28"/>
          <w:szCs w:val="28"/>
        </w:rPr>
        <w:t xml:space="preserve">– </w:t>
      </w:r>
      <w:r w:rsidRPr="0055257B">
        <w:rPr>
          <w:rFonts w:ascii="Times New Roman" w:eastAsiaTheme="minorHAnsi" w:hAnsi="Times New Roman" w:cs="Times New Roman"/>
          <w:sz w:val="28"/>
          <w:szCs w:val="28"/>
        </w:rPr>
        <w:t>100%.</w:t>
      </w:r>
    </w:p>
    <w:p w:rsidR="0017322A" w:rsidRPr="0055257B" w:rsidRDefault="0017322A" w:rsidP="0017322A">
      <w:pPr>
        <w:shd w:val="clear" w:color="auto" w:fill="FFFFFF"/>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 xml:space="preserve">Основное мероприятие «Укрепление материально-технической базы учреждений, оказывающих услуги по организации отдыха и оздоровления детей, в рамках полномочий министерства социального развития, опеки и попечительства Иркутской области» на 2019 - 2024 годы </w:t>
      </w:r>
      <w:r w:rsidRPr="0055257B">
        <w:rPr>
          <w:rFonts w:ascii="Times New Roman" w:eastAsiaTheme="minorHAnsi" w:hAnsi="Times New Roman" w:cs="Times New Roman"/>
          <w:sz w:val="28"/>
          <w:szCs w:val="28"/>
          <w:lang w:eastAsia="en-US"/>
        </w:rPr>
        <w:t xml:space="preserve">исполнено на 100%. </w:t>
      </w:r>
    </w:p>
    <w:p w:rsidR="0017322A" w:rsidRPr="0055257B" w:rsidRDefault="0017322A" w:rsidP="0017322A">
      <w:pPr>
        <w:shd w:val="clear" w:color="auto" w:fill="FFFFFF"/>
        <w:spacing w:after="0" w:line="240" w:lineRule="auto"/>
        <w:ind w:firstLine="709"/>
        <w:jc w:val="both"/>
        <w:rPr>
          <w:rFonts w:ascii="Times New Roman" w:eastAsiaTheme="minorHAnsi" w:hAnsi="Times New Roman" w:cs="Times New Roman"/>
          <w:sz w:val="28"/>
          <w:szCs w:val="28"/>
        </w:rPr>
      </w:pPr>
      <w:r w:rsidRPr="0055257B">
        <w:rPr>
          <w:rFonts w:ascii="Times New Roman" w:eastAsiaTheme="minorHAnsi" w:hAnsi="Times New Roman" w:cs="Times New Roman"/>
          <w:sz w:val="28"/>
          <w:szCs w:val="28"/>
          <w:lang w:eastAsia="en-US"/>
        </w:rPr>
        <w:t xml:space="preserve">В рамках основного мероприятия финансовую поддержку получили 17 оздоровительных учреждений из 16 муниципальных образований Иркутской области, приобретено 995 единиц оборудования, инвентаря, техники, в 12 организациях проведены ремонтные работы.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«Организация отдыха и оздоровления детей в рамках полномочий министерства социального развития, опеки и попечительства Иркутской области» на 2019 - 2024 годы</w:t>
      </w:r>
      <w:r w:rsidRPr="0055257B">
        <w:rPr>
          <w:rFonts w:ascii="Times New Roman" w:eastAsiaTheme="minorHAnsi" w:hAnsi="Times New Roman" w:cs="Times New Roman"/>
          <w:b/>
          <w:sz w:val="28"/>
          <w:szCs w:val="28"/>
          <w:lang w:eastAsia="en-US"/>
        </w:rPr>
        <w:t xml:space="preserve"> </w:t>
      </w:r>
      <w:r w:rsidRPr="0055257B">
        <w:rPr>
          <w:rFonts w:ascii="Times New Roman" w:eastAsiaTheme="minorHAnsi" w:hAnsi="Times New Roman" w:cs="Times New Roman"/>
          <w:sz w:val="28"/>
          <w:szCs w:val="28"/>
          <w:lang w:eastAsia="en-US"/>
        </w:rPr>
        <w:t>исполнено на 100%.</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Для организации отдыха и оздоровления детей, находящихся в трудной жизненной ситуации (приобретение путевок), организации проезда к месту отдыха и обратно для детей, находящихся в трудной жизненной ситуации, и для организации отдыха и оздоровления детей, чьи родители (законные представители) являются работниками бюджетных организаций, финансируемых за счет бюджетов всех уровней; а также детей, чьи родители (законные представители) являются работниками иных организаций независимо от организационно-правовой формы и формы собственности путем приобретения и предоставления путевок в оздоровительные учреждения, заключены 173 государственных контракта (90 – работающие родители и 83 – трудная жизненная ситуации). Приобретено 33 716 детских оздоровительных путевок: 13 494 путевки для детей, находящихся в трудной жизненной ситуации, 20 222 путевки для детей работающих родителей.</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В рамках мероприятия </w:t>
      </w:r>
      <w:r w:rsidRPr="0055257B">
        <w:rPr>
          <w:rFonts w:ascii="Times New Roman" w:eastAsiaTheme="minorHAnsi" w:hAnsi="Times New Roman" w:cs="Times New Roman"/>
          <w:i/>
          <w:sz w:val="28"/>
          <w:szCs w:val="28"/>
          <w:lang w:eastAsia="en-US"/>
        </w:rPr>
        <w:t>«Предоставление компенсации части стоимости путевки в организации, обеспечивающие отдых и оздоровление детей»</w:t>
      </w:r>
      <w:r w:rsidRPr="0055257B">
        <w:rPr>
          <w:rFonts w:ascii="Times New Roman" w:eastAsiaTheme="minorHAnsi" w:hAnsi="Times New Roman" w:cs="Times New Roman"/>
          <w:sz w:val="28"/>
          <w:szCs w:val="28"/>
          <w:lang w:eastAsia="en-US"/>
        </w:rPr>
        <w:t xml:space="preserve"> компенсацию получили 64 заявителя.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По </w:t>
      </w:r>
      <w:r w:rsidRPr="0055257B">
        <w:rPr>
          <w:rFonts w:ascii="Times New Roman" w:eastAsiaTheme="minorHAnsi" w:hAnsi="Times New Roman" w:cs="Times New Roman"/>
          <w:i/>
          <w:sz w:val="28"/>
          <w:szCs w:val="28"/>
          <w:lang w:eastAsia="en-US"/>
        </w:rPr>
        <w:t>мероприятию «Предоставление компенсации части стоимости путевки в организации отдыха детей и их оздоровления, и компенсации части стоимости проезда к месту отдыха и оздоровления и обратно опекуну (попечителю), приемному родителю ребенка-сироты и ребенка, оставшегося без попечения родителей, приобретшему за счет собственных средств для ребенка путевку в организацию отдыха детей и их оздоровления»</w:t>
      </w:r>
      <w:r w:rsidRPr="0055257B">
        <w:rPr>
          <w:rFonts w:ascii="Times New Roman" w:eastAsiaTheme="minorHAnsi" w:hAnsi="Times New Roman" w:cs="Times New Roman"/>
          <w:sz w:val="28"/>
          <w:szCs w:val="28"/>
          <w:lang w:eastAsia="en-US"/>
        </w:rPr>
        <w:t xml:space="preserve"> компенсация выплачена 14 опекунам. Размер компенсации не фиксирован и носит заявительный характер.</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На организацию </w:t>
      </w:r>
      <w:r w:rsidRPr="0055257B">
        <w:rPr>
          <w:rFonts w:ascii="Times New Roman" w:eastAsiaTheme="minorHAnsi" w:hAnsi="Times New Roman" w:cs="Times New Roman"/>
          <w:i/>
          <w:sz w:val="28"/>
          <w:szCs w:val="28"/>
          <w:lang w:eastAsia="en-US"/>
        </w:rPr>
        <w:t>мероприятия по предоставлению субсидий местным бюджетам в целях софинансирования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r w:rsidRPr="0055257B">
        <w:rPr>
          <w:rFonts w:ascii="Times New Roman" w:eastAsiaTheme="minorHAnsi" w:hAnsi="Times New Roman" w:cs="Times New Roman"/>
          <w:sz w:val="28"/>
          <w:szCs w:val="28"/>
          <w:lang w:eastAsia="en-US"/>
        </w:rPr>
        <w:t xml:space="preserve"> в текущем году заключено 42 соглашения с муниципальными образованиями Иркутской области на организацию питания в лагерях с дневным пребыванием детей. Отдыхом были охвачены 54 606 детей.</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 xml:space="preserve">Основное мероприятие «Совершенствование кадрового и информационно-методического обеспечения организации отдыха и оздоровления детей в рамках полномочий министерства социального развития, опеки и попечительства Иркутской области» на 2019 - 2024 годы </w:t>
      </w:r>
      <w:r w:rsidRPr="0055257B">
        <w:rPr>
          <w:rFonts w:ascii="Times New Roman" w:eastAsiaTheme="minorHAnsi" w:hAnsi="Times New Roman" w:cs="Times New Roman"/>
          <w:sz w:val="28"/>
          <w:szCs w:val="28"/>
          <w:lang w:eastAsia="en-US"/>
        </w:rPr>
        <w:t>исполнено на 100%.</w:t>
      </w:r>
    </w:p>
    <w:p w:rsidR="0017322A" w:rsidRPr="0055257B" w:rsidRDefault="0017322A" w:rsidP="0017322A">
      <w:pPr>
        <w:shd w:val="clear" w:color="auto" w:fill="FFFFFF"/>
        <w:spacing w:after="0" w:line="240" w:lineRule="auto"/>
        <w:ind w:right="5" w:firstLine="709"/>
        <w:jc w:val="both"/>
        <w:rPr>
          <w:rFonts w:ascii="Times New Roman" w:eastAsiaTheme="minorHAnsi" w:hAnsi="Times New Roman" w:cs="Times New Roman"/>
          <w:spacing w:val="3"/>
          <w:sz w:val="28"/>
          <w:szCs w:val="28"/>
          <w:lang w:eastAsia="en-US"/>
        </w:rPr>
      </w:pPr>
      <w:r w:rsidRPr="0055257B">
        <w:rPr>
          <w:rFonts w:ascii="Times New Roman" w:eastAsiaTheme="minorHAnsi" w:hAnsi="Times New Roman" w:cs="Times New Roman"/>
          <w:spacing w:val="3"/>
          <w:sz w:val="28"/>
          <w:szCs w:val="28"/>
          <w:lang w:eastAsia="en-US"/>
        </w:rPr>
        <w:t>На базе ОГБУ ДПО «Учебно-методический центр развития социального обслуживания» было проведено обучение с организаторами оздоровительной кампании, руководителями оздоровительных учреждений (120 человек).</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Было издано 30 экземпляров информационно-аналитического сборника о проведении, итогах проведения оздоровительной кампании 2019 года и </w:t>
      </w:r>
      <w:r w:rsidRPr="0055257B">
        <w:rPr>
          <w:rFonts w:ascii="Times New Roman" w:eastAsiaTheme="minorHAnsi" w:hAnsi="Times New Roman" w:cs="Times New Roman"/>
          <w:sz w:val="28"/>
          <w:szCs w:val="28"/>
          <w:lang w:eastAsia="en-US"/>
        </w:rPr>
        <w:br/>
        <w:t>30 экземпляров полиграфической продукции по нормативно-правовым актам, оказанию экстренной неотложной медицинской помощи, материалов по организационно-методическому обеспечению летнего отдыха.</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«Укрепление материально-технической базы организаций, оказывающих услуги по организации отдыха и оздоровления детей, в рамках полномочий министерства образования Иркутской области» на 2019 - 2024 годы</w:t>
      </w:r>
      <w:r w:rsidRPr="0055257B">
        <w:rPr>
          <w:rFonts w:ascii="Times New Roman" w:eastAsiaTheme="minorHAnsi" w:hAnsi="Times New Roman" w:cs="Times New Roman"/>
          <w:sz w:val="28"/>
          <w:szCs w:val="28"/>
          <w:lang w:eastAsia="en-US"/>
        </w:rPr>
        <w:t xml:space="preserve"> исполнено на 100%. </w:t>
      </w:r>
    </w:p>
    <w:p w:rsidR="0017322A" w:rsidRPr="0055257B" w:rsidRDefault="0017322A" w:rsidP="0017322A">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Times New Roman" w:hAnsi="Times New Roman" w:cs="Times New Roman"/>
          <w:sz w:val="28"/>
          <w:szCs w:val="28"/>
        </w:rPr>
        <w:t xml:space="preserve">В рамках реализации основного мероприятия </w:t>
      </w:r>
      <w:r w:rsidRPr="0055257B">
        <w:rPr>
          <w:rFonts w:ascii="Times New Roman" w:eastAsia="Calibri" w:hAnsi="Times New Roman" w:cs="Times New Roman"/>
          <w:sz w:val="28"/>
          <w:szCs w:val="28"/>
          <w:lang w:eastAsia="en-US"/>
        </w:rPr>
        <w:t>в целях укрепления материально-технической базы приобретено</w:t>
      </w:r>
      <w:r w:rsidRPr="0055257B">
        <w:rPr>
          <w:rFonts w:ascii="Times New Roman" w:eastAsia="Times New Roman" w:hAnsi="Times New Roman" w:cs="Times New Roman"/>
          <w:sz w:val="28"/>
          <w:szCs w:val="28"/>
        </w:rPr>
        <w:t xml:space="preserve"> оборудование </w:t>
      </w:r>
      <w:r w:rsidRPr="0055257B">
        <w:rPr>
          <w:rFonts w:ascii="Times New Roman" w:eastAsia="Calibri" w:hAnsi="Times New Roman" w:cs="Times New Roman"/>
          <w:sz w:val="28"/>
          <w:szCs w:val="28"/>
          <w:lang w:eastAsia="en-US"/>
        </w:rPr>
        <w:t xml:space="preserve">для пищеблоков (весы порционные, посуда столовая, конфорки для электроплит, электромясорубка), мебель для жилых корпусов (диваны, кровати, табуреты), спортивный инвентарь и оборудование, палатки, мебель для палаточного лагеря, бассейн уличный каркасный, глубинный насос и другое </w:t>
      </w:r>
      <w:r w:rsidRPr="0055257B">
        <w:rPr>
          <w:rFonts w:ascii="Times New Roman" w:eastAsia="Times New Roman" w:hAnsi="Times New Roman" w:cs="Times New Roman"/>
          <w:sz w:val="28"/>
          <w:szCs w:val="28"/>
        </w:rPr>
        <w:t xml:space="preserve">для государственных организаций, оказывающих услуги по организации отдыха детей и их  оздоровления, проведены капитальный и текущий ремонты: выборочный </w:t>
      </w:r>
      <w:r w:rsidRPr="0055257B">
        <w:rPr>
          <w:rFonts w:ascii="Times New Roman" w:eastAsia="Calibri" w:hAnsi="Times New Roman" w:cs="Times New Roman"/>
          <w:sz w:val="28"/>
          <w:szCs w:val="28"/>
          <w:lang w:eastAsia="en-US"/>
        </w:rPr>
        <w:t>капитальный ремонт жилых корпусов, столовых, туалетов, выгребных ям, ограждения, ремонт видеонаблюдения, АПС, реконструкция здания под жилое помещение.</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 xml:space="preserve">Основное мероприятие «Организация отдыха и оздоровления детей, повышение качества услуг, предоставляемых организациями отдыха и оздоровления детей, совершенствование кадрового обеспечения организации отдыха и оздоровления детей в рамках полномочий министерства образования Иркутской области» на 2019 - 2024 годы </w:t>
      </w:r>
      <w:r w:rsidRPr="0055257B">
        <w:rPr>
          <w:rFonts w:ascii="Times New Roman" w:eastAsiaTheme="minorHAnsi" w:hAnsi="Times New Roman" w:cs="Times New Roman"/>
          <w:sz w:val="28"/>
          <w:szCs w:val="28"/>
          <w:lang w:eastAsia="en-US"/>
        </w:rPr>
        <w:t>исполнено на 100%.</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В рамках основного мероприятия проведены следующие профильные смены государственными образовательными организациями: </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Calibri" w:hAnsi="Times New Roman" w:cs="Times New Roman"/>
          <w:sz w:val="28"/>
          <w:szCs w:val="28"/>
          <w:lang w:eastAsia="en-US"/>
        </w:rPr>
        <w:t>1) краеведческая смена «Байкальская кольцо» с элементами научной деятельности;</w:t>
      </w:r>
    </w:p>
    <w:p w:rsidR="0017322A" w:rsidRPr="0055257B" w:rsidRDefault="0017322A" w:rsidP="0017322A">
      <w:pPr>
        <w:spacing w:after="0" w:line="240" w:lineRule="auto"/>
        <w:ind w:firstLine="709"/>
        <w:jc w:val="both"/>
        <w:rPr>
          <w:rFonts w:ascii="Times New Roman" w:eastAsia="Calibri" w:hAnsi="Times New Roman" w:cs="Times New Roman"/>
          <w:i/>
          <w:sz w:val="28"/>
          <w:szCs w:val="28"/>
        </w:rPr>
      </w:pPr>
      <w:r w:rsidRPr="0055257B">
        <w:rPr>
          <w:rFonts w:ascii="Times New Roman" w:eastAsia="Calibri" w:hAnsi="Times New Roman" w:cs="Times New Roman"/>
          <w:sz w:val="28"/>
          <w:szCs w:val="28"/>
          <w:lang w:eastAsia="en-US"/>
        </w:rPr>
        <w:t>2) «Заповедная смена», программа ориентирована на школьников, владеющих базовыми знаниями по биологическим дисциплинам и увлекающихся биологией, экологией и смежными с ними науками;</w:t>
      </w:r>
    </w:p>
    <w:p w:rsidR="0017322A" w:rsidRPr="0055257B" w:rsidRDefault="0017322A" w:rsidP="0017322A">
      <w:pPr>
        <w:keepNext/>
        <w:keepLines/>
        <w:spacing w:after="0" w:line="240" w:lineRule="auto"/>
        <w:ind w:firstLine="709"/>
        <w:jc w:val="both"/>
        <w:outlineLvl w:val="6"/>
        <w:rPr>
          <w:rFonts w:ascii="Times New Roman" w:eastAsia="Times New Roman" w:hAnsi="Times New Roman" w:cs="Times New Roman"/>
          <w:sz w:val="28"/>
          <w:szCs w:val="28"/>
          <w:lang w:val="x-none" w:eastAsia="en-US"/>
        </w:rPr>
      </w:pPr>
      <w:r w:rsidRPr="0055257B">
        <w:rPr>
          <w:rFonts w:ascii="Times New Roman" w:eastAsia="Times New Roman" w:hAnsi="Times New Roman" w:cs="Times New Roman"/>
          <w:iCs/>
          <w:sz w:val="28"/>
          <w:szCs w:val="28"/>
        </w:rPr>
        <w:t>3) «Лесовичек»,</w:t>
      </w:r>
      <w:r w:rsidRPr="0055257B">
        <w:rPr>
          <w:rFonts w:ascii="Times New Roman" w:eastAsia="Times New Roman" w:hAnsi="Times New Roman" w:cs="Times New Roman"/>
          <w:sz w:val="28"/>
          <w:szCs w:val="28"/>
          <w:lang w:eastAsia="en-US"/>
        </w:rPr>
        <w:t xml:space="preserve"> </w:t>
      </w:r>
      <w:r w:rsidRPr="0055257B">
        <w:rPr>
          <w:rFonts w:ascii="Times New Roman" w:eastAsia="Times New Roman" w:hAnsi="Times New Roman" w:cs="Times New Roman"/>
          <w:sz w:val="28"/>
          <w:szCs w:val="28"/>
          <w:lang w:val="x-none" w:eastAsia="en-US"/>
        </w:rPr>
        <w:t xml:space="preserve">программа «Лесная смена» </w:t>
      </w:r>
      <w:r w:rsidRPr="0055257B">
        <w:rPr>
          <w:rFonts w:ascii="Times New Roman" w:eastAsia="Times New Roman" w:hAnsi="Times New Roman" w:cs="Times New Roman"/>
          <w:sz w:val="28"/>
          <w:szCs w:val="28"/>
          <w:lang w:eastAsia="en-US"/>
        </w:rPr>
        <w:t xml:space="preserve">направлена на </w:t>
      </w:r>
      <w:r w:rsidRPr="0055257B">
        <w:rPr>
          <w:rFonts w:ascii="Times New Roman" w:eastAsia="Times New Roman" w:hAnsi="Times New Roman" w:cs="Times New Roman"/>
          <w:sz w:val="28"/>
          <w:szCs w:val="28"/>
          <w:lang w:val="x-none" w:eastAsia="en-US"/>
        </w:rPr>
        <w:t xml:space="preserve">повышение заинтересованности, обучающихся к различным разделам биологии и </w:t>
      </w:r>
      <w:r w:rsidRPr="0055257B">
        <w:rPr>
          <w:rFonts w:ascii="Times New Roman" w:eastAsia="Times New Roman" w:hAnsi="Times New Roman" w:cs="Times New Roman"/>
          <w:sz w:val="28"/>
          <w:szCs w:val="28"/>
          <w:lang w:eastAsia="en-US"/>
        </w:rPr>
        <w:t>экологии, лесного дела</w:t>
      </w:r>
      <w:r w:rsidRPr="0055257B">
        <w:rPr>
          <w:rFonts w:ascii="Times New Roman" w:eastAsia="Times New Roman" w:hAnsi="Times New Roman" w:cs="Times New Roman"/>
          <w:sz w:val="28"/>
          <w:szCs w:val="28"/>
          <w:lang w:val="x-none" w:eastAsia="en-US"/>
        </w:rPr>
        <w:t xml:space="preserve"> как науки</w:t>
      </w:r>
      <w:r w:rsidRPr="0055257B">
        <w:rPr>
          <w:rFonts w:ascii="Times New Roman" w:eastAsia="Times New Roman" w:hAnsi="Times New Roman" w:cs="Times New Roman"/>
          <w:sz w:val="28"/>
          <w:szCs w:val="28"/>
          <w:lang w:eastAsia="en-US"/>
        </w:rPr>
        <w:t>;</w:t>
      </w:r>
      <w:r w:rsidRPr="0055257B">
        <w:rPr>
          <w:rFonts w:ascii="Times New Roman" w:eastAsia="Times New Roman" w:hAnsi="Times New Roman" w:cs="Times New Roman"/>
          <w:sz w:val="28"/>
          <w:szCs w:val="28"/>
          <w:lang w:val="x-none" w:eastAsia="en-US"/>
        </w:rPr>
        <w:t xml:space="preserve"> </w:t>
      </w:r>
    </w:p>
    <w:p w:rsidR="0017322A" w:rsidRPr="0055257B" w:rsidRDefault="0017322A" w:rsidP="0017322A">
      <w:pPr>
        <w:spacing w:after="0" w:line="240" w:lineRule="auto"/>
        <w:ind w:firstLine="709"/>
        <w:jc w:val="both"/>
        <w:rPr>
          <w:rFonts w:ascii="Times New Roman" w:eastAsia="Calibri" w:hAnsi="Times New Roman" w:cs="Times New Roman"/>
          <w:sz w:val="28"/>
          <w:szCs w:val="28"/>
        </w:rPr>
      </w:pPr>
      <w:r w:rsidRPr="0055257B">
        <w:rPr>
          <w:rFonts w:ascii="Times New Roman" w:eastAsia="Calibri" w:hAnsi="Times New Roman" w:cs="Times New Roman"/>
          <w:sz w:val="28"/>
          <w:szCs w:val="28"/>
          <w:lang w:eastAsia="en-US"/>
        </w:rPr>
        <w:t xml:space="preserve">4) туристическая смена </w:t>
      </w:r>
      <w:r w:rsidRPr="0055257B">
        <w:rPr>
          <w:rFonts w:ascii="Times New Roman" w:eastAsia="Calibri" w:hAnsi="Times New Roman" w:cs="Times New Roman"/>
          <w:sz w:val="28"/>
          <w:szCs w:val="28"/>
        </w:rPr>
        <w:t>«Юный турист»</w:t>
      </w:r>
      <w:r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rPr>
        <w:t xml:space="preserve">программа которой направлена на овладение начальными навыками туризма, ориентирования на местности и безопасного поведения в природной среде и др. </w:t>
      </w:r>
      <w:r w:rsidRPr="0055257B">
        <w:rPr>
          <w:rFonts w:ascii="Times New Roman" w:eastAsia="Calibri" w:hAnsi="Times New Roman" w:cs="Times New Roman"/>
          <w:sz w:val="28"/>
          <w:szCs w:val="28"/>
          <w:lang w:eastAsia="en-US"/>
        </w:rPr>
        <w:t xml:space="preserve"> </w:t>
      </w:r>
    </w:p>
    <w:p w:rsidR="0017322A" w:rsidRPr="0055257B" w:rsidRDefault="0017322A" w:rsidP="0017322A">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Количество детей, принявших участие в отдыхе и оздоровлении в профильных сменах, на базе государственных общеобразовательных организаций специальных (коррекционных) школ – 498 человек.</w:t>
      </w:r>
      <w:r w:rsidRPr="0055257B">
        <w:rPr>
          <w:rFonts w:ascii="Times New Roman" w:eastAsiaTheme="minorHAns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Организован отдых и оздоровление для 239 активных детей, в том числе из числа обучающихся в государственных, образовательных организациях дополнительного образования детей.</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 xml:space="preserve">Основное мероприятие «Проведения творческих смен и семинаров при организации отдыха и оздоровления одаренных детей» на 2019 - 2024 годы </w:t>
      </w:r>
      <w:r w:rsidRPr="0055257B">
        <w:rPr>
          <w:rFonts w:ascii="Times New Roman" w:eastAsiaTheme="minorHAnsi" w:hAnsi="Times New Roman" w:cs="Times New Roman"/>
          <w:sz w:val="28"/>
          <w:szCs w:val="28"/>
          <w:lang w:eastAsia="en-US"/>
        </w:rPr>
        <w:t xml:space="preserve">исполнено на 98,9%. </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Ежегодно проводится областной конкурс воспитательных программ обеспечения отдыха и оздоровления одаренных детей, по итогам которого в 2019 году победителем стала программа «Территория творчества – 2019» государственного образовательного бюджетного учреждения дополнительного образования Иркутской областной детской школы искусств. </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В рамках программы «Территория творчества – 2019» реализованы 4 творческие смены:</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1) VII Летняя творческая смена «Сибирский наигрыш» для юных музыкантов Иркутской области, играющих на народных инструментах для 32 детей;</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2) XI Летняя творческая смена «На берегах Сибирской реки» для юных художников Иркутской области для 35 детей;</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3) VII Летняя творческая смена «Хоровая ассамблея» для юных музыкантов Иркутской области, участвующих в хоровых коллективах для 118 детей;</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4) III творческая смена «Оркестровая ассамблея» для юных музыкантов Иркутской области, играющих на духовых инструментах для 42 детей. Традиционно в конце творческих смен проводятся отчетные концерты и выставки, информация о которых освещается на официальном сайте министерства.</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Всего в 2019 году отдохнуло 217 детей из 20 территорий Иркутской области.</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По итогам творческих смен издан буклет тиражом 100 шт. (24 страницы), который традиционно распространяется на творческих мероприятиях, организованных министерством, с целью повышения уровня информированности населения по вопросам обеспечения отдыха и оздоровления одаренных детей в Иркутской области и пропаганды здорового образа жизни среди детей и подростков.</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sz w:val="28"/>
          <w:szCs w:val="28"/>
          <w:lang w:eastAsia="en-US"/>
        </w:rPr>
        <w:t>О</w:t>
      </w:r>
      <w:r w:rsidRPr="0055257B">
        <w:rPr>
          <w:rFonts w:ascii="Times New Roman" w:eastAsiaTheme="minorHAnsi" w:hAnsi="Times New Roman" w:cs="Times New Roman"/>
          <w:b/>
          <w:i/>
          <w:sz w:val="28"/>
          <w:szCs w:val="28"/>
          <w:lang w:eastAsia="en-US"/>
        </w:rPr>
        <w:t>сновное мероприятие «Организация отдыха и оздоровления детей, совершенствование кадрового и информационно-методического обеспечения организации отдыха и оздоровления детей в полномочиях министерства здравоохранения Иркутской области» на 2019 - 2024 годы</w:t>
      </w:r>
      <w:r w:rsidRPr="0055257B">
        <w:rPr>
          <w:rFonts w:ascii="Times New Roman" w:eastAsiaTheme="minorHAnsi" w:hAnsi="Times New Roman" w:cs="Times New Roman"/>
          <w:b/>
          <w:sz w:val="28"/>
          <w:szCs w:val="28"/>
          <w:lang w:eastAsia="en-US"/>
        </w:rPr>
        <w:t xml:space="preserve"> </w:t>
      </w:r>
      <w:r w:rsidRPr="0055257B">
        <w:rPr>
          <w:rFonts w:ascii="Times New Roman" w:eastAsiaTheme="minorHAnsi" w:hAnsi="Times New Roman" w:cs="Times New Roman"/>
          <w:sz w:val="28"/>
          <w:szCs w:val="28"/>
          <w:lang w:eastAsia="en-US"/>
        </w:rPr>
        <w:t>исполнено на 100%.</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Проведен обучающий семинар по вопросам медицинского и санитарно-эпидемиологического обеспечения детей в оздоровительных организациях для 31 медицинского работника на базе Иркутской государственной медицинской академии последипломного образования – филиала ФГБОУ ДПО «Российская медицинская академия непрерывного профессионального образования» Минздрава России.</w:t>
      </w:r>
    </w:p>
    <w:p w:rsidR="0017322A" w:rsidRPr="0055257B" w:rsidRDefault="0017322A" w:rsidP="0017322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Приобретены 209 санаторно-курортных путевок для детей-инвалидов и детей, страдающих хроническими заболеваниями, в санатории Иркутской области (Курорт «Ангара», Курорт «Русь», Санаторий «Юбилейный»). </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Организовано тиражирование методических рекомендаций «Методика оценки эффективности оздоровления в стационарных организациях отдыха и оздоровления детей - 500 экземпляров.</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 xml:space="preserve">Основное мероприятие «Организация отдыха и оздоровления детей, совершенствование кадрового и информационно-методического обеспечения организации отдыха и оздоровления детей в полномочиях министерства спорта Иркутской области» на 2019 - 2024 годы </w:t>
      </w:r>
      <w:r w:rsidRPr="0055257B">
        <w:rPr>
          <w:rFonts w:ascii="Times New Roman" w:eastAsiaTheme="minorHAnsi" w:hAnsi="Times New Roman" w:cs="Times New Roman"/>
          <w:sz w:val="28"/>
          <w:szCs w:val="28"/>
          <w:lang w:eastAsia="en-US"/>
        </w:rPr>
        <w:t>исполнено на 100%.</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Министерством спорта Иркутской области проведена оздоровительная кампания для 750 детей, обучающихся в государственных учреждениях, подведомственных министерству спорта Иркутской области, пут</w:t>
      </w:r>
      <w:r w:rsidR="007A6544" w:rsidRPr="0055257B">
        <w:rPr>
          <w:rFonts w:ascii="Times New Roman" w:eastAsiaTheme="minorHAnsi" w:hAnsi="Times New Roman" w:cs="Times New Roman"/>
          <w:sz w:val="28"/>
          <w:szCs w:val="28"/>
          <w:lang w:eastAsia="en-US"/>
        </w:rPr>
        <w:t>е</w:t>
      </w:r>
      <w:r w:rsidRPr="0055257B">
        <w:rPr>
          <w:rFonts w:ascii="Times New Roman" w:eastAsiaTheme="minorHAnsi" w:hAnsi="Times New Roman" w:cs="Times New Roman"/>
          <w:sz w:val="28"/>
          <w:szCs w:val="28"/>
          <w:lang w:eastAsia="en-US"/>
        </w:rPr>
        <w:t>м проведения профильных смен в спортивно-оздоровительном комплексе областного государственного бюджетного профессионального учреждения (техникум) «Училище Олимпийского резерва», изготовлено 848 экземпляров полиграфической продукции по нормативно-правовым актам, оказанию экстренной неотложной помощи, материалов по организационно-методическому обеспечению летнего отдыха, баннеров пропаганды здорового образа жизни, наградной продукции, а именно: грамоты, благодарственные письма, буклеты, памятки.</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В результате реализации подпрограммы в 2019 году целевые показатели достигнуты в полном объеме.</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Подпрограмма 4 «Дети Приангарья» на 2019 - 2024 годы</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Исполнение </w:t>
      </w:r>
      <w:r w:rsidR="00FF5784" w:rsidRPr="0055257B">
        <w:rPr>
          <w:rFonts w:ascii="Times New Roman" w:eastAsiaTheme="minorHAnsi" w:hAnsi="Times New Roman" w:cs="Times New Roman"/>
          <w:sz w:val="28"/>
          <w:szCs w:val="28"/>
          <w:lang w:eastAsia="en-US"/>
        </w:rPr>
        <w:t xml:space="preserve">денежных средств </w:t>
      </w:r>
      <w:r w:rsidRPr="0055257B">
        <w:rPr>
          <w:rFonts w:ascii="Times New Roman" w:eastAsiaTheme="minorHAnsi" w:hAnsi="Times New Roman" w:cs="Times New Roman"/>
          <w:sz w:val="28"/>
          <w:szCs w:val="28"/>
          <w:lang w:eastAsia="en-US"/>
        </w:rPr>
        <w:t xml:space="preserve">по подпрограмме </w:t>
      </w:r>
      <w:r w:rsidR="00FF5784"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99,7 %.</w:t>
      </w:r>
    </w:p>
    <w:p w:rsidR="0017322A" w:rsidRPr="0055257B" w:rsidRDefault="0017322A" w:rsidP="0017322A">
      <w:pPr>
        <w:spacing w:after="0" w:line="240" w:lineRule="auto"/>
        <w:ind w:firstLine="709"/>
        <w:jc w:val="both"/>
        <w:rPr>
          <w:rFonts w:ascii="Times New Roman" w:eastAsiaTheme="minorHAnsi" w:hAnsi="Times New Roman" w:cs="Times New Roman"/>
          <w:i/>
          <w:sz w:val="28"/>
          <w:szCs w:val="28"/>
          <w:lang w:eastAsia="en-US"/>
        </w:rPr>
      </w:pPr>
      <w:r w:rsidRPr="0055257B">
        <w:rPr>
          <w:rFonts w:ascii="Times New Roman" w:eastAsiaTheme="minorHAnsi" w:hAnsi="Times New Roman" w:cs="Times New Roman"/>
          <w:b/>
          <w:i/>
          <w:sz w:val="28"/>
          <w:szCs w:val="28"/>
          <w:lang w:eastAsia="en-US"/>
        </w:rPr>
        <w:t>Основное мероприятие «Укрепление института семьи, поддержание престижа материнства и отцовства, развитие и сохранение семейных ценностей в рамках полномочий министерства социального развития, опеки и попечительства Иркутской области» на 2019 - 2024 годы</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sz w:val="28"/>
          <w:szCs w:val="28"/>
          <w:lang w:eastAsia="en-US"/>
        </w:rPr>
        <w:t>исполнено на 100 %.</w:t>
      </w:r>
    </w:p>
    <w:p w:rsidR="0017322A" w:rsidRPr="0055257B" w:rsidRDefault="0017322A" w:rsidP="0017322A">
      <w:pPr>
        <w:spacing w:after="0" w:line="240" w:lineRule="auto"/>
        <w:ind w:firstLine="709"/>
        <w:jc w:val="both"/>
        <w:rPr>
          <w:rFonts w:ascii="Times New Roman" w:eastAsiaTheme="minorHAnsi" w:hAnsi="Times New Roman" w:cs="Times New Roman"/>
          <w:i/>
          <w:sz w:val="28"/>
          <w:szCs w:val="28"/>
          <w:lang w:eastAsia="en-US"/>
        </w:rPr>
      </w:pPr>
      <w:r w:rsidRPr="0055257B">
        <w:rPr>
          <w:rFonts w:ascii="Times New Roman" w:eastAsiaTheme="minorHAnsi" w:hAnsi="Times New Roman" w:cs="Times New Roman"/>
          <w:i/>
          <w:sz w:val="28"/>
          <w:szCs w:val="28"/>
          <w:lang w:eastAsia="en-US"/>
        </w:rPr>
        <w:t xml:space="preserve">Мероприятие «Проведение конкурса по развитию личного подсобного хозяйства «Лучшая семейная усадьба» среди многодетных семей Иркутской области, воспитывающих пять и более детей, а также предоставление социальных выплат победителям конкурса, участникам конкурса, занявшим поощрительные места» </w:t>
      </w:r>
      <w:r w:rsidRPr="0055257B">
        <w:rPr>
          <w:rFonts w:ascii="Times New Roman" w:eastAsiaTheme="minorHAnsi" w:hAnsi="Times New Roman" w:cs="Times New Roman"/>
          <w:sz w:val="28"/>
          <w:szCs w:val="28"/>
          <w:lang w:eastAsia="en-US"/>
        </w:rPr>
        <w:t>исполнено на 100%</w:t>
      </w:r>
      <w:r w:rsidRPr="0055257B">
        <w:rPr>
          <w:rFonts w:ascii="Times New Roman" w:eastAsiaTheme="minorHAnsi" w:hAnsi="Times New Roman" w:cs="Times New Roman"/>
          <w:i/>
          <w:sz w:val="28"/>
          <w:szCs w:val="28"/>
          <w:lang w:eastAsia="en-US"/>
        </w:rPr>
        <w:t xml:space="preserve">.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Конкурс для многодетных семей, которые воспитывают не менее пяти детей, в том числе при</w:t>
      </w:r>
      <w:r w:rsidR="007A6544" w:rsidRPr="0055257B">
        <w:rPr>
          <w:rFonts w:ascii="Times New Roman" w:eastAsiaTheme="minorHAnsi" w:hAnsi="Times New Roman" w:cs="Times New Roman"/>
          <w:sz w:val="28"/>
          <w:szCs w:val="28"/>
          <w:lang w:eastAsia="en-US"/>
        </w:rPr>
        <w:t>е</w:t>
      </w:r>
      <w:r w:rsidRPr="0055257B">
        <w:rPr>
          <w:rFonts w:ascii="Times New Roman" w:eastAsiaTheme="minorHAnsi" w:hAnsi="Times New Roman" w:cs="Times New Roman"/>
          <w:sz w:val="28"/>
          <w:szCs w:val="28"/>
          <w:lang w:eastAsia="en-US"/>
        </w:rPr>
        <w:t>мных, и имеют личное подсобное хозяйство, проводится с 2013 года. В 2019 году для участия поступила 41 заявка. Жюри определило победителей в тр</w:t>
      </w:r>
      <w:r w:rsidR="007A6544" w:rsidRPr="0055257B">
        <w:rPr>
          <w:rFonts w:ascii="Times New Roman" w:eastAsiaTheme="minorHAnsi" w:hAnsi="Times New Roman" w:cs="Times New Roman"/>
          <w:sz w:val="28"/>
          <w:szCs w:val="28"/>
          <w:lang w:eastAsia="en-US"/>
        </w:rPr>
        <w:t>е</w:t>
      </w:r>
      <w:r w:rsidRPr="0055257B">
        <w:rPr>
          <w:rFonts w:ascii="Times New Roman" w:eastAsiaTheme="minorHAnsi" w:hAnsi="Times New Roman" w:cs="Times New Roman"/>
          <w:sz w:val="28"/>
          <w:szCs w:val="28"/>
          <w:lang w:eastAsia="en-US"/>
        </w:rPr>
        <w:t>х номинациях:</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Лучшая городская усадьба;</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Лучшая сельская усадьба;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Луч</w:t>
      </w:r>
      <w:r w:rsidR="00965BF7" w:rsidRPr="0055257B">
        <w:rPr>
          <w:rFonts w:ascii="Times New Roman" w:eastAsiaTheme="minorHAnsi" w:hAnsi="Times New Roman" w:cs="Times New Roman"/>
          <w:sz w:val="28"/>
          <w:szCs w:val="28"/>
          <w:lang w:eastAsia="en-US"/>
        </w:rPr>
        <w:t>шая садовая усадьба.</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Во всех номинациях определены обладатели вторых, третьих мест, а также поощрительных мест. 26 семей, получили денежные премии. Торжественная церемония состоялась 21 августа 2019 года. </w:t>
      </w:r>
    </w:p>
    <w:p w:rsidR="0017322A" w:rsidRPr="0055257B" w:rsidRDefault="0017322A" w:rsidP="0017322A">
      <w:pPr>
        <w:spacing w:after="0" w:line="240" w:lineRule="auto"/>
        <w:ind w:firstLine="709"/>
        <w:jc w:val="both"/>
        <w:rPr>
          <w:rFonts w:ascii="Times New Roman" w:eastAsiaTheme="minorHAnsi" w:hAnsi="Times New Roman" w:cs="Times New Roman"/>
          <w:bCs/>
          <w:sz w:val="28"/>
          <w:szCs w:val="28"/>
          <w:lang w:eastAsia="en-US"/>
        </w:rPr>
      </w:pPr>
      <w:r w:rsidRPr="0055257B">
        <w:rPr>
          <w:rFonts w:ascii="Times New Roman" w:eastAsiaTheme="minorHAnsi" w:hAnsi="Times New Roman" w:cs="Times New Roman"/>
          <w:i/>
          <w:sz w:val="28"/>
          <w:szCs w:val="28"/>
          <w:lang w:eastAsia="en-US"/>
        </w:rPr>
        <w:t xml:space="preserve">Мероприятие «Проведение конкурса по предоставлению автотранспорта (микроавтобуса) многодетным семьям, имеющим восемь и более детей, в том числе воспитывающим детей-сирот и детей, оставшихся без попечения родителей» </w:t>
      </w:r>
      <w:r w:rsidRPr="0055257B">
        <w:rPr>
          <w:rFonts w:ascii="Times New Roman" w:eastAsiaTheme="minorHAnsi" w:hAnsi="Times New Roman" w:cs="Times New Roman"/>
          <w:sz w:val="28"/>
          <w:szCs w:val="28"/>
          <w:lang w:eastAsia="en-US"/>
        </w:rPr>
        <w:t>исполнено на 100%</w:t>
      </w:r>
      <w:r w:rsidRPr="0055257B">
        <w:rPr>
          <w:rFonts w:ascii="Times New Roman" w:eastAsiaTheme="minorHAnsi" w:hAnsi="Times New Roman" w:cs="Times New Roman"/>
          <w:i/>
          <w:sz w:val="28"/>
          <w:szCs w:val="28"/>
          <w:lang w:eastAsia="en-US"/>
        </w:rPr>
        <w:t>.</w:t>
      </w:r>
      <w:r w:rsidR="00FF5784"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bCs/>
          <w:sz w:val="28"/>
          <w:szCs w:val="28"/>
          <w:lang w:eastAsia="en-US"/>
        </w:rPr>
        <w:t>25 сентября 2019 года шесть многодетных семей – победителей конкурса по предоставлению автотранспорта (микроавтобуса) многодетным семьям, имеющим восемь и более детей, не достигших возраста 18 лет, в том числе воспитывающим детей-сирот и детей, оставшихся без попечения родителей, в торжественной обстановке получили ключи от автомобилей.</w:t>
      </w:r>
    </w:p>
    <w:p w:rsidR="0017322A" w:rsidRPr="0055257B" w:rsidRDefault="0017322A" w:rsidP="0017322A">
      <w:pPr>
        <w:spacing w:after="0" w:line="240" w:lineRule="auto"/>
        <w:ind w:firstLine="709"/>
        <w:jc w:val="both"/>
        <w:rPr>
          <w:rFonts w:ascii="Times New Roman" w:eastAsiaTheme="minorHAnsi" w:hAnsi="Times New Roman" w:cs="Times New Roman"/>
          <w:i/>
          <w:sz w:val="28"/>
          <w:szCs w:val="28"/>
          <w:lang w:eastAsia="en-US"/>
        </w:rPr>
      </w:pPr>
      <w:r w:rsidRPr="0055257B">
        <w:rPr>
          <w:rFonts w:ascii="Times New Roman" w:eastAsiaTheme="minorHAnsi" w:hAnsi="Times New Roman" w:cs="Times New Roman"/>
          <w:i/>
          <w:sz w:val="28"/>
          <w:szCs w:val="28"/>
          <w:lang w:eastAsia="en-US"/>
        </w:rPr>
        <w:t xml:space="preserve">Мероприятие «Организация и проведение социально значимых мероприятий, направленных на повышение роли в обществе семьи, материнства, отцовства и детства, в том числе День защиты детей, День семьи, любви и верности, конкурс «Почетная семья», изготовление почетного знака «Материнская слава» </w:t>
      </w:r>
      <w:r w:rsidRPr="0055257B">
        <w:rPr>
          <w:rFonts w:ascii="Times New Roman" w:eastAsiaTheme="minorHAnsi" w:hAnsi="Times New Roman" w:cs="Times New Roman"/>
          <w:sz w:val="28"/>
          <w:szCs w:val="28"/>
          <w:lang w:eastAsia="en-US"/>
        </w:rPr>
        <w:t>исполнено на 100%</w:t>
      </w:r>
      <w:r w:rsidRPr="0055257B">
        <w:rPr>
          <w:rFonts w:ascii="Times New Roman" w:eastAsiaTheme="minorHAnsi" w:hAnsi="Times New Roman" w:cs="Times New Roman"/>
          <w:i/>
          <w:sz w:val="28"/>
          <w:szCs w:val="28"/>
          <w:lang w:eastAsia="en-US"/>
        </w:rPr>
        <w:t xml:space="preserve">.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15 мая 2019 года в рамках открытия традиционной выставки-форума «Мир семьи. Страна детства» состоялось награждение 15 семей-победителей ежегодного областного конкурса «Почетная семья Иркутской области».</w:t>
      </w:r>
    </w:p>
    <w:p w:rsidR="0017322A" w:rsidRPr="0055257B" w:rsidRDefault="0017322A" w:rsidP="0017322A">
      <w:pPr>
        <w:spacing w:after="0" w:line="240" w:lineRule="auto"/>
        <w:ind w:firstLine="709"/>
        <w:jc w:val="both"/>
        <w:rPr>
          <w:rFonts w:ascii="Times New Roman" w:eastAsiaTheme="minorHAnsi" w:hAnsi="Times New Roman" w:cs="Times New Roman"/>
          <w:i/>
          <w:sz w:val="28"/>
          <w:szCs w:val="28"/>
          <w:lang w:eastAsia="en-US"/>
        </w:rPr>
      </w:pPr>
      <w:r w:rsidRPr="0055257B">
        <w:rPr>
          <w:rFonts w:ascii="Times New Roman" w:eastAsiaTheme="minorHAnsi" w:hAnsi="Times New Roman" w:cs="Times New Roman"/>
          <w:bCs/>
          <w:sz w:val="28"/>
          <w:szCs w:val="28"/>
          <w:lang w:eastAsia="en-US"/>
        </w:rPr>
        <w:t xml:space="preserve">В 2019 году 72 супружеским парам из 42 муниципальных образований Иркутской области были вручены грамоты и медали «За любовь и верность» </w:t>
      </w:r>
      <w:r w:rsidRPr="0055257B">
        <w:rPr>
          <w:rFonts w:ascii="Times New Roman" w:eastAsiaTheme="minorHAnsi" w:hAnsi="Times New Roman" w:cs="Times New Roman"/>
          <w:sz w:val="28"/>
          <w:szCs w:val="28"/>
          <w:lang w:eastAsia="en-US"/>
        </w:rPr>
        <w:t>Организационного комитета по проведению Дня семьи, любви и верности в Российской Федерации</w:t>
      </w:r>
      <w:r w:rsidRPr="0055257B">
        <w:rPr>
          <w:rFonts w:ascii="Times New Roman" w:eastAsiaTheme="minorHAnsi" w:hAnsi="Times New Roman" w:cs="Times New Roman"/>
          <w:bCs/>
          <w:sz w:val="28"/>
          <w:szCs w:val="28"/>
          <w:lang w:eastAsia="en-US"/>
        </w:rPr>
        <w:t xml:space="preserve">. </w:t>
      </w:r>
    </w:p>
    <w:p w:rsidR="0017322A" w:rsidRPr="0055257B" w:rsidRDefault="0017322A" w:rsidP="0017322A">
      <w:pPr>
        <w:widowControl w:val="0"/>
        <w:pBdr>
          <w:top w:val="single" w:sz="4" w:space="1" w:color="FFFFFF"/>
          <w:left w:val="single" w:sz="4" w:space="31" w:color="FFFFFF"/>
          <w:bottom w:val="single" w:sz="4" w:space="0" w:color="FFFFFF"/>
          <w:right w:val="single" w:sz="4" w:space="6" w:color="FFFFFF"/>
        </w:pBdr>
        <w:suppressAutoHyphens/>
        <w:autoSpaceDE w:val="0"/>
        <w:spacing w:after="0" w:line="240" w:lineRule="auto"/>
        <w:ind w:right="11" w:firstLine="709"/>
        <w:contextualSpacing/>
        <w:jc w:val="both"/>
        <w:rPr>
          <w:rFonts w:ascii="Times New Roman" w:eastAsia="Times New Roman" w:hAnsi="Times New Roman" w:cs="Times New Roman"/>
          <w:i/>
          <w:sz w:val="28"/>
          <w:szCs w:val="28"/>
        </w:rPr>
      </w:pPr>
      <w:r w:rsidRPr="0055257B">
        <w:rPr>
          <w:rFonts w:ascii="Times New Roman" w:eastAsia="Times New Roman" w:hAnsi="Times New Roman" w:cs="Times New Roman"/>
          <w:sz w:val="28"/>
          <w:szCs w:val="28"/>
        </w:rPr>
        <w:t xml:space="preserve">Почетным знаком «Материнская слава», с предоставлением единовременной выплаты в размере 150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награждено 16 многодетных матерей.</w:t>
      </w:r>
    </w:p>
    <w:p w:rsidR="0017322A" w:rsidRPr="0055257B" w:rsidRDefault="0017322A" w:rsidP="0017322A">
      <w:pPr>
        <w:widowControl w:val="0"/>
        <w:pBdr>
          <w:top w:val="single" w:sz="4" w:space="1" w:color="FFFFFF"/>
          <w:left w:val="single" w:sz="4" w:space="31" w:color="FFFFFF"/>
          <w:bottom w:val="single" w:sz="4" w:space="0" w:color="FFFFFF"/>
          <w:right w:val="single" w:sz="4" w:space="6" w:color="FFFFFF"/>
        </w:pBdr>
        <w:suppressAutoHyphens/>
        <w:autoSpaceDE w:val="0"/>
        <w:spacing w:after="0" w:line="240" w:lineRule="auto"/>
        <w:ind w:right="11" w:firstLine="709"/>
        <w:contextualSpacing/>
        <w:jc w:val="both"/>
        <w:rPr>
          <w:rFonts w:ascii="Times New Roman" w:eastAsiaTheme="minorHAnsi" w:hAnsi="Times New Roman" w:cs="Times New Roman"/>
          <w:i/>
          <w:sz w:val="28"/>
          <w:szCs w:val="28"/>
          <w:lang w:eastAsia="en-US"/>
        </w:rPr>
      </w:pPr>
      <w:r w:rsidRPr="0055257B">
        <w:rPr>
          <w:rFonts w:ascii="Times New Roman" w:eastAsiaTheme="minorHAnsi" w:hAnsi="Times New Roman" w:cs="Times New Roman"/>
          <w:i/>
          <w:sz w:val="28"/>
          <w:szCs w:val="28"/>
          <w:lang w:eastAsia="en-US"/>
        </w:rPr>
        <w:t xml:space="preserve">Мероприятие «Проведение областной выставки «Мир семьи. Страна детства» </w:t>
      </w:r>
      <w:r w:rsidRPr="0055257B">
        <w:rPr>
          <w:rFonts w:ascii="Times New Roman" w:eastAsiaTheme="minorHAnsi" w:hAnsi="Times New Roman" w:cs="Times New Roman"/>
          <w:sz w:val="28"/>
          <w:szCs w:val="28"/>
          <w:lang w:eastAsia="en-US"/>
        </w:rPr>
        <w:t>исполнено на 100%</w:t>
      </w:r>
      <w:r w:rsidRPr="0055257B">
        <w:rPr>
          <w:rFonts w:ascii="Times New Roman" w:eastAsiaTheme="minorHAnsi" w:hAnsi="Times New Roman" w:cs="Times New Roman"/>
          <w:i/>
          <w:sz w:val="28"/>
          <w:szCs w:val="28"/>
          <w:lang w:eastAsia="en-US"/>
        </w:rPr>
        <w:t>.</w:t>
      </w:r>
    </w:p>
    <w:p w:rsidR="0017322A" w:rsidRPr="0055257B" w:rsidRDefault="0017322A" w:rsidP="0017322A">
      <w:pPr>
        <w:widowControl w:val="0"/>
        <w:pBdr>
          <w:top w:val="single" w:sz="4" w:space="1" w:color="FFFFFF"/>
          <w:left w:val="single" w:sz="4" w:space="31" w:color="FFFFFF"/>
          <w:bottom w:val="single" w:sz="4" w:space="0" w:color="FFFFFF"/>
          <w:right w:val="single" w:sz="4" w:space="6" w:color="FFFFFF"/>
        </w:pBdr>
        <w:suppressAutoHyphens/>
        <w:autoSpaceDE w:val="0"/>
        <w:spacing w:after="0" w:line="240" w:lineRule="auto"/>
        <w:ind w:right="11" w:firstLine="709"/>
        <w:contextualSpacing/>
        <w:jc w:val="both"/>
        <w:rPr>
          <w:rFonts w:ascii="Times New Roman" w:eastAsia="Times New Roman" w:hAnsi="Times New Roman" w:cs="Times New Roman"/>
          <w:sz w:val="28"/>
          <w:szCs w:val="28"/>
          <w:lang w:eastAsia="ar-SA"/>
        </w:rPr>
      </w:pPr>
      <w:r w:rsidRPr="0055257B">
        <w:rPr>
          <w:rFonts w:ascii="Times New Roman" w:eastAsiaTheme="minorHAnsi" w:hAnsi="Times New Roman" w:cs="Times New Roman"/>
          <w:sz w:val="28"/>
          <w:szCs w:val="28"/>
          <w:lang w:eastAsia="en-US"/>
        </w:rPr>
        <w:t>С 15 по 17 мая в выставочном комплексе ОАО «Сибэкспоцентр» прошла выставка на тему «Секреты семейного счастья». Всего в выставке-форуме приняли участие около 9 000 человек.</w:t>
      </w:r>
    </w:p>
    <w:p w:rsidR="0017322A" w:rsidRPr="0055257B" w:rsidRDefault="0017322A" w:rsidP="0017322A">
      <w:pPr>
        <w:widowControl w:val="0"/>
        <w:pBdr>
          <w:top w:val="single" w:sz="4" w:space="1" w:color="FFFFFF"/>
          <w:left w:val="single" w:sz="4" w:space="31" w:color="FFFFFF"/>
          <w:bottom w:val="single" w:sz="4" w:space="0" w:color="FFFFFF"/>
          <w:right w:val="single" w:sz="4" w:space="6" w:color="FFFFFF"/>
        </w:pBdr>
        <w:suppressAutoHyphens/>
        <w:autoSpaceDE w:val="0"/>
        <w:spacing w:after="0" w:line="240" w:lineRule="auto"/>
        <w:ind w:right="11" w:firstLine="709"/>
        <w:contextualSpacing/>
        <w:jc w:val="both"/>
        <w:rPr>
          <w:rFonts w:ascii="Times New Roman" w:eastAsia="Times New Roman" w:hAnsi="Times New Roman" w:cs="Times New Roman"/>
          <w:sz w:val="28"/>
          <w:szCs w:val="28"/>
          <w:lang w:eastAsia="ar-SA"/>
        </w:rPr>
      </w:pPr>
      <w:r w:rsidRPr="0055257B">
        <w:rPr>
          <w:rFonts w:ascii="Times New Roman" w:eastAsiaTheme="minorHAnsi" w:hAnsi="Times New Roman" w:cs="Times New Roman"/>
          <w:sz w:val="28"/>
          <w:szCs w:val="28"/>
          <w:lang w:eastAsia="en-US"/>
        </w:rPr>
        <w:t>В этом году представила себя 91 организация. Участниками выставки были многодетные и при</w:t>
      </w:r>
      <w:r w:rsidR="007A6544" w:rsidRPr="0055257B">
        <w:rPr>
          <w:rFonts w:ascii="Times New Roman" w:eastAsiaTheme="minorHAnsi" w:hAnsi="Times New Roman" w:cs="Times New Roman"/>
          <w:sz w:val="28"/>
          <w:szCs w:val="28"/>
          <w:lang w:eastAsia="en-US"/>
        </w:rPr>
        <w:t>е</w:t>
      </w:r>
      <w:r w:rsidRPr="0055257B">
        <w:rPr>
          <w:rFonts w:ascii="Times New Roman" w:eastAsiaTheme="minorHAnsi" w:hAnsi="Times New Roman" w:cs="Times New Roman"/>
          <w:sz w:val="28"/>
          <w:szCs w:val="28"/>
          <w:lang w:eastAsia="en-US"/>
        </w:rPr>
        <w:t>мные семьи. За время работы выставки-форума проведено 41 мероприятие деловой программы, 196 разнообразных мастер-классов.</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55257B">
        <w:rPr>
          <w:rFonts w:ascii="Times New Roman" w:eastAsiaTheme="minorHAnsi" w:hAnsi="Times New Roman" w:cs="Times New Roman"/>
          <w:i/>
          <w:iCs/>
          <w:sz w:val="28"/>
          <w:szCs w:val="28"/>
          <w:lang w:eastAsia="en-US"/>
        </w:rPr>
        <w:t>Мероприятие «</w:t>
      </w:r>
      <w:r w:rsidRPr="0055257B">
        <w:rPr>
          <w:rFonts w:ascii="Times New Roman" w:eastAsia="Times New Roman" w:hAnsi="Times New Roman" w:cs="Times New Roman"/>
          <w:i/>
          <w:sz w:val="28"/>
          <w:szCs w:val="28"/>
          <w:lang w:eastAsia="ar-SA"/>
        </w:rPr>
        <w:t xml:space="preserve">Организация проведения регионального форума специалистов органов опеки и попечительства, учреждений социального обслуживания семьи и детей «Главное – семья» </w:t>
      </w:r>
      <w:r w:rsidRPr="0055257B">
        <w:rPr>
          <w:rFonts w:ascii="Times New Roman" w:eastAsiaTheme="minorHAnsi" w:hAnsi="Times New Roman" w:cs="Times New Roman"/>
          <w:sz w:val="28"/>
          <w:szCs w:val="28"/>
          <w:lang w:eastAsia="en-US"/>
        </w:rPr>
        <w:t>исполнено на</w:t>
      </w:r>
      <w:r w:rsidRPr="0055257B">
        <w:rPr>
          <w:rFonts w:ascii="Times New Roman" w:eastAsia="Times New Roman" w:hAnsi="Times New Roman" w:cs="Times New Roman"/>
          <w:sz w:val="28"/>
          <w:szCs w:val="28"/>
          <w:lang w:eastAsia="ar-SA"/>
        </w:rPr>
        <w:t xml:space="preserve"> 100%.</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55257B">
        <w:rPr>
          <w:rFonts w:ascii="Times New Roman" w:eastAsia="Times New Roman" w:hAnsi="Times New Roman" w:cs="Times New Roman"/>
          <w:sz w:val="28"/>
          <w:szCs w:val="28"/>
          <w:lang w:eastAsia="ar-SA"/>
        </w:rPr>
        <w:t xml:space="preserve">21-22 ноября 2019 года проведен </w:t>
      </w:r>
      <w:r w:rsidRPr="0055257B">
        <w:rPr>
          <w:rFonts w:ascii="Times New Roman" w:eastAsia="Times New Roman" w:hAnsi="Times New Roman" w:cs="Times New Roman"/>
          <w:sz w:val="28"/>
          <w:szCs w:val="28"/>
          <w:lang w:val="en-US" w:eastAsia="ar-SA"/>
        </w:rPr>
        <w:t>VI</w:t>
      </w:r>
      <w:r w:rsidRPr="0055257B">
        <w:rPr>
          <w:rFonts w:ascii="Times New Roman" w:eastAsia="Times New Roman" w:hAnsi="Times New Roman" w:cs="Times New Roman"/>
          <w:sz w:val="28"/>
          <w:szCs w:val="28"/>
          <w:lang w:eastAsia="ar-SA"/>
        </w:rPr>
        <w:t xml:space="preserve"> Региональный форум специалистов органов опеки и попечительства, учреждений социального обслуживания семьи и детей «Главное – семья». В Форуме приняли участие 200 человек. В работе Форума приняли участие Уполномоченный по правам ребенка в Иркутской области, а также представители региональной прокуратуры, органов местного самоуправления, профильных министерств и ведомств.</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imes New Roman" w:hAnsi="Times New Roman" w:cs="Times New Roman"/>
          <w:i/>
          <w:sz w:val="28"/>
          <w:szCs w:val="28"/>
          <w:lang w:eastAsia="ar-SA"/>
        </w:rPr>
        <w:t xml:space="preserve">Мероприятие «Организация проведения форума приемных родителей» </w:t>
      </w:r>
      <w:r w:rsidRPr="0055257B">
        <w:rPr>
          <w:rFonts w:ascii="Times New Roman" w:eastAsiaTheme="minorHAnsi" w:hAnsi="Times New Roman" w:cs="Times New Roman"/>
          <w:sz w:val="28"/>
          <w:szCs w:val="28"/>
          <w:lang w:eastAsia="en-US"/>
        </w:rPr>
        <w:t>исполнено на 100%</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55257B">
        <w:rPr>
          <w:rFonts w:ascii="Times New Roman" w:eastAsia="Times New Roman" w:hAnsi="Times New Roman" w:cs="Times New Roman"/>
          <w:sz w:val="28"/>
          <w:szCs w:val="28"/>
          <w:lang w:eastAsia="ar-SA"/>
        </w:rPr>
        <w:t xml:space="preserve">14-15 мая 2019 года состоялся </w:t>
      </w:r>
      <w:r w:rsidRPr="0055257B">
        <w:rPr>
          <w:rFonts w:ascii="Times New Roman" w:eastAsia="Times New Roman" w:hAnsi="Times New Roman" w:cs="Times New Roman"/>
          <w:sz w:val="28"/>
          <w:szCs w:val="28"/>
          <w:lang w:val="en-US" w:eastAsia="ar-SA"/>
        </w:rPr>
        <w:t>V</w:t>
      </w:r>
      <w:r w:rsidRPr="0055257B">
        <w:rPr>
          <w:rFonts w:ascii="Times New Roman" w:eastAsia="Times New Roman" w:hAnsi="Times New Roman" w:cs="Times New Roman"/>
          <w:sz w:val="28"/>
          <w:szCs w:val="28"/>
          <w:lang w:eastAsia="ar-SA"/>
        </w:rPr>
        <w:t xml:space="preserve"> региональный форум приемных родителей,</w:t>
      </w:r>
      <w:r w:rsidRPr="0055257B">
        <w:rPr>
          <w:rFonts w:ascii="Times New Roman" w:eastAsia="Calibri" w:hAnsi="Times New Roman" w:cs="Times New Roman"/>
          <w:sz w:val="28"/>
          <w:szCs w:val="28"/>
          <w:lang w:eastAsia="en-US"/>
        </w:rPr>
        <w:t xml:space="preserve"> направленный на </w:t>
      </w:r>
      <w:r w:rsidRPr="0055257B">
        <w:rPr>
          <w:rFonts w:ascii="Times New Roman" w:eastAsia="Times New Roman" w:hAnsi="Times New Roman" w:cs="Times New Roman"/>
          <w:sz w:val="28"/>
          <w:szCs w:val="28"/>
          <w:lang w:eastAsia="ar-SA"/>
        </w:rPr>
        <w:t>продолжение продуктивного диалога и сотрудничества органов исполнительной власти и замещающих семей в сфере защиты прав детей, не имеющих родительского попечения.</w:t>
      </w:r>
    </w:p>
    <w:p w:rsidR="0017322A" w:rsidRPr="0055257B" w:rsidRDefault="0017322A" w:rsidP="0017322A">
      <w:pPr>
        <w:suppressAutoHyphens/>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мероприятии приняли участие 200 человек из 42 муниципальных образований Иркутской области. В том числе родители из замещающих семей, представители профильных министерства и ведомств, региональных органов следствия и прокуратуры, а также общественных организаций.</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«Развитие системы государственной поддержки семей в связи с рождением и воспитанием детей в рамках полномочий министерства социального развития, опеки и попечительства Иркутской области»</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b/>
          <w:i/>
          <w:sz w:val="28"/>
          <w:szCs w:val="28"/>
          <w:lang w:eastAsia="en-US"/>
        </w:rPr>
        <w:t>на 2019 - 2024 годы</w:t>
      </w:r>
      <w:r w:rsidRPr="0055257B">
        <w:rPr>
          <w:rFonts w:ascii="Times New Roman" w:eastAsiaTheme="minorHAnsi" w:hAnsi="Times New Roman" w:cs="Times New Roman"/>
          <w:sz w:val="28"/>
          <w:szCs w:val="28"/>
          <w:lang w:eastAsia="en-US"/>
        </w:rPr>
        <w:t xml:space="preserve"> исполнено на 99,8%.</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Министерством социального развития, опеки и попечительства Иркутской области в течение года осуществляются меры социальной помощи гражданам в виде ежемесячных и разовых выплат. </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heme="minorHAnsi" w:hAnsi="Times New Roman" w:cs="Times New Roman"/>
          <w:i/>
          <w:sz w:val="28"/>
          <w:szCs w:val="28"/>
          <w:lang w:eastAsia="en-US"/>
        </w:rPr>
        <w:t>Мероприятие «Бесплатное обеспечение лекарственными препаратами для медицинского применения, отпускаемыми по рецептам на лекарственные препараты, при амбулаторном лечении для детей первых трех лет жизни из малоимущих семей и семей одиноких родителей и для детей в возрасте до шести лет из многодетных семей»</w:t>
      </w:r>
      <w:r w:rsidRPr="0055257B">
        <w:rPr>
          <w:rFonts w:ascii="Times New Roman" w:eastAsia="Times New Roman" w:hAnsi="Times New Roman" w:cs="Times New Roman"/>
          <w:color w:val="000000"/>
          <w:sz w:val="28"/>
          <w:szCs w:val="28"/>
        </w:rPr>
        <w:t xml:space="preserve"> исполнено на 100%</w:t>
      </w:r>
      <w:r w:rsidRPr="0055257B">
        <w:rPr>
          <w:rFonts w:ascii="Times New Roman" w:eastAsiaTheme="minorHAnsi" w:hAnsi="Times New Roman" w:cs="Times New Roman"/>
          <w:i/>
          <w:sz w:val="28"/>
          <w:szCs w:val="28"/>
          <w:lang w:eastAsia="en-US"/>
        </w:rPr>
        <w:t>.</w:t>
      </w:r>
      <w:r w:rsidR="00FF5784" w:rsidRPr="0055257B">
        <w:rPr>
          <w:rFonts w:ascii="Times New Roman" w:eastAsiaTheme="minorHAnsi" w:hAnsi="Times New Roman" w:cs="Times New Roman"/>
          <w:i/>
          <w:sz w:val="28"/>
          <w:szCs w:val="28"/>
          <w:lang w:eastAsia="en-US"/>
        </w:rPr>
        <w:t xml:space="preserve"> </w:t>
      </w:r>
      <w:r w:rsidRPr="0055257B">
        <w:rPr>
          <w:rFonts w:ascii="Times New Roman" w:eastAsia="Times New Roman" w:hAnsi="Times New Roman" w:cs="Times New Roman"/>
          <w:color w:val="000000"/>
          <w:sz w:val="28"/>
          <w:szCs w:val="28"/>
        </w:rPr>
        <w:t>В 2019 году 34 902 чел. получили поддержку на сумму 33 379,9 тыс. рублей (мера социальной поддержки носит заявительный характер).</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5257B">
        <w:rPr>
          <w:rFonts w:ascii="Times New Roman" w:eastAsiaTheme="minorHAnsi" w:hAnsi="Times New Roman" w:cs="Times New Roman"/>
          <w:i/>
          <w:sz w:val="28"/>
          <w:szCs w:val="28"/>
          <w:lang w:eastAsia="en-US"/>
        </w:rPr>
        <w:t>Мероприятие «Бесплатное обеспечение лекарственными препаратами для медицинского применения, отпускаемыми по рецептам на лекарственные препараты, при амбулаторном лечении для детей в возрасте до четырех лет из малоимущих семей, проживающих на территории Иркутской области»</w:t>
      </w:r>
      <w:r w:rsidRPr="0055257B">
        <w:rPr>
          <w:rFonts w:ascii="Times New Roman" w:eastAsia="Times New Roman" w:hAnsi="Times New Roman" w:cs="Times New Roman"/>
          <w:color w:val="000000"/>
          <w:sz w:val="28"/>
          <w:szCs w:val="28"/>
        </w:rPr>
        <w:t xml:space="preserve"> исполнено на 100%.</w:t>
      </w:r>
      <w:r w:rsidR="00FF5784" w:rsidRPr="0055257B">
        <w:rPr>
          <w:rFonts w:ascii="Times New Roman" w:eastAsia="Times New Roman" w:hAnsi="Times New Roman" w:cs="Times New Roman"/>
          <w:color w:val="000000"/>
          <w:sz w:val="28"/>
          <w:szCs w:val="28"/>
        </w:rPr>
        <w:t xml:space="preserve"> </w:t>
      </w:r>
      <w:r w:rsidRPr="0055257B">
        <w:rPr>
          <w:rFonts w:ascii="Times New Roman" w:eastAsia="Times New Roman" w:hAnsi="Times New Roman" w:cs="Times New Roman"/>
          <w:color w:val="000000"/>
          <w:sz w:val="28"/>
          <w:szCs w:val="28"/>
        </w:rPr>
        <w:t>В 2019 году 3 185 чел. получили поддержку на сумму 2 699,6 тыс. рублей (мера социальной поддержки носит заявительный характер).</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«Развитие системы государственной поддержки семей в связи с рождением и воспитанием детей в рамках полномочий министерства образования Иркутской области»</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b/>
          <w:i/>
          <w:sz w:val="28"/>
          <w:szCs w:val="28"/>
          <w:lang w:eastAsia="en-US"/>
        </w:rPr>
        <w:t>на 2019 - 2024 годы</w:t>
      </w:r>
      <w:r w:rsidRPr="0055257B">
        <w:rPr>
          <w:rFonts w:ascii="Times New Roman" w:eastAsiaTheme="minorHAnsi" w:hAnsi="Times New Roman" w:cs="Times New Roman"/>
          <w:sz w:val="28"/>
          <w:szCs w:val="28"/>
          <w:lang w:eastAsia="en-US"/>
        </w:rPr>
        <w:t xml:space="preserve"> исполнено на 98,2 %.</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heme="minorHAnsi" w:hAnsi="Times New Roman" w:cs="Times New Roman"/>
          <w:i/>
          <w:sz w:val="28"/>
          <w:szCs w:val="28"/>
          <w:lang w:eastAsia="en-US"/>
        </w:rPr>
        <w:t>Мероприятие «Возмещение затрат по воспитанию и обучению детей-инвалидов на дому (компенсация)»</w:t>
      </w:r>
      <w:r w:rsidRPr="0055257B">
        <w:rPr>
          <w:rFonts w:ascii="Times New Roman" w:eastAsiaTheme="minorHAnsi" w:hAnsi="Times New Roman" w:cs="Times New Roman"/>
          <w:sz w:val="28"/>
          <w:szCs w:val="28"/>
          <w:lang w:eastAsia="en-US"/>
        </w:rPr>
        <w:t xml:space="preserve"> исполнено на 98,2%</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Выплата компенсации осуществляется за счет средств областного бюджета один раз в год.</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Размер компенсации составляет:</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1) для детей-инвалидов дошкольного возраста - 16</w:t>
      </w:r>
      <w:r w:rsidRPr="0055257B">
        <w:rPr>
          <w:rFonts w:ascii="Times New Roman" w:eastAsia="Times New Roman" w:hAnsi="Times New Roman" w:cs="Times New Roman"/>
          <w:color w:val="000000"/>
          <w:sz w:val="28"/>
          <w:szCs w:val="28"/>
        </w:rPr>
        <w:t> </w:t>
      </w:r>
      <w:r w:rsidRPr="0055257B">
        <w:rPr>
          <w:rFonts w:ascii="Times New Roman" w:eastAsia="Times New Roman" w:hAnsi="Times New Roman" w:cs="Times New Roman"/>
          <w:sz w:val="28"/>
          <w:szCs w:val="28"/>
        </w:rPr>
        <w:t>983 рубля;</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для детей-инвалидов школьного возраста - 12</w:t>
      </w:r>
      <w:r w:rsidRPr="0055257B">
        <w:rPr>
          <w:rFonts w:ascii="Times New Roman" w:eastAsia="Times New Roman" w:hAnsi="Times New Roman" w:cs="Times New Roman"/>
          <w:color w:val="000000"/>
          <w:sz w:val="28"/>
          <w:szCs w:val="28"/>
        </w:rPr>
        <w:t> </w:t>
      </w:r>
      <w:r w:rsidRPr="0055257B">
        <w:rPr>
          <w:rFonts w:ascii="Times New Roman" w:eastAsia="Times New Roman" w:hAnsi="Times New Roman" w:cs="Times New Roman"/>
          <w:sz w:val="28"/>
          <w:szCs w:val="28"/>
        </w:rPr>
        <w:t>658 рублей.</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Количество детей-инвалидов, на которых выплачена компенсация затрат за их воспитание и обучение на дому – 260 человек.</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«Совершенствование областной системы выявления, поддержки и развития одаренных детей в различных областях интеллектуальной, творческой, физкультурно-спортивной, спортивной, технической и спортивно-технической деятельности в рамках полномочий министерства социального развития, опеки и попечительства Иркутской области»</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b/>
          <w:i/>
          <w:sz w:val="28"/>
          <w:szCs w:val="28"/>
          <w:lang w:eastAsia="en-US"/>
        </w:rPr>
        <w:t>на 2019 - 2024 годы</w:t>
      </w:r>
      <w:r w:rsidRPr="0055257B">
        <w:rPr>
          <w:rFonts w:ascii="Times New Roman" w:eastAsiaTheme="minorHAnsi" w:hAnsi="Times New Roman" w:cs="Times New Roman"/>
          <w:sz w:val="28"/>
          <w:szCs w:val="28"/>
          <w:lang w:eastAsia="en-US"/>
        </w:rPr>
        <w:t xml:space="preserve"> исполнено на 99,9 %.</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heme="minorHAnsi" w:hAnsi="Times New Roman" w:cs="Times New Roman"/>
          <w:i/>
          <w:sz w:val="28"/>
          <w:szCs w:val="28"/>
          <w:lang w:eastAsia="en-US"/>
        </w:rPr>
        <w:t xml:space="preserve">Мероприятие «Областной фестиваль детского и юношеского творчества «Байкальская звезда» </w:t>
      </w:r>
      <w:r w:rsidRPr="0055257B">
        <w:rPr>
          <w:rFonts w:ascii="Times New Roman" w:eastAsiaTheme="minorHAnsi" w:hAnsi="Times New Roman" w:cs="Times New Roman"/>
          <w:sz w:val="28"/>
          <w:szCs w:val="28"/>
          <w:lang w:eastAsia="en-US"/>
        </w:rPr>
        <w:t>исполнено на 100%</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В 2019 году фестиваль проводился на территории Иркутской области в двадцатый раз. Тема фестиваля - «Поющее детство!». Фестиваль проходит в два этапа: отборочный (зональный) и заключительный тур.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В отборочных турах фестиваля приняло участие более 1500 детей.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Отбор проходил по следующим номинациям: изобразительное, декоративно-прикладное искусство, фотография, компьютерная живопись (графика), художественное слово, фольклор, пение, цирковое искусство.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Более трехсот пятидесяти детей стали финалистами фестиваля. Финал прошел с 23 по 31 мая 2019 года на четырех площадках города Иркутска.</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heme="minorHAnsi" w:hAnsi="Times New Roman" w:cs="Times New Roman"/>
          <w:i/>
          <w:sz w:val="28"/>
          <w:szCs w:val="28"/>
          <w:lang w:eastAsia="en-US"/>
        </w:rPr>
        <w:t xml:space="preserve">Мероприятие «Организация проведения мероприятий, связанных с новогодними праздниками для детей» </w:t>
      </w:r>
      <w:r w:rsidRPr="0055257B">
        <w:rPr>
          <w:rFonts w:ascii="Times New Roman" w:eastAsiaTheme="minorHAnsi" w:hAnsi="Times New Roman" w:cs="Times New Roman"/>
          <w:sz w:val="28"/>
          <w:szCs w:val="28"/>
          <w:lang w:eastAsia="en-US"/>
        </w:rPr>
        <w:t>исполнено на 96,9%</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rPr>
      </w:pPr>
      <w:r w:rsidRPr="0055257B">
        <w:rPr>
          <w:rFonts w:ascii="Times New Roman" w:eastAsia="Times New Roman" w:hAnsi="Times New Roman" w:cs="Times New Roman"/>
          <w:sz w:val="28"/>
          <w:szCs w:val="28"/>
        </w:rPr>
        <w:t>27 декабря 2019 года в Иркутском областном музыкальном театре им. Н.М. Загурского состоялась Губернаторская елка. На представлении присутствовало 800 детей из 14 муниципальных образований Иркутской области, общественных организаций, организаций для детей-сирот и детей, оставшихся без попечения родителей. Для детей был представлен спектакль «Летучий корабль», по окончании которого все дети получили подарки.</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На территории Иркутской области новогодними подарками (сладкими наборами) были обеспечены дети в возрасте от 3 до 14 лет включительно из числа детей-сирот, детей, оставшихся без попечения родителей, детей-инвалидов, ВИЧ-инфицированных детей, том числе содержащихся в государственных учреждениях области, в количестве 15 204 штук в соответствии с приказом министерства от 8 сентября 2011 года № 118-мпр «О порядке организации проведения мероприятий, связанных с новогодними праздниками для детей». Вся потребность в новогодних подарках удовлетворена на 100%. </w:t>
      </w:r>
    </w:p>
    <w:p w:rsidR="0017322A" w:rsidRPr="0055257B" w:rsidRDefault="0017322A" w:rsidP="00FF5784">
      <w:pPr>
        <w:tabs>
          <w:tab w:val="left" w:pos="1134"/>
        </w:tabs>
        <w:suppressAutoHyphens/>
        <w:autoSpaceDE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 xml:space="preserve">Мероприятие «Участие делегации школьников Иркутской области в общероссийской новогодней елке в городе Москве» </w:t>
      </w:r>
      <w:r w:rsidRPr="0055257B">
        <w:rPr>
          <w:rFonts w:ascii="Times New Roman" w:eastAsiaTheme="minorHAnsi" w:hAnsi="Times New Roman" w:cs="Times New Roman"/>
          <w:sz w:val="28"/>
          <w:szCs w:val="28"/>
          <w:lang w:eastAsia="en-US"/>
        </w:rPr>
        <w:t>исполнено на 99,8%</w:t>
      </w:r>
      <w:r w:rsidRPr="0055257B">
        <w:rPr>
          <w:rFonts w:ascii="Times New Roman" w:eastAsia="Times New Roman" w:hAnsi="Times New Roman" w:cs="Times New Roman"/>
          <w:i/>
          <w:sz w:val="28"/>
          <w:szCs w:val="28"/>
          <w:lang w:eastAsia="ar-SA"/>
        </w:rPr>
        <w:t xml:space="preserve">. </w:t>
      </w:r>
      <w:r w:rsidRPr="0055257B">
        <w:rPr>
          <w:rFonts w:ascii="Times New Roman" w:eastAsiaTheme="minorHAnsi" w:hAnsi="Times New Roman" w:cs="Times New Roman"/>
          <w:sz w:val="28"/>
          <w:szCs w:val="28"/>
          <w:lang w:eastAsia="en-US"/>
        </w:rPr>
        <w:t xml:space="preserve">В Государственном Кремлевском Дворце 25 декабря 2019 года состоялась общероссийская новогодняя </w:t>
      </w:r>
      <w:r w:rsidR="00FF5784" w:rsidRPr="0055257B">
        <w:rPr>
          <w:rFonts w:ascii="Times New Roman" w:eastAsiaTheme="minorHAnsi" w:hAnsi="Times New Roman" w:cs="Times New Roman"/>
          <w:sz w:val="28"/>
          <w:szCs w:val="28"/>
          <w:lang w:eastAsia="en-US"/>
        </w:rPr>
        <w:t>е</w:t>
      </w:r>
      <w:r w:rsidRPr="0055257B">
        <w:rPr>
          <w:rFonts w:ascii="Times New Roman" w:eastAsiaTheme="minorHAnsi" w:hAnsi="Times New Roman" w:cs="Times New Roman"/>
          <w:sz w:val="28"/>
          <w:szCs w:val="28"/>
          <w:lang w:eastAsia="en-US"/>
        </w:rPr>
        <w:t>лка, которую посетила делегация от Иркутской области в количестве 100 человек (80 детей и</w:t>
      </w:r>
      <w:r w:rsidR="00FF5784"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20 сопровождающих).</w:t>
      </w:r>
    </w:p>
    <w:p w:rsidR="0017322A" w:rsidRPr="0055257B" w:rsidRDefault="0017322A" w:rsidP="00FF5784">
      <w:pPr>
        <w:tabs>
          <w:tab w:val="left" w:pos="1134"/>
        </w:tabs>
        <w:suppressAutoHyphens/>
        <w:autoSpaceDE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 xml:space="preserve">Мероприятие «Вручение премий Губернатора Иркутской области опекунам (попечителям), приемным родителям детей, воспитывающихся в семьях опекунов (попечителей), приемных семьях и достигших особых успехов в учебе, творчестве, спорте, а также участвующих в общественной жизни» </w:t>
      </w:r>
      <w:r w:rsidRPr="0055257B">
        <w:rPr>
          <w:rFonts w:ascii="Times New Roman" w:eastAsiaTheme="minorHAnsi" w:hAnsi="Times New Roman" w:cs="Times New Roman"/>
          <w:sz w:val="28"/>
          <w:szCs w:val="28"/>
          <w:lang w:eastAsia="en-US"/>
        </w:rPr>
        <w:t>исполнено на 100%</w:t>
      </w:r>
      <w:r w:rsidRPr="0055257B">
        <w:rPr>
          <w:rFonts w:ascii="Times New Roman" w:eastAsia="Times New Roman" w:hAnsi="Times New Roman" w:cs="Times New Roman"/>
          <w:i/>
          <w:sz w:val="28"/>
          <w:szCs w:val="28"/>
          <w:lang w:eastAsia="ar-SA"/>
        </w:rPr>
        <w:t xml:space="preserve">. </w:t>
      </w:r>
      <w:r w:rsidRPr="0055257B">
        <w:rPr>
          <w:rFonts w:ascii="Times New Roman" w:eastAsiaTheme="minorHAnsi" w:hAnsi="Times New Roman" w:cs="Times New Roman"/>
          <w:sz w:val="28"/>
          <w:szCs w:val="28"/>
          <w:lang w:eastAsia="en-US"/>
        </w:rPr>
        <w:t>По итогам конкурсного отбора в 2019 году победителями, получившими денежную премию в размере 50 000 рублей, стали 8 опекунов (попечителей).</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«Обеспечение и защита прав и законных интересов детей, профилактика безнадзорности и правонарушений несовершеннолетних, создания эффективной системы мер поддержки детей, находящихся в трудной жизненной ситуации, в рамках полномочий министерства социального развития, опеки и попечительства Иркутской области»</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b/>
          <w:i/>
          <w:sz w:val="28"/>
          <w:szCs w:val="28"/>
          <w:lang w:eastAsia="en-US"/>
        </w:rPr>
        <w:t>на 2019 - 2024 годы</w:t>
      </w:r>
      <w:r w:rsidRPr="0055257B">
        <w:rPr>
          <w:rFonts w:ascii="Times New Roman" w:eastAsiaTheme="minorHAnsi" w:hAnsi="Times New Roman" w:cs="Times New Roman"/>
          <w:sz w:val="28"/>
          <w:szCs w:val="28"/>
          <w:lang w:eastAsia="en-US"/>
        </w:rPr>
        <w:t xml:space="preserve"> исполнено на 99,93 %.</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heme="minorHAnsi" w:hAnsi="Times New Roman" w:cs="Times New Roman"/>
          <w:i/>
          <w:sz w:val="28"/>
          <w:szCs w:val="28"/>
          <w:lang w:eastAsia="en-US"/>
        </w:rPr>
        <w:t>Мероприятие «Развитие деятельности выездных мобильных бригад при областных государственных учреждениях социального обслуживания»</w:t>
      </w:r>
      <w:r w:rsidRPr="0055257B">
        <w:rPr>
          <w:rFonts w:ascii="Times New Roman" w:eastAsiaTheme="minorHAnsi" w:hAnsi="Times New Roman" w:cs="Times New Roman"/>
          <w:sz w:val="28"/>
          <w:szCs w:val="28"/>
          <w:lang w:eastAsia="en-US"/>
        </w:rPr>
        <w:t xml:space="preserve"> исполнено на 100%</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spacing w:after="0" w:line="240" w:lineRule="auto"/>
        <w:ind w:firstLine="709"/>
        <w:jc w:val="both"/>
        <w:rPr>
          <w:rFonts w:ascii="Times New Roman" w:eastAsiaTheme="minorHAnsi" w:hAnsi="Times New Roman" w:cs="Times New Roman"/>
          <w:i/>
          <w:sz w:val="28"/>
          <w:szCs w:val="28"/>
          <w:lang w:eastAsia="en-US"/>
        </w:rPr>
      </w:pPr>
      <w:r w:rsidRPr="0055257B">
        <w:rPr>
          <w:rFonts w:ascii="Times New Roman" w:eastAsia="Times New Roman" w:hAnsi="Times New Roman" w:cs="Times New Roman"/>
          <w:sz w:val="28"/>
          <w:szCs w:val="28"/>
        </w:rPr>
        <w:t>Автомобили приобретены для ОГБУСО «СРЦ Заларинского района» и ОГКУСО «ЦПД г. Братска».</w:t>
      </w:r>
    </w:p>
    <w:p w:rsidR="0017322A" w:rsidRPr="0055257B" w:rsidRDefault="0017322A" w:rsidP="0017322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В ОГКУСО «ЦПД г. Братска» в 2019 году внедрена новая государственная услуга «Выявление несовершеннолетних граждан, нуждающихся в установлении над ними опеки и попечительства», требующая незамедлительного выезда по информации субъектов профилактики безнадзорности и правонарушений о нахождении детей, оставшихся без попечения родителей. С июня 2019 года совершено 219 выездов. </w:t>
      </w:r>
    </w:p>
    <w:p w:rsidR="0017322A" w:rsidRPr="0055257B" w:rsidRDefault="0017322A" w:rsidP="0017322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Кроме того, на социальном обслуживании в данных учреждениях находятся семьи, проживающие в отдаленных районах.</w:t>
      </w:r>
      <w:r w:rsidRPr="0055257B">
        <w:rPr>
          <w:rFonts w:ascii="Times New Roman" w:eastAsia="Times New Roman" w:hAnsi="Times New Roman" w:cs="Times New Roman"/>
          <w:sz w:val="28"/>
          <w:szCs w:val="28"/>
        </w:rPr>
        <w:t xml:space="preserve"> Использование автомобилей п</w:t>
      </w:r>
      <w:r w:rsidRPr="0055257B">
        <w:rPr>
          <w:rFonts w:ascii="Times New Roman" w:eastAsia="Times New Roman" w:hAnsi="Times New Roman" w:cs="Times New Roman"/>
          <w:bCs/>
          <w:sz w:val="28"/>
          <w:szCs w:val="28"/>
        </w:rPr>
        <w:t>озволяет вести наблюдение за состоянием семей, фиксировать изменения, способствующие выходу из трудной жизненной ситуации, их стабильность и динамичность. В течение года в Заларинском районе и г. Братске проведена профилактическая работа с 866 семьями, находящимися в ТЖС и СОП.</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heme="minorHAnsi" w:hAnsi="Times New Roman" w:cs="Times New Roman"/>
          <w:i/>
          <w:sz w:val="28"/>
          <w:szCs w:val="28"/>
          <w:lang w:eastAsia="en-US"/>
        </w:rPr>
        <w:t xml:space="preserve">Мероприятие «Внедрение новых видов социальных услуг семьям, находящимся в социально опасном положении, в части оказания профилактических услуг, в том числе содействие в кодировании от алкогольной зависимости» </w:t>
      </w:r>
      <w:r w:rsidRPr="0055257B">
        <w:rPr>
          <w:rFonts w:ascii="Times New Roman" w:eastAsiaTheme="minorHAnsi" w:hAnsi="Times New Roman" w:cs="Times New Roman"/>
          <w:sz w:val="28"/>
          <w:szCs w:val="28"/>
          <w:lang w:eastAsia="en-US"/>
        </w:rPr>
        <w:t>исполнено на 99,7%</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rPr>
      </w:pPr>
      <w:r w:rsidRPr="0055257B">
        <w:rPr>
          <w:rFonts w:ascii="Times New Roman" w:eastAsia="Times New Roman" w:hAnsi="Times New Roman" w:cs="Times New Roman"/>
          <w:sz w:val="28"/>
          <w:szCs w:val="28"/>
        </w:rPr>
        <w:t>26 учреждениями социального обслуживания оказано содействие в кодировании от алкогольной зависимости 282 человек из семей, находящихся в социально опасном положении, трудной жизненной ситуации. Данная услуга является востребованной среди граждан указанной категории и является эффективной мерой профилактики лишения родительских прав в неблагополучных семьях. В дальнейшем специалисты отделений помощи семье и детям проводят социальный патронаж семей, осуществляют контрольные мероприятия.</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«Обеспечение и защита прав и законных интересов детей, профилактика безнадзорности и правонарушений несовершеннолетних, создания эффективной системы мер поддержки детей, находящихся в трудной жизненной ситуации, в рамках полномочий министерства образования Иркутской области»</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b/>
          <w:i/>
          <w:sz w:val="28"/>
          <w:szCs w:val="28"/>
          <w:lang w:eastAsia="en-US"/>
        </w:rPr>
        <w:t>на 2019 - 2024 годы</w:t>
      </w:r>
      <w:r w:rsidRPr="0055257B">
        <w:rPr>
          <w:rFonts w:ascii="Times New Roman" w:eastAsiaTheme="minorHAnsi" w:hAnsi="Times New Roman" w:cs="Times New Roman"/>
          <w:sz w:val="28"/>
          <w:szCs w:val="28"/>
          <w:lang w:eastAsia="en-US"/>
        </w:rPr>
        <w:t xml:space="preserve"> исполнено на 99,9%.</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heme="minorHAnsi" w:hAnsi="Times New Roman" w:cs="Times New Roman"/>
          <w:i/>
          <w:sz w:val="28"/>
          <w:szCs w:val="28"/>
          <w:lang w:eastAsia="en-US"/>
        </w:rPr>
        <w:t xml:space="preserve">Мероприятие «Содействие развитию системы постинтернатного сопровождения выпускников организаций для детей-сирот и детей, оставшихся без попечения родителей, в том числе открытие служб постинтернатного сопровождения и развитие базы данных по выпускникам из числа детей-сирот» </w:t>
      </w:r>
      <w:r w:rsidRPr="0055257B">
        <w:rPr>
          <w:rFonts w:ascii="Times New Roman" w:eastAsiaTheme="minorHAnsi" w:hAnsi="Times New Roman" w:cs="Times New Roman"/>
          <w:sz w:val="28"/>
          <w:szCs w:val="28"/>
          <w:lang w:eastAsia="en-US"/>
        </w:rPr>
        <w:t>исполнено на 99,9%</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55257B">
        <w:rPr>
          <w:rFonts w:ascii="Times New Roman" w:eastAsia="Times New Roman" w:hAnsi="Times New Roman" w:cs="Times New Roman"/>
          <w:sz w:val="28"/>
          <w:szCs w:val="28"/>
          <w:lang w:eastAsia="ar-SA"/>
        </w:rPr>
        <w:t>Пять организаций подведомственных министерству (специальные (коррекционные) школы-интернаты г. Киренска, № 6 г. Нижнеудинск, № 28 г.Тулун, № 6 г. Зима, школа-интернат № 11 п. Лесогорск) оснащены оборудованием и техникой для кабинета социально-бытовой ориентации. Подготовлен видеоролик об эффективной практике работы в сфере постинтернатного сопровождения детей-сирот и детей, оставшихся без попечения родителей, а также лиц из их числа.</w:t>
      </w:r>
    </w:p>
    <w:p w:rsidR="0017322A" w:rsidRPr="0055257B" w:rsidRDefault="0017322A" w:rsidP="0017322A">
      <w:pPr>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55257B">
        <w:rPr>
          <w:rFonts w:ascii="Times New Roman" w:eastAsia="Times New Roman" w:hAnsi="Times New Roman" w:cs="Times New Roman"/>
          <w:sz w:val="28"/>
          <w:szCs w:val="28"/>
          <w:lang w:eastAsia="ar-SA"/>
        </w:rPr>
        <w:t>Приобретены периферийные и вычислительные устройства для 5 государственных общеобразовательных организаций.</w:t>
      </w:r>
    </w:p>
    <w:p w:rsidR="0017322A" w:rsidRPr="0055257B" w:rsidRDefault="0017322A" w:rsidP="0017322A">
      <w:pPr>
        <w:spacing w:after="0" w:line="240" w:lineRule="auto"/>
        <w:ind w:firstLine="709"/>
        <w:jc w:val="both"/>
        <w:rPr>
          <w:rFonts w:ascii="Times New Roman" w:eastAsiaTheme="minorHAnsi" w:hAnsi="Times New Roman" w:cs="Times New Roman"/>
          <w:i/>
          <w:sz w:val="28"/>
          <w:szCs w:val="28"/>
          <w:lang w:eastAsia="en-US"/>
        </w:rPr>
      </w:pPr>
      <w:r w:rsidRPr="0055257B">
        <w:rPr>
          <w:rFonts w:ascii="Times New Roman" w:eastAsiaTheme="minorHAnsi" w:hAnsi="Times New Roman" w:cs="Times New Roman"/>
          <w:i/>
          <w:sz w:val="28"/>
          <w:szCs w:val="28"/>
          <w:lang w:eastAsia="en-US"/>
        </w:rPr>
        <w:t xml:space="preserve">Мероприятие «Обеспечение условий для обучения детей с умеренной и глубокой умственной отсталостью в образовательных организациях» </w:t>
      </w:r>
      <w:r w:rsidRPr="0055257B">
        <w:rPr>
          <w:rFonts w:ascii="Times New Roman" w:eastAsiaTheme="minorHAnsi" w:hAnsi="Times New Roman" w:cs="Times New Roman"/>
          <w:sz w:val="28"/>
          <w:szCs w:val="28"/>
          <w:lang w:eastAsia="en-US"/>
        </w:rPr>
        <w:t>исполнено на 99,9%</w:t>
      </w:r>
      <w:r w:rsidRPr="0055257B">
        <w:rPr>
          <w:rFonts w:ascii="Times New Roman" w:eastAsia="Times New Roman" w:hAnsi="Times New Roman" w:cs="Times New Roman"/>
          <w:i/>
          <w:sz w:val="28"/>
          <w:szCs w:val="28"/>
          <w:lang w:eastAsia="ar-SA"/>
        </w:rPr>
        <w:t>.</w:t>
      </w:r>
    </w:p>
    <w:p w:rsidR="0017322A" w:rsidRPr="0055257B" w:rsidRDefault="0017322A" w:rsidP="0017322A">
      <w:pPr>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55257B">
        <w:rPr>
          <w:rFonts w:ascii="Times New Roman" w:eastAsia="Times New Roman" w:hAnsi="Times New Roman" w:cs="Times New Roman"/>
          <w:sz w:val="28"/>
          <w:szCs w:val="28"/>
          <w:lang w:eastAsia="ar-SA"/>
        </w:rPr>
        <w:t>Пять организаций подведомственных министерству образования Иркутской области (специальные (коррекционные) школы № 1 г. Иркутск, №3 г. Тулун, № 12 г. Иркутск, № 5 г. Иркутск, г. Бодайбо) оснащены коррекционно-развивающим оборудованием. Приобретены периферийные и вычислительные устройства (ноутбуки) в 5 государственных общеобразовательных организаций (специальные (коррекционные) школы</w:t>
      </w:r>
      <w:r w:rsidR="00215E81" w:rsidRPr="0055257B">
        <w:rPr>
          <w:rFonts w:ascii="Times New Roman" w:eastAsia="Times New Roman" w:hAnsi="Times New Roman" w:cs="Times New Roman"/>
          <w:sz w:val="28"/>
          <w:szCs w:val="28"/>
          <w:lang w:eastAsia="ar-SA"/>
        </w:rPr>
        <w:t xml:space="preserve"> </w:t>
      </w:r>
      <w:r w:rsidRPr="0055257B">
        <w:rPr>
          <w:rFonts w:ascii="Times New Roman" w:eastAsia="Times New Roman" w:hAnsi="Times New Roman" w:cs="Times New Roman"/>
          <w:sz w:val="28"/>
          <w:szCs w:val="28"/>
          <w:lang w:eastAsia="ar-SA"/>
        </w:rPr>
        <w:t>№ 12 г. Иркутска, № 3 г. Иркутска, № 6 г. Иркутска, № 2 г. Ангарска,</w:t>
      </w:r>
      <w:r w:rsidR="00215E81" w:rsidRPr="0055257B">
        <w:rPr>
          <w:rFonts w:ascii="Times New Roman" w:eastAsia="Times New Roman" w:hAnsi="Times New Roman" w:cs="Times New Roman"/>
          <w:sz w:val="28"/>
          <w:szCs w:val="28"/>
          <w:lang w:eastAsia="ar-SA"/>
        </w:rPr>
        <w:t xml:space="preserve"> </w:t>
      </w:r>
      <w:r w:rsidRPr="0055257B">
        <w:rPr>
          <w:rFonts w:ascii="Times New Roman" w:eastAsia="Times New Roman" w:hAnsi="Times New Roman" w:cs="Times New Roman"/>
          <w:sz w:val="28"/>
          <w:szCs w:val="28"/>
          <w:lang w:eastAsia="ar-SA"/>
        </w:rPr>
        <w:t>№ 1 г. Ангарска) для оказания консультативной помощи родителям (законным представителям) детей с ограниченными возможностями здоровья и детей-инвалидов.</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 xml:space="preserve">Основное мероприятие «Обеспечение эффективности региональной системы профилактики безнадзорности и правонарушений несовершеннолетних, а также защиты прав и законных интересов несовершеннолетних, в рамках полномочий аппарата Губернатора Иркутской области и Правительства Иркутской области» на 2019-2024 годы» </w:t>
      </w:r>
      <w:r w:rsidR="00A2023D" w:rsidRPr="0055257B">
        <w:rPr>
          <w:rFonts w:ascii="Times New Roman" w:eastAsiaTheme="minorHAnsi" w:hAnsi="Times New Roman" w:cs="Times New Roman"/>
          <w:sz w:val="28"/>
          <w:szCs w:val="28"/>
          <w:lang w:eastAsia="en-US"/>
        </w:rPr>
        <w:t>исполнено на 99,9</w:t>
      </w:r>
      <w:r w:rsidRPr="0055257B">
        <w:rPr>
          <w:rFonts w:ascii="Times New Roman" w:eastAsiaTheme="minorHAnsi" w:hAnsi="Times New Roman" w:cs="Times New Roman"/>
          <w:sz w:val="28"/>
          <w:szCs w:val="28"/>
          <w:lang w:eastAsia="en-US"/>
        </w:rPr>
        <w:t>%.</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heme="minorHAnsi" w:hAnsi="Times New Roman" w:cs="Times New Roman"/>
          <w:i/>
          <w:sz w:val="28"/>
          <w:szCs w:val="28"/>
          <w:lang w:eastAsia="en-US"/>
        </w:rPr>
        <w:t xml:space="preserve">Мероприятие «Организация проведения 2-х дневного областного учебно-методического семинара для председателей, ответственных секретарей и инспекторов районных (городских), районных в городах комиссий по делам несовершеннолетних и защите их прав» </w:t>
      </w:r>
      <w:r w:rsidRPr="0055257B">
        <w:rPr>
          <w:rFonts w:ascii="Times New Roman" w:eastAsiaTheme="minorHAnsi" w:hAnsi="Times New Roman" w:cs="Times New Roman"/>
          <w:sz w:val="28"/>
          <w:szCs w:val="28"/>
          <w:lang w:eastAsia="en-US"/>
        </w:rPr>
        <w:t>исполнено на 99,9%</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Двухдневный областной учебно-методический семинар для председателей, ответственных секретарей и инспекторов комиссий по делам несовершеннолетних и защите их прав муниципальных образований Иркутской области (далее - КДН и ЗП МО) проведен в апреле 2019 года на базе ГБУК «Иркутская областная государственная универсальная научная библиотека имени И.И. Молчанова-Сибирского» на тему: «Правовые основы организации деятельности комиссий по делам несовершеннолетних и защите их прав: проблемы, перспективы» с участием в режиме видеоконференцсвязи директора Института дополнительного профессионального образования ФГБОУ ВО «Саратовская государственная юридическая академия», к.ю.н. Е.В. Ильговой. Количество участников семинара – 160 человек из 49 КДН и ЗП МО.</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«Улучшение качества жизни детей, оставшихся без попечения родителей, проживающих в организациях для детей-сирот и детей, оставшихся без попечения родителей, подведомственных министерству здравоохранения Иркутской области. Профилактика отказов от новорожденных детей»</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b/>
          <w:i/>
          <w:sz w:val="28"/>
          <w:szCs w:val="28"/>
          <w:lang w:eastAsia="en-US"/>
        </w:rPr>
        <w:t>на 2019 - 2024 годы</w:t>
      </w:r>
      <w:r w:rsidRPr="0055257B">
        <w:rPr>
          <w:rFonts w:ascii="Times New Roman" w:eastAsiaTheme="minorHAnsi" w:hAnsi="Times New Roman" w:cs="Times New Roman"/>
          <w:sz w:val="28"/>
          <w:szCs w:val="28"/>
          <w:lang w:eastAsia="en-US"/>
        </w:rPr>
        <w:t xml:space="preserve"> исполнено на 100%.</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heme="minorHAnsi" w:hAnsi="Times New Roman" w:cs="Times New Roman"/>
          <w:i/>
          <w:sz w:val="28"/>
          <w:szCs w:val="28"/>
          <w:lang w:eastAsia="en-US"/>
        </w:rPr>
        <w:t>Мероприятие «Создание в областных домах ребенка пространственной, приближенной к «домашней» среды, обеспечивающей развитие детей с учетом индивидуальных потребностей и предоставление детям ранней помощи по коррекции развития»</w:t>
      </w:r>
      <w:r w:rsidRPr="0055257B">
        <w:rPr>
          <w:rFonts w:ascii="Times New Roman" w:eastAsiaTheme="minorHAnsi" w:hAnsi="Times New Roman" w:cs="Times New Roman"/>
          <w:sz w:val="28"/>
          <w:szCs w:val="28"/>
          <w:lang w:eastAsia="en-US"/>
        </w:rPr>
        <w:t xml:space="preserve"> исполнено на 100%</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За период 2019 года на территории Иркутской области в </w:t>
      </w:r>
      <w:r w:rsidRPr="0055257B">
        <w:rPr>
          <w:rFonts w:ascii="Times New Roman" w:eastAsia="Times New Roman" w:hAnsi="Times New Roman" w:cs="Times New Roman"/>
          <w:sz w:val="28"/>
          <w:szCs w:val="28"/>
        </w:rPr>
        <w:br/>
        <w:t>домах ребенка - организациях для детей-сирот, подведомственных министерству здравоохранения Иркутской области, продолжилась работа по внедрению ранней помощи детям. В ОГКУЗ «Иркутский областной специализированный дом ребенка № 1», ОГКУЗ «Ангарский областной специализированный дом ребенка» приобретены реабилитационное оборудование для детей с ОВЗ, развивающее, в том числе игровое, оборудование для организации коррекционных (развивающих) мероприятий, повышающих социальную адаптацию детей.</w:t>
      </w:r>
    </w:p>
    <w:p w:rsidR="0017322A" w:rsidRPr="0055257B" w:rsidRDefault="0017322A" w:rsidP="0017322A">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течение 2019 года 389 детей (всего выбыло 438 чел.) из домов ребенка передано на воспитание в семьи (88,8 % из числа выбывших).</w:t>
      </w:r>
    </w:p>
    <w:p w:rsidR="0017322A" w:rsidRPr="0055257B" w:rsidRDefault="0017322A" w:rsidP="0017322A">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«Улучшение качества жизни детей, оставшихся без попечения родителей, проживающих в учреждениях для детей-сирот и детей, оставшихся без попечения родителей, подведомственных министерству социального развития, опеки и попечительства Иркутской области. Профилактика отказов от новорожденных детей в рамках полномочий министерства социального развития, опеки и попечительства Иркутской области»</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b/>
          <w:i/>
          <w:sz w:val="28"/>
          <w:szCs w:val="28"/>
          <w:lang w:eastAsia="en-US"/>
        </w:rPr>
        <w:t>на 2019 - 2024 годы</w:t>
      </w:r>
      <w:r w:rsidRPr="0055257B">
        <w:rPr>
          <w:rFonts w:ascii="Times New Roman" w:eastAsiaTheme="minorHAnsi" w:hAnsi="Times New Roman" w:cs="Times New Roman"/>
          <w:sz w:val="28"/>
          <w:szCs w:val="28"/>
          <w:lang w:eastAsia="en-US"/>
        </w:rPr>
        <w:t xml:space="preserve"> исполнено на 99,9%.</w:t>
      </w:r>
    </w:p>
    <w:p w:rsidR="0017322A" w:rsidRPr="0055257B" w:rsidRDefault="0017322A" w:rsidP="0017322A">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55257B">
        <w:rPr>
          <w:rFonts w:ascii="Times New Roman" w:eastAsiaTheme="minorHAnsi" w:hAnsi="Times New Roman" w:cs="Times New Roman"/>
          <w:i/>
          <w:sz w:val="28"/>
          <w:szCs w:val="28"/>
          <w:lang w:eastAsia="en-US"/>
        </w:rPr>
        <w:t>Мероприятие «Создание условий для повышения качества и расширения перечня предоставляемых услуг несовершеннолетним, находящимся в трудной жизненной ситуации, на базе учреждений социального обслуживания»</w:t>
      </w:r>
      <w:r w:rsidRPr="0055257B">
        <w:rPr>
          <w:rFonts w:ascii="Times New Roman" w:eastAsiaTheme="minorHAnsi" w:hAnsi="Times New Roman" w:cs="Times New Roman"/>
          <w:sz w:val="28"/>
          <w:szCs w:val="28"/>
          <w:lang w:eastAsia="en-US"/>
        </w:rPr>
        <w:t xml:space="preserve"> исполнено на 99,9%</w:t>
      </w:r>
      <w:r w:rsidRPr="0055257B">
        <w:rPr>
          <w:rFonts w:ascii="Times New Roman" w:eastAsia="Times New Roman" w:hAnsi="Times New Roman" w:cs="Times New Roman"/>
          <w:i/>
          <w:sz w:val="28"/>
          <w:szCs w:val="28"/>
          <w:lang w:eastAsia="ar-SA"/>
        </w:rPr>
        <w:t xml:space="preserve">. </w:t>
      </w:r>
    </w:p>
    <w:p w:rsidR="0017322A" w:rsidRPr="0055257B" w:rsidRDefault="0017322A" w:rsidP="0017322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В целях создания условий для повышения качества и расширения перечня предоставляемых услуг несовершеннолетним, находящимся в трудной жизненной ситуации, на базе учреждений социального обслуживания продолжилась работа по оборудованию комнат психологической разгрузки (ОГБУСО «КЦСОН «Веста», ОГКУСО «ЦПД г.Черемхово», ОГБУСО «ЦСПСиД г. Усть-Илимска и Усть-Илимского района», ОГБУСО «КЦСОН г. Саянска»,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bCs/>
          <w:sz w:val="28"/>
          <w:szCs w:val="28"/>
        </w:rPr>
        <w:t>ОГКУСО «ЦПД г. Усолье-Сибирское»). В ОГБУСО «СРЦ Братского района» приобретено спортивное оборудование. В ОГКУСО «ЦПД Куйтунского района» приобретено оборудование для действующей гончарной мастерской. Всего в данных учреждениях в течение года получили социальные услуги около 1000 несовершеннолетних, находящихся в трудной жизненной ситуации.</w:t>
      </w:r>
    </w:p>
    <w:p w:rsidR="0017322A" w:rsidRPr="0055257B" w:rsidRDefault="0017322A" w:rsidP="0017322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heme="minorHAnsi" w:hAnsi="Times New Roman" w:cs="Times New Roman"/>
          <w:b/>
          <w:i/>
          <w:sz w:val="28"/>
          <w:szCs w:val="28"/>
          <w:lang w:eastAsia="en-US"/>
        </w:rPr>
        <w:t>Основное мероприятие «Кадровое и информационное обеспечение семейной политики, информирование населения об услугах, предоставляемых детям и семьям с детьми в Иркутской области, в рамках полномочий министерства социального развития, опеки и попечительства Иркутской области»</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b/>
          <w:i/>
          <w:sz w:val="28"/>
          <w:szCs w:val="28"/>
          <w:lang w:eastAsia="en-US"/>
        </w:rPr>
        <w:t>на 2019 - 2024 годы</w:t>
      </w:r>
      <w:r w:rsidRPr="0055257B">
        <w:rPr>
          <w:rFonts w:ascii="Times New Roman" w:eastAsiaTheme="minorHAnsi" w:hAnsi="Times New Roman" w:cs="Times New Roman"/>
          <w:sz w:val="28"/>
          <w:szCs w:val="28"/>
          <w:lang w:eastAsia="en-US"/>
        </w:rPr>
        <w:t xml:space="preserve"> исполнено на 99,0 %.</w:t>
      </w:r>
    </w:p>
    <w:p w:rsidR="0017322A" w:rsidRPr="0055257B" w:rsidRDefault="0017322A" w:rsidP="00215E81">
      <w:pPr>
        <w:tabs>
          <w:tab w:val="left" w:pos="1134"/>
        </w:tabs>
        <w:suppressAutoHyphens/>
        <w:autoSpaceDE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 xml:space="preserve">Мероприятие «Субвенции на 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w:t>
      </w:r>
      <w:r w:rsidRPr="0055257B">
        <w:rPr>
          <w:rFonts w:ascii="Times New Roman" w:eastAsiaTheme="minorHAnsi" w:hAnsi="Times New Roman" w:cs="Times New Roman"/>
          <w:sz w:val="28"/>
          <w:szCs w:val="28"/>
          <w:lang w:eastAsia="en-US"/>
        </w:rPr>
        <w:t>исполнено на 99%</w:t>
      </w:r>
      <w:r w:rsidRPr="0055257B">
        <w:rPr>
          <w:rFonts w:ascii="Times New Roman" w:eastAsia="Times New Roman" w:hAnsi="Times New Roman" w:cs="Times New Roman"/>
          <w:i/>
          <w:sz w:val="28"/>
          <w:szCs w:val="28"/>
          <w:lang w:eastAsia="ar-SA"/>
        </w:rPr>
        <w:t xml:space="preserve">. </w:t>
      </w:r>
      <w:r w:rsidRPr="0055257B">
        <w:rPr>
          <w:rFonts w:ascii="Times New Roman" w:eastAsiaTheme="minorHAnsi" w:hAnsi="Times New Roman" w:cs="Times New Roman"/>
          <w:sz w:val="28"/>
          <w:szCs w:val="28"/>
          <w:lang w:eastAsia="en-US"/>
        </w:rPr>
        <w:t>Обеспечение деятельности районных (городских), районных в городах комиссий по делам несовершеннолетних и защите их прав в</w:t>
      </w:r>
      <w:r w:rsidR="00215E81"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 xml:space="preserve">42 муниципальных образованиях Иркутской области. </w:t>
      </w:r>
    </w:p>
    <w:p w:rsidR="0017322A" w:rsidRPr="0055257B" w:rsidRDefault="0017322A" w:rsidP="00215E81">
      <w:pPr>
        <w:tabs>
          <w:tab w:val="left" w:pos="1134"/>
        </w:tabs>
        <w:suppressAutoHyphens/>
        <w:autoSpaceDE w:val="0"/>
        <w:spacing w:after="0" w:line="240" w:lineRule="auto"/>
        <w:ind w:firstLine="709"/>
        <w:jc w:val="both"/>
        <w:rPr>
          <w:rFonts w:ascii="Times New Roman" w:eastAsiaTheme="minorHAnsi" w:hAnsi="Times New Roman" w:cs="Times New Roman"/>
          <w:bCs/>
          <w:sz w:val="28"/>
          <w:szCs w:val="28"/>
          <w:lang w:eastAsia="en-US"/>
        </w:rPr>
      </w:pPr>
      <w:r w:rsidRPr="0055257B">
        <w:rPr>
          <w:rFonts w:ascii="Times New Roman" w:eastAsiaTheme="minorHAnsi" w:hAnsi="Times New Roman" w:cs="Times New Roman"/>
          <w:i/>
          <w:sz w:val="28"/>
          <w:szCs w:val="28"/>
          <w:lang w:eastAsia="en-US"/>
        </w:rPr>
        <w:t xml:space="preserve">Мероприятие «Организация проведения медиакампании по профилактике социального сиротства, в том числе: проведение регионального конкурса среди средств массовой информации Иркутской области на лучший журналистский материал по вопросам укрепления института семьи, профилактики социального сиротства, развития семейных форм устройства детей-сирот и детей, оставшихся без попечения родителей; изготовление тематической полиграфической продукции и наружной рекламы (баннеров, листовок, плакатов, буклетов, брошюр); изготовление фото-/видео продукции» </w:t>
      </w:r>
      <w:r w:rsidRPr="0055257B">
        <w:rPr>
          <w:rFonts w:ascii="Times New Roman" w:eastAsiaTheme="minorHAnsi" w:hAnsi="Times New Roman" w:cs="Times New Roman"/>
          <w:sz w:val="28"/>
          <w:szCs w:val="28"/>
          <w:lang w:eastAsia="en-US"/>
        </w:rPr>
        <w:t>исполнено на 100%</w:t>
      </w:r>
      <w:r w:rsidRPr="0055257B">
        <w:rPr>
          <w:rFonts w:ascii="Times New Roman" w:eastAsia="Times New Roman" w:hAnsi="Times New Roman" w:cs="Times New Roman"/>
          <w:i/>
          <w:sz w:val="28"/>
          <w:szCs w:val="28"/>
          <w:lang w:eastAsia="ar-SA"/>
        </w:rPr>
        <w:t xml:space="preserve">. </w:t>
      </w:r>
      <w:r w:rsidRPr="0055257B">
        <w:rPr>
          <w:rFonts w:ascii="Times New Roman" w:eastAsiaTheme="minorHAnsi" w:hAnsi="Times New Roman" w:cs="Times New Roman"/>
          <w:bCs/>
          <w:sz w:val="28"/>
          <w:szCs w:val="28"/>
          <w:lang w:eastAsia="en-US"/>
        </w:rPr>
        <w:t>В рамках реализации мероприятий изготовлены и размещены в эфире ГТК «Телеканал «Россия» шесть видеосюжетов о мероприятиях выставки-ярмарки «Мир семьи. Страна детства». Подготовлена телевизионная передача «Байкальская звезда» и размещена в эфире ГТК «Телеканал «Россия». Девять видеороликов, направленных на пропаганду семейного устройства детей-сирот, размещены в региональных рекламных блоках на ГТК «Телеканал «Россия» и АИСТ. Организована и проведена церемония награждения победителей регионального конкурса среди средств массовой информации Иркутской области на лучший журналистский материал по вопросам укрепления института семьи, профилактики социального сиротства, развития семейных форм устройства детей-сирот и детей, оставшихся без попечения родителей.</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 xml:space="preserve">Основное мероприятие «Обеспечение эффективности региональной системы профилактики безнадзорности и правонарушений несовершеннолетних, а также защиты прав и законных интересов несовершенолетних, в рамках полномочий управления делами Губернатора Иркутской области и Правительства Иркутской области» на 2019-2024 годы </w:t>
      </w:r>
      <w:r w:rsidRPr="0055257B">
        <w:rPr>
          <w:rFonts w:ascii="Times New Roman" w:eastAsiaTheme="minorHAnsi" w:hAnsi="Times New Roman" w:cs="Times New Roman"/>
          <w:sz w:val="28"/>
          <w:szCs w:val="28"/>
          <w:lang w:eastAsia="en-US"/>
        </w:rPr>
        <w:t>исполнен</w:t>
      </w:r>
      <w:r w:rsidR="00F85805" w:rsidRPr="0055257B">
        <w:rPr>
          <w:rFonts w:ascii="Times New Roman" w:eastAsiaTheme="minorHAnsi" w:hAnsi="Times New Roman" w:cs="Times New Roman"/>
          <w:sz w:val="28"/>
          <w:szCs w:val="28"/>
          <w:lang w:eastAsia="en-US"/>
        </w:rPr>
        <w:t>о</w:t>
      </w:r>
      <w:r w:rsidRPr="0055257B">
        <w:rPr>
          <w:rFonts w:ascii="Times New Roman" w:eastAsiaTheme="minorHAnsi" w:hAnsi="Times New Roman" w:cs="Times New Roman"/>
          <w:sz w:val="28"/>
          <w:szCs w:val="28"/>
          <w:lang w:eastAsia="en-US"/>
        </w:rPr>
        <w:t xml:space="preserve"> на 100%.</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i/>
          <w:sz w:val="28"/>
          <w:szCs w:val="28"/>
          <w:lang w:eastAsia="en-US"/>
        </w:rPr>
      </w:pPr>
      <w:r w:rsidRPr="0055257B">
        <w:rPr>
          <w:rFonts w:ascii="Times New Roman" w:eastAsiaTheme="minorHAnsi" w:hAnsi="Times New Roman" w:cs="Times New Roman"/>
          <w:i/>
          <w:sz w:val="28"/>
          <w:szCs w:val="28"/>
          <w:lang w:eastAsia="en-US"/>
        </w:rPr>
        <w:t xml:space="preserve">Мероприятие «Материально-техническое обеспечение издания информационно-аналитического сборника «Вестник комиссии по делам несовершеннолетних и защите их прав Иркутской области» </w:t>
      </w:r>
      <w:r w:rsidRPr="0055257B">
        <w:rPr>
          <w:rFonts w:ascii="Times New Roman" w:eastAsiaTheme="minorHAnsi" w:hAnsi="Times New Roman" w:cs="Times New Roman"/>
          <w:sz w:val="28"/>
          <w:szCs w:val="28"/>
          <w:lang w:eastAsia="en-US"/>
        </w:rPr>
        <w:t>исполнено на 100%</w:t>
      </w:r>
      <w:r w:rsidRPr="0055257B">
        <w:rPr>
          <w:rFonts w:ascii="Times New Roman" w:eastAsia="Times New Roman" w:hAnsi="Times New Roman" w:cs="Times New Roman"/>
          <w:i/>
          <w:sz w:val="28"/>
          <w:szCs w:val="28"/>
          <w:lang w:eastAsia="ar-SA"/>
        </w:rPr>
        <w:t>.</w:t>
      </w:r>
      <w:r w:rsidRPr="0055257B">
        <w:rPr>
          <w:rFonts w:ascii="Times New Roman" w:eastAsiaTheme="minorHAnsi" w:hAnsi="Times New Roman" w:cs="Times New Roman"/>
          <w:i/>
          <w:sz w:val="28"/>
          <w:szCs w:val="28"/>
          <w:lang w:eastAsia="en-US"/>
        </w:rPr>
        <w:t xml:space="preserve"> </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Издано 2 выпуска информационно-аналитического сборника «Вестник комиссии по делам несовершеннолетних и защите их прав Иркутской области». Электронная версия Вестников размещена на сайте комиссии по делам несовершеннолетних и защите их прав Иркутской области в соответствующем разделе (</w:t>
      </w:r>
      <w:hyperlink r:id="rId10" w:history="1">
        <w:r w:rsidRPr="0055257B">
          <w:rPr>
            <w:rFonts w:ascii="Times New Roman" w:eastAsiaTheme="minorHAnsi" w:hAnsi="Times New Roman" w:cs="Times New Roman"/>
            <w:sz w:val="28"/>
            <w:szCs w:val="28"/>
            <w:u w:val="single"/>
            <w:lang w:eastAsia="en-US"/>
          </w:rPr>
          <w:t>http://irkobl.ru/sites/kdnizp/vestnik/</w:t>
        </w:r>
      </w:hyperlink>
      <w:r w:rsidRPr="0055257B">
        <w:rPr>
          <w:rFonts w:ascii="Times New Roman" w:eastAsiaTheme="minorHAnsi" w:hAnsi="Times New Roman" w:cs="Times New Roman"/>
          <w:sz w:val="28"/>
          <w:szCs w:val="28"/>
          <w:lang w:eastAsia="en-US"/>
        </w:rPr>
        <w:t>), а также направлена в Минпросвещения России для размещения на сайте Всероссийского центра методического обеспечения деятельности комиссий по делам несовершеннолетних и защите их прав.</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i/>
          <w:sz w:val="28"/>
          <w:szCs w:val="28"/>
          <w:lang w:eastAsia="en-US"/>
        </w:rPr>
      </w:pPr>
      <w:r w:rsidRPr="0055257B">
        <w:rPr>
          <w:rFonts w:ascii="Times New Roman" w:eastAsiaTheme="minorHAnsi" w:hAnsi="Times New Roman" w:cs="Times New Roman"/>
          <w:i/>
          <w:sz w:val="28"/>
          <w:szCs w:val="28"/>
          <w:lang w:eastAsia="en-US"/>
        </w:rPr>
        <w:t xml:space="preserve">Мероприятие «Материально-техническое обеспечение областного учебно-методического семинара для председателей, ответственных секретарей и инспекторов районных (городских), районных в городах комиссий по делам несовершеннолетних и защите их прав» </w:t>
      </w:r>
      <w:r w:rsidRPr="0055257B">
        <w:rPr>
          <w:rFonts w:ascii="Times New Roman" w:eastAsiaTheme="minorHAnsi" w:hAnsi="Times New Roman" w:cs="Times New Roman"/>
          <w:sz w:val="28"/>
          <w:szCs w:val="28"/>
          <w:lang w:eastAsia="en-US"/>
        </w:rPr>
        <w:t>исполнено на 100%</w:t>
      </w:r>
      <w:r w:rsidRPr="0055257B">
        <w:rPr>
          <w:rFonts w:ascii="Times New Roman" w:eastAsia="Times New Roman" w:hAnsi="Times New Roman" w:cs="Times New Roman"/>
          <w:i/>
          <w:sz w:val="28"/>
          <w:szCs w:val="28"/>
          <w:lang w:eastAsia="ar-SA"/>
        </w:rPr>
        <w:t>.</w:t>
      </w:r>
      <w:r w:rsidRPr="0055257B">
        <w:rPr>
          <w:rFonts w:ascii="Times New Roman" w:eastAsiaTheme="minorHAnsi" w:hAnsi="Times New Roman" w:cs="Times New Roman"/>
          <w:i/>
          <w:sz w:val="28"/>
          <w:szCs w:val="28"/>
          <w:lang w:eastAsia="en-US"/>
        </w:rPr>
        <w:t xml:space="preserve"> </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Участникам областного учебно-методического семинара (председатели, ответственные секретари и инспекторы КДН и ЗП МО) из </w:t>
      </w:r>
      <w:r w:rsidRPr="0055257B">
        <w:rPr>
          <w:rFonts w:ascii="Times New Roman" w:eastAsiaTheme="minorHAnsi" w:hAnsi="Times New Roman" w:cs="Times New Roman"/>
          <w:sz w:val="28"/>
          <w:szCs w:val="28"/>
          <w:lang w:eastAsia="en-US"/>
        </w:rPr>
        <w:br/>
        <w:t>42 муниципальных образований области было предоставлено комплектов раздаточного материала в количестве 160 единиц.</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 xml:space="preserve">Основное мероприятие «Обеспечение в 2019 году проезда и размещения в организациях отдыха детей и их оздоровления детей, проживающих на территориях муниципальных образований Иркутской области, пострадавших в результате паводка, вызванного сильными дождями, прошедшими на территории Иркутской области в июне 2019 года» на 2019 год </w:t>
      </w:r>
      <w:r w:rsidRPr="0055257B">
        <w:rPr>
          <w:rFonts w:ascii="Times New Roman" w:eastAsiaTheme="minorHAnsi" w:hAnsi="Times New Roman" w:cs="Times New Roman"/>
          <w:sz w:val="28"/>
          <w:szCs w:val="28"/>
          <w:lang w:eastAsia="en-US"/>
        </w:rPr>
        <w:t>исполнено на 80,6%.</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 xml:space="preserve">Мероприятие «Обеспечение в 2019 году в Иркутской области за счет средств областного бюджета детям в возрасте до 18 лет (семьям с малолетними детьми в возрасте до 14 лет), проживающим на территориях муниципальных образований Иркутской области, пострадавших в результате паводка, вызванного сильными дождями, прошедшими на территории Иркутской области в июне 2019 года, а также лицам, сопровождающим их в организованных группах, проезда (туда и обратно) и размещения в организациях отдыха детей и их оздоровления, в том числе находящихся на территориях других субъектов Российской Федерации»  </w:t>
      </w:r>
      <w:r w:rsidRPr="0055257B">
        <w:rPr>
          <w:rFonts w:ascii="Times New Roman" w:eastAsiaTheme="minorHAnsi" w:hAnsi="Times New Roman" w:cs="Times New Roman"/>
          <w:sz w:val="28"/>
          <w:szCs w:val="28"/>
          <w:lang w:eastAsia="en-US"/>
        </w:rPr>
        <w:t>исполнено на 80,6%</w:t>
      </w:r>
      <w:r w:rsidRPr="0055257B">
        <w:rPr>
          <w:rFonts w:ascii="Times New Roman" w:eastAsia="Times New Roman" w:hAnsi="Times New Roman" w:cs="Times New Roman"/>
          <w:i/>
          <w:sz w:val="28"/>
          <w:szCs w:val="28"/>
          <w:lang w:eastAsia="ar-SA"/>
        </w:rPr>
        <w:t>.</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bCs/>
          <w:sz w:val="28"/>
          <w:szCs w:val="28"/>
          <w:lang w:eastAsia="en-US"/>
        </w:rPr>
      </w:pPr>
      <w:r w:rsidRPr="0055257B">
        <w:rPr>
          <w:rFonts w:ascii="Times New Roman" w:eastAsiaTheme="minorHAnsi" w:hAnsi="Times New Roman" w:cs="Times New Roman"/>
          <w:bCs/>
          <w:sz w:val="28"/>
          <w:szCs w:val="28"/>
          <w:lang w:eastAsia="en-US"/>
        </w:rPr>
        <w:t>На отдых и оздоровление были направлены 5 428 детей из территорий,</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bCs/>
          <w:sz w:val="28"/>
          <w:szCs w:val="28"/>
          <w:lang w:eastAsia="en-US"/>
        </w:rPr>
        <w:t xml:space="preserve">пострадавших в результате паводка, вызванного сильными дождями, прошедшими на территории Иркутской области в июне 2019 года. </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Cs/>
          <w:sz w:val="28"/>
          <w:szCs w:val="28"/>
          <w:lang w:eastAsia="en-US"/>
        </w:rPr>
        <w:t xml:space="preserve">Дети были размещены в международном детском центре «Артек», всероссийских детских центрах «Орленок», «Океан», «Смена», детском лагере «Найрамдал» в Монголии, а также детских лагерях 16 субъектов Российской Федерации (Московская, Тульская, Новосибирская, Самарская, Воронежская, Рязанская, Кемеровская, Тверская, Нижнегородская, Ярославская, Калужская области, республики Крым, Хакасия, Бурятия, Тыва, Ставропольский, Краснодарский край). </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 xml:space="preserve">Региональный проект «Финансовая поддержка семей при рождении детей (Иркутская область)» на 2019-2024 годы </w:t>
      </w:r>
      <w:r w:rsidRPr="0055257B">
        <w:rPr>
          <w:rFonts w:ascii="Times New Roman" w:eastAsiaTheme="minorHAnsi" w:hAnsi="Times New Roman" w:cs="Times New Roman"/>
          <w:sz w:val="28"/>
          <w:szCs w:val="28"/>
          <w:lang w:eastAsia="en-US"/>
        </w:rPr>
        <w:t xml:space="preserve">исполнено на 99,9%. </w:t>
      </w:r>
    </w:p>
    <w:p w:rsidR="0017322A" w:rsidRPr="0055257B" w:rsidRDefault="0017322A" w:rsidP="0017322A">
      <w:pPr>
        <w:widowControl w:val="0"/>
        <w:pBdr>
          <w:top w:val="single" w:sz="4" w:space="1" w:color="FFFFFF"/>
          <w:left w:val="single" w:sz="4" w:space="0" w:color="FFFFFF"/>
          <w:bottom w:val="single" w:sz="4" w:space="1" w:color="FFFFFF"/>
          <w:right w:val="single" w:sz="4" w:space="1" w:color="FFFFFF"/>
        </w:pBdr>
        <w:suppressAutoHyphens/>
        <w:spacing w:after="0" w:line="240" w:lineRule="auto"/>
        <w:ind w:firstLine="709"/>
        <w:contextualSpacing/>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В соответствии региональным проектом министерством социального развития, опеки и попечительства Иркутской области в течение года осуществляются меры социальной помощи гражданам в виде ежемесячных и разовых выплат.</w:t>
      </w:r>
    </w:p>
    <w:p w:rsidR="0017322A" w:rsidRPr="0055257B" w:rsidRDefault="0017322A" w:rsidP="0017322A">
      <w:pPr>
        <w:pStyle w:val="ConsPlusNormal"/>
        <w:tabs>
          <w:tab w:val="left" w:pos="-100"/>
          <w:tab w:val="left" w:pos="1100"/>
        </w:tabs>
        <w:ind w:firstLine="709"/>
        <w:jc w:val="both"/>
        <w:rPr>
          <w:rFonts w:ascii="Times New Roman" w:hAnsi="Times New Roman" w:cs="Times New Roman"/>
          <w:sz w:val="28"/>
          <w:szCs w:val="28"/>
        </w:rPr>
      </w:pPr>
      <w:r w:rsidRPr="0055257B">
        <w:rPr>
          <w:rFonts w:ascii="Times New Roman" w:hAnsi="Times New Roman" w:cs="Times New Roman"/>
          <w:sz w:val="28"/>
          <w:szCs w:val="28"/>
        </w:rPr>
        <w:t>В результате реализации подпрограммы в 2019 году целевые показатели достигнуты в полном объеме.</w:t>
      </w:r>
    </w:p>
    <w:p w:rsidR="0017322A" w:rsidRPr="0055257B" w:rsidRDefault="0017322A" w:rsidP="0017322A">
      <w:pPr>
        <w:widowControl w:val="0"/>
        <w:suppressAutoHyphens/>
        <w:autoSpaceDE w:val="0"/>
        <w:spacing w:after="0" w:line="240" w:lineRule="auto"/>
        <w:ind w:firstLine="709"/>
        <w:contextualSpacing/>
        <w:jc w:val="both"/>
        <w:rPr>
          <w:rFonts w:ascii="Times New Roman" w:eastAsiaTheme="minorHAnsi" w:hAnsi="Times New Roman" w:cs="Times New Roman"/>
          <w:b/>
          <w:sz w:val="28"/>
          <w:szCs w:val="28"/>
          <w:lang w:eastAsia="en-US"/>
        </w:rPr>
      </w:pPr>
      <w:r w:rsidRPr="0055257B">
        <w:rPr>
          <w:rFonts w:ascii="Times New Roman" w:eastAsiaTheme="minorHAnsi" w:hAnsi="Times New Roman" w:cs="Times New Roman"/>
          <w:b/>
          <w:sz w:val="28"/>
          <w:szCs w:val="28"/>
          <w:lang w:eastAsia="en-US"/>
        </w:rPr>
        <w:t>Подпрограмма 5 «Старшее поколение» на 2019-2024 годы</w:t>
      </w:r>
    </w:p>
    <w:p w:rsidR="0017322A" w:rsidRPr="0055257B" w:rsidRDefault="0017322A" w:rsidP="0017322A">
      <w:pPr>
        <w:widowControl w:val="0"/>
        <w:spacing w:after="0" w:line="240" w:lineRule="auto"/>
        <w:ind w:firstLine="709"/>
        <w:contextualSpacing/>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Исполнение </w:t>
      </w:r>
      <w:r w:rsidR="00F85805" w:rsidRPr="0055257B">
        <w:rPr>
          <w:rFonts w:ascii="Times New Roman" w:eastAsiaTheme="minorHAnsi" w:hAnsi="Times New Roman" w:cs="Times New Roman"/>
          <w:sz w:val="28"/>
          <w:szCs w:val="28"/>
          <w:lang w:eastAsia="en-US"/>
        </w:rPr>
        <w:t xml:space="preserve">денежных средств </w:t>
      </w:r>
      <w:r w:rsidRPr="0055257B">
        <w:rPr>
          <w:rFonts w:ascii="Times New Roman" w:eastAsiaTheme="minorHAnsi" w:hAnsi="Times New Roman" w:cs="Times New Roman"/>
          <w:sz w:val="28"/>
          <w:szCs w:val="28"/>
          <w:lang w:eastAsia="en-US"/>
        </w:rPr>
        <w:t xml:space="preserve">по подпрограмме </w:t>
      </w:r>
      <w:r w:rsidR="00F85805"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99,9%.</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Основное мероприятие «Оздоровление граждан пожилого возраста»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b/>
          <w:i/>
          <w:sz w:val="28"/>
          <w:szCs w:val="28"/>
        </w:rPr>
        <w:t>на 2019-2024 годы</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sz w:val="28"/>
          <w:szCs w:val="28"/>
        </w:rPr>
        <w:t>исполнено на 99%.</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Лечение и реабилитацию в медицинских организациях Иркутской области получили 50 человек.</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Денежную компенсацию расходов, связанных с изготовлением и ремонтом зубных протезов получили 30 граждан пожилого возраста.</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«Оптимизация среды жизнедеятельности граждан пожилого возраста»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b/>
          <w:i/>
          <w:sz w:val="28"/>
          <w:szCs w:val="28"/>
        </w:rPr>
        <w:t>на 2019-2024 годы</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sz w:val="28"/>
          <w:szCs w:val="28"/>
        </w:rPr>
        <w:t>исполнено на 100%.</w:t>
      </w:r>
      <w:r w:rsidR="00F85805"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Проведен капитальный ремонт 1,2 этажа блока № 2 отделения активного долголетия (перепрофилирование) под отделение милосердия по 25 коек в ОГАУСО «Марковский геронтологический центр» и приобретена 1 единица автотранспорта. </w:t>
      </w:r>
    </w:p>
    <w:p w:rsidR="0017322A" w:rsidRPr="0055257B" w:rsidRDefault="0017322A" w:rsidP="00F85805">
      <w:pPr>
        <w:widowControl w:val="0"/>
        <w:autoSpaceDE w:val="0"/>
        <w:autoSpaceDN w:val="0"/>
        <w:spacing w:after="0" w:line="240" w:lineRule="auto"/>
        <w:ind w:firstLine="709"/>
        <w:jc w:val="both"/>
        <w:rPr>
          <w:rFonts w:ascii="Times New Roman" w:eastAsiaTheme="minorHAnsi" w:hAnsi="Times New Roman" w:cs="Times New Roman"/>
          <w:bCs/>
          <w:sz w:val="28"/>
          <w:szCs w:val="28"/>
          <w:lang w:eastAsia="en-US"/>
        </w:rPr>
      </w:pPr>
      <w:r w:rsidRPr="0055257B">
        <w:rPr>
          <w:rFonts w:ascii="Times New Roman" w:eastAsia="Times New Roman" w:hAnsi="Times New Roman" w:cs="Times New Roman"/>
          <w:b/>
          <w:i/>
          <w:sz w:val="28"/>
          <w:szCs w:val="28"/>
        </w:rPr>
        <w:t>Основное мероприятие «Обучение компьютерной грамотности неработающих пенсионеров»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b/>
          <w:i/>
          <w:sz w:val="28"/>
          <w:szCs w:val="28"/>
        </w:rPr>
        <w:t>на 2019-2024 годы</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sz w:val="28"/>
          <w:szCs w:val="28"/>
        </w:rPr>
        <w:t>исполнено на 100%.</w:t>
      </w:r>
      <w:r w:rsidR="00F85805" w:rsidRPr="0055257B">
        <w:rPr>
          <w:rFonts w:ascii="Times New Roman" w:eastAsia="Times New Roman" w:hAnsi="Times New Roman" w:cs="Times New Roman"/>
          <w:sz w:val="28"/>
          <w:szCs w:val="28"/>
        </w:rPr>
        <w:t xml:space="preserve"> </w:t>
      </w:r>
      <w:r w:rsidRPr="0055257B">
        <w:rPr>
          <w:rFonts w:ascii="Times New Roman" w:eastAsiaTheme="minorHAnsi" w:hAnsi="Times New Roman" w:cs="Times New Roman"/>
          <w:sz w:val="28"/>
          <w:szCs w:val="28"/>
          <w:lang w:eastAsia="en-US"/>
        </w:rPr>
        <w:t xml:space="preserve">Продолжительность обучения составила 32 академических часа для 372 неработающих пенсионеров, проживающих на территории Иркутской области, в том числе в: г. Иркутск и Иркутском районе, </w:t>
      </w:r>
      <w:r w:rsidRPr="0055257B">
        <w:rPr>
          <w:rFonts w:ascii="Times New Roman" w:eastAsiaTheme="minorHAnsi" w:hAnsi="Times New Roman" w:cs="Times New Roman"/>
          <w:bCs/>
          <w:sz w:val="28"/>
          <w:szCs w:val="28"/>
          <w:lang w:eastAsia="en-US"/>
        </w:rPr>
        <w:t>г. Братск, Куйтунском районе, Качугском районе, Слюдянском районе, г. Тайшет и Тайшетском районе, г. Тулун и Тулунском районе, г. Черемхово и Черемховском районе, Аларском районе, Баяндаевском районе.</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Основное мероприятие «Развитие стационарозамещающих технологий предоставления социальных услуг»</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b/>
          <w:i/>
          <w:sz w:val="28"/>
          <w:szCs w:val="28"/>
        </w:rPr>
        <w:t>на 2019-2024 годы</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sz w:val="28"/>
          <w:szCs w:val="28"/>
        </w:rPr>
        <w:t>исполнено на 100%.</w:t>
      </w:r>
      <w:r w:rsidR="00F85805"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Приобретена 1 единица автотранспорта для ОГБУСО «КЦСОН </w:t>
      </w:r>
      <w:r w:rsidRPr="0055257B">
        <w:rPr>
          <w:rFonts w:ascii="Times New Roman" w:eastAsia="Times New Roman" w:hAnsi="Times New Roman" w:cs="Times New Roman"/>
          <w:sz w:val="28"/>
          <w:szCs w:val="28"/>
        </w:rPr>
        <w:br/>
        <w:t xml:space="preserve">г. Черемхово и Черемховского района». </w:t>
      </w:r>
    </w:p>
    <w:p w:rsidR="0017322A" w:rsidRPr="0055257B" w:rsidRDefault="0017322A" w:rsidP="00F85805">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«Научно-методическое и кадровое обеспечение деятельности по социальной поддержке граждан пожилого возраста»</w:t>
      </w:r>
      <w:r w:rsidRPr="0055257B">
        <w:rPr>
          <w:rFonts w:ascii="Times New Roman" w:eastAsia="Times New Roman" w:hAnsi="Times New Roman" w:cs="Times New Roman"/>
          <w:i/>
          <w:sz w:val="28"/>
          <w:szCs w:val="28"/>
        </w:rPr>
        <w:t xml:space="preserve"> </w:t>
      </w:r>
      <w:r w:rsidRPr="0055257B">
        <w:rPr>
          <w:rFonts w:ascii="Times New Roman" w:eastAsiaTheme="minorHAnsi" w:hAnsi="Times New Roman" w:cs="Times New Roman"/>
          <w:b/>
          <w:i/>
          <w:sz w:val="28"/>
          <w:szCs w:val="28"/>
          <w:lang w:eastAsia="en-US"/>
        </w:rPr>
        <w:t>на 2019-2024 годы</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sz w:val="28"/>
          <w:szCs w:val="28"/>
          <w:lang w:eastAsia="en-US"/>
        </w:rPr>
        <w:t>исполнено на 100%.</w:t>
      </w:r>
      <w:r w:rsidR="00F85805" w:rsidRPr="0055257B">
        <w:rPr>
          <w:rFonts w:ascii="Times New Roman" w:eastAsiaTheme="minorHAnsi" w:hAnsi="Times New Roman" w:cs="Times New Roman"/>
          <w:sz w:val="28"/>
          <w:szCs w:val="28"/>
          <w:lang w:eastAsia="en-US"/>
        </w:rPr>
        <w:t xml:space="preserve"> </w:t>
      </w:r>
      <w:r w:rsidRPr="0055257B">
        <w:rPr>
          <w:rFonts w:ascii="Times New Roman" w:eastAsia="Times New Roman" w:hAnsi="Times New Roman" w:cs="Times New Roman"/>
          <w:sz w:val="28"/>
          <w:szCs w:val="28"/>
        </w:rPr>
        <w:t xml:space="preserve">В 2019 году проведено 6 мероприятий: две коллегии министерства для организаций социального обслуживания, два семинара на тему: </w:t>
      </w:r>
      <w:r w:rsidRPr="0055257B">
        <w:rPr>
          <w:rFonts w:ascii="Times New Roman" w:eastAsia="Times New Roman" w:hAnsi="Times New Roman" w:cs="Times New Roman"/>
          <w:noProof/>
          <w:sz w:val="28"/>
          <w:szCs w:val="28"/>
        </w:rPr>
        <w:t>«Развитие системы долговременного ухода на дому», «Развитие системы долговременного ухода в стационарной форме»,</w:t>
      </w:r>
      <w:r w:rsidRPr="0055257B">
        <w:rPr>
          <w:rFonts w:ascii="Times New Roman" w:eastAsia="Times New Roman" w:hAnsi="Times New Roman" w:cs="Times New Roman"/>
          <w:sz w:val="28"/>
          <w:szCs w:val="28"/>
        </w:rPr>
        <w:t xml:space="preserve"> два семинара-практикума: «Развитие полустационарного обслуживания инвалидов и семей, воспитывающих детей-инвалидов», «Внедрение элементов долговременного ухода», проведена конференция по итогам внедрения системы долговременного ухода в учреждениях социального обслуживания для граждан пожилого возраста и инвалидов. Подготовлен раздаточный материал. Участие в мероприятиях приняли 100 человек. </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5257B">
        <w:rPr>
          <w:rFonts w:ascii="Times New Roman" w:eastAsiaTheme="minorHAnsi" w:hAnsi="Times New Roman" w:cs="Times New Roman"/>
          <w:b/>
          <w:i/>
          <w:sz w:val="28"/>
          <w:szCs w:val="28"/>
          <w:lang w:eastAsia="en-US"/>
        </w:rPr>
        <w:t>Региональный проект «Разработка и реализация программы системной поддержки и повышения качества жизни граждан старшего поколения (Иркутская область)» на 2019-2024 годы</w:t>
      </w:r>
      <w:r w:rsidRPr="0055257B">
        <w:rPr>
          <w:rFonts w:ascii="Times New Roman" w:eastAsiaTheme="minorHAnsi" w:hAnsi="Times New Roman" w:cs="Times New Roman"/>
          <w:sz w:val="28"/>
          <w:szCs w:val="28"/>
          <w:lang w:eastAsia="en-US"/>
        </w:rPr>
        <w:t xml:space="preserve"> исполнено на 100%. Приобретенного 10 единиц автотранспорта. </w:t>
      </w:r>
    </w:p>
    <w:p w:rsidR="0017322A" w:rsidRPr="0055257B" w:rsidRDefault="0017322A" w:rsidP="0017322A">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результате реализации подпрограммы в 2019 году целевые показатели достигнуты в полном объеме.</w:t>
      </w:r>
    </w:p>
    <w:p w:rsidR="0017322A" w:rsidRPr="0055257B" w:rsidRDefault="0017322A" w:rsidP="0017322A">
      <w:pPr>
        <w:autoSpaceDE w:val="0"/>
        <w:autoSpaceDN w:val="0"/>
        <w:spacing w:after="0" w:line="240" w:lineRule="auto"/>
        <w:ind w:firstLine="709"/>
        <w:jc w:val="both"/>
        <w:rPr>
          <w:rFonts w:ascii="Times New Roman" w:eastAsiaTheme="minorHAnsi" w:hAnsi="Times New Roman" w:cs="Times New Roman"/>
          <w:b/>
          <w:sz w:val="28"/>
          <w:szCs w:val="28"/>
          <w:lang w:eastAsia="en-US"/>
        </w:rPr>
      </w:pPr>
      <w:r w:rsidRPr="0055257B">
        <w:rPr>
          <w:rFonts w:ascii="Times New Roman" w:eastAsiaTheme="minorHAnsi" w:hAnsi="Times New Roman" w:cs="Times New Roman"/>
          <w:b/>
          <w:sz w:val="28"/>
          <w:szCs w:val="28"/>
          <w:lang w:eastAsia="en-US"/>
        </w:rPr>
        <w:t xml:space="preserve">Подпрограмма </w:t>
      </w:r>
      <w:r w:rsidR="00965BF7" w:rsidRPr="0055257B">
        <w:rPr>
          <w:rFonts w:ascii="Times New Roman" w:eastAsiaTheme="minorHAnsi" w:hAnsi="Times New Roman" w:cs="Times New Roman"/>
          <w:b/>
          <w:sz w:val="28"/>
          <w:szCs w:val="28"/>
          <w:lang w:eastAsia="en-US"/>
        </w:rPr>
        <w:t>6</w:t>
      </w:r>
      <w:r w:rsidRPr="0055257B">
        <w:rPr>
          <w:rFonts w:ascii="Times New Roman" w:eastAsiaTheme="minorHAnsi" w:hAnsi="Times New Roman" w:cs="Times New Roman"/>
          <w:b/>
          <w:sz w:val="28"/>
          <w:szCs w:val="28"/>
          <w:lang w:eastAsia="en-US"/>
        </w:rPr>
        <w:t xml:space="preserve"> «</w:t>
      </w:r>
      <w:r w:rsidRPr="0055257B">
        <w:rPr>
          <w:rFonts w:ascii="Times New Roman" w:eastAsiaTheme="minorHAnsi" w:hAnsi="Times New Roman" w:cs="Times New Roman"/>
          <w:b/>
          <w:iCs/>
          <w:sz w:val="28"/>
          <w:szCs w:val="28"/>
          <w:lang w:eastAsia="en-US"/>
        </w:rPr>
        <w:t>Государственная региональная поддержка социально ориентированных некоммерческих организаций в Иркутской области</w:t>
      </w:r>
      <w:r w:rsidRPr="0055257B">
        <w:rPr>
          <w:rFonts w:ascii="Times New Roman" w:eastAsiaTheme="minorHAnsi" w:hAnsi="Times New Roman" w:cs="Times New Roman"/>
          <w:b/>
          <w:sz w:val="28"/>
          <w:szCs w:val="28"/>
          <w:lang w:eastAsia="en-US"/>
        </w:rPr>
        <w:t>» на 2019 - 2024 годы</w:t>
      </w:r>
    </w:p>
    <w:p w:rsidR="0017322A" w:rsidRPr="0055257B" w:rsidRDefault="0017322A" w:rsidP="0017322A">
      <w:pPr>
        <w:widowControl w:val="0"/>
        <w:spacing w:after="0" w:line="240" w:lineRule="auto"/>
        <w:ind w:firstLine="709"/>
        <w:contextualSpacing/>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Исполнение </w:t>
      </w:r>
      <w:r w:rsidR="00F85805" w:rsidRPr="0055257B">
        <w:rPr>
          <w:rFonts w:ascii="Times New Roman" w:eastAsiaTheme="minorHAnsi" w:hAnsi="Times New Roman" w:cs="Times New Roman"/>
          <w:sz w:val="28"/>
          <w:szCs w:val="28"/>
          <w:lang w:eastAsia="en-US"/>
        </w:rPr>
        <w:t xml:space="preserve">денежных средств </w:t>
      </w:r>
      <w:r w:rsidRPr="0055257B">
        <w:rPr>
          <w:rFonts w:ascii="Times New Roman" w:eastAsiaTheme="minorHAnsi" w:hAnsi="Times New Roman" w:cs="Times New Roman"/>
          <w:sz w:val="28"/>
          <w:szCs w:val="28"/>
          <w:lang w:eastAsia="en-US"/>
        </w:rPr>
        <w:t>по подпрограмме составило 97,7 %.</w:t>
      </w:r>
    </w:p>
    <w:p w:rsidR="0017322A" w:rsidRPr="0055257B" w:rsidRDefault="0017322A" w:rsidP="0017322A">
      <w:pPr>
        <w:autoSpaceDE w:val="0"/>
        <w:autoSpaceDN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«Развитие и совершенствование институтов гражданского общества в Иркутской области» на 2019 год</w:t>
      </w:r>
      <w:r w:rsidRPr="0055257B">
        <w:rPr>
          <w:rFonts w:ascii="Times New Roman" w:eastAsiaTheme="minorHAnsi" w:hAnsi="Times New Roman" w:cs="Times New Roman"/>
          <w:sz w:val="28"/>
          <w:szCs w:val="28"/>
          <w:lang w:eastAsia="en-US"/>
        </w:rPr>
        <w:t xml:space="preserve"> исполнено на 100 %. </w:t>
      </w:r>
    </w:p>
    <w:p w:rsidR="0017322A" w:rsidRPr="0055257B" w:rsidRDefault="0017322A" w:rsidP="0017322A">
      <w:pPr>
        <w:autoSpaceDE w:val="0"/>
        <w:autoSpaceDN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В рамках реализации мероприятия проведен семинар в сфере гражданского общества, в котором приняли участие 40 муниципальных и государственных служащих.</w:t>
      </w:r>
    </w:p>
    <w:p w:rsidR="0017322A" w:rsidRPr="0055257B" w:rsidRDefault="0017322A" w:rsidP="0017322A">
      <w:pPr>
        <w:autoSpaceDE w:val="0"/>
        <w:autoSpaceDN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Информация обо всех проведенных конкурсах размещена на официальном сайте Правительства Иркутской области ngo.irkobl.ru.</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5257B">
        <w:rPr>
          <w:rFonts w:ascii="Times New Roman" w:eastAsiaTheme="minorHAnsi" w:hAnsi="Times New Roman" w:cs="Times New Roman"/>
          <w:b/>
          <w:i/>
          <w:sz w:val="28"/>
          <w:szCs w:val="28"/>
          <w:lang w:eastAsia="en-US"/>
        </w:rPr>
        <w:t>Основное мероприятие «</w:t>
      </w:r>
      <w:r w:rsidRPr="0055257B">
        <w:rPr>
          <w:rFonts w:ascii="Times New Roman" w:eastAsiaTheme="minorHAnsi" w:hAnsi="Times New Roman" w:cs="Times New Roman"/>
          <w:b/>
          <w:i/>
          <w:iCs/>
          <w:sz w:val="28"/>
          <w:szCs w:val="28"/>
          <w:lang w:eastAsia="en-US"/>
        </w:rPr>
        <w:t>Оказание финансовой и организационной поддержки НКО Иркутской области аппаратом Губернатора Иркутской области и Правительства Иркутской области</w:t>
      </w:r>
      <w:r w:rsidRPr="0055257B">
        <w:rPr>
          <w:rFonts w:ascii="Times New Roman" w:eastAsiaTheme="minorHAnsi" w:hAnsi="Times New Roman" w:cs="Times New Roman"/>
          <w:b/>
          <w:i/>
          <w:sz w:val="28"/>
          <w:szCs w:val="28"/>
          <w:lang w:eastAsia="en-US"/>
        </w:rPr>
        <w:t>»</w:t>
      </w:r>
      <w:r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b/>
          <w:i/>
          <w:sz w:val="28"/>
          <w:szCs w:val="28"/>
          <w:lang w:eastAsia="en-US"/>
        </w:rPr>
        <w:t>на 2019-2020 годы</w:t>
      </w:r>
      <w:r w:rsidRPr="0055257B">
        <w:rPr>
          <w:rFonts w:ascii="Times New Roman" w:eastAsiaTheme="minorHAnsi" w:hAnsi="Times New Roman" w:cs="Times New Roman"/>
          <w:i/>
          <w:sz w:val="28"/>
          <w:szCs w:val="28"/>
          <w:lang w:eastAsia="en-US"/>
        </w:rPr>
        <w:t xml:space="preserve"> </w:t>
      </w:r>
      <w:r w:rsidRPr="0055257B">
        <w:rPr>
          <w:rFonts w:ascii="Times New Roman" w:eastAsiaTheme="minorHAnsi" w:hAnsi="Times New Roman" w:cs="Times New Roman"/>
          <w:sz w:val="28"/>
          <w:szCs w:val="28"/>
          <w:lang w:eastAsia="en-US"/>
        </w:rPr>
        <w:t>исполнено на 99,8 %.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Проведен конкурс социально значимых проектов «Губернское собрание общественности Иркутской области». </w:t>
      </w:r>
      <w:r w:rsidRPr="0055257B">
        <w:rPr>
          <w:rFonts w:ascii="Times New Roman" w:eastAsiaTheme="minorHAnsi" w:hAnsi="Times New Roman" w:cs="Times New Roman"/>
          <w:sz w:val="28"/>
          <w:szCs w:val="28"/>
          <w:lang w:eastAsia="en-US"/>
        </w:rPr>
        <w:t>П</w:t>
      </w:r>
      <w:r w:rsidRPr="0055257B">
        <w:rPr>
          <w:rFonts w:ascii="Times New Roman" w:eastAsia="Calibri" w:hAnsi="Times New Roman" w:cs="Times New Roman"/>
          <w:sz w:val="28"/>
          <w:szCs w:val="28"/>
          <w:lang w:eastAsia="en-US"/>
        </w:rPr>
        <w:t>о итогам конкурсного отбора</w:t>
      </w:r>
      <w:r w:rsidRPr="0055257B">
        <w:rPr>
          <w:rFonts w:ascii="Times New Roman" w:eastAsiaTheme="minorHAnsi" w:hAnsi="Times New Roman" w:cs="Times New Roman"/>
          <w:sz w:val="28"/>
          <w:szCs w:val="28"/>
          <w:lang w:eastAsia="en-US"/>
        </w:rPr>
        <w:t xml:space="preserve"> определены победители конкурса. Субсидии получили 52 НКО. Еще одна субсидия перечислена победителю 2018 года, Фонду научных, социальных и образовательных проектов «Пульсар» - исполнитель общественно полезных услуг, т.к. в соответствии с положением о конкурсе, НКО может заявить проект длительностью 2 года. </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Мероприятие «Обеспечение деятельности подведомственного учреждения в области решения вопросов поддержки СОНКО»</w:t>
      </w:r>
      <w:r w:rsidRPr="0055257B">
        <w:rPr>
          <w:rFonts w:ascii="Times New Roman" w:eastAsiaTheme="minorHAnsi" w:hAnsi="Times New Roman" w:cs="Times New Roman"/>
          <w:sz w:val="28"/>
          <w:szCs w:val="28"/>
          <w:lang w:eastAsia="en-US"/>
        </w:rPr>
        <w:t xml:space="preserve"> исполнено на 99,3 % в связи с экономией по проведенным электронным аукционам по закупке оргтехники и оборудования.</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i/>
          <w:sz w:val="28"/>
          <w:szCs w:val="28"/>
          <w:lang w:eastAsia="en-US"/>
        </w:rPr>
        <w:t>Мероприятие «Предоставление субсидий СОНКО в целях оказания финансовой поддержки для участия в международных, всероссийских и региональных мероприятиях в сфере гражданского общества»</w:t>
      </w:r>
      <w:r w:rsidRPr="0055257B">
        <w:rPr>
          <w:rFonts w:ascii="Times New Roman" w:eastAsiaTheme="minorHAnsi" w:hAnsi="Times New Roman" w:cs="Times New Roman"/>
          <w:sz w:val="28"/>
          <w:szCs w:val="28"/>
          <w:lang w:eastAsia="en-US"/>
        </w:rPr>
        <w:t xml:space="preserve"> исполнено в полном объеме. По итогам двух конкурсов на возмещение затрат на поездки сотрудникам СОНКО на мероприятия по развитию гражданского общества перечислены 24 субсидии для 86 сотрудников. </w:t>
      </w:r>
    </w:p>
    <w:p w:rsidR="0017322A" w:rsidRPr="0055257B" w:rsidRDefault="0017322A" w:rsidP="0017322A">
      <w:pPr>
        <w:autoSpaceDE w:val="0"/>
        <w:autoSpaceDN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 «Оказание финансовой поддержки НКО министерством культуры и архивов Иркутской области» на 2019-2020 годы</w:t>
      </w:r>
      <w:r w:rsidRPr="0055257B">
        <w:rPr>
          <w:rFonts w:ascii="Times New Roman" w:eastAsiaTheme="minorHAnsi" w:hAnsi="Times New Roman" w:cs="Times New Roman"/>
          <w:sz w:val="28"/>
          <w:szCs w:val="28"/>
          <w:lang w:eastAsia="en-US"/>
        </w:rPr>
        <w:t xml:space="preserve"> исполнено на 100%. </w:t>
      </w:r>
    </w:p>
    <w:p w:rsidR="0017322A" w:rsidRPr="0055257B" w:rsidRDefault="0017322A" w:rsidP="0017322A">
      <w:pPr>
        <w:autoSpaceDE w:val="0"/>
        <w:autoSpaceDN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Количество участников и мероприятий определяется по итогам конкурсных процедур. Количество поданных заявок на участие в конкурсе на предоставление субсидии в 2019 году – 10, из которых 9 соответствовали условиям конкурса, им предоставлена субсидия. Данные организации приняли участие в 22 мероприятиях в сфере культуры и искусства.</w:t>
      </w:r>
    </w:p>
    <w:p w:rsidR="0017322A" w:rsidRPr="0055257B" w:rsidRDefault="0017322A" w:rsidP="0017322A">
      <w:pPr>
        <w:autoSpaceDE w:val="0"/>
        <w:autoSpaceDN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i/>
          <w:sz w:val="28"/>
          <w:szCs w:val="28"/>
          <w:lang w:eastAsia="en-US"/>
        </w:rPr>
        <w:t>Основное мероприятие</w:t>
      </w:r>
      <w:r w:rsidRPr="0055257B">
        <w:rPr>
          <w:rFonts w:ascii="Times New Roman" w:eastAsiaTheme="minorHAnsi" w:hAnsi="Times New Roman" w:cs="Times New Roman"/>
          <w:b/>
          <w:sz w:val="28"/>
          <w:szCs w:val="28"/>
          <w:lang w:eastAsia="en-US"/>
        </w:rPr>
        <w:t xml:space="preserve"> «</w:t>
      </w:r>
      <w:r w:rsidRPr="0055257B">
        <w:rPr>
          <w:rFonts w:ascii="Times New Roman" w:eastAsiaTheme="minorHAnsi" w:hAnsi="Times New Roman" w:cs="Times New Roman"/>
          <w:b/>
          <w:i/>
          <w:iCs/>
          <w:sz w:val="28"/>
          <w:szCs w:val="28"/>
          <w:lang w:eastAsia="en-US"/>
        </w:rPr>
        <w:t>Организация и проведение конкурса целевых программ муниципальных образований Иркутской области, направленных на поддержку социально ориентированных некоммерческих организаций, расположенных на территории муниципальных образований Иркутской области» на 2019 год</w:t>
      </w:r>
      <w:r w:rsidRPr="0055257B">
        <w:rPr>
          <w:rFonts w:ascii="Times New Roman" w:eastAsiaTheme="minorHAnsi" w:hAnsi="Times New Roman" w:cs="Times New Roman"/>
          <w:sz w:val="28"/>
          <w:szCs w:val="28"/>
          <w:lang w:eastAsia="en-US"/>
        </w:rPr>
        <w:t xml:space="preserve"> исполнено на 0 % в связи с тем, что не состоялся электронный аукцион по закупке ценных призов победителям. Вместе с тем, конкурс муниципальных программ проведен, победители определены распоряжением аппарата Губернатора Иркутской области и Правительства Иркутской области от </w:t>
      </w:r>
      <w:r w:rsidRPr="0055257B">
        <w:rPr>
          <w:rFonts w:ascii="Times New Roman" w:eastAsiaTheme="minorHAnsi" w:hAnsi="Times New Roman" w:cs="Times New Roman"/>
          <w:noProof/>
          <w:sz w:val="28"/>
          <w:szCs w:val="28"/>
          <w:lang w:eastAsia="en-US"/>
        </w:rPr>
        <w:t>28 декабря 2019 года № 148-ар «Об утверждении итогов</w:t>
      </w:r>
      <w:r w:rsidRPr="0055257B">
        <w:rPr>
          <w:rFonts w:ascii="Times New Roman" w:eastAsiaTheme="minorHAnsi" w:hAnsi="Times New Roman" w:cs="Times New Roman"/>
          <w:sz w:val="28"/>
          <w:szCs w:val="28"/>
          <w:lang w:eastAsia="en-US"/>
        </w:rPr>
        <w:t xml:space="preserve"> конкурса целевых программ муниципальных образований Иркутской области, направленных на поддержку социально ориентированных некоммерческих организаций, расположенных на территории муниципальных образований Иркутской области». Награждение победителей будет произведено в 2020 году.</w:t>
      </w:r>
    </w:p>
    <w:p w:rsidR="0017322A" w:rsidRPr="0055257B" w:rsidRDefault="0017322A" w:rsidP="0017322A">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результате реализации подпрограммы в 2019 году из 6 целевых показателей 4 достигнуты в полном объеме.</w:t>
      </w:r>
    </w:p>
    <w:p w:rsidR="0017322A" w:rsidRPr="0055257B" w:rsidRDefault="0017322A" w:rsidP="0017322A">
      <w:pPr>
        <w:autoSpaceDE w:val="0"/>
        <w:autoSpaceDN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Показатель «Количество социально ориентированных некоммерческих организаций (далее СОНКО), вновь зарегистрированных и осуществляющих деятельность на территории Иркутской области» составило 79 ед. (плановое значение – 92 ед.). Снижение показателя связано с нежеланием граждан создавать и регистрировать СОНКО, что в свою очередь связано с усложнением процедуры регистрации и деятельности некоммерческих организаций.</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55257B">
        <w:rPr>
          <w:rFonts w:ascii="Times New Roman" w:eastAsiaTheme="minorHAnsi" w:hAnsi="Times New Roman" w:cs="Times New Roman"/>
          <w:sz w:val="28"/>
          <w:szCs w:val="28"/>
          <w:lang w:eastAsia="en-US"/>
        </w:rPr>
        <w:t>Показатель «Количество субсидий, предоставленных СОНКО на конкурсной основе, по прямому финансированию из средств областного бюджета» составило 83 ед. (плановое значение – 89 ед.). Снижение показателя связано с тем, что итоговое количество зависит от суммы полученной субсидии победителем конкурса, рассчитанной на основании Положения о конкурсах. В 2019 году победителями признаны проекты с более крупными размерами субсидий.</w:t>
      </w:r>
    </w:p>
    <w:p w:rsidR="0017322A" w:rsidRPr="0055257B" w:rsidRDefault="0017322A" w:rsidP="0017322A">
      <w:pPr>
        <w:spacing w:after="0" w:line="240" w:lineRule="auto"/>
        <w:ind w:firstLine="709"/>
        <w:jc w:val="both"/>
        <w:rPr>
          <w:rFonts w:ascii="Times New Roman" w:eastAsiaTheme="minorHAnsi" w:hAnsi="Times New Roman" w:cs="Times New Roman"/>
          <w:b/>
          <w:sz w:val="28"/>
          <w:szCs w:val="28"/>
          <w:lang w:eastAsia="en-US"/>
        </w:rPr>
      </w:pPr>
      <w:r w:rsidRPr="0055257B">
        <w:rPr>
          <w:rFonts w:ascii="Times New Roman" w:eastAsiaTheme="minorHAnsi" w:hAnsi="Times New Roman" w:cs="Times New Roman"/>
          <w:b/>
          <w:sz w:val="28"/>
          <w:szCs w:val="28"/>
          <w:lang w:eastAsia="en-US"/>
        </w:rPr>
        <w:t>Подпрограмма 7 «Доступная среда для инвалидов и других маломобильных групп населения» на 2019 - 2024 годы</w:t>
      </w:r>
    </w:p>
    <w:p w:rsidR="0017322A" w:rsidRPr="0055257B" w:rsidRDefault="0017322A" w:rsidP="0017322A">
      <w:pPr>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Исполнение </w:t>
      </w:r>
      <w:r w:rsidR="00F85805" w:rsidRPr="0055257B">
        <w:rPr>
          <w:rFonts w:ascii="Times New Roman" w:eastAsiaTheme="minorHAnsi" w:hAnsi="Times New Roman" w:cs="Times New Roman"/>
          <w:sz w:val="28"/>
          <w:szCs w:val="28"/>
          <w:lang w:eastAsia="en-US"/>
        </w:rPr>
        <w:t xml:space="preserve">денежных средств </w:t>
      </w:r>
      <w:r w:rsidRPr="0055257B">
        <w:rPr>
          <w:rFonts w:ascii="Times New Roman" w:eastAsiaTheme="minorHAnsi" w:hAnsi="Times New Roman" w:cs="Times New Roman"/>
          <w:sz w:val="28"/>
          <w:szCs w:val="28"/>
          <w:lang w:eastAsia="en-US"/>
        </w:rPr>
        <w:t xml:space="preserve">по подпрограмме </w:t>
      </w:r>
      <w:r w:rsidR="00F85805" w:rsidRPr="0055257B">
        <w:rPr>
          <w:rFonts w:ascii="Times New Roman" w:eastAsiaTheme="minorHAnsi" w:hAnsi="Times New Roman" w:cs="Times New Roman"/>
          <w:sz w:val="28"/>
          <w:szCs w:val="28"/>
          <w:lang w:eastAsia="en-US"/>
        </w:rPr>
        <w:t xml:space="preserve">– </w:t>
      </w:r>
      <w:r w:rsidRPr="0055257B">
        <w:rPr>
          <w:rFonts w:ascii="Times New Roman" w:eastAsiaTheme="minorHAnsi" w:hAnsi="Times New Roman" w:cs="Times New Roman"/>
          <w:sz w:val="28"/>
          <w:szCs w:val="28"/>
          <w:lang w:eastAsia="en-US"/>
        </w:rPr>
        <w:t>99,3%.</w:t>
      </w:r>
    </w:p>
    <w:p w:rsidR="0017322A" w:rsidRPr="0055257B" w:rsidRDefault="0017322A" w:rsidP="00BB451E">
      <w:pPr>
        <w:spacing w:after="0" w:line="240" w:lineRule="auto"/>
        <w:ind w:firstLine="709"/>
        <w:jc w:val="both"/>
        <w:rPr>
          <w:rFonts w:ascii="Times New Roman" w:eastAsiaTheme="minorHAnsi" w:hAnsi="Times New Roman" w:cs="Times New Roman"/>
          <w:color w:val="000000"/>
          <w:sz w:val="28"/>
          <w:szCs w:val="28"/>
          <w:lang w:eastAsia="en-US"/>
        </w:rPr>
      </w:pPr>
      <w:r w:rsidRPr="0055257B">
        <w:rPr>
          <w:rFonts w:ascii="Times New Roman" w:eastAsiaTheme="minorHAnsi" w:hAnsi="Times New Roman" w:cs="Times New Roman"/>
          <w:sz w:val="28"/>
          <w:szCs w:val="28"/>
          <w:lang w:eastAsia="en-US"/>
        </w:rPr>
        <w:t>Причин</w:t>
      </w:r>
      <w:r w:rsidR="00BB451E" w:rsidRPr="0055257B">
        <w:rPr>
          <w:rFonts w:ascii="Times New Roman" w:eastAsiaTheme="minorHAnsi" w:hAnsi="Times New Roman" w:cs="Times New Roman"/>
          <w:sz w:val="28"/>
          <w:szCs w:val="28"/>
          <w:lang w:eastAsia="en-US"/>
        </w:rPr>
        <w:t>ой</w:t>
      </w:r>
      <w:r w:rsidRPr="0055257B">
        <w:rPr>
          <w:rFonts w:ascii="Times New Roman" w:eastAsiaTheme="minorHAnsi" w:hAnsi="Times New Roman" w:cs="Times New Roman"/>
          <w:sz w:val="28"/>
          <w:szCs w:val="28"/>
          <w:lang w:eastAsia="en-US"/>
        </w:rPr>
        <w:t xml:space="preserve"> неполного освоения денежных средств</w:t>
      </w:r>
      <w:r w:rsidR="00BB451E" w:rsidRPr="0055257B">
        <w:rPr>
          <w:rFonts w:ascii="Times New Roman" w:eastAsiaTheme="minorHAnsi" w:hAnsi="Times New Roman" w:cs="Times New Roman"/>
          <w:sz w:val="28"/>
          <w:szCs w:val="28"/>
          <w:lang w:eastAsia="en-US"/>
        </w:rPr>
        <w:t xml:space="preserve"> экономия п</w:t>
      </w:r>
      <w:r w:rsidRPr="0055257B">
        <w:rPr>
          <w:rFonts w:ascii="Times New Roman" w:eastAsiaTheme="minorHAnsi" w:hAnsi="Times New Roman" w:cs="Times New Roman"/>
          <w:sz w:val="28"/>
          <w:szCs w:val="28"/>
          <w:lang w:eastAsia="en-US"/>
        </w:rPr>
        <w:t xml:space="preserve">о результатам </w:t>
      </w:r>
      <w:r w:rsidR="00BB451E" w:rsidRPr="0055257B">
        <w:rPr>
          <w:rFonts w:ascii="Times New Roman" w:eastAsiaTheme="minorHAnsi" w:hAnsi="Times New Roman" w:cs="Times New Roman"/>
          <w:sz w:val="28"/>
          <w:szCs w:val="28"/>
          <w:lang w:eastAsia="en-US"/>
        </w:rPr>
        <w:t>проведенных конкурсных процедур.</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В 2019 году в рамках реализации мероприятий подпрограммы:</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приобретены адаптационные приспособления для 14 государственных учреждений социального обслуживания Иркутской области (приобретены телескопические пандусы, оборудовано парковочное место, оборудованы санитарные комнаты, установлены средства информации и телекоммуникации, приобретены и установлены двери с автоматическим приводом, приспособлены лестницы внутри зданий, установлены стационарные пандусы и заменен лифт, здания оборудованы кнопками вызова помощника, оборудованы входные группы, коридоры зданий поручнями, тактильными предупреждающими плитами, тактильными направляющими лентами);</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 приобретены адаптационные приспособления для 3 медицинских организаций Иркутской области: ОГАУЗ «Черемховская городская больница №1», ОГБУЗ «Иркутская городская больница №7», ОГБУЗ «Иркутская городская больница №5», (установлены кнопки вызова помощника, поручни в санитарных комнатах, бегущая строка, стационарный пандус и благоустроена территория);  </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созданы условия для инвалидов в 2 государственных профессиональных образовательных организациях Иркутской области: профессиональное училище № 39 п. Центральный Хазан, Иркутский техникум транспорта и строительства и дооснащение Ангарского техникума строительных технологий (приобретены компьютеры для лиц с ОВЗ, специальные компьютерные программы, комплект для чтения и письма по Брайлю, специализированная мебель, спортинвентарь, тактильно-сенсорный терминал, тактильные плитки, резиновое рулонное покрытие; установлены поручни, пандусы; оборудованы санитарные комнаты и др.);</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 на базе Иркутского техникума авиастроения и материалообработки была продолжена работа по созданию базовой профессиональной образовательной организации, обеспечивающую поддержку функционирования региональных систем инклюзивного среднего профессионального образования инвалидов и лиц с ограниченными возможностями здоровья в Иркутской области (проведены курсы повышения квалификации педагогов по вопросам обучения лиц с ОВЗ и инвалидов; приобретен сервер с источником бесперебойного питания, персональные компьютеры с предусмотренной операционной системой); </w:t>
      </w:r>
    </w:p>
    <w:p w:rsidR="0017322A" w:rsidRPr="0055257B" w:rsidRDefault="0017322A" w:rsidP="0017322A">
      <w:pPr>
        <w:shd w:val="clear" w:color="auto" w:fill="FFFFFF"/>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 созданы в 5 дошкольных образовательных, 5 общеобразовательных организациях, 2 организациях дополнительного образования детей условия для получения детьми-инвалидами качественного образования (проведен ремонт помещений по созданию архитектурной доступности зданий, обустройство входных лестниц, пандусов, поручней, устройство поручней в коридоре, ремонт санузлов, устройство входной группы, крыльца, ремонт помещений, а также приобретено специализированное оборудование для обучения детей-инвалидов: кабинеты логопеда, психолога, оборудование для сенсорной комнаты, спортивное оборудование и др.); </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 оснащены вспомогательными средствами для создания безбарьерной среды: ГБУК «Иркутская областная государственная универсальная научная библиотека им. И.И. Молчанова-Сибирского», ОГАУ «Иркутский дом литераторов», ГАУК «Культурный центр Александра Вампилова», </w:t>
      </w:r>
      <w:r w:rsidRPr="0055257B">
        <w:rPr>
          <w:rFonts w:ascii="Times New Roman" w:eastAsiaTheme="minorHAnsi" w:hAnsi="Times New Roman" w:cs="Times New Roman"/>
          <w:sz w:val="28"/>
          <w:szCs w:val="28"/>
          <w:lang w:eastAsia="en-US"/>
        </w:rPr>
        <w:br/>
        <w:t xml:space="preserve">ГБУК «Иркутский областной историко-мемориальный музей декабристов», </w:t>
      </w:r>
      <w:r w:rsidRPr="0055257B">
        <w:rPr>
          <w:rFonts w:ascii="Times New Roman" w:eastAsiaTheme="minorHAnsi" w:hAnsi="Times New Roman" w:cs="Times New Roman"/>
          <w:sz w:val="28"/>
          <w:szCs w:val="28"/>
          <w:lang w:eastAsia="en-US"/>
        </w:rPr>
        <w:br/>
        <w:t xml:space="preserve">ГБУК «Иркутская областная юношеская библиотека им. И.П. Уткина», </w:t>
      </w:r>
      <w:r w:rsidRPr="0055257B">
        <w:rPr>
          <w:rFonts w:ascii="Times New Roman" w:eastAsiaTheme="minorHAnsi" w:hAnsi="Times New Roman" w:cs="Times New Roman"/>
          <w:sz w:val="28"/>
          <w:szCs w:val="28"/>
          <w:lang w:eastAsia="en-US"/>
        </w:rPr>
        <w:br/>
        <w:t xml:space="preserve">ГБУК «Иркутская областная специальная библиотека для слепых», </w:t>
      </w:r>
      <w:r w:rsidRPr="0055257B">
        <w:rPr>
          <w:rFonts w:ascii="Times New Roman" w:eastAsiaTheme="minorHAnsi" w:hAnsi="Times New Roman" w:cs="Times New Roman"/>
          <w:sz w:val="28"/>
          <w:szCs w:val="28"/>
          <w:lang w:eastAsia="en-US"/>
        </w:rPr>
        <w:br/>
        <w:t xml:space="preserve">ГБУК «Иркутской области художественный музей им. В.П. Сукачева», (приобретены говорящие книги на флеш-карты для незрячих пользователей, средства информационной доступности, тактильные таблички и информационные знаки, мнемосхемы, тактильные картины, кнопка вызова  помощника «Универсал», стационарный приемник (звуковая, световая, текстовая индикация), информационный терминал и табло,  лупа, доступ к базам данных и электронным библиотечным системам, пандус телескопический; установлены поручни, и др.); </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b/>
          <w:bCs/>
          <w:sz w:val="28"/>
          <w:szCs w:val="28"/>
          <w:lang w:eastAsia="en-US"/>
        </w:rPr>
        <w:t xml:space="preserve">- </w:t>
      </w:r>
      <w:r w:rsidRPr="0055257B">
        <w:rPr>
          <w:rFonts w:ascii="Times New Roman" w:eastAsiaTheme="minorHAnsi" w:hAnsi="Times New Roman" w:cs="Times New Roman"/>
          <w:bCs/>
          <w:sz w:val="28"/>
          <w:szCs w:val="28"/>
          <w:lang w:eastAsia="en-US"/>
        </w:rPr>
        <w:t xml:space="preserve">приобретено специализированное оборудование для инвалидов и других </w:t>
      </w:r>
      <w:r w:rsidRPr="0055257B">
        <w:rPr>
          <w:rFonts w:ascii="Times New Roman" w:eastAsiaTheme="minorHAnsi" w:hAnsi="Times New Roman" w:cs="Times New Roman"/>
          <w:sz w:val="28"/>
          <w:szCs w:val="28"/>
          <w:lang w:eastAsia="en-US"/>
        </w:rPr>
        <w:t>маломобильных групп населения ОГАУ ««Центр развития спортивной</w:t>
      </w:r>
      <w:r w:rsidRPr="0055257B">
        <w:rPr>
          <w:rFonts w:ascii="Times New Roman" w:eastAsiaTheme="minorHAnsi" w:hAnsi="Times New Roman" w:cs="Times New Roman"/>
          <w:color w:val="FF0000"/>
          <w:sz w:val="28"/>
          <w:szCs w:val="28"/>
          <w:lang w:eastAsia="en-US"/>
        </w:rPr>
        <w:t xml:space="preserve"> </w:t>
      </w:r>
      <w:r w:rsidRPr="0055257B">
        <w:rPr>
          <w:rFonts w:ascii="Times New Roman" w:eastAsiaTheme="minorHAnsi" w:hAnsi="Times New Roman" w:cs="Times New Roman"/>
          <w:sz w:val="28"/>
          <w:szCs w:val="28"/>
          <w:lang w:eastAsia="en-US"/>
        </w:rPr>
        <w:t>инфраструктуры» (плавательный бассейн «Чайка» г. Усолье-Сибирское) (лестничный гусеничный подъемник);</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приобретены адаптационные приспособления для 5 центров занятости Иркутской области (приобретены и установлены стационарный пандус, аппарели, двери, антивандальная кнопка вызовов, оборудованы санитарно-гигиенические помещения; установлены средства информации, информационные терминалы, бегущие строки, портативные индукционные системы для слабослышащих, информационно-тактильные таблички и знаки, тактильные мнемосхемы; приобретены видеоувеличители);</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приобретены для г. Иркутска 2 автобуса общего пользования, оборудованные для перевозки инвалидов и других маломобильных груп</w:t>
      </w:r>
      <w:r w:rsidR="00F85805" w:rsidRPr="0055257B">
        <w:rPr>
          <w:rFonts w:ascii="Times New Roman" w:eastAsiaTheme="minorHAnsi" w:hAnsi="Times New Roman" w:cs="Times New Roman"/>
          <w:sz w:val="28"/>
          <w:szCs w:val="28"/>
          <w:lang w:eastAsia="en-US"/>
        </w:rPr>
        <w:t>п населения (38 посадочных мест</w:t>
      </w:r>
      <w:r w:rsidRPr="0055257B">
        <w:rPr>
          <w:rFonts w:ascii="Times New Roman" w:eastAsiaTheme="minorHAnsi" w:hAnsi="Times New Roman" w:cs="Times New Roman"/>
          <w:sz w:val="28"/>
          <w:szCs w:val="28"/>
          <w:lang w:eastAsia="en-US"/>
        </w:rPr>
        <w:t xml:space="preserve">); </w:t>
      </w:r>
    </w:p>
    <w:p w:rsidR="0017322A" w:rsidRPr="0055257B" w:rsidRDefault="0017322A" w:rsidP="0017322A">
      <w:pPr>
        <w:suppressAutoHyphens/>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 с 11 по 13 сентября 2019 года на базе парк-отеля «Звездный» Ангарского городского округа организована и проведена спартакиада среди инвалидов и их сверстников, не имеющих инвалидность «И невозможное возможно…». Приняли участие в спартакиаде 298 человек из 22 муниципальных образований Иркутской области, участвовали спортсмены по четырем нозологическим группам – с нарушениями опорно-двигательного аппарата, слуха, зрения, интеллектуального развития;</w:t>
      </w:r>
    </w:p>
    <w:p w:rsidR="0017322A" w:rsidRPr="0055257B" w:rsidRDefault="0017322A" w:rsidP="0017322A">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 с 23 по 25 сентября 2019 года на территории Иркутской области состоялся II Региональный чемпионат «Абилимпикс». </w:t>
      </w:r>
      <w:r w:rsidRPr="0055257B">
        <w:rPr>
          <w:rFonts w:ascii="Times New Roman" w:eastAsiaTheme="minorHAnsi" w:hAnsi="Times New Roman" w:cs="Times New Roman"/>
          <w:bCs/>
          <w:sz w:val="28"/>
          <w:szCs w:val="28"/>
          <w:lang w:eastAsia="en-US"/>
        </w:rPr>
        <w:t>В Чемпионате приняли участие 87 человек из числа инвалидов и лиц с ограниченными возможностями здоровья. Оценивали работу участников 76 экспертов. Соревнования прошли по 14 компетенциям по категории участников - «Студенты» (</w:t>
      </w:r>
      <w:r w:rsidRPr="0055257B">
        <w:rPr>
          <w:rFonts w:ascii="Times New Roman" w:eastAsiaTheme="minorHAnsi" w:hAnsi="Times New Roman" w:cs="Times New Roman"/>
          <w:sz w:val="28"/>
          <w:szCs w:val="28"/>
          <w:lang w:eastAsia="en-US"/>
        </w:rPr>
        <w:t>слесарное дело, обработка текста, экономика и бухгалтерский учет, медицинский и социальный уход, разработка программного обеспечения (программирование), портной, малярное дело, поварское дело, столярное дело, ремонт и обслуживание автомобилей, предпринимательство, веб-дизайн) и категории участников – «Специалисты» (массажист, обработка текста). В</w:t>
      </w:r>
      <w:r w:rsidRPr="0055257B">
        <w:rPr>
          <w:rFonts w:ascii="Times New Roman" w:eastAsia="Calibri" w:hAnsi="Times New Roman" w:cs="Times New Roman"/>
          <w:sz w:val="28"/>
          <w:szCs w:val="28"/>
          <w:lang w:eastAsia="en-US"/>
        </w:rPr>
        <w:t xml:space="preserve"> рамках Чемпионата прошла выставка изделий народного творчества, где были представлены работы учащихся образовательных организаций. Также во время проведения Чемпионата прошли конференции, мастер-классы, круглые столы, где были рассмотрены вопросы инклюзивного образования в Иркутской области, а также вопросы профессионального самоопределения инвалидов;</w:t>
      </w:r>
    </w:p>
    <w:p w:rsidR="0017322A" w:rsidRPr="0055257B" w:rsidRDefault="0017322A" w:rsidP="0017322A">
      <w:pPr>
        <w:widowControl w:val="0"/>
        <w:tabs>
          <w:tab w:val="right" w:pos="0"/>
          <w:tab w:val="center" w:pos="4677"/>
          <w:tab w:val="right" w:pos="9355"/>
        </w:tabs>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Theme="minorHAns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созданы, восемь видеосюжетов социальной направленности и размещены на телеканале Россия1 в новостном блоке, в региональных рекламных блоках шесть раз размещены видеоролики, созданные Минтрудом РФ, о формировании толерантного отношения к детям и к людям с инвалидностью (Манная каша, Школа, Сказки, Офис, Спорт, Чемпион).</w:t>
      </w:r>
    </w:p>
    <w:p w:rsidR="0017322A" w:rsidRPr="0055257B" w:rsidRDefault="0017322A" w:rsidP="0017322A">
      <w:pPr>
        <w:widowControl w:val="0"/>
        <w:autoSpaceDE w:val="0"/>
        <w:autoSpaceDN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heme="minorHAnsi" w:hAnsi="Times New Roman" w:cs="Times New Roman"/>
          <w:sz w:val="28"/>
          <w:szCs w:val="28"/>
          <w:lang w:eastAsia="en-US"/>
        </w:rPr>
        <w:t>К концу 2019 года доля доступных для инвалидов и других маломобильных групп населения приоритетных объектов социальной инфраструктуры в общем количестве приоритетных объектов в Иркутской области составила 79,3 % (379 объектов из 478 объектов).</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Обеспечивающая подпрограмма 8 «Обеспечение условий деятельности в сфере социального развития, опеки и попечительства Иркутской области» на 2019-2024 годы</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Исполнение </w:t>
      </w:r>
      <w:r w:rsidR="00F85805" w:rsidRPr="0055257B">
        <w:rPr>
          <w:rFonts w:ascii="Times New Roman" w:eastAsia="Times New Roman" w:hAnsi="Times New Roman" w:cs="Times New Roman"/>
          <w:sz w:val="28"/>
          <w:szCs w:val="28"/>
        </w:rPr>
        <w:t xml:space="preserve">денежных средств </w:t>
      </w:r>
      <w:r w:rsidRPr="0055257B">
        <w:rPr>
          <w:rFonts w:ascii="Times New Roman" w:eastAsia="Times New Roman" w:hAnsi="Times New Roman" w:cs="Times New Roman"/>
          <w:sz w:val="28"/>
          <w:szCs w:val="28"/>
        </w:rPr>
        <w:t xml:space="preserve">по подпрограмме </w:t>
      </w:r>
      <w:r w:rsidR="00F85805"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99,2%.</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 xml:space="preserve">Основное мероприятие «Обеспечение условий деятельности в сфере социального развития, опеки и попечительства Иркутской области» на 2019-2024 годы </w:t>
      </w:r>
      <w:r w:rsidRPr="0055257B">
        <w:rPr>
          <w:rFonts w:ascii="Times New Roman" w:eastAsia="Times New Roman" w:hAnsi="Times New Roman" w:cs="Times New Roman"/>
          <w:sz w:val="28"/>
          <w:szCs w:val="28"/>
        </w:rPr>
        <w:t>исполнено на 99,1 %.</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i/>
          <w:sz w:val="28"/>
          <w:szCs w:val="28"/>
        </w:rPr>
        <w:t xml:space="preserve">Мероприятие «Автоматизация процессов управления отраслью» </w:t>
      </w:r>
      <w:r w:rsidRPr="0055257B">
        <w:rPr>
          <w:rFonts w:ascii="Times New Roman" w:eastAsia="Times New Roman" w:hAnsi="Times New Roman" w:cs="Times New Roman"/>
          <w:sz w:val="28"/>
          <w:szCs w:val="28"/>
        </w:rPr>
        <w:t xml:space="preserve">исполнено </w:t>
      </w:r>
      <w:r w:rsidR="00F85805" w:rsidRPr="0055257B">
        <w:rPr>
          <w:rFonts w:ascii="Times New Roman" w:eastAsia="Times New Roman" w:hAnsi="Times New Roman" w:cs="Times New Roman"/>
          <w:sz w:val="28"/>
          <w:szCs w:val="28"/>
        </w:rPr>
        <w:t xml:space="preserve">на </w:t>
      </w:r>
      <w:r w:rsidRPr="0055257B">
        <w:rPr>
          <w:rFonts w:ascii="Times New Roman" w:eastAsia="Times New Roman" w:hAnsi="Times New Roman" w:cs="Times New Roman"/>
          <w:sz w:val="28"/>
          <w:szCs w:val="28"/>
        </w:rPr>
        <w:t>99,4%</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результате реализации мероприятия организовано сопровождение и доработка автоматизированной информационной системы «Электронный социальный регистр населения Иркутской области» (далее – АИС ЭСРН ИО), сопровождение автоматизированных информационных систем «Семья» и «Семья-Управление», осуществлялась закупка вычислительной техники, закупались средства защиты информации. В рамках доработки и сопровождения АИС ЭСРН ИО осуществлялось сопроводительное обслуживание мер социальной поддержки населения (далее – МСП), внедрены новые МСП: </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Ежемесячная денежная выплата гражданину, осуществляющему уход за гражданином, нуждающимся в социальной помощи в соответствии с </w:t>
      </w:r>
      <w:r w:rsidR="0049181C" w:rsidRPr="0055257B">
        <w:rPr>
          <w:rFonts w:ascii="Times New Roman" w:eastAsia="Times New Roman" w:hAnsi="Times New Roman" w:cs="Times New Roman"/>
          <w:sz w:val="28"/>
          <w:szCs w:val="28"/>
        </w:rPr>
        <w:t>З</w:t>
      </w:r>
      <w:r w:rsidRPr="0055257B">
        <w:rPr>
          <w:rFonts w:ascii="Times New Roman" w:eastAsia="Times New Roman" w:hAnsi="Times New Roman" w:cs="Times New Roman"/>
          <w:sz w:val="28"/>
          <w:szCs w:val="28"/>
        </w:rPr>
        <w:t>аконом Иркутск</w:t>
      </w:r>
      <w:r w:rsidR="00F85805" w:rsidRPr="0055257B">
        <w:rPr>
          <w:rFonts w:ascii="Times New Roman" w:eastAsia="Times New Roman" w:hAnsi="Times New Roman" w:cs="Times New Roman"/>
          <w:sz w:val="28"/>
          <w:szCs w:val="28"/>
        </w:rPr>
        <w:t>ой</w:t>
      </w:r>
      <w:r w:rsidRPr="0055257B">
        <w:rPr>
          <w:rFonts w:ascii="Times New Roman" w:eastAsia="Times New Roman" w:hAnsi="Times New Roman" w:cs="Times New Roman"/>
          <w:sz w:val="28"/>
          <w:szCs w:val="28"/>
        </w:rPr>
        <w:t xml:space="preserve"> област</w:t>
      </w:r>
      <w:r w:rsidR="00F85805" w:rsidRPr="0055257B">
        <w:rPr>
          <w:rFonts w:ascii="Times New Roman" w:eastAsia="Times New Roman" w:hAnsi="Times New Roman" w:cs="Times New Roman"/>
          <w:sz w:val="28"/>
          <w:szCs w:val="28"/>
        </w:rPr>
        <w:t>и №</w:t>
      </w:r>
      <w:r w:rsidRPr="0055257B">
        <w:rPr>
          <w:rFonts w:ascii="Times New Roman" w:eastAsia="Times New Roman" w:hAnsi="Times New Roman" w:cs="Times New Roman"/>
          <w:sz w:val="28"/>
          <w:szCs w:val="28"/>
        </w:rPr>
        <w:t xml:space="preserve"> 43</w:t>
      </w:r>
      <w:r w:rsidR="00F85805"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ОЗ от 01.06.2018</w:t>
      </w:r>
      <w:r w:rsidR="00F85805"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ежемесячная доплата к пенсии работникам противопожарной службы Ирку</w:t>
      </w:r>
      <w:r w:rsidR="0049181C" w:rsidRPr="0055257B">
        <w:rPr>
          <w:rFonts w:ascii="Times New Roman" w:eastAsia="Times New Roman" w:hAnsi="Times New Roman" w:cs="Times New Roman"/>
          <w:sz w:val="28"/>
          <w:szCs w:val="28"/>
        </w:rPr>
        <w:t>тской области в соответствии с З</w:t>
      </w:r>
      <w:r w:rsidRPr="0055257B">
        <w:rPr>
          <w:rFonts w:ascii="Times New Roman" w:eastAsia="Times New Roman" w:hAnsi="Times New Roman" w:cs="Times New Roman"/>
          <w:sz w:val="28"/>
          <w:szCs w:val="28"/>
        </w:rPr>
        <w:t>аконом Иркутск</w:t>
      </w:r>
      <w:r w:rsidR="00F85805" w:rsidRPr="0055257B">
        <w:rPr>
          <w:rFonts w:ascii="Times New Roman" w:eastAsia="Times New Roman" w:hAnsi="Times New Roman" w:cs="Times New Roman"/>
          <w:sz w:val="28"/>
          <w:szCs w:val="28"/>
        </w:rPr>
        <w:t xml:space="preserve">ой области № </w:t>
      </w:r>
      <w:r w:rsidRPr="0055257B">
        <w:rPr>
          <w:rFonts w:ascii="Times New Roman" w:eastAsia="Times New Roman" w:hAnsi="Times New Roman" w:cs="Times New Roman"/>
          <w:sz w:val="28"/>
          <w:szCs w:val="28"/>
        </w:rPr>
        <w:t>78-ОЗ от 07.10.2008</w:t>
      </w:r>
      <w:r w:rsidR="00F85805"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ежемесячная доплата к пенсии спасателям аварийно-спасательных служб Иркутской области в соответствии с </w:t>
      </w:r>
      <w:r w:rsidR="0049181C" w:rsidRPr="0055257B">
        <w:rPr>
          <w:rFonts w:ascii="Times New Roman" w:eastAsia="Times New Roman" w:hAnsi="Times New Roman" w:cs="Times New Roman"/>
          <w:sz w:val="28"/>
          <w:szCs w:val="28"/>
        </w:rPr>
        <w:t>З</w:t>
      </w:r>
      <w:r w:rsidRPr="0055257B">
        <w:rPr>
          <w:rFonts w:ascii="Times New Roman" w:eastAsia="Times New Roman" w:hAnsi="Times New Roman" w:cs="Times New Roman"/>
          <w:sz w:val="28"/>
          <w:szCs w:val="28"/>
        </w:rPr>
        <w:t>акон</w:t>
      </w:r>
      <w:r w:rsidR="00F85805" w:rsidRPr="0055257B">
        <w:rPr>
          <w:rFonts w:ascii="Times New Roman" w:eastAsia="Times New Roman" w:hAnsi="Times New Roman" w:cs="Times New Roman"/>
          <w:sz w:val="28"/>
          <w:szCs w:val="28"/>
        </w:rPr>
        <w:t>ом</w:t>
      </w:r>
      <w:r w:rsidRPr="0055257B">
        <w:rPr>
          <w:rFonts w:ascii="Times New Roman" w:eastAsia="Times New Roman" w:hAnsi="Times New Roman" w:cs="Times New Roman"/>
          <w:sz w:val="28"/>
          <w:szCs w:val="28"/>
        </w:rPr>
        <w:t xml:space="preserve"> Иркутск</w:t>
      </w:r>
      <w:r w:rsidR="00F85805" w:rsidRPr="0055257B">
        <w:rPr>
          <w:rFonts w:ascii="Times New Roman" w:eastAsia="Times New Roman" w:hAnsi="Times New Roman" w:cs="Times New Roman"/>
          <w:sz w:val="28"/>
          <w:szCs w:val="28"/>
        </w:rPr>
        <w:t xml:space="preserve">ой области № </w:t>
      </w:r>
      <w:r w:rsidR="0049181C" w:rsidRPr="0055257B">
        <w:rPr>
          <w:rFonts w:ascii="Times New Roman" w:eastAsia="Times New Roman" w:hAnsi="Times New Roman" w:cs="Times New Roman"/>
          <w:sz w:val="28"/>
          <w:szCs w:val="28"/>
        </w:rPr>
        <w:t>34-ОЗ</w:t>
      </w:r>
      <w:r w:rsidRPr="0055257B">
        <w:rPr>
          <w:rFonts w:ascii="Times New Roman" w:eastAsia="Times New Roman" w:hAnsi="Times New Roman" w:cs="Times New Roman"/>
          <w:sz w:val="28"/>
          <w:szCs w:val="28"/>
        </w:rPr>
        <w:t xml:space="preserve"> от 08.06.2009</w:t>
      </w:r>
      <w:r w:rsidR="00F85805"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единовременная денежная выплата в связи с 30-летием со дня вывода войск из Афганистана в соответствии с Указом </w:t>
      </w:r>
      <w:r w:rsidR="00EB2221" w:rsidRPr="0055257B">
        <w:rPr>
          <w:rFonts w:ascii="Times New Roman" w:eastAsia="Times New Roman" w:hAnsi="Times New Roman" w:cs="Times New Roman"/>
          <w:sz w:val="28"/>
          <w:szCs w:val="28"/>
        </w:rPr>
        <w:t xml:space="preserve">Губернатора </w:t>
      </w:r>
      <w:r w:rsidRPr="0055257B">
        <w:rPr>
          <w:rFonts w:ascii="Times New Roman" w:eastAsia="Times New Roman" w:hAnsi="Times New Roman" w:cs="Times New Roman"/>
          <w:sz w:val="28"/>
          <w:szCs w:val="28"/>
        </w:rPr>
        <w:t>Иркутск</w:t>
      </w:r>
      <w:r w:rsidR="00EB2221" w:rsidRPr="0055257B">
        <w:rPr>
          <w:rFonts w:ascii="Times New Roman" w:eastAsia="Times New Roman" w:hAnsi="Times New Roman" w:cs="Times New Roman"/>
          <w:sz w:val="28"/>
          <w:szCs w:val="28"/>
        </w:rPr>
        <w:t>ой</w:t>
      </w:r>
      <w:r w:rsidRPr="0055257B">
        <w:rPr>
          <w:rFonts w:ascii="Times New Roman" w:eastAsia="Times New Roman" w:hAnsi="Times New Roman" w:cs="Times New Roman"/>
          <w:sz w:val="28"/>
          <w:szCs w:val="28"/>
        </w:rPr>
        <w:t xml:space="preserve"> област</w:t>
      </w:r>
      <w:r w:rsidR="00EB2221" w:rsidRPr="0055257B">
        <w:rPr>
          <w:rFonts w:ascii="Times New Roman" w:eastAsia="Times New Roman" w:hAnsi="Times New Roman" w:cs="Times New Roman"/>
          <w:sz w:val="28"/>
          <w:szCs w:val="28"/>
        </w:rPr>
        <w:t>и</w:t>
      </w:r>
      <w:r w:rsidRPr="0055257B">
        <w:rPr>
          <w:rFonts w:ascii="Times New Roman" w:eastAsia="Times New Roman" w:hAnsi="Times New Roman" w:cs="Times New Roman"/>
          <w:sz w:val="28"/>
          <w:szCs w:val="28"/>
        </w:rPr>
        <w:t xml:space="preserve"> </w:t>
      </w:r>
      <w:r w:rsidR="00EB2221"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239-</w:t>
      </w:r>
      <w:r w:rsidR="00EB2221" w:rsidRPr="0055257B">
        <w:rPr>
          <w:rFonts w:ascii="Times New Roman" w:eastAsia="Times New Roman" w:hAnsi="Times New Roman" w:cs="Times New Roman"/>
          <w:sz w:val="28"/>
          <w:szCs w:val="28"/>
        </w:rPr>
        <w:t>уг</w:t>
      </w:r>
      <w:r w:rsidRPr="0055257B">
        <w:rPr>
          <w:rFonts w:ascii="Times New Roman" w:eastAsia="Times New Roman" w:hAnsi="Times New Roman" w:cs="Times New Roman"/>
          <w:sz w:val="28"/>
          <w:szCs w:val="28"/>
        </w:rPr>
        <w:t xml:space="preserve"> от 26.11.2018</w:t>
      </w:r>
      <w:r w:rsidR="00EB2221"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единовременная денежная компенсация расходов на приобретение пользовательского оборудования для приема сигнала цифрового эфирного наземного телевизионного вещания в соответствии с </w:t>
      </w:r>
      <w:r w:rsidR="00EB2221" w:rsidRPr="0055257B">
        <w:rPr>
          <w:rFonts w:ascii="Times New Roman" w:eastAsia="Times New Roman" w:hAnsi="Times New Roman" w:cs="Times New Roman"/>
          <w:sz w:val="28"/>
          <w:szCs w:val="28"/>
        </w:rPr>
        <w:t xml:space="preserve">Указом Губернатора Иркутской области № </w:t>
      </w:r>
      <w:r w:rsidRPr="0055257B">
        <w:rPr>
          <w:rFonts w:ascii="Times New Roman" w:eastAsia="Times New Roman" w:hAnsi="Times New Roman" w:cs="Times New Roman"/>
          <w:sz w:val="28"/>
          <w:szCs w:val="28"/>
        </w:rPr>
        <w:t>11-уг от 15.01.2019</w:t>
      </w:r>
      <w:r w:rsidR="00EB2221"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бесплатный проезд воздушным транспортом к месту диагностики, консультации, лечения детей-инвалидов со злокачественными образованиями лимфоидной, кроветворной и родственных им тканей, со злокачественными новообразованиями других органов и систем, с новообразованиями in situ, с болезнями крови, кроветворных органов и отдельными нарушениями, вовлекающими иммунный механизм, за исключением анемий, связанных с питанием, церебральным параличом и другими паралитическими синдромами, протекающими с эпилептическими приступами, с тазовыми нарушениями и двигательными нарушениями с болевым синдромом в отдельные медицинские организации и обратно в соответствии с Указом </w:t>
      </w:r>
      <w:r w:rsidR="00790E0A" w:rsidRPr="0055257B">
        <w:rPr>
          <w:rFonts w:ascii="Times New Roman" w:eastAsia="Times New Roman" w:hAnsi="Times New Roman" w:cs="Times New Roman"/>
          <w:sz w:val="28"/>
          <w:szCs w:val="28"/>
        </w:rPr>
        <w:t>Губернатора Иркутской</w:t>
      </w:r>
      <w:r w:rsidRPr="0055257B">
        <w:rPr>
          <w:rFonts w:ascii="Times New Roman" w:eastAsia="Times New Roman" w:hAnsi="Times New Roman" w:cs="Times New Roman"/>
          <w:sz w:val="28"/>
          <w:szCs w:val="28"/>
        </w:rPr>
        <w:t xml:space="preserve"> области </w:t>
      </w:r>
      <w:r w:rsidR="00790E0A"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236-уг </w:t>
      </w:r>
      <w:r w:rsidR="00790E0A" w:rsidRPr="0055257B">
        <w:rPr>
          <w:rFonts w:ascii="Times New Roman" w:eastAsia="Times New Roman" w:hAnsi="Times New Roman" w:cs="Times New Roman"/>
          <w:sz w:val="28"/>
          <w:szCs w:val="28"/>
        </w:rPr>
        <w:t xml:space="preserve">от </w:t>
      </w:r>
      <w:r w:rsidRPr="0055257B">
        <w:rPr>
          <w:rFonts w:ascii="Times New Roman" w:eastAsia="Times New Roman" w:hAnsi="Times New Roman" w:cs="Times New Roman"/>
          <w:sz w:val="28"/>
          <w:szCs w:val="28"/>
        </w:rPr>
        <w:t>14.11.2018</w:t>
      </w:r>
      <w:r w:rsidR="00790E0A"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государственная социальная помощь в связи с приобретение</w:t>
      </w:r>
      <w:r w:rsidR="00790E0A" w:rsidRPr="0055257B">
        <w:rPr>
          <w:rFonts w:ascii="Times New Roman" w:eastAsia="Times New Roman" w:hAnsi="Times New Roman" w:cs="Times New Roman"/>
          <w:sz w:val="28"/>
          <w:szCs w:val="28"/>
        </w:rPr>
        <w:t>м</w:t>
      </w:r>
      <w:r w:rsidRPr="0055257B">
        <w:rPr>
          <w:rFonts w:ascii="Times New Roman" w:eastAsia="Times New Roman" w:hAnsi="Times New Roman" w:cs="Times New Roman"/>
          <w:sz w:val="28"/>
          <w:szCs w:val="28"/>
        </w:rPr>
        <w:t xml:space="preserve"> телевизионной приставки в соответствии с Законом Иркутск</w:t>
      </w:r>
      <w:r w:rsidR="00790E0A" w:rsidRPr="0055257B">
        <w:rPr>
          <w:rFonts w:ascii="Times New Roman" w:eastAsia="Times New Roman" w:hAnsi="Times New Roman" w:cs="Times New Roman"/>
          <w:sz w:val="28"/>
          <w:szCs w:val="28"/>
        </w:rPr>
        <w:t>ой</w:t>
      </w:r>
      <w:r w:rsidRPr="0055257B">
        <w:rPr>
          <w:rFonts w:ascii="Times New Roman" w:eastAsia="Times New Roman" w:hAnsi="Times New Roman" w:cs="Times New Roman"/>
          <w:sz w:val="28"/>
          <w:szCs w:val="28"/>
        </w:rPr>
        <w:t xml:space="preserve"> област</w:t>
      </w:r>
      <w:r w:rsidR="00790E0A" w:rsidRPr="0055257B">
        <w:rPr>
          <w:rFonts w:ascii="Times New Roman" w:eastAsia="Times New Roman" w:hAnsi="Times New Roman" w:cs="Times New Roman"/>
          <w:sz w:val="28"/>
          <w:szCs w:val="28"/>
        </w:rPr>
        <w:t>и</w:t>
      </w:r>
      <w:r w:rsidRPr="0055257B">
        <w:rPr>
          <w:rFonts w:ascii="Times New Roman" w:eastAsia="Times New Roman" w:hAnsi="Times New Roman" w:cs="Times New Roman"/>
          <w:sz w:val="28"/>
          <w:szCs w:val="28"/>
        </w:rPr>
        <w:t xml:space="preserve"> </w:t>
      </w:r>
      <w:r w:rsidR="00790E0A" w:rsidRPr="0055257B">
        <w:rPr>
          <w:rFonts w:ascii="Times New Roman" w:eastAsia="Times New Roman" w:hAnsi="Times New Roman" w:cs="Times New Roman"/>
          <w:sz w:val="28"/>
          <w:szCs w:val="28"/>
        </w:rPr>
        <w:t xml:space="preserve">№ </w:t>
      </w:r>
      <w:r w:rsidR="0049181C" w:rsidRPr="0055257B">
        <w:rPr>
          <w:rFonts w:ascii="Times New Roman" w:eastAsia="Times New Roman" w:hAnsi="Times New Roman" w:cs="Times New Roman"/>
          <w:sz w:val="28"/>
          <w:szCs w:val="28"/>
        </w:rPr>
        <w:t>73-ОЗ</w:t>
      </w:r>
      <w:r w:rsidRPr="0055257B">
        <w:rPr>
          <w:rFonts w:ascii="Times New Roman" w:eastAsia="Times New Roman" w:hAnsi="Times New Roman" w:cs="Times New Roman"/>
          <w:sz w:val="28"/>
          <w:szCs w:val="28"/>
        </w:rPr>
        <w:t xml:space="preserve"> от 19.07.2010</w:t>
      </w:r>
      <w:r w:rsidR="00790E0A"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государственная социальная помощь на основании социального контракта в соответствии с Законом Иркутск</w:t>
      </w:r>
      <w:r w:rsidR="00ED154F" w:rsidRPr="0055257B">
        <w:rPr>
          <w:rFonts w:ascii="Times New Roman" w:eastAsia="Times New Roman" w:hAnsi="Times New Roman" w:cs="Times New Roman"/>
          <w:sz w:val="28"/>
          <w:szCs w:val="28"/>
        </w:rPr>
        <w:t>ой</w:t>
      </w:r>
      <w:r w:rsidRPr="0055257B">
        <w:rPr>
          <w:rFonts w:ascii="Times New Roman" w:eastAsia="Times New Roman" w:hAnsi="Times New Roman" w:cs="Times New Roman"/>
          <w:sz w:val="28"/>
          <w:szCs w:val="28"/>
        </w:rPr>
        <w:t xml:space="preserve"> област</w:t>
      </w:r>
      <w:r w:rsidR="00ED154F" w:rsidRPr="0055257B">
        <w:rPr>
          <w:rFonts w:ascii="Times New Roman" w:eastAsia="Times New Roman" w:hAnsi="Times New Roman" w:cs="Times New Roman"/>
          <w:sz w:val="28"/>
          <w:szCs w:val="28"/>
        </w:rPr>
        <w:t>и №</w:t>
      </w:r>
      <w:r w:rsidR="0049181C" w:rsidRPr="0055257B">
        <w:rPr>
          <w:rFonts w:ascii="Times New Roman" w:eastAsia="Times New Roman" w:hAnsi="Times New Roman" w:cs="Times New Roman"/>
          <w:sz w:val="28"/>
          <w:szCs w:val="28"/>
        </w:rPr>
        <w:t xml:space="preserve"> 73-ОЗ</w:t>
      </w:r>
      <w:r w:rsidRPr="0055257B">
        <w:rPr>
          <w:rFonts w:ascii="Times New Roman" w:eastAsia="Times New Roman" w:hAnsi="Times New Roman" w:cs="Times New Roman"/>
          <w:sz w:val="28"/>
          <w:szCs w:val="28"/>
        </w:rPr>
        <w:t xml:space="preserve"> от 19.07.2010</w:t>
      </w:r>
      <w:r w:rsidR="00ED154F"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 xml:space="preserve">, </w:t>
      </w:r>
      <w:r w:rsidR="00ED154F" w:rsidRPr="0055257B">
        <w:rPr>
          <w:rFonts w:ascii="Times New Roman" w:eastAsia="Times New Roman" w:hAnsi="Times New Roman" w:cs="Times New Roman"/>
          <w:sz w:val="28"/>
          <w:szCs w:val="28"/>
        </w:rPr>
        <w:t>с</w:t>
      </w:r>
      <w:r w:rsidRPr="0055257B">
        <w:rPr>
          <w:rFonts w:ascii="Times New Roman" w:eastAsia="Times New Roman" w:hAnsi="Times New Roman" w:cs="Times New Roman"/>
          <w:sz w:val="28"/>
          <w:szCs w:val="28"/>
        </w:rPr>
        <w:t xml:space="preserve">ертификат на приобретение и установку пользовательского оборудования для приема спутникового телевизионного вещания в соответствии с Указом </w:t>
      </w:r>
      <w:r w:rsidR="00ED154F" w:rsidRPr="0055257B">
        <w:rPr>
          <w:rFonts w:ascii="Times New Roman" w:eastAsia="Times New Roman" w:hAnsi="Times New Roman" w:cs="Times New Roman"/>
          <w:sz w:val="28"/>
          <w:szCs w:val="28"/>
        </w:rPr>
        <w:t xml:space="preserve">Губернатора </w:t>
      </w:r>
      <w:r w:rsidRPr="0055257B">
        <w:rPr>
          <w:rFonts w:ascii="Times New Roman" w:eastAsia="Times New Roman" w:hAnsi="Times New Roman" w:cs="Times New Roman"/>
          <w:sz w:val="28"/>
          <w:szCs w:val="28"/>
        </w:rPr>
        <w:t xml:space="preserve">Иркутской области </w:t>
      </w:r>
      <w:r w:rsidR="00ED154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67-уг 09.04.2019</w:t>
      </w:r>
      <w:r w:rsidR="00ED154F"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распоряжение средствами областного материнского (семейного) капитала на получение ежегодной денежной выплаты в соответствии с Законом Иркутск</w:t>
      </w:r>
      <w:r w:rsidR="00ED154F" w:rsidRPr="0055257B">
        <w:rPr>
          <w:rFonts w:ascii="Times New Roman" w:eastAsia="Times New Roman" w:hAnsi="Times New Roman" w:cs="Times New Roman"/>
          <w:sz w:val="28"/>
          <w:szCs w:val="28"/>
        </w:rPr>
        <w:t>ой</w:t>
      </w:r>
      <w:r w:rsidRPr="0055257B">
        <w:rPr>
          <w:rFonts w:ascii="Times New Roman" w:eastAsia="Times New Roman" w:hAnsi="Times New Roman" w:cs="Times New Roman"/>
          <w:sz w:val="28"/>
          <w:szCs w:val="28"/>
        </w:rPr>
        <w:t xml:space="preserve"> област</w:t>
      </w:r>
      <w:r w:rsidR="00ED154F" w:rsidRPr="0055257B">
        <w:rPr>
          <w:rFonts w:ascii="Times New Roman" w:eastAsia="Times New Roman" w:hAnsi="Times New Roman" w:cs="Times New Roman"/>
          <w:sz w:val="28"/>
          <w:szCs w:val="28"/>
        </w:rPr>
        <w:t>и</w:t>
      </w:r>
      <w:r w:rsidRPr="0055257B">
        <w:rPr>
          <w:rFonts w:ascii="Times New Roman" w:eastAsia="Times New Roman" w:hAnsi="Times New Roman" w:cs="Times New Roman"/>
          <w:sz w:val="28"/>
          <w:szCs w:val="28"/>
        </w:rPr>
        <w:t xml:space="preserve"> </w:t>
      </w:r>
      <w:r w:rsidR="00ED154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101-ОЗ 03.11.2011</w:t>
      </w:r>
      <w:r w:rsidR="007A6544"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7A6544"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получение путе</w:t>
      </w:r>
      <w:r w:rsidR="0017322A" w:rsidRPr="0055257B">
        <w:rPr>
          <w:rFonts w:ascii="Times New Roman" w:eastAsia="Times New Roman" w:hAnsi="Times New Roman" w:cs="Times New Roman"/>
          <w:sz w:val="28"/>
          <w:szCs w:val="28"/>
        </w:rPr>
        <w:t xml:space="preserve">вки на санаторно-курортное лечение в связи с днями воинской Славы России, памятными датами России и работой с ветеранами для граждан, проживающих в Иркутской области в соответствии с </w:t>
      </w:r>
      <w:r w:rsidR="0049181C" w:rsidRPr="0055257B">
        <w:rPr>
          <w:rFonts w:ascii="Times New Roman" w:eastAsia="Times New Roman" w:hAnsi="Times New Roman" w:cs="Times New Roman"/>
          <w:sz w:val="28"/>
          <w:szCs w:val="28"/>
        </w:rPr>
        <w:t>п</w:t>
      </w:r>
      <w:r w:rsidRPr="0055257B">
        <w:rPr>
          <w:rFonts w:ascii="Times New Roman" w:eastAsia="Times New Roman" w:hAnsi="Times New Roman" w:cs="Times New Roman"/>
          <w:sz w:val="28"/>
          <w:szCs w:val="28"/>
        </w:rPr>
        <w:t>остановлением Правительства</w:t>
      </w:r>
      <w:r w:rsidR="0017322A" w:rsidRPr="0055257B">
        <w:rPr>
          <w:rFonts w:ascii="Times New Roman" w:eastAsia="Times New Roman" w:hAnsi="Times New Roman" w:cs="Times New Roman"/>
          <w:sz w:val="28"/>
          <w:szCs w:val="28"/>
        </w:rPr>
        <w:t xml:space="preserve"> Иркутской области </w:t>
      </w:r>
      <w:r w:rsidRPr="0055257B">
        <w:rPr>
          <w:rFonts w:ascii="Times New Roman" w:eastAsia="Times New Roman" w:hAnsi="Times New Roman" w:cs="Times New Roman"/>
          <w:sz w:val="28"/>
          <w:szCs w:val="28"/>
        </w:rPr>
        <w:t xml:space="preserve">№ </w:t>
      </w:r>
      <w:r w:rsidR="0017322A" w:rsidRPr="0055257B">
        <w:rPr>
          <w:rFonts w:ascii="Times New Roman" w:eastAsia="Times New Roman" w:hAnsi="Times New Roman" w:cs="Times New Roman"/>
          <w:sz w:val="28"/>
          <w:szCs w:val="28"/>
        </w:rPr>
        <w:t>33-пп от 29.01.2019</w:t>
      </w:r>
      <w:r w:rsidRPr="0055257B">
        <w:rPr>
          <w:rFonts w:ascii="Times New Roman" w:eastAsia="Times New Roman" w:hAnsi="Times New Roman" w:cs="Times New Roman"/>
          <w:sz w:val="28"/>
          <w:szCs w:val="28"/>
        </w:rPr>
        <w:t xml:space="preserve"> г.</w:t>
      </w:r>
      <w:r w:rsidR="0017322A"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свидетельство на единовременную денежную выплату на приобретение или строительство жилого помещения в связи с утратой или повреждением в результате чрезвычайной ситуации, сложившейся в результате паводка, вызванного сильными дождями, прошедшими в июне 2019 года на территории Иркут</w:t>
      </w:r>
      <w:r w:rsidR="0049181C" w:rsidRPr="0055257B">
        <w:rPr>
          <w:rFonts w:ascii="Times New Roman" w:eastAsia="Times New Roman" w:hAnsi="Times New Roman" w:cs="Times New Roman"/>
          <w:sz w:val="28"/>
          <w:szCs w:val="28"/>
        </w:rPr>
        <w:t>ской области. в соответствии с п</w:t>
      </w:r>
      <w:r w:rsidRPr="0055257B">
        <w:rPr>
          <w:rFonts w:ascii="Times New Roman" w:eastAsia="Times New Roman" w:hAnsi="Times New Roman" w:cs="Times New Roman"/>
          <w:sz w:val="28"/>
          <w:szCs w:val="28"/>
        </w:rPr>
        <w:t xml:space="preserve">остановлением Правительства Иркутской области </w:t>
      </w:r>
      <w:r w:rsidR="007A654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556-пп от 17.07.2019</w:t>
      </w:r>
      <w:r w:rsidR="007A6544"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единовременная денежная выплата семьям, воспитывающим детей-инвалидов, проживающим на территориях, пострадавших в результате чрезвычайной ситуации, сложившейся в результате паводка в соответствии с Указом </w:t>
      </w:r>
      <w:r w:rsidR="007A6544" w:rsidRPr="0055257B">
        <w:rPr>
          <w:rFonts w:ascii="Times New Roman" w:eastAsia="Times New Roman" w:hAnsi="Times New Roman" w:cs="Times New Roman"/>
          <w:sz w:val="28"/>
          <w:szCs w:val="28"/>
        </w:rPr>
        <w:t xml:space="preserve">Губернатора Иркутской области № </w:t>
      </w:r>
      <w:r w:rsidRPr="0055257B">
        <w:rPr>
          <w:rFonts w:ascii="Times New Roman" w:eastAsia="Times New Roman" w:hAnsi="Times New Roman" w:cs="Times New Roman"/>
          <w:sz w:val="28"/>
          <w:szCs w:val="28"/>
        </w:rPr>
        <w:t>162-уг от 22.07.2019</w:t>
      </w:r>
      <w:r w:rsidR="007A6544"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единовременное пособие членам семей граждан, погибших (умерших) в результате чрезвыча</w:t>
      </w:r>
      <w:r w:rsidR="0049181C" w:rsidRPr="0055257B">
        <w:rPr>
          <w:rFonts w:ascii="Times New Roman" w:eastAsia="Times New Roman" w:hAnsi="Times New Roman" w:cs="Times New Roman"/>
          <w:sz w:val="28"/>
          <w:szCs w:val="28"/>
        </w:rPr>
        <w:t>йной ситуации в соответствии с п</w:t>
      </w:r>
      <w:r w:rsidRPr="0055257B">
        <w:rPr>
          <w:rFonts w:ascii="Times New Roman" w:eastAsia="Times New Roman" w:hAnsi="Times New Roman" w:cs="Times New Roman"/>
          <w:sz w:val="28"/>
          <w:szCs w:val="28"/>
        </w:rPr>
        <w:t xml:space="preserve">остановлением </w:t>
      </w:r>
      <w:r w:rsidR="007A6544" w:rsidRPr="0055257B">
        <w:rPr>
          <w:rFonts w:ascii="Times New Roman" w:eastAsia="Times New Roman" w:hAnsi="Times New Roman" w:cs="Times New Roman"/>
          <w:sz w:val="28"/>
          <w:szCs w:val="28"/>
        </w:rPr>
        <w:t xml:space="preserve">Правительства Иркутской области № </w:t>
      </w:r>
      <w:r w:rsidRPr="0055257B">
        <w:rPr>
          <w:rFonts w:ascii="Times New Roman" w:eastAsia="Times New Roman" w:hAnsi="Times New Roman" w:cs="Times New Roman"/>
          <w:sz w:val="28"/>
          <w:szCs w:val="28"/>
        </w:rPr>
        <w:t>110-пп от 15.02.2014</w:t>
      </w:r>
      <w:r w:rsidR="007A6544"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единовременная социальная выплата на приобретение технических средств реабилитации в соответствии с индивидуальными программами реабилитации или</w:t>
      </w:r>
      <w:r w:rsidR="007A6544" w:rsidRPr="0055257B">
        <w:rPr>
          <w:rFonts w:ascii="Times New Roman" w:eastAsia="Times New Roman" w:hAnsi="Times New Roman" w:cs="Times New Roman"/>
          <w:sz w:val="28"/>
          <w:szCs w:val="28"/>
        </w:rPr>
        <w:t xml:space="preserve"> абилитации инвалидов, не включе</w:t>
      </w:r>
      <w:r w:rsidRPr="0055257B">
        <w:rPr>
          <w:rFonts w:ascii="Times New Roman" w:eastAsia="Times New Roman" w:hAnsi="Times New Roman" w:cs="Times New Roman"/>
          <w:sz w:val="28"/>
          <w:szCs w:val="28"/>
        </w:rPr>
        <w:t xml:space="preserve">нных в федеральный перечень реабилитационных мероприятий, технических средств реабилитации и услуг в соответствии с </w:t>
      </w:r>
      <w:r w:rsidR="0049181C" w:rsidRPr="0055257B">
        <w:rPr>
          <w:rFonts w:ascii="Times New Roman" w:eastAsia="Times New Roman" w:hAnsi="Times New Roman" w:cs="Times New Roman"/>
          <w:sz w:val="28"/>
          <w:szCs w:val="28"/>
        </w:rPr>
        <w:t>п</w:t>
      </w:r>
      <w:r w:rsidR="007A6544" w:rsidRPr="0055257B">
        <w:rPr>
          <w:rFonts w:ascii="Times New Roman" w:eastAsia="Times New Roman" w:hAnsi="Times New Roman" w:cs="Times New Roman"/>
          <w:sz w:val="28"/>
          <w:szCs w:val="28"/>
        </w:rPr>
        <w:t>остановлением Правительства</w:t>
      </w:r>
      <w:r w:rsidRPr="0055257B">
        <w:rPr>
          <w:rFonts w:ascii="Times New Roman" w:eastAsia="Times New Roman" w:hAnsi="Times New Roman" w:cs="Times New Roman"/>
          <w:sz w:val="28"/>
          <w:szCs w:val="28"/>
        </w:rPr>
        <w:t xml:space="preserve"> Иркутской области </w:t>
      </w:r>
      <w:r w:rsidR="007A654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60-пп от 09.02.2016</w:t>
      </w:r>
      <w:r w:rsidR="007A6544"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денежная компенсация расходов по найму (поднайму) жилого помещения на территории Иркутской области гражданам, жилые помещения которых утрачены или признаны в установленном порядке непригодными для проживания в результате чрезвыча</w:t>
      </w:r>
      <w:r w:rsidR="0049181C" w:rsidRPr="0055257B">
        <w:rPr>
          <w:rFonts w:ascii="Times New Roman" w:eastAsia="Times New Roman" w:hAnsi="Times New Roman" w:cs="Times New Roman"/>
          <w:sz w:val="28"/>
          <w:szCs w:val="28"/>
        </w:rPr>
        <w:t>йной ситуации в соответствии с п</w:t>
      </w:r>
      <w:r w:rsidRPr="0055257B">
        <w:rPr>
          <w:rFonts w:ascii="Times New Roman" w:eastAsia="Times New Roman" w:hAnsi="Times New Roman" w:cs="Times New Roman"/>
          <w:sz w:val="28"/>
          <w:szCs w:val="28"/>
        </w:rPr>
        <w:t xml:space="preserve">остановлением </w:t>
      </w:r>
      <w:r w:rsidR="007A6544" w:rsidRPr="0055257B">
        <w:rPr>
          <w:rFonts w:ascii="Times New Roman" w:eastAsia="Times New Roman" w:hAnsi="Times New Roman" w:cs="Times New Roman"/>
          <w:sz w:val="28"/>
          <w:szCs w:val="28"/>
        </w:rPr>
        <w:t>Правительства</w:t>
      </w:r>
      <w:r w:rsidRPr="0055257B">
        <w:rPr>
          <w:rFonts w:ascii="Times New Roman" w:eastAsia="Times New Roman" w:hAnsi="Times New Roman" w:cs="Times New Roman"/>
          <w:sz w:val="28"/>
          <w:szCs w:val="28"/>
        </w:rPr>
        <w:t xml:space="preserve"> Иркутской области </w:t>
      </w:r>
      <w:r w:rsidR="007A654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579-пп от 23.07.2019</w:t>
      </w:r>
      <w:r w:rsidR="007A6544"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региональная социальная доп</w:t>
      </w:r>
      <w:r w:rsidR="0049181C" w:rsidRPr="0055257B">
        <w:rPr>
          <w:rFonts w:ascii="Times New Roman" w:eastAsia="Times New Roman" w:hAnsi="Times New Roman" w:cs="Times New Roman"/>
          <w:sz w:val="28"/>
          <w:szCs w:val="28"/>
        </w:rPr>
        <w:t>лата к пенсии в соответствии с п</w:t>
      </w:r>
      <w:r w:rsidRPr="0055257B">
        <w:rPr>
          <w:rFonts w:ascii="Times New Roman" w:eastAsia="Times New Roman" w:hAnsi="Times New Roman" w:cs="Times New Roman"/>
          <w:sz w:val="28"/>
          <w:szCs w:val="28"/>
        </w:rPr>
        <w:t xml:space="preserve">остановлением Правительства Иркутской области </w:t>
      </w:r>
      <w:r w:rsidR="007A654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974-пп от 22.11.2019</w:t>
      </w:r>
      <w:r w:rsidR="007A6544"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обеспечение бесплатным двухразовым питанием учащихся из семей, проживавших в населенном пункте, расположенном в зоне чрезвычайной ситуации в соответствии с </w:t>
      </w:r>
      <w:r w:rsidR="007A6544" w:rsidRPr="0055257B">
        <w:rPr>
          <w:rFonts w:ascii="Times New Roman" w:eastAsia="Times New Roman" w:hAnsi="Times New Roman" w:cs="Times New Roman"/>
          <w:sz w:val="28"/>
          <w:szCs w:val="28"/>
        </w:rPr>
        <w:t>Законом Иркутской области</w:t>
      </w:r>
      <w:r w:rsidRPr="0055257B">
        <w:rPr>
          <w:rFonts w:ascii="Times New Roman" w:eastAsia="Times New Roman" w:hAnsi="Times New Roman" w:cs="Times New Roman"/>
          <w:sz w:val="28"/>
          <w:szCs w:val="28"/>
        </w:rPr>
        <w:t xml:space="preserve"> </w:t>
      </w:r>
      <w:r w:rsidR="007A6544" w:rsidRPr="0055257B">
        <w:rPr>
          <w:rFonts w:ascii="Times New Roman" w:eastAsia="Times New Roman" w:hAnsi="Times New Roman" w:cs="Times New Roman"/>
          <w:sz w:val="28"/>
          <w:szCs w:val="28"/>
        </w:rPr>
        <w:t xml:space="preserve">№ </w:t>
      </w:r>
      <w:r w:rsidR="0049181C" w:rsidRPr="0055257B">
        <w:rPr>
          <w:rFonts w:ascii="Times New Roman" w:eastAsia="Times New Roman" w:hAnsi="Times New Roman" w:cs="Times New Roman"/>
          <w:sz w:val="28"/>
          <w:szCs w:val="28"/>
        </w:rPr>
        <w:t>89-ОЗ</w:t>
      </w:r>
      <w:r w:rsidRPr="0055257B">
        <w:rPr>
          <w:rFonts w:ascii="Times New Roman" w:eastAsia="Times New Roman" w:hAnsi="Times New Roman" w:cs="Times New Roman"/>
          <w:sz w:val="28"/>
          <w:szCs w:val="28"/>
        </w:rPr>
        <w:t xml:space="preserve"> от 08.10.2019</w:t>
      </w:r>
      <w:r w:rsidR="007A6544"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sz w:val="28"/>
          <w:szCs w:val="28"/>
        </w:rPr>
        <w:t>.</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реализованы механизмы по организации межведомственного взаимодействия министерства с региональным</w:t>
      </w:r>
      <w:r w:rsidR="007A6544" w:rsidRPr="0055257B">
        <w:rPr>
          <w:rFonts w:ascii="Times New Roman" w:eastAsia="Times New Roman" w:hAnsi="Times New Roman" w:cs="Times New Roman"/>
          <w:sz w:val="28"/>
          <w:szCs w:val="28"/>
        </w:rPr>
        <w:t>и операторами по обращению с тве</w:t>
      </w:r>
      <w:r w:rsidRPr="0055257B">
        <w:rPr>
          <w:rFonts w:ascii="Times New Roman" w:eastAsia="Times New Roman" w:hAnsi="Times New Roman" w:cs="Times New Roman"/>
          <w:sz w:val="28"/>
          <w:szCs w:val="28"/>
        </w:rPr>
        <w:t>рдыми коммунальными отходами и организациями, предоставляющими коммунальные услуги в части информирования граждан по порядку предоставления компенсации за тв</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рдые коммунальные отходы. Организовано межведомственное информационное взаимодействие между ОГКУ «Центр социальных выплат Иркутской области» и организациями, предоставляющими меры социальной поддержки отдельным категориям граждан.</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Регулярно выгружается информация о мерах социальной поддержки в Единую государственную систему социального обеспечения (ЕГИССО) из АИС ЭСРН. </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процессе проведения мероприятий по ликвидации последствий наводнения на территории Иркутской области в рамках исполнения постановления Правительства Иркутской области от 17 июля 2019 года № 556-пп, указа Губернатора Иркутской области от 30 августа 2019 года № 193-уг, 1 ноября 2019 года № 265-уг в АИС ЭСРН были внедрены новые меры социальной поддержки населения в пострадавших территориях, реализован реестр выдачи свидетельств.</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соответствии с постановлением Правительства Иркутской области от 22 ноября 2019 года № 974-пп «Об установлении отдельным категориям граждан, проживающим на территории Иркутской области, региональной социальной доплаты к пенсии» в конце 2019 года в АИС ЭСРН внедр</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н механизм межведомственного информационного взаимодействия с отделением Пенсионного фонда Российской Федерации по Иркутской области и реализован механизм расч</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та региональной социальной доплаты к пенсии.</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Реализован первый этап мероприятий по защите информации АИС ЭСРН пут</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м обеспечения министерства, межрайонных управлений министерства и подведомственных министерству учреждений сертифицированными средствами антивирусной защиты и шифровальными средствами защиты технических каналов связи. Закуплено и установлено 144 аппаратно-программных комплекса ViPNet (0 ПАК в 2018 году), проведена настройка шифровальных средств защиты технических каналов связи. Осуществлена закупка сертифицированных средств антивирусной защиты в количестве 1922 единиц (250 единиц в 2018 году).</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 xml:space="preserve">Мероприятие «Организация обеспечения услуг общественного транспорта для отдельных категорий граждан» </w:t>
      </w:r>
      <w:r w:rsidRPr="0055257B">
        <w:rPr>
          <w:rFonts w:ascii="Times New Roman" w:eastAsia="Times New Roman" w:hAnsi="Times New Roman" w:cs="Times New Roman"/>
          <w:sz w:val="28"/>
          <w:szCs w:val="28"/>
        </w:rPr>
        <w:t>исполнено на 93,6%.</w:t>
      </w:r>
    </w:p>
    <w:p w:rsidR="0017322A" w:rsidRPr="0055257B" w:rsidRDefault="0017322A" w:rsidP="0017322A">
      <w:pPr>
        <w:autoSpaceDE w:val="0"/>
        <w:autoSpaceDN w:val="0"/>
        <w:adjustRightInd w:val="0"/>
        <w:spacing w:after="0" w:line="240" w:lineRule="auto"/>
        <w:ind w:firstLine="709"/>
        <w:jc w:val="both"/>
        <w:rPr>
          <w:rFonts w:ascii="Times New Roman" w:eastAsiaTheme="minorHAnsi" w:hAnsi="Times New Roman" w:cs="Times New Roman"/>
          <w:color w:val="000000"/>
          <w:sz w:val="28"/>
          <w:szCs w:val="28"/>
          <w:lang w:eastAsia="en-US"/>
        </w:rPr>
      </w:pPr>
      <w:r w:rsidRPr="0055257B">
        <w:rPr>
          <w:rFonts w:ascii="Times New Roman" w:eastAsiaTheme="minorHAnsi" w:hAnsi="Times New Roman" w:cs="Times New Roman"/>
          <w:color w:val="000000"/>
          <w:sz w:val="28"/>
          <w:szCs w:val="28"/>
          <w:lang w:eastAsia="en-US"/>
        </w:rPr>
        <w:t xml:space="preserve">В отчетном периоде израсходовано 10 714,1 тыс. рублей, что составляет 93,6% от запланированного объема ресурсного обеспечения на 2019 год (11 450,6 тыс. рублей). Мера социальной поддержки по обеспечению равной доступности услуг носит заявительный характер, в 2019 году ежемесячно данной мерой социальной поддержки пользовалось от 61 110 льготных категорий граждан до 68 706 граждан. Уменьшения спроса льготных категорий граждан в каком-либо месяце на меру социальной поддержки, приводит к уменьшению суммы возмещения расходов за реализованные/активированные билеты, что привело к остатку в размере 736,5 тыс. </w:t>
      </w:r>
      <w:r w:rsidR="000950E6" w:rsidRPr="0055257B">
        <w:rPr>
          <w:rFonts w:ascii="Times New Roman" w:eastAsiaTheme="minorHAnsi" w:hAnsi="Times New Roman" w:cs="Times New Roman"/>
          <w:color w:val="000000"/>
          <w:sz w:val="28"/>
          <w:szCs w:val="28"/>
          <w:lang w:eastAsia="en-US"/>
        </w:rPr>
        <w:t>рублей</w:t>
      </w:r>
      <w:r w:rsidRPr="0055257B">
        <w:rPr>
          <w:rFonts w:ascii="Times New Roman" w:eastAsiaTheme="minorHAnsi" w:hAnsi="Times New Roman" w:cs="Times New Roman"/>
          <w:color w:val="000000"/>
          <w:sz w:val="28"/>
          <w:szCs w:val="28"/>
          <w:lang w:eastAsia="en-US"/>
        </w:rPr>
        <w:t xml:space="preserve"> </w:t>
      </w:r>
    </w:p>
    <w:p w:rsidR="0017322A" w:rsidRPr="0055257B" w:rsidRDefault="0017322A" w:rsidP="009B40B5">
      <w:pPr>
        <w:widowControl w:val="0"/>
        <w:autoSpaceDE w:val="0"/>
        <w:autoSpaceDN w:val="0"/>
        <w:spacing w:after="0" w:line="240" w:lineRule="auto"/>
        <w:ind w:firstLine="709"/>
        <w:jc w:val="both"/>
        <w:rPr>
          <w:rFonts w:ascii="Times New Roman" w:eastAsiaTheme="minorHAnsi" w:hAnsi="Times New Roman" w:cs="Times New Roman"/>
          <w:i/>
          <w:sz w:val="28"/>
          <w:szCs w:val="28"/>
          <w:lang w:eastAsia="en-US"/>
        </w:rPr>
      </w:pPr>
      <w:r w:rsidRPr="0055257B">
        <w:rPr>
          <w:rFonts w:ascii="Times New Roman" w:eastAsia="Times New Roman" w:hAnsi="Times New Roman" w:cs="Times New Roman"/>
          <w:i/>
          <w:sz w:val="28"/>
          <w:szCs w:val="28"/>
        </w:rPr>
        <w:t xml:space="preserve">Мероприятие «Проведение капитального ремонта государственной собственности в органах государственной власти» </w:t>
      </w:r>
      <w:r w:rsidRPr="0055257B">
        <w:rPr>
          <w:rFonts w:ascii="Times New Roman" w:eastAsia="Times New Roman" w:hAnsi="Times New Roman" w:cs="Times New Roman"/>
          <w:sz w:val="28"/>
          <w:szCs w:val="28"/>
        </w:rPr>
        <w:t>исполнено на 24,7%.</w:t>
      </w:r>
      <w:r w:rsidR="009B40B5" w:rsidRPr="0055257B">
        <w:rPr>
          <w:rFonts w:ascii="Times New Roman" w:eastAsia="Times New Roman" w:hAnsi="Times New Roman" w:cs="Times New Roman"/>
          <w:sz w:val="28"/>
          <w:szCs w:val="28"/>
        </w:rPr>
        <w:t xml:space="preserve"> </w:t>
      </w:r>
      <w:r w:rsidRPr="0055257B">
        <w:rPr>
          <w:rFonts w:ascii="Times New Roman" w:eastAsiaTheme="minorHAnsi" w:hAnsi="Times New Roman" w:cs="Times New Roman"/>
          <w:sz w:val="28"/>
          <w:szCs w:val="28"/>
          <w:lang w:eastAsia="en-US"/>
        </w:rPr>
        <w:t>В отчетном периоде выполнен выборочный капитальный ремонт здания министерства, заменены системы отопления и вентиляции. Работы по капитальному ремонту выполнены подрядчиками не в полном объеме, оплата произведена по актам выполненных работ.</w:t>
      </w:r>
    </w:p>
    <w:p w:rsidR="0017322A" w:rsidRPr="0055257B" w:rsidRDefault="0017322A" w:rsidP="0017322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 xml:space="preserve">Основное мероприятие «Приобретение объектов недвижимого имущества в государственную собственность Иркутской области в рамках полномочий министерства социального развития, опеки и попечительства Иркутской области» на 2019 год </w:t>
      </w:r>
      <w:r w:rsidRPr="0055257B">
        <w:rPr>
          <w:rFonts w:ascii="Times New Roman" w:eastAsia="Times New Roman" w:hAnsi="Times New Roman" w:cs="Times New Roman"/>
          <w:sz w:val="28"/>
          <w:szCs w:val="28"/>
        </w:rPr>
        <w:t>исполнено на 100%.</w:t>
      </w:r>
    </w:p>
    <w:p w:rsidR="0017322A" w:rsidRPr="0055257B" w:rsidRDefault="0017322A" w:rsidP="0017322A">
      <w:pPr>
        <w:widowControl w:val="0"/>
        <w:autoSpaceDE w:val="0"/>
        <w:autoSpaceDN w:val="0"/>
        <w:spacing w:after="0" w:line="240" w:lineRule="auto"/>
        <w:ind w:firstLine="709"/>
        <w:jc w:val="both"/>
        <w:rPr>
          <w:rFonts w:ascii="Times New Roman" w:eastAsiaTheme="minorHAnsi" w:hAnsi="Times New Roman" w:cs="Times New Roman"/>
          <w:sz w:val="28"/>
          <w:szCs w:val="28"/>
          <w:lang w:eastAsia="en-US"/>
        </w:rPr>
      </w:pPr>
      <w:r w:rsidRPr="0055257B">
        <w:rPr>
          <w:rFonts w:ascii="Times New Roman" w:eastAsia="Times New Roman" w:hAnsi="Times New Roman" w:cs="Times New Roman"/>
          <w:i/>
          <w:sz w:val="28"/>
          <w:szCs w:val="28"/>
        </w:rPr>
        <w:t>Мероприятие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i/>
          <w:sz w:val="28"/>
          <w:szCs w:val="28"/>
        </w:rPr>
        <w:t xml:space="preserve">«Приобретение объектов недвижимого имущества в </w:t>
      </w:r>
      <w:r w:rsidRPr="0055257B">
        <w:rPr>
          <w:rFonts w:ascii="Times New Roman" w:eastAsia="Times New Roman" w:hAnsi="Times New Roman" w:cs="Times New Roman"/>
          <w:i/>
          <w:sz w:val="28"/>
          <w:szCs w:val="28"/>
        </w:rPr>
        <w:br/>
        <w:t xml:space="preserve">г. Саянске» </w:t>
      </w:r>
      <w:r w:rsidRPr="0055257B">
        <w:rPr>
          <w:rFonts w:ascii="Times New Roman" w:eastAsia="Times New Roman" w:hAnsi="Times New Roman" w:cs="Times New Roman"/>
          <w:sz w:val="28"/>
          <w:szCs w:val="28"/>
        </w:rPr>
        <w:t xml:space="preserve">исполнено на 100%. </w:t>
      </w:r>
      <w:r w:rsidRPr="0055257B">
        <w:rPr>
          <w:rFonts w:ascii="Times New Roman" w:eastAsiaTheme="minorHAnsi" w:hAnsi="Times New Roman" w:cs="Times New Roman"/>
          <w:sz w:val="28"/>
          <w:szCs w:val="28"/>
          <w:lang w:eastAsia="en-US"/>
        </w:rPr>
        <w:t>Приобретено здание ЗАО «Санаторий-профилакто</w:t>
      </w:r>
      <w:r w:rsidR="00486536" w:rsidRPr="0055257B">
        <w:rPr>
          <w:rFonts w:ascii="Times New Roman" w:eastAsiaTheme="minorHAnsi" w:hAnsi="Times New Roman" w:cs="Times New Roman"/>
          <w:sz w:val="28"/>
          <w:szCs w:val="28"/>
          <w:lang w:eastAsia="en-US"/>
        </w:rPr>
        <w:t>рий «Восток-Улан», расположенное</w:t>
      </w:r>
      <w:r w:rsidRPr="0055257B">
        <w:rPr>
          <w:rFonts w:ascii="Times New Roman" w:eastAsiaTheme="minorHAnsi" w:hAnsi="Times New Roman" w:cs="Times New Roman"/>
          <w:sz w:val="28"/>
          <w:szCs w:val="28"/>
          <w:lang w:eastAsia="en-US"/>
        </w:rPr>
        <w:t xml:space="preserve"> по адресу: Иркутская область, г. Саянск, проезд Лесной, д. 1, в целях создания областного государственного бюджетного учреждения социального обслуживания «Реабилитационный центр «Саянский» в соответствии с распоряжением Правительства Иркутской области от 27 августа 2019 года № 706-рп.</w:t>
      </w:r>
    </w:p>
    <w:p w:rsidR="00154768" w:rsidRPr="0055257B" w:rsidRDefault="00154768"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p>
    <w:p w:rsidR="00E2531F" w:rsidRPr="0055257B" w:rsidRDefault="00E2531F" w:rsidP="006A44A7">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sz w:val="28"/>
          <w:szCs w:val="28"/>
        </w:rPr>
      </w:pPr>
      <w:r w:rsidRPr="0055257B">
        <w:rPr>
          <w:rFonts w:ascii="Times New Roman" w:hAnsi="Times New Roman" w:cs="Times New Roman"/>
          <w:b/>
          <w:sz w:val="28"/>
          <w:szCs w:val="28"/>
        </w:rPr>
        <w:br w:type="page"/>
      </w:r>
    </w:p>
    <w:p w:rsidR="005E5891" w:rsidRPr="0055257B" w:rsidRDefault="005E5891" w:rsidP="005E5891">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5257B">
        <w:rPr>
          <w:rFonts w:ascii="Times New Roman" w:hAnsi="Times New Roman" w:cs="Times New Roman"/>
          <w:b/>
          <w:sz w:val="28"/>
          <w:szCs w:val="28"/>
        </w:rPr>
        <w:t>1.4. Государственная программа «Развитие физической культуры и спорта» на 2019-2024 годы</w:t>
      </w:r>
    </w:p>
    <w:p w:rsidR="005E5891" w:rsidRPr="0055257B" w:rsidRDefault="005E5891" w:rsidP="005E5891">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0E2565" w:rsidRPr="0055257B" w:rsidRDefault="000E2565" w:rsidP="000E2565">
      <w:pPr>
        <w:autoSpaceDE w:val="0"/>
        <w:autoSpaceDN w:val="0"/>
        <w:adjustRightInd w:val="0"/>
        <w:spacing w:after="0" w:line="240" w:lineRule="auto"/>
        <w:ind w:firstLine="567"/>
        <w:jc w:val="both"/>
        <w:rPr>
          <w:rFonts w:ascii="Times New Roman" w:hAnsi="Times New Roman"/>
          <w:sz w:val="28"/>
          <w:szCs w:val="28"/>
        </w:rPr>
      </w:pPr>
      <w:r w:rsidRPr="0055257B">
        <w:rPr>
          <w:rFonts w:ascii="Times New Roman" w:hAnsi="Times New Roman"/>
          <w:b/>
          <w:sz w:val="28"/>
          <w:szCs w:val="28"/>
        </w:rPr>
        <w:t>Целью</w:t>
      </w:r>
      <w:r w:rsidRPr="0055257B">
        <w:rPr>
          <w:rFonts w:ascii="Times New Roman" w:hAnsi="Times New Roman"/>
          <w:sz w:val="28"/>
          <w:szCs w:val="28"/>
        </w:rPr>
        <w:t xml:space="preserve"> Государственной программы является создание условий, обеспечивающих возможность гражданам систематически заниматься физической культурой и спортом, и повышение эффективности подготовки спортсменов.</w:t>
      </w:r>
    </w:p>
    <w:p w:rsidR="000E2565" w:rsidRPr="0055257B" w:rsidRDefault="000E2565" w:rsidP="000E2565">
      <w:pPr>
        <w:autoSpaceDE w:val="0"/>
        <w:autoSpaceDN w:val="0"/>
        <w:adjustRightInd w:val="0"/>
        <w:spacing w:after="0" w:line="240" w:lineRule="auto"/>
        <w:ind w:firstLine="567"/>
        <w:jc w:val="both"/>
        <w:rPr>
          <w:rFonts w:ascii="Times New Roman" w:hAnsi="Times New Roman"/>
          <w:b/>
          <w:sz w:val="28"/>
          <w:szCs w:val="28"/>
        </w:rPr>
      </w:pPr>
      <w:r w:rsidRPr="0055257B">
        <w:rPr>
          <w:rFonts w:ascii="Times New Roman" w:hAnsi="Times New Roman"/>
          <w:b/>
          <w:sz w:val="28"/>
          <w:szCs w:val="28"/>
        </w:rPr>
        <w:t>Задачи Государственной программы:</w:t>
      </w:r>
    </w:p>
    <w:p w:rsidR="000E2565" w:rsidRPr="0055257B" w:rsidRDefault="000E2565" w:rsidP="000E2565">
      <w:pPr>
        <w:autoSpaceDE w:val="0"/>
        <w:autoSpaceDN w:val="0"/>
        <w:adjustRightInd w:val="0"/>
        <w:spacing w:after="0" w:line="240" w:lineRule="auto"/>
        <w:ind w:firstLine="567"/>
        <w:jc w:val="both"/>
        <w:rPr>
          <w:rFonts w:ascii="Times New Roman" w:hAnsi="Times New Roman"/>
          <w:sz w:val="28"/>
          <w:szCs w:val="28"/>
        </w:rPr>
      </w:pPr>
      <w:r w:rsidRPr="0055257B">
        <w:rPr>
          <w:rFonts w:ascii="Times New Roman" w:hAnsi="Times New Roman"/>
          <w:sz w:val="28"/>
          <w:szCs w:val="28"/>
        </w:rPr>
        <w:t>1. Обеспечение условий для развития физической культуры и массового спорта на территории Иркутской области.</w:t>
      </w:r>
    </w:p>
    <w:p w:rsidR="000E2565" w:rsidRPr="0055257B" w:rsidRDefault="000E2565" w:rsidP="000E2565">
      <w:pPr>
        <w:autoSpaceDE w:val="0"/>
        <w:autoSpaceDN w:val="0"/>
        <w:adjustRightInd w:val="0"/>
        <w:spacing w:after="0" w:line="240" w:lineRule="auto"/>
        <w:ind w:firstLine="567"/>
        <w:jc w:val="both"/>
        <w:rPr>
          <w:rFonts w:ascii="Times New Roman" w:hAnsi="Times New Roman"/>
          <w:sz w:val="28"/>
          <w:szCs w:val="28"/>
        </w:rPr>
      </w:pPr>
      <w:r w:rsidRPr="0055257B">
        <w:rPr>
          <w:rFonts w:ascii="Times New Roman" w:hAnsi="Times New Roman"/>
          <w:sz w:val="28"/>
          <w:szCs w:val="28"/>
        </w:rPr>
        <w:t>2. Обеспечение успешного выступления спортсменов Иркутской области на спортивных соревнованиях и совершенствование системы подготовки спортивного резерва.</w:t>
      </w:r>
    </w:p>
    <w:p w:rsidR="000E2565" w:rsidRPr="0055257B" w:rsidRDefault="000E2565" w:rsidP="000E2565">
      <w:pPr>
        <w:autoSpaceDE w:val="0"/>
        <w:autoSpaceDN w:val="0"/>
        <w:adjustRightInd w:val="0"/>
        <w:spacing w:after="0" w:line="240" w:lineRule="auto"/>
        <w:ind w:firstLine="567"/>
        <w:jc w:val="both"/>
        <w:rPr>
          <w:rFonts w:ascii="Times New Roman" w:hAnsi="Times New Roman"/>
          <w:sz w:val="28"/>
          <w:szCs w:val="28"/>
        </w:rPr>
      </w:pPr>
      <w:r w:rsidRPr="0055257B">
        <w:rPr>
          <w:rFonts w:ascii="Times New Roman" w:hAnsi="Times New Roman"/>
          <w:sz w:val="28"/>
          <w:szCs w:val="28"/>
        </w:rPr>
        <w:t>3. Развитие инфраструктуры физической культуры и спорта (в том числе для лиц с ограниченными возможностями здоровья и инвалидов).</w:t>
      </w:r>
    </w:p>
    <w:p w:rsidR="000E2565" w:rsidRPr="0055257B" w:rsidRDefault="000E2565" w:rsidP="000E2565">
      <w:pPr>
        <w:autoSpaceDE w:val="0"/>
        <w:autoSpaceDN w:val="0"/>
        <w:adjustRightInd w:val="0"/>
        <w:spacing w:after="0" w:line="240" w:lineRule="auto"/>
        <w:ind w:firstLine="567"/>
        <w:jc w:val="both"/>
        <w:rPr>
          <w:rFonts w:ascii="Times New Roman" w:hAnsi="Times New Roman"/>
          <w:sz w:val="28"/>
          <w:szCs w:val="28"/>
        </w:rPr>
      </w:pPr>
      <w:r w:rsidRPr="0055257B">
        <w:rPr>
          <w:rFonts w:ascii="Times New Roman" w:hAnsi="Times New Roman"/>
          <w:sz w:val="28"/>
          <w:szCs w:val="28"/>
        </w:rPr>
        <w:t>4. Повышение эффективности реализации государственной политики в сфере физической культуры.</w:t>
      </w:r>
    </w:p>
    <w:p w:rsidR="000E2565" w:rsidRPr="0055257B" w:rsidRDefault="000E2565" w:rsidP="000E2565">
      <w:pPr>
        <w:autoSpaceDE w:val="0"/>
        <w:autoSpaceDN w:val="0"/>
        <w:adjustRightInd w:val="0"/>
        <w:spacing w:after="0" w:line="240" w:lineRule="auto"/>
        <w:ind w:firstLine="567"/>
        <w:jc w:val="both"/>
        <w:rPr>
          <w:rFonts w:ascii="Times New Roman" w:hAnsi="Times New Roman"/>
          <w:sz w:val="28"/>
          <w:szCs w:val="28"/>
        </w:rPr>
      </w:pPr>
    </w:p>
    <w:p w:rsidR="000E2565" w:rsidRPr="0055257B" w:rsidRDefault="000E2565" w:rsidP="000E2565">
      <w:pPr>
        <w:autoSpaceDE w:val="0"/>
        <w:autoSpaceDN w:val="0"/>
        <w:adjustRightInd w:val="0"/>
        <w:spacing w:after="0" w:line="240" w:lineRule="auto"/>
        <w:ind w:firstLine="567"/>
        <w:jc w:val="both"/>
        <w:rPr>
          <w:rFonts w:ascii="Times New Roman" w:hAnsi="Times New Roman"/>
          <w:b/>
          <w:sz w:val="28"/>
          <w:szCs w:val="28"/>
        </w:rPr>
      </w:pPr>
      <w:r w:rsidRPr="0055257B">
        <w:rPr>
          <w:rFonts w:ascii="Times New Roman" w:hAnsi="Times New Roman"/>
          <w:b/>
          <w:sz w:val="28"/>
          <w:szCs w:val="28"/>
        </w:rPr>
        <w:t>Основные результаты реализации Государственной программы</w:t>
      </w:r>
    </w:p>
    <w:p w:rsidR="000E2565" w:rsidRPr="0055257B" w:rsidRDefault="000E2565" w:rsidP="000E2565">
      <w:pPr>
        <w:autoSpaceDE w:val="0"/>
        <w:autoSpaceDN w:val="0"/>
        <w:adjustRightInd w:val="0"/>
        <w:spacing w:after="0" w:line="240" w:lineRule="auto"/>
        <w:ind w:firstLine="567"/>
        <w:jc w:val="both"/>
        <w:rPr>
          <w:rFonts w:ascii="Times New Roman" w:hAnsi="Times New Roman"/>
          <w:sz w:val="28"/>
          <w:szCs w:val="28"/>
        </w:rPr>
      </w:pP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Реализация мероприятий Государственной программы осуществлялась в рамках 4 подпрограмм.</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финансирования Государственной программы за счет всех источников финансирования в 2019 году составил 6 965 190,4 тыс. рублей, в том числе 4 052 186,6 тыс. рублей за счет средств областного бюджета, 2 802 268,1 тыс. рублей за счет средств федерального бюджета, 110 735,7 тыс. рублей за счет средств местных бюджетов</w:t>
      </w:r>
      <w:r w:rsidR="009B40B5" w:rsidRPr="0055257B">
        <w:rPr>
          <w:rFonts w:ascii="Times New Roman" w:hAnsi="Times New Roman"/>
          <w:sz w:val="28"/>
          <w:szCs w:val="28"/>
        </w:rPr>
        <w:t>.</w:t>
      </w:r>
      <w:r w:rsidRPr="0055257B">
        <w:rPr>
          <w:rFonts w:ascii="Times New Roman" w:hAnsi="Times New Roman"/>
          <w:sz w:val="28"/>
          <w:szCs w:val="28"/>
        </w:rPr>
        <w:t xml:space="preserve"> </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Государственной программы за 2019 год освоено 6 823 822,6 тыс. рублей, что составляет 98,1% от планируемой суммы, в том числе 3 984 852,2 тыс. рублей за счет средств областного бюджета, 2 736 359,8 тыс. рублей за счет средств федерального бюджета, 102 610,6 тыс. рублей за счет средств местных бюджетов.</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Неполное освоение средств произошло в связи с образовавшейся экономией по закупкам, оплатой фактически выполненных работ. </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По итогам отчетного периода целевые показатели Государственной программы «Доля населения Иркутской области, систематически занимающихся физической культурой и спортом, в общей численности населения Иркутской области в возрасте 3-79 лет» и «Уровень обеспеченности населения спортивными сооружениями исходя из единовременной пропускной способности объектов спорта» перевыполнены.</w:t>
      </w:r>
    </w:p>
    <w:p w:rsidR="000E2565" w:rsidRPr="0055257B" w:rsidRDefault="000E2565" w:rsidP="000E2565">
      <w:pPr>
        <w:spacing w:after="0" w:line="240" w:lineRule="auto"/>
        <w:ind w:firstLine="567"/>
        <w:jc w:val="both"/>
        <w:rPr>
          <w:rFonts w:ascii="Times New Roman" w:hAnsi="Times New Roman"/>
          <w:b/>
          <w:sz w:val="28"/>
          <w:szCs w:val="28"/>
        </w:rPr>
      </w:pPr>
      <w:r w:rsidRPr="0055257B">
        <w:rPr>
          <w:rFonts w:ascii="Times New Roman" w:hAnsi="Times New Roman"/>
          <w:b/>
          <w:sz w:val="28"/>
          <w:szCs w:val="28"/>
        </w:rPr>
        <w:t>Подпрограмма «Развитие физической культуры и массового спорта» на 2019 - 202</w:t>
      </w:r>
      <w:r w:rsidR="009B40B5" w:rsidRPr="0055257B">
        <w:rPr>
          <w:rFonts w:ascii="Times New Roman" w:hAnsi="Times New Roman"/>
          <w:b/>
          <w:sz w:val="28"/>
          <w:szCs w:val="28"/>
        </w:rPr>
        <w:t>4 годы (далее – Подпрограмма 1)</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финансирования Подпрограммы 1 в 2019 году составил 164 995,9 тыс. рублей за счет средств областного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Подпрограммы 1 за 2019 год освоено 164 413,7 тыс. рублей, что составляет 99,6% от планируемой суммы.</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По итогам отчетного периода целевые показатели Подпрограммы 1 «Доля населения Иркутской области,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 «Доля детей и молодежи, систематически занимающихся физической культурой и спортом, в общей численности детей и молодежи» перевыполнены.</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Значение целевого показателя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Иркутской области</w:t>
      </w:r>
      <w:r w:rsidR="009B40B5" w:rsidRPr="0055257B">
        <w:rPr>
          <w:rFonts w:ascii="Times New Roman" w:hAnsi="Times New Roman"/>
          <w:sz w:val="28"/>
          <w:szCs w:val="28"/>
        </w:rPr>
        <w:t xml:space="preserve">» не достигнуто в связи с </w:t>
      </w:r>
      <w:r w:rsidRPr="0055257B">
        <w:rPr>
          <w:rFonts w:ascii="Times New Roman" w:hAnsi="Times New Roman"/>
          <w:sz w:val="28"/>
          <w:szCs w:val="28"/>
        </w:rPr>
        <w:t>недостаточным количеством тренерско-преподавательского состава и адаптированных для указанной категории населения спортивных объектов. Тем не менее, значение показателя постепенно растет.</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Ведомственная целевая программа «Организация вовлечения населения в занятия физической культурой и массовым спортом» на</w:t>
      </w:r>
      <w:r w:rsidR="009B40B5" w:rsidRPr="0055257B">
        <w:rPr>
          <w:rFonts w:ascii="Times New Roman" w:hAnsi="Times New Roman"/>
          <w:b/>
          <w:i/>
          <w:sz w:val="28"/>
          <w:szCs w:val="28"/>
        </w:rPr>
        <w:t xml:space="preserve"> 2019-2024 годы (далее – ВЦП 1)</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Объем средств, предусмотренный на реализацию мероприятий ВЦП 1 в 2019 году, составил 144 091,9 тыс. рублей.</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ВЦП 1 в 2019 году освоено 144 067,4 тыс. рублей, что составляет 99,9%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По итогам отчетного периода целевые показатели ВЦП 1 «Доля граждан старшего возраста систематически занимающихся физической культурой и спортом, в общей численности граждан старшего возраста» и «Доля граждан среднего возраста систематически занимающихся физической культурой и спортом, в общей численности граждан среднего возраста» не достигнуты.</w:t>
      </w:r>
    </w:p>
    <w:p w:rsidR="000E2565" w:rsidRPr="0055257B" w:rsidRDefault="009B40B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Не</w:t>
      </w:r>
      <w:r w:rsidR="000E2565" w:rsidRPr="0055257B">
        <w:rPr>
          <w:rFonts w:ascii="Times New Roman" w:hAnsi="Times New Roman"/>
          <w:sz w:val="28"/>
          <w:szCs w:val="28"/>
        </w:rPr>
        <w:t>достижение значени</w:t>
      </w:r>
      <w:r w:rsidRPr="0055257B">
        <w:rPr>
          <w:rFonts w:ascii="Times New Roman" w:hAnsi="Times New Roman"/>
          <w:sz w:val="28"/>
          <w:szCs w:val="28"/>
        </w:rPr>
        <w:t>й</w:t>
      </w:r>
      <w:r w:rsidR="000E2565" w:rsidRPr="0055257B">
        <w:rPr>
          <w:rFonts w:ascii="Times New Roman" w:hAnsi="Times New Roman"/>
          <w:sz w:val="28"/>
          <w:szCs w:val="28"/>
        </w:rPr>
        <w:t xml:space="preserve"> целевых</w:t>
      </w:r>
      <w:r w:rsidRPr="0055257B">
        <w:rPr>
          <w:rFonts w:ascii="Times New Roman" w:hAnsi="Times New Roman"/>
          <w:sz w:val="28"/>
          <w:szCs w:val="28"/>
        </w:rPr>
        <w:t xml:space="preserve"> показателей</w:t>
      </w:r>
      <w:r w:rsidR="000E2565" w:rsidRPr="0055257B">
        <w:rPr>
          <w:rFonts w:ascii="Times New Roman" w:hAnsi="Times New Roman"/>
          <w:sz w:val="28"/>
          <w:szCs w:val="28"/>
        </w:rPr>
        <w:t xml:space="preserve"> связано с</w:t>
      </w:r>
      <w:r w:rsidR="000E2565" w:rsidRPr="0055257B">
        <w:t xml:space="preserve"> </w:t>
      </w:r>
      <w:r w:rsidR="000E2565" w:rsidRPr="0055257B">
        <w:rPr>
          <w:rFonts w:ascii="Times New Roman" w:hAnsi="Times New Roman"/>
          <w:sz w:val="28"/>
          <w:szCs w:val="28"/>
        </w:rPr>
        <w:t>недостаточным количеством тренерско-преподавательского состава. Тем не менее, значение показателей постепенно растет.</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Основные результаты реализации мероприятий ВЦП 1:</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- 13 645 человек приняли участие в официальных спортивных мероприятиях. Проведено 59 мероприятий;</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посетителей объектов спорта составило 128 693 человек;</w:t>
      </w:r>
    </w:p>
    <w:p w:rsidR="000E2565" w:rsidRPr="0055257B" w:rsidRDefault="00A4525B"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п</w:t>
      </w:r>
      <w:r w:rsidR="000E2565" w:rsidRPr="0055257B">
        <w:rPr>
          <w:rFonts w:ascii="Times New Roman" w:hAnsi="Times New Roman"/>
          <w:sz w:val="28"/>
          <w:szCs w:val="28"/>
        </w:rPr>
        <w:t>роведено 181 мероприятие в соответствии с календарным планом физкультурно-массовых и спортивных мероприятий, фестивалей, выставок, смотров-конкурсов и иных мероприятий. Количество человек, принявших участие, составило 72 599 человек;</w:t>
      </w:r>
    </w:p>
    <w:p w:rsidR="000E2565" w:rsidRPr="0055257B" w:rsidRDefault="00A4525B"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в течение года</w:t>
      </w:r>
      <w:r w:rsidR="000E2565" w:rsidRPr="0055257B">
        <w:rPr>
          <w:rFonts w:ascii="Times New Roman" w:hAnsi="Times New Roman"/>
          <w:sz w:val="28"/>
          <w:szCs w:val="28"/>
        </w:rPr>
        <w:t xml:space="preserve"> проведено 50</w:t>
      </w:r>
      <w:r w:rsidRPr="0055257B">
        <w:rPr>
          <w:rFonts w:ascii="Times New Roman" w:hAnsi="Times New Roman"/>
          <w:sz w:val="28"/>
          <w:szCs w:val="28"/>
        </w:rPr>
        <w:t xml:space="preserve"> мероприятий,</w:t>
      </w:r>
      <w:r w:rsidR="000E2565" w:rsidRPr="0055257B">
        <w:rPr>
          <w:rFonts w:ascii="Times New Roman" w:hAnsi="Times New Roman"/>
          <w:sz w:val="28"/>
          <w:szCs w:val="28"/>
        </w:rPr>
        <w:t xml:space="preserve"> 550 человек приняли участие в региональных, всероссийских и международных соревнованиях;</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медийной продукции составило 16 штук. Аудитория составила 10 000 человек. Общая аудитория интернет-ресурса в месяц составила 150 000 уникальных посетителей;</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тираж печатных материалов в печатных средствах массовой информации составил 4000</w:t>
      </w:r>
      <w:r w:rsidR="00A4525B" w:rsidRPr="0055257B">
        <w:rPr>
          <w:rFonts w:ascii="Times New Roman" w:hAnsi="Times New Roman"/>
          <w:sz w:val="28"/>
          <w:szCs w:val="28"/>
        </w:rPr>
        <w:t xml:space="preserve"> экземпляров, к</w:t>
      </w:r>
      <w:r w:rsidRPr="0055257B">
        <w:rPr>
          <w:rFonts w:ascii="Times New Roman" w:hAnsi="Times New Roman"/>
          <w:sz w:val="28"/>
          <w:szCs w:val="28"/>
        </w:rPr>
        <w:t>оличество публикаций составило 15 единиц;</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продолжительность эфира на телевидении программ о физической культ</w:t>
      </w:r>
      <w:r w:rsidR="00A4525B" w:rsidRPr="0055257B">
        <w:rPr>
          <w:rFonts w:ascii="Times New Roman" w:hAnsi="Times New Roman"/>
          <w:sz w:val="28"/>
          <w:szCs w:val="28"/>
        </w:rPr>
        <w:t>уре и спорте составила 25 минут, а</w:t>
      </w:r>
      <w:r w:rsidRPr="0055257B">
        <w:rPr>
          <w:rFonts w:ascii="Times New Roman" w:hAnsi="Times New Roman"/>
          <w:sz w:val="28"/>
          <w:szCs w:val="28"/>
        </w:rPr>
        <w:t>удитория составила 10 000 человек.</w:t>
      </w:r>
    </w:p>
    <w:p w:rsidR="000E2565" w:rsidRPr="0055257B" w:rsidRDefault="00A4525B"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п</w:t>
      </w:r>
      <w:r w:rsidR="000E2565" w:rsidRPr="0055257B">
        <w:rPr>
          <w:rFonts w:ascii="Times New Roman" w:hAnsi="Times New Roman"/>
          <w:sz w:val="28"/>
          <w:szCs w:val="28"/>
        </w:rPr>
        <w:t>роведено 2 мероприятия, в котором приняли участие 207 человек.</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Ведомственная целевая программа «Развитие адаптивного спорта» на</w:t>
      </w:r>
      <w:r w:rsidR="00A4525B" w:rsidRPr="0055257B">
        <w:rPr>
          <w:rFonts w:ascii="Times New Roman" w:hAnsi="Times New Roman"/>
          <w:b/>
          <w:i/>
          <w:sz w:val="28"/>
          <w:szCs w:val="28"/>
        </w:rPr>
        <w:t xml:space="preserve"> 2019-2024 годы (далее – ВЦП 2)</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Объем средств, предусмотренный на реализацию мероприятий ВЦП 2 в 2019 году, составил 20 904,0 тыс. рублей.</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ВЦП 2 за 2019 год освоено 20 346,31 тыс. рублей, что составляет 97,3%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По итогам отчетного периода целевой показатель ВЦП 2 «Доля лиц с ограниченными возможностями здоровья и инвалидов в возрасте от 6 до 18 лет, систематически занимающихся адаптивной физической культурой и спортом в общей численности этой категории населения Иркутской области» перевыполнен.</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Основные результаты реализации мероприятий ВЦП 2:</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физкультурных и спортивных мероприятий с участием инвалидов и лиц с ограниченными возможностями здоровья, проведенных в течение года, а также обеспечение участия в межрегиональных, всероссийских и международных соревнованиях, составило 83 единицы. Количество участников составило 1862 человек;</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 </w:t>
      </w:r>
      <w:r w:rsidR="00A4525B" w:rsidRPr="0055257B">
        <w:rPr>
          <w:rFonts w:ascii="Times New Roman" w:hAnsi="Times New Roman"/>
          <w:sz w:val="28"/>
          <w:szCs w:val="28"/>
        </w:rPr>
        <w:t>в</w:t>
      </w:r>
      <w:r w:rsidRPr="0055257B">
        <w:rPr>
          <w:rFonts w:ascii="Times New Roman" w:hAnsi="Times New Roman"/>
          <w:sz w:val="28"/>
          <w:szCs w:val="28"/>
        </w:rPr>
        <w:t xml:space="preserve"> 20 муниципальных образованиях Иркутской области действует региональная система по организации физкультурно-оздоровительной и спортивно-массовой работы с инвалидами. Количество участников составило 500</w:t>
      </w:r>
      <w:r w:rsidR="00A4525B" w:rsidRPr="0055257B">
        <w:rPr>
          <w:rFonts w:ascii="Times New Roman" w:hAnsi="Times New Roman"/>
          <w:sz w:val="28"/>
          <w:szCs w:val="28"/>
        </w:rPr>
        <w:t xml:space="preserve"> человек</w:t>
      </w:r>
      <w:r w:rsidRPr="0055257B">
        <w:rPr>
          <w:rFonts w:ascii="Times New Roman" w:hAnsi="Times New Roman"/>
          <w:sz w:val="28"/>
          <w:szCs w:val="28"/>
        </w:rPr>
        <w:t>;</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приобретенной экипировки, инвентаря и оборудования составило 253 штуки;</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в</w:t>
      </w:r>
      <w:r w:rsidR="00A4525B" w:rsidRPr="0055257B">
        <w:rPr>
          <w:rFonts w:ascii="Times New Roman" w:hAnsi="Times New Roman"/>
          <w:sz w:val="28"/>
          <w:szCs w:val="28"/>
        </w:rPr>
        <w:t xml:space="preserve"> течение</w:t>
      </w:r>
      <w:r w:rsidRPr="0055257B">
        <w:rPr>
          <w:rFonts w:ascii="Times New Roman" w:hAnsi="Times New Roman"/>
          <w:sz w:val="28"/>
          <w:szCs w:val="28"/>
        </w:rPr>
        <w:t xml:space="preserve"> года проведено 83 мероприятия, участие в которых приняли 1862 человек</w:t>
      </w:r>
      <w:r w:rsidR="00A4525B" w:rsidRPr="0055257B">
        <w:rPr>
          <w:rFonts w:ascii="Times New Roman" w:hAnsi="Times New Roman"/>
          <w:sz w:val="28"/>
          <w:szCs w:val="28"/>
        </w:rPr>
        <w:t>а</w:t>
      </w:r>
      <w:r w:rsidRPr="0055257B">
        <w:rPr>
          <w:rFonts w:ascii="Times New Roman" w:hAnsi="Times New Roman"/>
          <w:sz w:val="28"/>
          <w:szCs w:val="28"/>
        </w:rPr>
        <w:t>, что меньше запланированного числа участников, в связи с недостаточным количеством инвалидов и лиц с ограниченными возможностями здоровья принявших участие в проводимых спортивных мероприятиях из-за территориального неравенства МО и отсутствия финансовых средств в МО для командирования.</w:t>
      </w:r>
    </w:p>
    <w:p w:rsidR="000E2565" w:rsidRPr="0055257B" w:rsidRDefault="000E2565" w:rsidP="000E2565">
      <w:pPr>
        <w:spacing w:after="0" w:line="240" w:lineRule="auto"/>
        <w:ind w:firstLine="567"/>
        <w:jc w:val="both"/>
        <w:rPr>
          <w:rFonts w:ascii="Times New Roman" w:hAnsi="Times New Roman"/>
          <w:b/>
          <w:sz w:val="28"/>
          <w:szCs w:val="28"/>
        </w:rPr>
      </w:pPr>
      <w:r w:rsidRPr="0055257B">
        <w:rPr>
          <w:rFonts w:ascii="Times New Roman" w:hAnsi="Times New Roman"/>
          <w:b/>
          <w:sz w:val="28"/>
          <w:szCs w:val="28"/>
        </w:rPr>
        <w:t>Подпрограмма «Развитие спорта высших достижений и системы подготовки спортивного резерва» на 2019 - 202</w:t>
      </w:r>
      <w:r w:rsidR="00A4525B" w:rsidRPr="0055257B">
        <w:rPr>
          <w:rFonts w:ascii="Times New Roman" w:hAnsi="Times New Roman"/>
          <w:b/>
          <w:sz w:val="28"/>
          <w:szCs w:val="28"/>
        </w:rPr>
        <w:t>4 годы (далее – Подпрограмма 2)</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финансирования Подпрограммы 2 в 2019 году составил 890 114,1 тыс. рублей, в том числе 855 696,5 тыс. рублей за счет средств областного бюджета, 34 258,9 тыс. рублей за счет средств федерального бюджета, 158,7 тыс. рублей за счет средств местного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Подпрограммы 2 за 2019 год освоено 889 751,9 тыс. рублей, в том числе 855 334,3 тыс. рублей за счет средств областного бюджета, 34 258,9 тыс. рублей за счет средств федерального бюджета, 158,7 тыс. рублей за счет средств местного бюджета, что составляет 99,9% от планируемой суммы.</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По итогам отчетного периода целевые показатели Подпрограммы 2 «Доля граждан, занимающихся в спортивных организациях, в общей численности детей и молодежи в возрасте 6-15 лет», «Доля спортсменов-разрядников, имеющих спортивные разряды и звания (от 1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«Количество проведенных на территории Иркутской области официальных международных и всероссийских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«Количество квалифицированных тренеров и тренеров-преподавателей физкультурно-спортивных организаций», «Количество медалей, завоеванных спортсменами Иркутской области в официальных всероссийских и международных спортивных соревнованиях», «Доля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перевыполнены.</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Ведомственная целевая программа «Подготовка спортсменов высокого класса» на</w:t>
      </w:r>
      <w:r w:rsidR="00A4525B" w:rsidRPr="0055257B">
        <w:rPr>
          <w:rFonts w:ascii="Times New Roman" w:hAnsi="Times New Roman"/>
          <w:b/>
          <w:i/>
          <w:sz w:val="28"/>
          <w:szCs w:val="28"/>
        </w:rPr>
        <w:t xml:space="preserve"> 2019-2024 годы (далее – ВЦП 3)</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Объем средств, предусмотренный на реализацию мероприятий ВЦП 3 в 2019 году, составил 218 194,6 тыс. рублей за счет средств областного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ВЦП 3 в 2019 году освоено 218 190,26 тыс. рублей, что составляет 99,9% от планируемой суммы.</w:t>
      </w:r>
    </w:p>
    <w:p w:rsidR="000E2565" w:rsidRPr="0055257B" w:rsidRDefault="000E2565" w:rsidP="000E2565">
      <w:pPr>
        <w:tabs>
          <w:tab w:val="left" w:pos="7215"/>
        </w:tabs>
        <w:spacing w:after="0" w:line="240" w:lineRule="auto"/>
        <w:ind w:firstLine="567"/>
        <w:jc w:val="both"/>
        <w:rPr>
          <w:rFonts w:ascii="Times New Roman" w:hAnsi="Times New Roman"/>
          <w:sz w:val="28"/>
          <w:szCs w:val="28"/>
        </w:rPr>
      </w:pPr>
      <w:r w:rsidRPr="0055257B">
        <w:rPr>
          <w:rFonts w:ascii="Times New Roman" w:hAnsi="Times New Roman"/>
          <w:sz w:val="28"/>
          <w:szCs w:val="28"/>
        </w:rPr>
        <w:t xml:space="preserve">По итогам отчетного периода целевые показатели ВЦП 3 «Доля призеров официальных российских и международных соревнований от общего числа, принявших участие в составах сборных команд Иркутской области» перевыполнен; </w:t>
      </w:r>
    </w:p>
    <w:p w:rsidR="000E2565" w:rsidRPr="0055257B" w:rsidRDefault="000E2565" w:rsidP="000E2565">
      <w:pPr>
        <w:tabs>
          <w:tab w:val="left" w:pos="7215"/>
        </w:tabs>
        <w:spacing w:after="0" w:line="240" w:lineRule="auto"/>
        <w:ind w:firstLine="567"/>
        <w:jc w:val="both"/>
        <w:rPr>
          <w:rFonts w:ascii="Times New Roman" w:hAnsi="Times New Roman"/>
          <w:sz w:val="28"/>
          <w:szCs w:val="28"/>
        </w:rPr>
      </w:pPr>
      <w:r w:rsidRPr="0055257B">
        <w:rPr>
          <w:rFonts w:ascii="Times New Roman" w:hAnsi="Times New Roman"/>
          <w:sz w:val="28"/>
          <w:szCs w:val="28"/>
        </w:rPr>
        <w:t>Целевой показатель «Количество спортсменов, которым были присвоены звания «Мастер спорта», «Мастер спорта международного класса», «Заслуженный мастер спорта» за отчетный период» не достигнут, в связи с длительной процедурой рассмотрения заявок на присвоение званий Министерства спорта РФ.</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Основные результаты реализации мероприятий ВЦП 3:</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обеспечение участия спортивных сборных команд в 355 официальных спортивных международных, всероссийских, межрегиональных мероприятий;</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организовано 25 мероприяти</w:t>
      </w:r>
      <w:r w:rsidR="00486536" w:rsidRPr="0055257B">
        <w:rPr>
          <w:rFonts w:ascii="Times New Roman" w:hAnsi="Times New Roman"/>
          <w:sz w:val="28"/>
          <w:szCs w:val="28"/>
        </w:rPr>
        <w:t>й</w:t>
      </w:r>
      <w:r w:rsidRPr="0055257B">
        <w:rPr>
          <w:rFonts w:ascii="Times New Roman" w:hAnsi="Times New Roman"/>
          <w:sz w:val="28"/>
          <w:szCs w:val="28"/>
        </w:rPr>
        <w:t xml:space="preserve"> по подготовке спортивных сборных команд;</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получателей социальных выплат спортсменам – участникам чемпионатов, первенств, кубков мира и Европы, Олимпийских, Параолимпийских и Сурдлимпийских игр, Всемирных специальных олимпийских игр, входящим в состав спортивных сборных команд Российской Федерации и проживающим на территории Иркутской области, и их тренерам за счет средств областного бюджета в целях ежемесячного денежного содержания в размере, на условиях и в порядке, определенных Правительством Иркутской области, составило 97 человека;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получателей социальных выплат спортсменам - членам спортивных сборных команд Российской Федерации, занявшим призовые места на Олимпийских, Параолимпийских и Сурдлимпийских играх, Всемирных специальных олимпийских играх, чемпионатах, первенствах, кубках мира и Европы, чемпионатах России по видам спорта, признанным Международным олимпийским комитетом, и их тренерам, проживающим на территории Иркутской области, в целях поощрения за счет средств областного бюджета, в размере, на условиях и в порядке, определенных Правительством Иркутской области, составило 102 человека;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спортсменов - участников чемпионатов, первенств, кубков мира и Европы, Олимпийских, Параолимпийских и Сурдлимпийских игр, Всемирных специальных олимпийских игр, входящим в состав спортивных сборных команд Российской Федерации, и их тренеров, нуждающихся в жилых помещениях, жилого помещения в соответствии с жилищным законодательством либо социальной выплаты для софинансирования приобретения или строительства жилых помещений за счет средств областного бюджета в порядке и на условиях, установленных Правительством Иркутской области, составило 4 человека;</w:t>
      </w:r>
    </w:p>
    <w:p w:rsidR="000E2565" w:rsidRPr="0055257B" w:rsidRDefault="000E2565" w:rsidP="000E2565">
      <w:pPr>
        <w:spacing w:after="0" w:line="240" w:lineRule="auto"/>
        <w:ind w:firstLine="709"/>
        <w:contextualSpacing/>
        <w:jc w:val="both"/>
        <w:rPr>
          <w:rFonts w:ascii="Times New Roman" w:hAnsi="Times New Roman"/>
          <w:sz w:val="28"/>
          <w:szCs w:val="28"/>
        </w:rPr>
      </w:pPr>
      <w:r w:rsidRPr="0055257B">
        <w:rPr>
          <w:rFonts w:ascii="Times New Roman" w:hAnsi="Times New Roman"/>
          <w:sz w:val="28"/>
          <w:szCs w:val="28"/>
        </w:rPr>
        <w:t>- количество проведенных спортивных мероприятий на территории Иркутской области за счет средств областного бюджета, в т.ч. выплаты спортивным судьям, за отчетный период согласно Положениям о проведении соревнований за счет средств областного бюджета составило 235 единиц. Количество спортсменов, принявших участие в проведенных мероприятиях, согласно отчетов о проведении соревнований за счет средств областного бюджета, составило 23423 человек;</w:t>
      </w:r>
    </w:p>
    <w:p w:rsidR="000E2565" w:rsidRPr="0055257B" w:rsidRDefault="000E2565" w:rsidP="000E2565">
      <w:pPr>
        <w:spacing w:after="0" w:line="240" w:lineRule="auto"/>
        <w:ind w:firstLine="709"/>
        <w:contextualSpacing/>
        <w:jc w:val="both"/>
        <w:rPr>
          <w:rFonts w:ascii="Times New Roman" w:hAnsi="Times New Roman"/>
          <w:sz w:val="28"/>
          <w:szCs w:val="28"/>
        </w:rPr>
      </w:pPr>
      <w:r w:rsidRPr="0055257B">
        <w:rPr>
          <w:rFonts w:ascii="Times New Roman" w:hAnsi="Times New Roman"/>
          <w:sz w:val="28"/>
          <w:szCs w:val="28"/>
        </w:rPr>
        <w:t xml:space="preserve">- 2 объекта отремонтировано к проведению к чемпионату по хоккею с мячом в 2020 году. </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Ведомственная целевая программа «Подготовка и формирование спортивного резерва» на 2019</w:t>
      </w:r>
      <w:r w:rsidR="00A4525B" w:rsidRPr="0055257B">
        <w:rPr>
          <w:rFonts w:ascii="Times New Roman" w:hAnsi="Times New Roman"/>
          <w:b/>
          <w:i/>
          <w:sz w:val="28"/>
          <w:szCs w:val="28"/>
        </w:rPr>
        <w:t>-2024 годы (далее – ВЦП 4)</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Объем средств, предусмотренный на реализацию мероприятий ВЦП 4 в 2019 году, составил 574 210,7 тыс. рублей за счет средств областного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ВЦП 4 в 2019 году освоено 573 872,2 тыс. рублей, что составляет 99,9% от планируемой суммы.</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По итогам отчетного периода целевые показатели ВЦП 4 «Доля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 достигнут;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 «Численность спортсменов Иркутской области, принявших участие в официальных всероссийских соревнованиях (первенствах и чемпионатах России, спартакиадах молодежи и учащихся России) по базовым видам спорта», «Численность спортсменов Иркутской области, завоевавших призовые места в официальных всероссийских соревнованиях (первенствах и чемпионатах России, спартакиадах молодежи и учащихся России) по базовым видам спорта» перевыполнены.</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Основные результаты реализации мероприятий ВЦП 4:</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проведено 31 тренировочное мероприятие членов спортивных сборных команд Иркутской области по базовым видам спорта (спортивный резерв). Общее количество спортсменов спортивного резерва, принявших участие в мероприятиях, составило 132 человек</w:t>
      </w:r>
      <w:r w:rsidR="00A4525B" w:rsidRPr="0055257B">
        <w:rPr>
          <w:rFonts w:ascii="Times New Roman" w:hAnsi="Times New Roman"/>
          <w:sz w:val="28"/>
          <w:szCs w:val="28"/>
        </w:rPr>
        <w:t>а</w:t>
      </w:r>
      <w:r w:rsidRPr="0055257B">
        <w:rPr>
          <w:rFonts w:ascii="Times New Roman" w:hAnsi="Times New Roman"/>
          <w:sz w:val="28"/>
          <w:szCs w:val="28"/>
        </w:rPr>
        <w:t>;</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общее количество спортсменов спортивного резерва, получивших социальную поддержку по обеспечению питанием,</w:t>
      </w:r>
      <w:r w:rsidR="00A4525B" w:rsidRPr="0055257B">
        <w:rPr>
          <w:rFonts w:ascii="Times New Roman" w:hAnsi="Times New Roman"/>
          <w:sz w:val="28"/>
          <w:szCs w:val="28"/>
        </w:rPr>
        <w:t xml:space="preserve"> составило 199 человек</w:t>
      </w:r>
      <w:r w:rsidRPr="0055257B">
        <w:rPr>
          <w:rFonts w:ascii="Times New Roman" w:hAnsi="Times New Roman"/>
          <w:sz w:val="28"/>
          <w:szCs w:val="28"/>
        </w:rPr>
        <w:t>;</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учреждений, осуществляющих спортивную подготовку, составило 15 штук. Количество обучающихся в группах спортивной подготовки составило 9822 человек</w:t>
      </w:r>
      <w:r w:rsidR="00A4525B" w:rsidRPr="0055257B">
        <w:rPr>
          <w:rFonts w:ascii="Times New Roman" w:hAnsi="Times New Roman"/>
          <w:sz w:val="28"/>
          <w:szCs w:val="28"/>
        </w:rPr>
        <w:t>а</w:t>
      </w:r>
      <w:r w:rsidRPr="0055257B">
        <w:rPr>
          <w:rFonts w:ascii="Times New Roman" w:hAnsi="Times New Roman"/>
          <w:sz w:val="28"/>
          <w:szCs w:val="28"/>
        </w:rPr>
        <w:t>.</w:t>
      </w:r>
    </w:p>
    <w:p w:rsidR="000E2565" w:rsidRPr="0055257B" w:rsidRDefault="000E2565" w:rsidP="000E2565">
      <w:pPr>
        <w:spacing w:after="0" w:line="240" w:lineRule="auto"/>
        <w:ind w:firstLine="567"/>
        <w:jc w:val="both"/>
        <w:rPr>
          <w:rFonts w:ascii="Times New Roman" w:hAnsi="Times New Roman"/>
          <w:b/>
          <w:i/>
          <w:sz w:val="28"/>
          <w:szCs w:val="28"/>
        </w:rPr>
      </w:pPr>
      <w:r w:rsidRPr="0055257B">
        <w:rPr>
          <w:rFonts w:ascii="Times New Roman" w:hAnsi="Times New Roman"/>
          <w:b/>
          <w:i/>
          <w:sz w:val="28"/>
          <w:szCs w:val="28"/>
        </w:rPr>
        <w:t xml:space="preserve">Региональный проект «Создание для всех для категорий и групп населения условий для занятия физической культурой и спортом, массовым спортом, в том числе повышения уровня обеспеченности населения объектами спорта, а также подготовка спортивного резерва» на 2019-2024 годы </w:t>
      </w:r>
      <w:r w:rsidR="00A4525B" w:rsidRPr="0055257B">
        <w:rPr>
          <w:rFonts w:ascii="Times New Roman" w:hAnsi="Times New Roman"/>
          <w:b/>
          <w:i/>
          <w:sz w:val="28"/>
          <w:szCs w:val="28"/>
        </w:rPr>
        <w:t>(далее – Региональный проект 1)</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средств, предусмотренный на реа</w:t>
      </w:r>
      <w:r w:rsidR="00290FD0" w:rsidRPr="0055257B">
        <w:rPr>
          <w:rFonts w:ascii="Times New Roman" w:hAnsi="Times New Roman"/>
          <w:sz w:val="28"/>
          <w:szCs w:val="28"/>
        </w:rPr>
        <w:t>лизацию мероприятий Регионального</w:t>
      </w:r>
      <w:r w:rsidRPr="0055257B">
        <w:rPr>
          <w:rFonts w:ascii="Times New Roman" w:hAnsi="Times New Roman"/>
          <w:sz w:val="28"/>
          <w:szCs w:val="28"/>
        </w:rPr>
        <w:t xml:space="preserve"> проект</w:t>
      </w:r>
      <w:r w:rsidR="00290FD0" w:rsidRPr="0055257B">
        <w:rPr>
          <w:rFonts w:ascii="Times New Roman" w:hAnsi="Times New Roman"/>
          <w:sz w:val="28"/>
          <w:szCs w:val="28"/>
        </w:rPr>
        <w:t>а 1</w:t>
      </w:r>
      <w:r w:rsidRPr="0055257B">
        <w:rPr>
          <w:rFonts w:ascii="Times New Roman" w:hAnsi="Times New Roman"/>
          <w:sz w:val="28"/>
          <w:szCs w:val="28"/>
        </w:rPr>
        <w:t xml:space="preserve"> в 2019 году, составил 44 524,4,0 тыс. рублей, в том числе 10 106,8 тыс. рублей за счет средств областного бюджета, 34 258,9 тыс. рублей за счет средств федерального бюджета, 158,7 тыс. рублей за счет средств местного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Регионального проекта 1 за 2019 год освоено 44 524,4 тыс. рублей, в том числе 34 258,9 тыс. рублей за счет средств областного бюджета, 10 106,8 тыс. рублей за счет средств федерального бюджета, 158,7 тыс. рублей за счет средств местного бюджета, что составляет 100% от планируемой суммы.</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 xml:space="preserve">По итогам отчетного периода </w:t>
      </w:r>
      <w:r w:rsidR="00290FD0" w:rsidRPr="0055257B">
        <w:rPr>
          <w:rFonts w:ascii="Times New Roman" w:hAnsi="Times New Roman"/>
          <w:sz w:val="28"/>
          <w:szCs w:val="28"/>
        </w:rPr>
        <w:t>целевой показатель Р</w:t>
      </w:r>
      <w:r w:rsidRPr="0055257B">
        <w:rPr>
          <w:rFonts w:ascii="Times New Roman" w:hAnsi="Times New Roman"/>
          <w:sz w:val="28"/>
          <w:szCs w:val="28"/>
        </w:rPr>
        <w:t>егионального проекта 1 «Количество спортивных организаций, осуществляющих подготовку спортивного резерва по базовым и олимпийским видам спорта для сборных команд Российской Федерации и получивших адресную поддержку» достигнут.</w:t>
      </w:r>
    </w:p>
    <w:p w:rsidR="000E2565" w:rsidRPr="0055257B" w:rsidRDefault="00290FD0" w:rsidP="003D501B">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Основной результат</w:t>
      </w:r>
      <w:r w:rsidR="000E2565" w:rsidRPr="0055257B">
        <w:rPr>
          <w:rFonts w:ascii="Times New Roman" w:hAnsi="Times New Roman"/>
          <w:iCs/>
          <w:sz w:val="28"/>
          <w:szCs w:val="28"/>
        </w:rPr>
        <w:t xml:space="preserve"> реализации мероприятий Регионального проекта</w:t>
      </w:r>
      <w:r w:rsidR="000E2565" w:rsidRPr="0055257B">
        <w:rPr>
          <w:rFonts w:ascii="Times New Roman" w:hAnsi="Times New Roman"/>
          <w:sz w:val="28"/>
          <w:szCs w:val="28"/>
        </w:rPr>
        <w:t> 1</w:t>
      </w:r>
      <w:r w:rsidR="000E2565" w:rsidRPr="0055257B">
        <w:rPr>
          <w:rFonts w:ascii="Times New Roman" w:hAnsi="Times New Roman"/>
          <w:iCs/>
          <w:sz w:val="28"/>
          <w:szCs w:val="28"/>
        </w:rPr>
        <w:t>:</w:t>
      </w:r>
      <w:r w:rsidR="003D501B" w:rsidRPr="0055257B">
        <w:rPr>
          <w:rFonts w:ascii="Times New Roman" w:hAnsi="Times New Roman"/>
          <w:iCs/>
          <w:sz w:val="28"/>
          <w:szCs w:val="28"/>
        </w:rPr>
        <w:t xml:space="preserve"> </w:t>
      </w:r>
      <w:r w:rsidR="000E2565" w:rsidRPr="0055257B">
        <w:rPr>
          <w:rFonts w:ascii="Times New Roman" w:hAnsi="Times New Roman"/>
          <w:sz w:val="28"/>
          <w:szCs w:val="28"/>
        </w:rPr>
        <w:t>13 спортивных организаций, осуществляющих подготовку спортивного резерва по базовым и олимпийским видам спорта для сборных команд Российской Федерации, получили адресную поддержку.</w:t>
      </w:r>
    </w:p>
    <w:p w:rsidR="000E2565" w:rsidRPr="0055257B" w:rsidRDefault="000E2565" w:rsidP="000E2565">
      <w:pPr>
        <w:spacing w:after="0" w:line="240" w:lineRule="auto"/>
        <w:ind w:firstLine="567"/>
        <w:jc w:val="both"/>
        <w:rPr>
          <w:rFonts w:ascii="Times New Roman" w:hAnsi="Times New Roman"/>
          <w:b/>
          <w:i/>
          <w:sz w:val="28"/>
          <w:szCs w:val="28"/>
        </w:rPr>
      </w:pPr>
      <w:r w:rsidRPr="0055257B">
        <w:rPr>
          <w:rFonts w:ascii="Times New Roman" w:hAnsi="Times New Roman"/>
          <w:b/>
          <w:i/>
          <w:sz w:val="28"/>
          <w:szCs w:val="28"/>
        </w:rPr>
        <w:t>Основное мероприятие «Развитие и укрепление кадрового потенциала спортивных учреждений» на 2019 - 2024 годы (</w:t>
      </w:r>
      <w:r w:rsidR="00486536" w:rsidRPr="0055257B">
        <w:rPr>
          <w:rFonts w:ascii="Times New Roman" w:hAnsi="Times New Roman"/>
          <w:b/>
          <w:i/>
          <w:sz w:val="28"/>
          <w:szCs w:val="28"/>
        </w:rPr>
        <w:t>далее – Основное мероприятие </w:t>
      </w:r>
      <w:r w:rsidR="003D501B" w:rsidRPr="0055257B">
        <w:rPr>
          <w:rFonts w:ascii="Times New Roman" w:hAnsi="Times New Roman"/>
          <w:b/>
          <w:i/>
          <w:sz w:val="28"/>
          <w:szCs w:val="28"/>
        </w:rPr>
        <w:t>1)</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средств, предусмотренный на реализацию мероприятий Основного мероприятия 1 в 2019 году, составил 2034,4 тыс. рублей за счет средств областного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Основного мероприятия 1 за 2019 год освоено 2034,4 тыс. рублей за счет средств областного бюджета, что составляет 100% от планируемой суммы.</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По итогам отчетного периода целевые показатели Основного мероприятия 1 «Доля специалистов, получивших документ об окончании курсов повышения квалификации в сфере физической культуры и спорта, в общем объеме специалистов, направленных на повышение квалификации в сфере физической культуры и спорта», «Количество человек, на обучение которых размещен государственный заказ Иркутской области на профессиональную подготовку тренеров и иных специалистов в сфере физической культуры и спорта, в том числе работающих с инвалидами» достигнуты.</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 xml:space="preserve">Основные результаты реализации мероприятий </w:t>
      </w:r>
      <w:r w:rsidRPr="0055257B">
        <w:rPr>
          <w:rFonts w:ascii="Times New Roman" w:hAnsi="Times New Roman"/>
          <w:sz w:val="28"/>
          <w:szCs w:val="28"/>
        </w:rPr>
        <w:t>Основного мероприятия 1</w:t>
      </w:r>
      <w:r w:rsidRPr="0055257B">
        <w:rPr>
          <w:rFonts w:ascii="Times New Roman" w:hAnsi="Times New Roman"/>
          <w:iCs/>
          <w:sz w:val="28"/>
          <w:szCs w:val="28"/>
        </w:rPr>
        <w:t>:</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 количество тренеров и иных специалистов, прошедших подготовку и повышение квалификации, составило 8208 человек;</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 количество человек, на обучение которых размещен государственный заказ Иркутской области на профессиональную подготовку тренеров и иных специалистов в сфере физической культуры и спорта, в том числе работающих с инвалидами, составило 10 человек.</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Ведомственная целевая программа «Подготовка спортсменов и специалистов с учетом непрерывности процессов обучения и спортивной подготовки» на</w:t>
      </w:r>
      <w:r w:rsidR="003D501B" w:rsidRPr="0055257B">
        <w:rPr>
          <w:rFonts w:ascii="Times New Roman" w:hAnsi="Times New Roman"/>
          <w:b/>
          <w:i/>
          <w:sz w:val="28"/>
          <w:szCs w:val="28"/>
        </w:rPr>
        <w:t xml:space="preserve"> 2019-2024 годы (далее – ВЦП 5)</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Объем средств, предусмотренный на реализацию мероприятий ВЦП 5 в 2019 году, составил 51 150 тыс. рублей за счет средств областного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ВЦП 5 в 2019 году освоено 51 130,68 тыс. рублей, что составляет 99% от планируемой суммы.</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По итогам отчетного периода целевые показатели ВЦП 5 «Средний балл по результатам итоговой государственной аттестации выпускников образовательной организации», «Доля выпускников образовательной организации, получивших дипломы «с отличием»» перевыполнены.</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Основные результаты реализации мероприятий ВЦП 5:</w:t>
      </w:r>
    </w:p>
    <w:p w:rsidR="000E2565" w:rsidRPr="0055257B" w:rsidRDefault="000E2565" w:rsidP="000E2565">
      <w:pPr>
        <w:spacing w:after="0" w:line="240" w:lineRule="auto"/>
        <w:ind w:firstLine="709"/>
        <w:contextualSpacing/>
        <w:jc w:val="both"/>
        <w:rPr>
          <w:rFonts w:ascii="Times New Roman" w:hAnsi="Times New Roman"/>
          <w:sz w:val="28"/>
          <w:szCs w:val="28"/>
        </w:rPr>
      </w:pPr>
      <w:r w:rsidRPr="0055257B">
        <w:rPr>
          <w:rFonts w:ascii="Times New Roman" w:hAnsi="Times New Roman"/>
          <w:sz w:val="28"/>
          <w:szCs w:val="28"/>
        </w:rPr>
        <w:t>- количество обучающихся спортсменов и специалистов составило 120</w:t>
      </w:r>
      <w:r w:rsidR="003D501B" w:rsidRPr="0055257B">
        <w:rPr>
          <w:rFonts w:ascii="Times New Roman" w:hAnsi="Times New Roman"/>
          <w:sz w:val="28"/>
          <w:szCs w:val="28"/>
        </w:rPr>
        <w:t xml:space="preserve"> человек;</w:t>
      </w:r>
    </w:p>
    <w:p w:rsidR="000E2565" w:rsidRPr="0055257B" w:rsidRDefault="003D501B" w:rsidP="000E2565">
      <w:pPr>
        <w:spacing w:after="0" w:line="240" w:lineRule="auto"/>
        <w:ind w:firstLine="709"/>
        <w:contextualSpacing/>
        <w:jc w:val="both"/>
        <w:rPr>
          <w:rFonts w:ascii="Times New Roman" w:hAnsi="Times New Roman"/>
          <w:sz w:val="28"/>
          <w:szCs w:val="28"/>
        </w:rPr>
      </w:pPr>
      <w:r w:rsidRPr="0055257B">
        <w:rPr>
          <w:rFonts w:ascii="Times New Roman" w:hAnsi="Times New Roman"/>
          <w:sz w:val="28"/>
          <w:szCs w:val="28"/>
        </w:rPr>
        <w:t>- 4 получателя</w:t>
      </w:r>
      <w:r w:rsidR="000E2565" w:rsidRPr="0055257B">
        <w:rPr>
          <w:rFonts w:ascii="Times New Roman" w:hAnsi="Times New Roman"/>
          <w:sz w:val="28"/>
          <w:szCs w:val="28"/>
        </w:rPr>
        <w:t xml:space="preserve"> публичных обязательств гарантий детям-сиротам и детям, оставшимся без попечения родителей, лицам из числа детей-сирот и детей, оставшихся без попечения родителей, в с</w:t>
      </w:r>
      <w:r w:rsidRPr="0055257B">
        <w:rPr>
          <w:rFonts w:ascii="Times New Roman" w:hAnsi="Times New Roman"/>
          <w:sz w:val="28"/>
          <w:szCs w:val="28"/>
        </w:rPr>
        <w:t>оответствии с законодательством;</w:t>
      </w:r>
    </w:p>
    <w:p w:rsidR="000E2565" w:rsidRPr="0055257B" w:rsidRDefault="000E2565" w:rsidP="000E2565">
      <w:pPr>
        <w:spacing w:after="0" w:line="240" w:lineRule="auto"/>
        <w:ind w:firstLine="709"/>
        <w:contextualSpacing/>
        <w:jc w:val="both"/>
        <w:rPr>
          <w:rFonts w:ascii="Times New Roman" w:hAnsi="Times New Roman"/>
          <w:sz w:val="28"/>
          <w:szCs w:val="28"/>
        </w:rPr>
      </w:pPr>
      <w:r w:rsidRPr="0055257B">
        <w:rPr>
          <w:rFonts w:ascii="Times New Roman" w:hAnsi="Times New Roman"/>
          <w:sz w:val="28"/>
          <w:szCs w:val="28"/>
        </w:rPr>
        <w:t>- количество студентов, получающих социальную и академическую стипендию, составило 50</w:t>
      </w:r>
      <w:r w:rsidR="003D501B" w:rsidRPr="0055257B">
        <w:rPr>
          <w:rFonts w:ascii="Times New Roman" w:hAnsi="Times New Roman"/>
          <w:sz w:val="28"/>
          <w:szCs w:val="28"/>
        </w:rPr>
        <w:t xml:space="preserve"> человек;</w:t>
      </w:r>
    </w:p>
    <w:p w:rsidR="000E2565" w:rsidRPr="0055257B" w:rsidRDefault="000E2565" w:rsidP="000E2565">
      <w:pPr>
        <w:spacing w:after="0" w:line="240" w:lineRule="auto"/>
        <w:ind w:firstLine="709"/>
        <w:contextualSpacing/>
        <w:jc w:val="both"/>
        <w:rPr>
          <w:rFonts w:ascii="Times New Roman" w:hAnsi="Times New Roman"/>
          <w:sz w:val="28"/>
          <w:szCs w:val="28"/>
        </w:rPr>
      </w:pPr>
      <w:r w:rsidRPr="0055257B">
        <w:rPr>
          <w:rFonts w:ascii="Times New Roman" w:hAnsi="Times New Roman"/>
          <w:sz w:val="28"/>
          <w:szCs w:val="28"/>
        </w:rPr>
        <w:t>- в 1 организации проведен тек</w:t>
      </w:r>
      <w:r w:rsidR="003D501B" w:rsidRPr="0055257B">
        <w:rPr>
          <w:rFonts w:ascii="Times New Roman" w:hAnsi="Times New Roman"/>
          <w:sz w:val="28"/>
          <w:szCs w:val="28"/>
        </w:rPr>
        <w:t>ущий и (или) капитальный ремонт;</w:t>
      </w:r>
    </w:p>
    <w:p w:rsidR="000E2565" w:rsidRPr="0055257B" w:rsidRDefault="000E2565" w:rsidP="000E2565">
      <w:pPr>
        <w:spacing w:after="0" w:line="240" w:lineRule="auto"/>
        <w:ind w:firstLine="709"/>
        <w:contextualSpacing/>
        <w:jc w:val="both"/>
        <w:rPr>
          <w:rFonts w:ascii="Times New Roman" w:hAnsi="Times New Roman"/>
          <w:sz w:val="28"/>
          <w:szCs w:val="28"/>
        </w:rPr>
      </w:pPr>
      <w:r w:rsidRPr="0055257B">
        <w:rPr>
          <w:rFonts w:ascii="Times New Roman" w:hAnsi="Times New Roman"/>
          <w:sz w:val="28"/>
          <w:szCs w:val="28"/>
        </w:rPr>
        <w:t>- количество обучающихся по программе спортивной подготовки (совершенствования спортивного мастерства, высшего спортивного мастерства)</w:t>
      </w:r>
      <w:r w:rsidR="003D501B" w:rsidRPr="0055257B">
        <w:rPr>
          <w:rFonts w:ascii="Times New Roman" w:hAnsi="Times New Roman"/>
          <w:sz w:val="28"/>
          <w:szCs w:val="28"/>
        </w:rPr>
        <w:t xml:space="preserve"> составило 35 человек;</w:t>
      </w:r>
    </w:p>
    <w:p w:rsidR="000E2565" w:rsidRPr="0055257B" w:rsidRDefault="000E2565" w:rsidP="000E2565">
      <w:pPr>
        <w:spacing w:after="0" w:line="240" w:lineRule="auto"/>
        <w:ind w:firstLine="709"/>
        <w:contextualSpacing/>
        <w:jc w:val="both"/>
        <w:rPr>
          <w:rFonts w:ascii="Times New Roman" w:hAnsi="Times New Roman"/>
          <w:sz w:val="28"/>
          <w:szCs w:val="28"/>
        </w:rPr>
      </w:pPr>
      <w:r w:rsidRPr="0055257B">
        <w:rPr>
          <w:rFonts w:ascii="Times New Roman" w:hAnsi="Times New Roman"/>
          <w:sz w:val="28"/>
          <w:szCs w:val="28"/>
        </w:rPr>
        <w:t>-</w:t>
      </w:r>
      <w:r w:rsidR="003D501B" w:rsidRPr="0055257B">
        <w:rPr>
          <w:rFonts w:ascii="Times New Roman" w:hAnsi="Times New Roman"/>
          <w:sz w:val="28"/>
          <w:szCs w:val="28"/>
        </w:rPr>
        <w:t xml:space="preserve"> </w:t>
      </w:r>
      <w:r w:rsidRPr="0055257B">
        <w:rPr>
          <w:rFonts w:ascii="Times New Roman" w:hAnsi="Times New Roman"/>
          <w:sz w:val="28"/>
          <w:szCs w:val="28"/>
        </w:rPr>
        <w:t xml:space="preserve">количество приобретенных основных средств </w:t>
      </w:r>
      <w:r w:rsidR="003D501B" w:rsidRPr="0055257B">
        <w:rPr>
          <w:rFonts w:ascii="Times New Roman" w:hAnsi="Times New Roman"/>
          <w:sz w:val="28"/>
          <w:szCs w:val="28"/>
        </w:rPr>
        <w:t xml:space="preserve">– </w:t>
      </w:r>
      <w:r w:rsidRPr="0055257B">
        <w:rPr>
          <w:rFonts w:ascii="Times New Roman" w:hAnsi="Times New Roman"/>
          <w:sz w:val="28"/>
          <w:szCs w:val="28"/>
        </w:rPr>
        <w:t>4</w:t>
      </w:r>
      <w:r w:rsidR="003D501B" w:rsidRPr="0055257B">
        <w:rPr>
          <w:rFonts w:ascii="Times New Roman" w:hAnsi="Times New Roman"/>
          <w:sz w:val="28"/>
          <w:szCs w:val="28"/>
        </w:rPr>
        <w:t xml:space="preserve"> ед</w:t>
      </w:r>
      <w:r w:rsidRPr="0055257B">
        <w:rPr>
          <w:rFonts w:ascii="Times New Roman" w:hAnsi="Times New Roman"/>
          <w:sz w:val="28"/>
          <w:szCs w:val="28"/>
        </w:rPr>
        <w:t>.</w:t>
      </w:r>
    </w:p>
    <w:p w:rsidR="000E2565" w:rsidRPr="0055257B" w:rsidRDefault="000E2565" w:rsidP="000E2565">
      <w:pPr>
        <w:spacing w:after="0" w:line="240" w:lineRule="auto"/>
        <w:ind w:firstLine="567"/>
        <w:jc w:val="both"/>
        <w:rPr>
          <w:rFonts w:ascii="Times New Roman" w:hAnsi="Times New Roman"/>
          <w:b/>
          <w:sz w:val="28"/>
          <w:szCs w:val="28"/>
        </w:rPr>
      </w:pPr>
      <w:r w:rsidRPr="0055257B">
        <w:rPr>
          <w:rFonts w:ascii="Times New Roman" w:hAnsi="Times New Roman"/>
          <w:b/>
          <w:sz w:val="28"/>
          <w:szCs w:val="28"/>
        </w:rPr>
        <w:t>Подпрограмма «Управление отраслью физической культуры и спорта» на 2019 - 202</w:t>
      </w:r>
      <w:r w:rsidR="003D501B" w:rsidRPr="0055257B">
        <w:rPr>
          <w:rFonts w:ascii="Times New Roman" w:hAnsi="Times New Roman"/>
          <w:b/>
          <w:sz w:val="28"/>
          <w:szCs w:val="28"/>
        </w:rPr>
        <w:t>4 годы (далее – Подпрограмма 3)</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финансирования Подпрограммы 3 в 2019 году составил 109 110,3 тыс. рублей за счет средств областного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Подпрограммы 3 за 2019 год освоено 108 754,8 тыс. рублей, что составляет 99,7%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По итогам отчетного периода целевой показатель Подпрограммы 3 «Доля закупок министерства спорта Иркутской области, осуществленных путем проведения торгов (запроса котировок цен), от общего объема закупок в суммовом выражении» перевыполнен.</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Основное мероприятие «Государственная политика в сфере физической культуры, спорта» на 2019 - 2024 годы (</w:t>
      </w:r>
      <w:r w:rsidR="003D501B" w:rsidRPr="0055257B">
        <w:rPr>
          <w:rFonts w:ascii="Times New Roman" w:hAnsi="Times New Roman"/>
          <w:b/>
          <w:i/>
          <w:sz w:val="28"/>
          <w:szCs w:val="28"/>
        </w:rPr>
        <w:t>далее – Основное мероприятие 2)</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средств, предусмотренный на реализацию мероприятий Основного мероприятия 2 в 2019 году, составил 109 110,3 тыс. рублей за счет средств областного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Фактически при реализации мероприятий </w:t>
      </w:r>
      <w:r w:rsidR="00581752" w:rsidRPr="0055257B">
        <w:rPr>
          <w:rFonts w:ascii="Times New Roman" w:hAnsi="Times New Roman"/>
          <w:sz w:val="28"/>
          <w:szCs w:val="28"/>
        </w:rPr>
        <w:t>Основного мероприятия 2</w:t>
      </w:r>
      <w:r w:rsidRPr="0055257B">
        <w:rPr>
          <w:rFonts w:ascii="Times New Roman" w:hAnsi="Times New Roman"/>
          <w:sz w:val="28"/>
          <w:szCs w:val="28"/>
        </w:rPr>
        <w:t xml:space="preserve"> за 2019 год освоено 108 754,8 тыс. рублей за счет средств областного бюджета, что составляет 99,7%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По итогам отчетного периода целевой по</w:t>
      </w:r>
      <w:r w:rsidR="00581752" w:rsidRPr="0055257B">
        <w:rPr>
          <w:rFonts w:ascii="Times New Roman" w:hAnsi="Times New Roman"/>
          <w:sz w:val="28"/>
          <w:szCs w:val="28"/>
        </w:rPr>
        <w:t>казатель Основного мероприятия 2</w:t>
      </w:r>
      <w:r w:rsidRPr="0055257B">
        <w:rPr>
          <w:rFonts w:ascii="Times New Roman" w:hAnsi="Times New Roman"/>
          <w:sz w:val="28"/>
          <w:szCs w:val="28"/>
        </w:rPr>
        <w:t xml:space="preserve"> «Количество подтвержденных обращений о некачественном предоставлении услуг и исполнении функций» достигнут.</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 xml:space="preserve">Основные результаты реализации мероприятий </w:t>
      </w:r>
      <w:r w:rsidR="00581752" w:rsidRPr="0055257B">
        <w:rPr>
          <w:rFonts w:ascii="Times New Roman" w:hAnsi="Times New Roman"/>
          <w:sz w:val="28"/>
          <w:szCs w:val="28"/>
        </w:rPr>
        <w:t>Основного мероприятия 2</w:t>
      </w:r>
      <w:r w:rsidRPr="0055257B">
        <w:rPr>
          <w:rFonts w:ascii="Times New Roman" w:hAnsi="Times New Roman"/>
          <w:iCs/>
          <w:sz w:val="28"/>
          <w:szCs w:val="28"/>
        </w:rPr>
        <w:t>:</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спортсменов, имеющих право на получение обеспечения, составило 3 человека. Размер дополнительного материального обеспечения составил 3 282,34 рублей на 1 человека в месяц;</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- 13 получателей субсидий аккредитованным спортивным федерациям из областного бюджета;</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приобретенного противопожарного оборудования составило 159 штук, учреждениями проведено 14</w:t>
      </w:r>
      <w:r w:rsidR="00581752" w:rsidRPr="0055257B">
        <w:rPr>
          <w:rFonts w:ascii="Times New Roman" w:hAnsi="Times New Roman"/>
          <w:sz w:val="28"/>
          <w:szCs w:val="28"/>
        </w:rPr>
        <w:t xml:space="preserve"> мероприятий</w:t>
      </w:r>
      <w:r w:rsidRPr="0055257B">
        <w:rPr>
          <w:rFonts w:ascii="Times New Roman" w:hAnsi="Times New Roman"/>
          <w:sz w:val="28"/>
          <w:szCs w:val="28"/>
        </w:rPr>
        <w:t xml:space="preserve"> по противопожарной безопасности;</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количество учреждений, на объектах которых произведен капитальный ремонт</w:t>
      </w:r>
      <w:r w:rsidR="00581752" w:rsidRPr="0055257B">
        <w:rPr>
          <w:rFonts w:ascii="Times New Roman" w:hAnsi="Times New Roman"/>
          <w:sz w:val="28"/>
          <w:szCs w:val="28"/>
        </w:rPr>
        <w:t>,</w:t>
      </w:r>
      <w:r w:rsidRPr="0055257B">
        <w:rPr>
          <w:rFonts w:ascii="Times New Roman" w:hAnsi="Times New Roman"/>
          <w:sz w:val="28"/>
          <w:szCs w:val="28"/>
        </w:rPr>
        <w:t xml:space="preserve"> 3 единицы.</w:t>
      </w:r>
    </w:p>
    <w:p w:rsidR="000E2565" w:rsidRPr="0055257B" w:rsidRDefault="000E2565" w:rsidP="000E2565">
      <w:pPr>
        <w:spacing w:after="0" w:line="240" w:lineRule="auto"/>
        <w:ind w:firstLine="567"/>
        <w:contextualSpacing/>
        <w:jc w:val="both"/>
        <w:rPr>
          <w:rFonts w:ascii="Times New Roman" w:hAnsi="Times New Roman"/>
          <w:b/>
          <w:sz w:val="28"/>
          <w:szCs w:val="28"/>
        </w:rPr>
      </w:pPr>
      <w:r w:rsidRPr="0055257B">
        <w:rPr>
          <w:rFonts w:ascii="Times New Roman" w:hAnsi="Times New Roman"/>
          <w:b/>
          <w:sz w:val="28"/>
          <w:szCs w:val="28"/>
        </w:rPr>
        <w:t>Подпрограмма «Развитие спортивной инфраструктуры и материально-технической базы в Иркутской области» на 2019 - 202</w:t>
      </w:r>
      <w:r w:rsidR="00581752" w:rsidRPr="0055257B">
        <w:rPr>
          <w:rFonts w:ascii="Times New Roman" w:hAnsi="Times New Roman"/>
          <w:b/>
          <w:sz w:val="28"/>
          <w:szCs w:val="28"/>
        </w:rPr>
        <w:t>4 годы (далее – Подпрограмма 4)</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финансирования Подпрограммы 4 в 2019 году составил 5</w:t>
      </w:r>
      <w:r w:rsidR="00581752" w:rsidRPr="0055257B">
        <w:rPr>
          <w:rFonts w:ascii="Times New Roman" w:hAnsi="Times New Roman"/>
          <w:sz w:val="28"/>
          <w:szCs w:val="28"/>
        </w:rPr>
        <w:t xml:space="preserve"> </w:t>
      </w:r>
      <w:r w:rsidRPr="0055257B">
        <w:rPr>
          <w:rFonts w:ascii="Times New Roman" w:hAnsi="Times New Roman"/>
          <w:sz w:val="28"/>
          <w:szCs w:val="28"/>
        </w:rPr>
        <w:t>800</w:t>
      </w:r>
      <w:r w:rsidR="00581752" w:rsidRPr="0055257B">
        <w:rPr>
          <w:rFonts w:ascii="Times New Roman" w:hAnsi="Times New Roman"/>
          <w:sz w:val="28"/>
          <w:szCs w:val="28"/>
        </w:rPr>
        <w:t xml:space="preserve"> </w:t>
      </w:r>
      <w:r w:rsidRPr="0055257B">
        <w:rPr>
          <w:rFonts w:ascii="Times New Roman" w:hAnsi="Times New Roman"/>
          <w:sz w:val="28"/>
          <w:szCs w:val="28"/>
        </w:rPr>
        <w:t>966,6 тыс. рублей, в том числе 2 922 383,9 тыс. рублей за счет средств областного бюджета, 2 768 009,2 тыс. рублей за счет средств федерального бюджета, 110 573,5 тыс. рублей за счет средств местных бюджетов.</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Подпрограммы 4 за 2019 год освоено 5 660 902,4 тыс. рублей, в том числе 2 856 349,7 тыс. рублей за счет средств областного бюджета, 2 702 100,9 тыс. рублей за счет средств федерального бюджета, 102 451,9 тыс. рублей за счет средств местных бюджетов, что составляет 92,7%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По итогам отчетного периода целевой показатель Подпрограммы 4 «Единовременная пропускная способность объектов спорта, введенных в эксплуатацию в рамках государственной программы по направлению, касающемуся совершенствования условий для развития массового спорта (нарастающим итогом)» перевыполнен, </w:t>
      </w:r>
      <w:r w:rsidR="00581752" w:rsidRPr="0055257B">
        <w:rPr>
          <w:rFonts w:ascii="Times New Roman" w:hAnsi="Times New Roman"/>
          <w:sz w:val="28"/>
          <w:szCs w:val="28"/>
        </w:rPr>
        <w:t>з</w:t>
      </w:r>
      <w:r w:rsidRPr="0055257B">
        <w:rPr>
          <w:rFonts w:ascii="Times New Roman" w:hAnsi="Times New Roman"/>
          <w:sz w:val="28"/>
          <w:szCs w:val="28"/>
        </w:rPr>
        <w:t>начение целевого показателя «Количество спортивных объектов на 100 тысяч человек, введенных в эксплуатацию» достигнуто.</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Основное мероприятие «Содействие в оснащении необходимым спортивным оборудованием, инвентарем для занятий физической культурой и спортом, подготовка объектов спорта к проведению спортивных мероприятий» на 2019-2024 годы</w:t>
      </w:r>
      <w:r w:rsidR="00581752" w:rsidRPr="0055257B">
        <w:rPr>
          <w:rFonts w:ascii="Times New Roman" w:hAnsi="Times New Roman"/>
          <w:b/>
          <w:i/>
          <w:sz w:val="28"/>
          <w:szCs w:val="28"/>
        </w:rPr>
        <w:t xml:space="preserve"> (далее – Основное мероприятие 3)</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финанс</w:t>
      </w:r>
      <w:r w:rsidR="00581752" w:rsidRPr="0055257B">
        <w:rPr>
          <w:rFonts w:ascii="Times New Roman" w:hAnsi="Times New Roman"/>
          <w:sz w:val="28"/>
          <w:szCs w:val="28"/>
        </w:rPr>
        <w:t>ирования Основного мероприятия 3</w:t>
      </w:r>
      <w:r w:rsidRPr="0055257B">
        <w:rPr>
          <w:rFonts w:ascii="Times New Roman" w:hAnsi="Times New Roman"/>
          <w:sz w:val="28"/>
          <w:szCs w:val="28"/>
        </w:rPr>
        <w:t xml:space="preserve"> в 2019 году составил 44 000,1 тыс. рублей, в том числе 40 865,5 тыс. рублей за счет средств областного бюджета, 3 134,6 тыс. рублей за счет средств местных бюджетов.</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Фактически при реализации мероприятий </w:t>
      </w:r>
      <w:r w:rsidR="00581752" w:rsidRPr="0055257B">
        <w:rPr>
          <w:rFonts w:ascii="Times New Roman" w:hAnsi="Times New Roman"/>
          <w:sz w:val="28"/>
          <w:szCs w:val="28"/>
        </w:rPr>
        <w:t>Основного мероприятия 3</w:t>
      </w:r>
      <w:r w:rsidRPr="0055257B">
        <w:rPr>
          <w:rFonts w:ascii="Times New Roman" w:hAnsi="Times New Roman"/>
          <w:sz w:val="28"/>
          <w:szCs w:val="28"/>
        </w:rPr>
        <w:t xml:space="preserve"> за 2019 год освоено 43 848,9 тыс. рублей, в том числе 40 714,3 тыс. рублей за счет средств областного бюджета, 3 134,6 тыс. рублей за счет средств местных бюджетов, что составляет 99,7%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По итогам отчетного периода целевой по</w:t>
      </w:r>
      <w:r w:rsidR="00581752" w:rsidRPr="0055257B">
        <w:rPr>
          <w:rFonts w:ascii="Times New Roman" w:hAnsi="Times New Roman"/>
          <w:sz w:val="28"/>
          <w:szCs w:val="28"/>
        </w:rPr>
        <w:t>казатель Основного мероприятия 3</w:t>
      </w:r>
      <w:r w:rsidRPr="0055257B">
        <w:rPr>
          <w:rFonts w:ascii="Times New Roman" w:hAnsi="Times New Roman"/>
          <w:sz w:val="28"/>
          <w:szCs w:val="28"/>
        </w:rPr>
        <w:t xml:space="preserve"> «Количество спортивных учреждений, повысивших материально-техническую обеспеченность» достигнут.</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 xml:space="preserve">Основные результаты реализации мероприятий </w:t>
      </w:r>
      <w:r w:rsidRPr="0055257B">
        <w:rPr>
          <w:rFonts w:ascii="Times New Roman" w:hAnsi="Times New Roman"/>
          <w:sz w:val="28"/>
          <w:szCs w:val="28"/>
        </w:rPr>
        <w:t>Основного мероприяти</w:t>
      </w:r>
      <w:r w:rsidR="00581752" w:rsidRPr="0055257B">
        <w:rPr>
          <w:rFonts w:ascii="Times New Roman" w:hAnsi="Times New Roman"/>
          <w:sz w:val="28"/>
          <w:szCs w:val="28"/>
        </w:rPr>
        <w:t>я 3</w:t>
      </w:r>
      <w:r w:rsidRPr="0055257B">
        <w:rPr>
          <w:rFonts w:ascii="Times New Roman" w:hAnsi="Times New Roman"/>
          <w:iCs/>
          <w:sz w:val="28"/>
          <w:szCs w:val="28"/>
        </w:rPr>
        <w:t>:</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закуплен, сертифицирован и передан 1 комплект искусственного покрытия для футбольного поля для спортивных детско-юношеских школ;</w:t>
      </w:r>
    </w:p>
    <w:p w:rsidR="000E2565" w:rsidRPr="0055257B" w:rsidRDefault="00581752"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- 5 спортивных учреждений</w:t>
      </w:r>
      <w:r w:rsidR="000E2565" w:rsidRPr="0055257B">
        <w:rPr>
          <w:rFonts w:ascii="Times New Roman" w:hAnsi="Times New Roman"/>
          <w:sz w:val="28"/>
          <w:szCs w:val="28"/>
        </w:rPr>
        <w:t xml:space="preserve"> повысили материально-техническую обеспеченность учреждения за счет приобретения комплектов спортивного оборудования для общей и специальной физической подготовки;</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приобретено 42 комплекта спортивного инвентаря и оборудования в рамках субсидии для оснащения муниципальных организаций, осуществляющих деятельность в сфере физической культуры и спорта.</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Основное мероприятие «Приобретение, строительство, реконструкция, в том числе выполнение проектных и изыскательских работ, объектов государственной и муниципальной собственности Иркутской области в сфере физической культуры и спорта» на 2019-2024 годы</w:t>
      </w:r>
      <w:r w:rsidR="00581752" w:rsidRPr="0055257B">
        <w:rPr>
          <w:rFonts w:ascii="Times New Roman" w:hAnsi="Times New Roman"/>
          <w:b/>
          <w:i/>
          <w:sz w:val="28"/>
          <w:szCs w:val="28"/>
        </w:rPr>
        <w:t xml:space="preserve"> (далее – Основное мероприятие 4)</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финанс</w:t>
      </w:r>
      <w:r w:rsidR="00581752" w:rsidRPr="0055257B">
        <w:rPr>
          <w:rFonts w:ascii="Times New Roman" w:hAnsi="Times New Roman"/>
          <w:sz w:val="28"/>
          <w:szCs w:val="28"/>
        </w:rPr>
        <w:t>ирования Основного мероприятия 4</w:t>
      </w:r>
      <w:r w:rsidRPr="0055257B">
        <w:rPr>
          <w:rFonts w:ascii="Times New Roman" w:hAnsi="Times New Roman"/>
          <w:sz w:val="28"/>
          <w:szCs w:val="28"/>
        </w:rPr>
        <w:t xml:space="preserve"> в 2019 году составил 4 560 810,2 тыс. рублей, в том числе 2 362 047,2 тыс. рублей за счет средств областного бюджета, 2 153 200,0 за счет средств федерального бюджета, 45 563,0 тыс. рублей за счет средств местных бюджетов.</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Фактически при реализации мероприятий </w:t>
      </w:r>
      <w:r w:rsidR="00581752" w:rsidRPr="0055257B">
        <w:rPr>
          <w:rFonts w:ascii="Times New Roman" w:hAnsi="Times New Roman"/>
          <w:sz w:val="28"/>
          <w:szCs w:val="28"/>
        </w:rPr>
        <w:t>Основного мероприятия 4</w:t>
      </w:r>
      <w:r w:rsidRPr="0055257B">
        <w:rPr>
          <w:rFonts w:ascii="Times New Roman" w:hAnsi="Times New Roman"/>
          <w:sz w:val="28"/>
          <w:szCs w:val="28"/>
        </w:rPr>
        <w:t xml:space="preserve"> за 2019 год освоено 4 535 197,3 тыс. рублей, в том числе 2 336 504,6 тыс. рублей за счет средств областного бюджета, 2 153 200,0 за счет средств федерального бюджета, 45 492,7 тыс. рублей за счет средств местных бюджетов, что составляет 99,4%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По итогам отчетного периода значение целевого показателя </w:t>
      </w:r>
      <w:r w:rsidR="00581752" w:rsidRPr="0055257B">
        <w:rPr>
          <w:rFonts w:ascii="Times New Roman" w:hAnsi="Times New Roman"/>
          <w:sz w:val="28"/>
          <w:szCs w:val="28"/>
        </w:rPr>
        <w:t>Основного мероприятия 4</w:t>
      </w:r>
      <w:r w:rsidRPr="0055257B">
        <w:rPr>
          <w:rFonts w:ascii="Times New Roman" w:hAnsi="Times New Roman"/>
          <w:sz w:val="28"/>
          <w:szCs w:val="28"/>
        </w:rPr>
        <w:t xml:space="preserve"> «Количество построенных (реконструированных) и введенных в эксплуатацию спортивных объектов» достигнуто.</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Целевые показатели «Количество финансируемых мероприятий по разработке проектной документации», «Количество разработанной проектно-сметной </w:t>
      </w:r>
      <w:r w:rsidR="00581752" w:rsidRPr="0055257B">
        <w:rPr>
          <w:rFonts w:ascii="Times New Roman" w:hAnsi="Times New Roman"/>
          <w:sz w:val="28"/>
          <w:szCs w:val="28"/>
        </w:rPr>
        <w:t>документации» не достигнуты. Не</w:t>
      </w:r>
      <w:r w:rsidRPr="0055257B">
        <w:rPr>
          <w:rFonts w:ascii="Times New Roman" w:hAnsi="Times New Roman"/>
          <w:sz w:val="28"/>
          <w:szCs w:val="28"/>
        </w:rPr>
        <w:t>достижение данных показателей произошло по следующим причинам:</w:t>
      </w:r>
    </w:p>
    <w:p w:rsidR="000E2565" w:rsidRPr="0055257B" w:rsidRDefault="00581752"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по объекту «</w:t>
      </w:r>
      <w:r w:rsidR="000E2565" w:rsidRPr="0055257B">
        <w:rPr>
          <w:rFonts w:ascii="Times New Roman" w:hAnsi="Times New Roman"/>
          <w:sz w:val="28"/>
          <w:szCs w:val="28"/>
        </w:rPr>
        <w:t xml:space="preserve">Спортивно-зрелищный комплекс для самбо, дзюдо и </w:t>
      </w:r>
      <w:r w:rsidRPr="0055257B">
        <w:rPr>
          <w:rFonts w:ascii="Times New Roman" w:hAnsi="Times New Roman"/>
          <w:sz w:val="28"/>
          <w:szCs w:val="28"/>
        </w:rPr>
        <w:t>спортивной борьбы в г. Иркутске»</w:t>
      </w:r>
      <w:r w:rsidR="000E2565" w:rsidRPr="0055257B">
        <w:rPr>
          <w:rFonts w:ascii="Times New Roman" w:hAnsi="Times New Roman"/>
          <w:sz w:val="28"/>
          <w:szCs w:val="28"/>
        </w:rPr>
        <w:t xml:space="preserve"> ПИР не выполнялись в связи с отсутствием земельного </w:t>
      </w:r>
      <w:r w:rsidRPr="0055257B">
        <w:rPr>
          <w:rFonts w:ascii="Times New Roman" w:hAnsi="Times New Roman"/>
          <w:sz w:val="28"/>
          <w:szCs w:val="28"/>
        </w:rPr>
        <w:t>участка;</w:t>
      </w:r>
    </w:p>
    <w:p w:rsidR="00BC78EE" w:rsidRPr="0055257B" w:rsidRDefault="00581752"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по </w:t>
      </w:r>
      <w:r w:rsidR="000E2565" w:rsidRPr="0055257B">
        <w:rPr>
          <w:rFonts w:ascii="Times New Roman" w:hAnsi="Times New Roman"/>
          <w:sz w:val="28"/>
          <w:szCs w:val="28"/>
        </w:rPr>
        <w:t>мероприятию «Строительство наружного водопровода санной трассы ОГБУ СШОР Александра Зубкова» государственный контракт на проектирование не заключен (т</w:t>
      </w:r>
      <w:r w:rsidR="00BC78EE" w:rsidRPr="0055257B">
        <w:rPr>
          <w:rFonts w:ascii="Times New Roman" w:hAnsi="Times New Roman"/>
          <w:sz w:val="28"/>
          <w:szCs w:val="28"/>
        </w:rPr>
        <w:t>орги признаны не состоявшимися);</w:t>
      </w:r>
    </w:p>
    <w:p w:rsidR="000E2565" w:rsidRPr="0055257B" w:rsidRDefault="00BC78EE"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w:t>
      </w:r>
      <w:r w:rsidR="000E2565" w:rsidRPr="0055257B">
        <w:rPr>
          <w:rFonts w:ascii="Times New Roman" w:hAnsi="Times New Roman"/>
          <w:sz w:val="28"/>
          <w:szCs w:val="28"/>
        </w:rPr>
        <w:t>о мероприятию «Реконструкция центрального стадиона «Труд» до настоящего времени ведутся проектные работы, проектной организацией нарушены сроки исполнения государственного контракта.</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 xml:space="preserve">Основные результаты реализации мероприятий </w:t>
      </w:r>
      <w:r w:rsidR="00BC78EE" w:rsidRPr="0055257B">
        <w:rPr>
          <w:rFonts w:ascii="Times New Roman" w:hAnsi="Times New Roman"/>
          <w:sz w:val="28"/>
          <w:szCs w:val="28"/>
        </w:rPr>
        <w:t>Основного мероприятия 4</w:t>
      </w:r>
      <w:r w:rsidRPr="0055257B">
        <w:rPr>
          <w:rFonts w:ascii="Times New Roman" w:hAnsi="Times New Roman"/>
          <w:iCs/>
          <w:sz w:val="28"/>
          <w:szCs w:val="28"/>
        </w:rPr>
        <w:t>:</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- 5 финансируемых объектов за счет субсидии муниципальным образованиям Иркутской области в реализации мероприятий по приобретению, строительству, реконструкции, в том числе выполнению проектных и изыскательских работ, объектов муниципальной собственности муниципальных образований Иркутской области в сфе</w:t>
      </w:r>
      <w:r w:rsidR="00BC78EE" w:rsidRPr="0055257B">
        <w:rPr>
          <w:rFonts w:ascii="Times New Roman" w:hAnsi="Times New Roman"/>
          <w:sz w:val="28"/>
          <w:szCs w:val="28"/>
        </w:rPr>
        <w:t>ре физической культуры и спорта;</w:t>
      </w:r>
    </w:p>
    <w:p w:rsidR="000E2565" w:rsidRPr="0055257B" w:rsidRDefault="00BC78EE"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- 4 финансируемых объекта</w:t>
      </w:r>
      <w:r w:rsidR="000E2565" w:rsidRPr="0055257B">
        <w:rPr>
          <w:rFonts w:ascii="Times New Roman" w:hAnsi="Times New Roman"/>
          <w:sz w:val="28"/>
          <w:szCs w:val="28"/>
        </w:rPr>
        <w:t xml:space="preserve"> по приобретению, строительству, реконструкции, в том числе выполнению проектных и изыскательских работ, объектов государственной собственности в сфере физической культуры и спорта.</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Основное мероприятие «Капитальные ремонты объектов физической культуры и спорта муниципальной собственности муниципальных образований Иркутской области» на 2019-2024 годы</w:t>
      </w:r>
      <w:r w:rsidR="00BC78EE" w:rsidRPr="0055257B">
        <w:rPr>
          <w:rFonts w:ascii="Times New Roman" w:hAnsi="Times New Roman"/>
          <w:b/>
          <w:i/>
          <w:sz w:val="28"/>
          <w:szCs w:val="28"/>
        </w:rPr>
        <w:t xml:space="preserve"> (далее – Основное мероприятие 5)</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финанс</w:t>
      </w:r>
      <w:r w:rsidR="00BC78EE" w:rsidRPr="0055257B">
        <w:rPr>
          <w:rFonts w:ascii="Times New Roman" w:hAnsi="Times New Roman"/>
          <w:sz w:val="28"/>
          <w:szCs w:val="28"/>
        </w:rPr>
        <w:t>ирования Основного мероприятия 5</w:t>
      </w:r>
      <w:r w:rsidRPr="0055257B">
        <w:rPr>
          <w:rFonts w:ascii="Times New Roman" w:hAnsi="Times New Roman"/>
          <w:sz w:val="28"/>
          <w:szCs w:val="28"/>
        </w:rPr>
        <w:t xml:space="preserve"> в 2019 году составил 359 786,8 тыс. рублей, в том числе 331 202,5 тыс. рублей за счет средств областного бюджета, 28584,3 тыс. рублей за счет средств местных бюджетов.</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xml:space="preserve">Фактически при реализации мероприятий </w:t>
      </w:r>
      <w:r w:rsidR="00BC78EE" w:rsidRPr="0055257B">
        <w:rPr>
          <w:rFonts w:ascii="Times New Roman" w:hAnsi="Times New Roman"/>
          <w:sz w:val="28"/>
          <w:szCs w:val="28"/>
        </w:rPr>
        <w:t>Основного мероприятия 5</w:t>
      </w:r>
      <w:r w:rsidRPr="0055257B">
        <w:rPr>
          <w:rFonts w:ascii="Times New Roman" w:hAnsi="Times New Roman"/>
          <w:sz w:val="28"/>
          <w:szCs w:val="28"/>
        </w:rPr>
        <w:t xml:space="preserve"> за 2019 год освоено 334 322,5 тыс. рублей, в том числе 308 217,8 тыс. рублей за счет средств областного бюджета, 26 104,7 тыс. рублей за счет средств местных бюджетов, что составляет 99,8%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По итогам отчетного периода целевой показатель «Количество объектов, прошедших капитальный</w:t>
      </w:r>
      <w:r w:rsidR="00BC78EE" w:rsidRPr="0055257B">
        <w:rPr>
          <w:rFonts w:ascii="Times New Roman" w:hAnsi="Times New Roman"/>
          <w:sz w:val="28"/>
          <w:szCs w:val="28"/>
        </w:rPr>
        <w:t xml:space="preserve"> ремонт» не достигнут. Не</w:t>
      </w:r>
      <w:r w:rsidRPr="0055257B">
        <w:rPr>
          <w:rFonts w:ascii="Times New Roman" w:hAnsi="Times New Roman"/>
          <w:sz w:val="28"/>
          <w:szCs w:val="28"/>
        </w:rPr>
        <w:t>достижение показателя связано с отставанием от графика выполнения работ.</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 xml:space="preserve">Основные результаты реализации мероприятий </w:t>
      </w:r>
      <w:r w:rsidR="00BC78EE" w:rsidRPr="0055257B">
        <w:rPr>
          <w:rFonts w:ascii="Times New Roman" w:hAnsi="Times New Roman"/>
          <w:sz w:val="28"/>
          <w:szCs w:val="28"/>
        </w:rPr>
        <w:t>Основного мероприятия 5</w:t>
      </w:r>
      <w:r w:rsidRPr="0055257B">
        <w:rPr>
          <w:rFonts w:ascii="Times New Roman" w:hAnsi="Times New Roman"/>
          <w:iCs/>
          <w:sz w:val="28"/>
          <w:szCs w:val="28"/>
        </w:rPr>
        <w:t>:</w:t>
      </w:r>
    </w:p>
    <w:p w:rsidR="00BC78EE"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- 18 финансируемых объектов за счет субсидии местным бюджетам на софинансирование мероприятий по капитальному ремонту объек</w:t>
      </w:r>
      <w:r w:rsidR="00BC78EE" w:rsidRPr="0055257B">
        <w:rPr>
          <w:rFonts w:ascii="Times New Roman" w:hAnsi="Times New Roman"/>
          <w:sz w:val="28"/>
          <w:szCs w:val="28"/>
        </w:rPr>
        <w:t>тов муниципальной собственности;</w:t>
      </w:r>
    </w:p>
    <w:p w:rsidR="000E2565" w:rsidRPr="0055257B" w:rsidRDefault="00BC78EE"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w:t>
      </w:r>
      <w:r w:rsidR="000E2565" w:rsidRPr="0055257B">
        <w:rPr>
          <w:rFonts w:ascii="Times New Roman" w:hAnsi="Times New Roman"/>
          <w:sz w:val="28"/>
          <w:szCs w:val="28"/>
        </w:rPr>
        <w:t xml:space="preserve"> 10 объектов, прошедших капитальный ремонт.</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 xml:space="preserve">Региональный проект «Создание для всех для категорий и групп населения условий для занятия физической культурой и спортом, массовым спортом, в том числе повышения уровня обеспеченности населения объектами спорта, а также подготовка спортивного резерва» на 2019-2021 годы </w:t>
      </w:r>
      <w:r w:rsidR="00BC78EE" w:rsidRPr="0055257B">
        <w:rPr>
          <w:rFonts w:ascii="Times New Roman" w:hAnsi="Times New Roman"/>
          <w:b/>
          <w:i/>
          <w:sz w:val="28"/>
          <w:szCs w:val="28"/>
        </w:rPr>
        <w:t>(далее – Региональный проект 2)</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w:t>
      </w:r>
      <w:r w:rsidR="00BC78EE" w:rsidRPr="0055257B">
        <w:rPr>
          <w:rFonts w:ascii="Times New Roman" w:hAnsi="Times New Roman"/>
          <w:sz w:val="28"/>
          <w:szCs w:val="28"/>
        </w:rPr>
        <w:t>бъем финансирования Регионального</w:t>
      </w:r>
      <w:r w:rsidRPr="0055257B">
        <w:rPr>
          <w:rFonts w:ascii="Times New Roman" w:hAnsi="Times New Roman"/>
          <w:sz w:val="28"/>
          <w:szCs w:val="28"/>
        </w:rPr>
        <w:t xml:space="preserve"> проект</w:t>
      </w:r>
      <w:r w:rsidR="00BC78EE" w:rsidRPr="0055257B">
        <w:rPr>
          <w:rFonts w:ascii="Times New Roman" w:hAnsi="Times New Roman"/>
          <w:sz w:val="28"/>
          <w:szCs w:val="28"/>
        </w:rPr>
        <w:t>а</w:t>
      </w:r>
      <w:r w:rsidRPr="0055257B">
        <w:rPr>
          <w:rFonts w:ascii="Times New Roman" w:hAnsi="Times New Roman"/>
          <w:sz w:val="28"/>
          <w:szCs w:val="28"/>
        </w:rPr>
        <w:t xml:space="preserve"> 2 в 2019 году составил 623 732,1 тыс. рублей, в том числе 175 825.3 за счет средств областного бюджета. 414 615.2 тыс. рублей за счет средств федерального бюджета, 33 291,6 тыс. рублей за </w:t>
      </w:r>
      <w:r w:rsidR="000950E6" w:rsidRPr="0055257B">
        <w:rPr>
          <w:rFonts w:ascii="Times New Roman" w:hAnsi="Times New Roman"/>
          <w:sz w:val="28"/>
          <w:szCs w:val="28"/>
        </w:rPr>
        <w:t>счет средств местных бюджетов.</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Регионального проекта 2 за 2019 год освоено 540 983,1</w:t>
      </w:r>
      <w:r w:rsidR="000950E6" w:rsidRPr="0055257B">
        <w:rPr>
          <w:rFonts w:ascii="Times New Roman" w:hAnsi="Times New Roman"/>
          <w:sz w:val="28"/>
          <w:szCs w:val="28"/>
        </w:rPr>
        <w:t xml:space="preserve"> </w:t>
      </w:r>
      <w:r w:rsidRPr="0055257B">
        <w:rPr>
          <w:rFonts w:ascii="Times New Roman" w:hAnsi="Times New Roman"/>
          <w:sz w:val="28"/>
          <w:szCs w:val="28"/>
        </w:rPr>
        <w:t xml:space="preserve">тыс. рублей, в том числе 158 715,4 </w:t>
      </w:r>
      <w:r w:rsidR="000950E6" w:rsidRPr="0055257B">
        <w:rPr>
          <w:rFonts w:ascii="Times New Roman" w:hAnsi="Times New Roman"/>
          <w:sz w:val="28"/>
          <w:szCs w:val="28"/>
        </w:rPr>
        <w:t xml:space="preserve">тыс. рублей </w:t>
      </w:r>
      <w:r w:rsidRPr="0055257B">
        <w:rPr>
          <w:rFonts w:ascii="Times New Roman" w:hAnsi="Times New Roman"/>
          <w:sz w:val="28"/>
          <w:szCs w:val="28"/>
        </w:rPr>
        <w:t>за счет средств областного бюджета</w:t>
      </w:r>
      <w:r w:rsidR="000950E6" w:rsidRPr="0055257B">
        <w:rPr>
          <w:rFonts w:ascii="Times New Roman" w:hAnsi="Times New Roman"/>
          <w:sz w:val="28"/>
          <w:szCs w:val="28"/>
        </w:rPr>
        <w:t>,</w:t>
      </w:r>
      <w:r w:rsidRPr="0055257B">
        <w:rPr>
          <w:rFonts w:ascii="Times New Roman" w:hAnsi="Times New Roman"/>
          <w:sz w:val="28"/>
          <w:szCs w:val="28"/>
        </w:rPr>
        <w:t xml:space="preserve"> 354 547,8 тыс. рублей за счет средств федерального бюджета, 27 719,9 тыс. рублей за счет средств местных бюджетов, что составляет 86,7%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По итогам отчетного периода целевой показатель Регионального проекта 2 «Количество построенных (реконструированных) и введенных в эксплуатацию спортивных объектов» достигнут.</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Основные результаты реализации мероприятий Регионального проекта 2:</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32"/>
          <w:szCs w:val="32"/>
        </w:rPr>
        <w:t xml:space="preserve">- </w:t>
      </w:r>
      <w:r w:rsidRPr="0055257B">
        <w:rPr>
          <w:rFonts w:ascii="Times New Roman" w:hAnsi="Times New Roman"/>
          <w:sz w:val="28"/>
          <w:szCs w:val="28"/>
        </w:rPr>
        <w:t>1 построен</w:t>
      </w:r>
      <w:r w:rsidR="00BC78EE" w:rsidRPr="0055257B">
        <w:rPr>
          <w:rFonts w:ascii="Times New Roman" w:hAnsi="Times New Roman"/>
          <w:sz w:val="28"/>
          <w:szCs w:val="28"/>
        </w:rPr>
        <w:t>ный</w:t>
      </w:r>
      <w:r w:rsidRPr="0055257B">
        <w:rPr>
          <w:rFonts w:ascii="Times New Roman" w:hAnsi="Times New Roman"/>
          <w:sz w:val="28"/>
          <w:szCs w:val="28"/>
        </w:rPr>
        <w:t xml:space="preserve"> объект государственной собственности в сфере физической культуры и спорта – </w:t>
      </w:r>
      <w:r w:rsidR="00BC78EE" w:rsidRPr="0055257B">
        <w:rPr>
          <w:rFonts w:ascii="Times New Roman" w:hAnsi="Times New Roman"/>
          <w:sz w:val="28"/>
          <w:szCs w:val="28"/>
        </w:rPr>
        <w:t>стадион</w:t>
      </w:r>
      <w:r w:rsidRPr="0055257B">
        <w:rPr>
          <w:rFonts w:ascii="Times New Roman" w:hAnsi="Times New Roman"/>
          <w:sz w:val="28"/>
          <w:szCs w:val="28"/>
        </w:rPr>
        <w:t xml:space="preserve"> областного училища олимпийского резерва в г. Ангарске;</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- 10 финансируемых объектов за счет субсидии муниципальным образованиям Иркутской области в реализации мероприятий по приобретению, строительству, реконструкции, в том числе выполнению проектных и изыскательских работ, объектов муниципальной собственности муниципальных образований Иркутской области в сфере физической культуры и спорта, введено в эксплуатацию 5</w:t>
      </w:r>
      <w:r w:rsidR="00BC78EE" w:rsidRPr="0055257B">
        <w:rPr>
          <w:rFonts w:ascii="Times New Roman" w:hAnsi="Times New Roman"/>
          <w:sz w:val="28"/>
          <w:szCs w:val="28"/>
        </w:rPr>
        <w:t xml:space="preserve"> объектов</w:t>
      </w:r>
      <w:r w:rsidRPr="0055257B">
        <w:rPr>
          <w:rFonts w:ascii="Times New Roman" w:hAnsi="Times New Roman"/>
          <w:sz w:val="28"/>
          <w:szCs w:val="28"/>
        </w:rPr>
        <w:t>.</w:t>
      </w:r>
    </w:p>
    <w:p w:rsidR="000E2565" w:rsidRPr="0055257B" w:rsidRDefault="000E2565" w:rsidP="000E2565">
      <w:pPr>
        <w:spacing w:after="0" w:line="240" w:lineRule="auto"/>
        <w:ind w:firstLine="567"/>
        <w:contextualSpacing/>
        <w:jc w:val="both"/>
        <w:rPr>
          <w:rFonts w:ascii="Times New Roman" w:hAnsi="Times New Roman"/>
          <w:b/>
          <w:i/>
          <w:sz w:val="28"/>
          <w:szCs w:val="28"/>
        </w:rPr>
      </w:pPr>
      <w:r w:rsidRPr="0055257B">
        <w:rPr>
          <w:rFonts w:ascii="Times New Roman" w:hAnsi="Times New Roman"/>
          <w:b/>
          <w:i/>
          <w:sz w:val="28"/>
          <w:szCs w:val="28"/>
        </w:rPr>
        <w:t xml:space="preserve">Региональный проект «Создание для всех для категорий и групп населения условий для занятия физической культурой и спортом, массовым спортом, в том числе повышения уровня обеспеченности населения объектами спорта, а также подготовка спортивного резерва» на 2019-2021 годы </w:t>
      </w:r>
      <w:r w:rsidR="00BC78EE" w:rsidRPr="0055257B">
        <w:rPr>
          <w:rFonts w:ascii="Times New Roman" w:hAnsi="Times New Roman"/>
          <w:b/>
          <w:i/>
          <w:sz w:val="28"/>
          <w:szCs w:val="28"/>
        </w:rPr>
        <w:t>(далее – Региональный проект 3)</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Объем финансирования Регионального проекта 3 в 2019 году составил 212 637,4 тыс. рублей, 12 443,4 тыс. рублей за счет средств областного бюджета, 200 194,0 тыс. рублей за счет средств федерального бюджета.</w:t>
      </w:r>
    </w:p>
    <w:p w:rsidR="000E2565" w:rsidRPr="0055257B" w:rsidRDefault="000E2565" w:rsidP="000E2565">
      <w:pPr>
        <w:spacing w:after="0" w:line="240" w:lineRule="auto"/>
        <w:ind w:firstLine="567"/>
        <w:jc w:val="both"/>
        <w:rPr>
          <w:rFonts w:ascii="Times New Roman" w:hAnsi="Times New Roman"/>
          <w:sz w:val="28"/>
          <w:szCs w:val="28"/>
        </w:rPr>
      </w:pPr>
      <w:r w:rsidRPr="0055257B">
        <w:rPr>
          <w:rFonts w:ascii="Times New Roman" w:hAnsi="Times New Roman"/>
          <w:sz w:val="28"/>
          <w:szCs w:val="28"/>
        </w:rPr>
        <w:t>Фактически при реализации мероприятий Регионального проекта 3 за 2019 год освоено 206 550,6 тыс. рублей, 12 197,5 тыс. рублей за счет средств областного бюджета, 194 353,1 тыс. рублей за счет средств федерального бюджета, что составляет 97,1% от планируемой суммы.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По итогам отчетного периода целевой показатель Регионального проекта 3 «Количество спортивных учреждений, повысивших материально-техническую обеспеченность» достигнут.</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iCs/>
          <w:sz w:val="28"/>
          <w:szCs w:val="28"/>
        </w:rPr>
        <w:t>Основные результаты реализации мероприятий Регионального проекта 3</w:t>
      </w:r>
      <w:r w:rsidRPr="0055257B">
        <w:rPr>
          <w:rFonts w:ascii="Times New Roman" w:hAnsi="Times New Roman"/>
          <w:sz w:val="28"/>
          <w:szCs w:val="28"/>
        </w:rPr>
        <w:t>:</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sz w:val="28"/>
          <w:szCs w:val="28"/>
        </w:rPr>
        <w:t>-</w:t>
      </w:r>
      <w:r w:rsidRPr="0055257B">
        <w:rPr>
          <w:rFonts w:ascii="Times New Roman" w:hAnsi="Times New Roman"/>
          <w:iCs/>
          <w:sz w:val="28"/>
          <w:szCs w:val="28"/>
        </w:rPr>
        <w:t xml:space="preserve"> 14 учреждений повысивших материальную обеспеченность объектов спортивной инфраструктуры спортивно-технологическим оборудованием;</w:t>
      </w:r>
    </w:p>
    <w:p w:rsidR="000E2565" w:rsidRPr="0055257B" w:rsidRDefault="00BC78EE"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- 6 учреждений повысивших</w:t>
      </w:r>
      <w:r w:rsidR="000E2565" w:rsidRPr="0055257B">
        <w:rPr>
          <w:rFonts w:ascii="Times New Roman" w:hAnsi="Times New Roman"/>
          <w:iCs/>
          <w:sz w:val="28"/>
          <w:szCs w:val="28"/>
        </w:rPr>
        <w:t xml:space="preserve"> материальную обеспеченность для приведения организаций спортивной подготовки в нормативное состояние;</w:t>
      </w:r>
    </w:p>
    <w:p w:rsidR="000E2565" w:rsidRPr="0055257B" w:rsidRDefault="000E2565" w:rsidP="000E2565">
      <w:pPr>
        <w:spacing w:after="0" w:line="240" w:lineRule="auto"/>
        <w:ind w:firstLine="567"/>
        <w:contextualSpacing/>
        <w:jc w:val="both"/>
        <w:rPr>
          <w:rFonts w:ascii="Times New Roman" w:hAnsi="Times New Roman"/>
          <w:iCs/>
          <w:sz w:val="28"/>
          <w:szCs w:val="28"/>
        </w:rPr>
      </w:pPr>
      <w:r w:rsidRPr="0055257B">
        <w:rPr>
          <w:rFonts w:ascii="Times New Roman" w:hAnsi="Times New Roman"/>
          <w:iCs/>
          <w:sz w:val="28"/>
          <w:szCs w:val="28"/>
        </w:rPr>
        <w:t>- 3 учреждения закуп</w:t>
      </w:r>
      <w:r w:rsidR="00A04763" w:rsidRPr="0055257B">
        <w:rPr>
          <w:rFonts w:ascii="Times New Roman" w:hAnsi="Times New Roman"/>
          <w:iCs/>
          <w:sz w:val="28"/>
          <w:szCs w:val="28"/>
        </w:rPr>
        <w:t>или</w:t>
      </w:r>
      <w:r w:rsidRPr="0055257B">
        <w:rPr>
          <w:rFonts w:ascii="Times New Roman" w:hAnsi="Times New Roman"/>
          <w:iCs/>
          <w:sz w:val="28"/>
          <w:szCs w:val="28"/>
        </w:rPr>
        <w:t xml:space="preserve"> спортивно</w:t>
      </w:r>
      <w:r w:rsidR="00A04763" w:rsidRPr="0055257B">
        <w:rPr>
          <w:rFonts w:ascii="Times New Roman" w:hAnsi="Times New Roman"/>
          <w:iCs/>
          <w:sz w:val="28"/>
          <w:szCs w:val="28"/>
        </w:rPr>
        <w:t>е</w:t>
      </w:r>
      <w:r w:rsidRPr="0055257B">
        <w:rPr>
          <w:rFonts w:ascii="Times New Roman" w:hAnsi="Times New Roman"/>
          <w:iCs/>
          <w:sz w:val="28"/>
          <w:szCs w:val="28"/>
        </w:rPr>
        <w:t xml:space="preserve"> оборудовани</w:t>
      </w:r>
      <w:r w:rsidR="00A04763" w:rsidRPr="0055257B">
        <w:rPr>
          <w:rFonts w:ascii="Times New Roman" w:hAnsi="Times New Roman"/>
          <w:iCs/>
          <w:sz w:val="28"/>
          <w:szCs w:val="28"/>
        </w:rPr>
        <w:t>е</w:t>
      </w:r>
      <w:r w:rsidRPr="0055257B">
        <w:rPr>
          <w:rFonts w:ascii="Times New Roman" w:hAnsi="Times New Roman"/>
          <w:iCs/>
          <w:sz w:val="28"/>
          <w:szCs w:val="28"/>
        </w:rPr>
        <w:t xml:space="preserve"> для спортивных школ олимпийского резерва и училищ олимпийского резерва</w:t>
      </w:r>
      <w:r w:rsidR="00BC78EE" w:rsidRPr="0055257B">
        <w:rPr>
          <w:rFonts w:ascii="Times New Roman" w:hAnsi="Times New Roman"/>
          <w:iCs/>
          <w:sz w:val="28"/>
          <w:szCs w:val="28"/>
        </w:rPr>
        <w:t>.</w:t>
      </w:r>
    </w:p>
    <w:p w:rsidR="000E2565" w:rsidRPr="0055257B" w:rsidRDefault="000E2565" w:rsidP="000E2565">
      <w:pPr>
        <w:spacing w:after="0" w:line="240" w:lineRule="auto"/>
        <w:ind w:firstLine="567"/>
        <w:contextualSpacing/>
        <w:jc w:val="both"/>
        <w:rPr>
          <w:rFonts w:ascii="Times New Roman" w:hAnsi="Times New Roman"/>
          <w:b/>
          <w:sz w:val="28"/>
          <w:szCs w:val="28"/>
        </w:rPr>
      </w:pPr>
      <w:r w:rsidRPr="0055257B">
        <w:rPr>
          <w:rFonts w:ascii="Times New Roman" w:hAnsi="Times New Roman"/>
          <w:b/>
          <w:sz w:val="28"/>
          <w:szCs w:val="28"/>
        </w:rPr>
        <w:t>Анализ факторов, повлиявших на ход реализации Государственной программы.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На ход реализации Госуда</w:t>
      </w:r>
      <w:r w:rsidR="00965BF7" w:rsidRPr="0055257B">
        <w:rPr>
          <w:rFonts w:ascii="Times New Roman" w:hAnsi="Times New Roman"/>
          <w:sz w:val="28"/>
          <w:szCs w:val="28"/>
        </w:rPr>
        <w:t>рственной программы в 2019 году</w:t>
      </w:r>
      <w:r w:rsidRPr="0055257B">
        <w:rPr>
          <w:rFonts w:ascii="Times New Roman" w:hAnsi="Times New Roman"/>
          <w:sz w:val="28"/>
          <w:szCs w:val="28"/>
        </w:rPr>
        <w:t xml:space="preserve"> оказали влияние следующие факторы:</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улучшение материально-технической базы центров тестирования Иркутской области;</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увеличение количества проведенных на территории Иркутской области официальных международных и всероссийских мероприятий, включенных в Единый календарный план межрегиональных, всероссийских и международных физкультурных мероприятий, и спортивных мероприятий;</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увеличение количества организаций, перешедших на программы спортивной подготовки;</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увеличение количества участников соревнований в связи с увеличением количества представителей команд регионов участников соревнований при проведении межрегиональных и всероссийских соревнований;</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экономия по закупкам, по заработной плате руководителя;</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недостаточное количество тренерско-преподавательского состава и недостаточное количество адаптированных спортивных объектов;</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оплата фактически выполненных работ;</w:t>
      </w:r>
    </w:p>
    <w:p w:rsidR="000E2565" w:rsidRPr="0055257B" w:rsidRDefault="000E2565" w:rsidP="000E2565">
      <w:pPr>
        <w:spacing w:after="0" w:line="240" w:lineRule="auto"/>
        <w:ind w:firstLine="567"/>
        <w:contextualSpacing/>
        <w:jc w:val="both"/>
        <w:rPr>
          <w:rFonts w:ascii="Times New Roman" w:hAnsi="Times New Roman"/>
          <w:sz w:val="28"/>
          <w:szCs w:val="28"/>
        </w:rPr>
      </w:pPr>
      <w:r w:rsidRPr="0055257B">
        <w:rPr>
          <w:rFonts w:ascii="Times New Roman" w:hAnsi="Times New Roman"/>
          <w:sz w:val="28"/>
          <w:szCs w:val="28"/>
        </w:rPr>
        <w:t>- невозможность выполнения работ по отделке объекта и благоустройству земельного участка в период отрицательных температур.</w:t>
      </w:r>
    </w:p>
    <w:p w:rsidR="000E624F" w:rsidRPr="0055257B" w:rsidRDefault="000E624F" w:rsidP="006A44A7">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b/>
          <w:sz w:val="28"/>
          <w:szCs w:val="28"/>
        </w:rPr>
        <w:br w:type="page"/>
      </w:r>
    </w:p>
    <w:p w:rsidR="00563289" w:rsidRPr="0055257B" w:rsidRDefault="00F957E0" w:rsidP="00E53205">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5257B">
        <w:rPr>
          <w:rFonts w:ascii="Times New Roman" w:hAnsi="Times New Roman" w:cs="Times New Roman"/>
          <w:b/>
          <w:sz w:val="28"/>
          <w:szCs w:val="28"/>
        </w:rPr>
        <w:t>1.</w:t>
      </w:r>
      <w:r w:rsidR="00F927DC" w:rsidRPr="0055257B">
        <w:rPr>
          <w:rFonts w:ascii="Times New Roman" w:hAnsi="Times New Roman" w:cs="Times New Roman"/>
          <w:b/>
          <w:sz w:val="28"/>
          <w:szCs w:val="28"/>
        </w:rPr>
        <w:t xml:space="preserve">5. </w:t>
      </w:r>
      <w:r w:rsidR="00563289" w:rsidRPr="0055257B">
        <w:rPr>
          <w:rFonts w:ascii="Times New Roman" w:hAnsi="Times New Roman" w:cs="Times New Roman"/>
          <w:b/>
          <w:sz w:val="28"/>
          <w:szCs w:val="28"/>
        </w:rPr>
        <w:t>Государственная программа «Развитие культуры» на 201</w:t>
      </w:r>
      <w:r w:rsidR="00486536" w:rsidRPr="0055257B">
        <w:rPr>
          <w:rFonts w:ascii="Times New Roman" w:hAnsi="Times New Roman" w:cs="Times New Roman"/>
          <w:b/>
          <w:sz w:val="28"/>
          <w:szCs w:val="28"/>
        </w:rPr>
        <w:t>9</w:t>
      </w:r>
      <w:r w:rsidR="00563289" w:rsidRPr="0055257B">
        <w:rPr>
          <w:rFonts w:ascii="Times New Roman" w:hAnsi="Times New Roman" w:cs="Times New Roman"/>
          <w:b/>
          <w:sz w:val="28"/>
          <w:szCs w:val="28"/>
        </w:rPr>
        <w:t>-20</w:t>
      </w:r>
      <w:r w:rsidR="00D61ED1" w:rsidRPr="0055257B">
        <w:rPr>
          <w:rFonts w:ascii="Times New Roman" w:hAnsi="Times New Roman" w:cs="Times New Roman"/>
          <w:b/>
          <w:sz w:val="28"/>
          <w:szCs w:val="28"/>
        </w:rPr>
        <w:t>2</w:t>
      </w:r>
      <w:r w:rsidR="00486536" w:rsidRPr="0055257B">
        <w:rPr>
          <w:rFonts w:ascii="Times New Roman" w:hAnsi="Times New Roman" w:cs="Times New Roman"/>
          <w:b/>
          <w:sz w:val="28"/>
          <w:szCs w:val="28"/>
        </w:rPr>
        <w:t>4</w:t>
      </w:r>
      <w:r w:rsidR="00563289" w:rsidRPr="0055257B">
        <w:rPr>
          <w:rFonts w:ascii="Times New Roman" w:hAnsi="Times New Roman" w:cs="Times New Roman"/>
          <w:b/>
          <w:sz w:val="28"/>
          <w:szCs w:val="28"/>
        </w:rPr>
        <w:t xml:space="preserve"> годы</w:t>
      </w:r>
    </w:p>
    <w:p w:rsidR="00CD2935" w:rsidRPr="0055257B" w:rsidRDefault="00CD2935" w:rsidP="00E53205">
      <w:pPr>
        <w:spacing w:after="0" w:line="240" w:lineRule="auto"/>
        <w:ind w:firstLine="709"/>
        <w:jc w:val="both"/>
        <w:rPr>
          <w:rFonts w:ascii="Times New Roman" w:hAnsi="Times New Roman"/>
          <w:b/>
          <w:sz w:val="28"/>
          <w:szCs w:val="28"/>
        </w:rPr>
      </w:pP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b/>
          <w:sz w:val="28"/>
          <w:szCs w:val="28"/>
        </w:rPr>
        <w:t>Целью</w:t>
      </w:r>
      <w:r w:rsidRPr="0055257B">
        <w:rPr>
          <w:rFonts w:ascii="Times New Roman" w:hAnsi="Times New Roman"/>
          <w:sz w:val="28"/>
          <w:szCs w:val="28"/>
        </w:rPr>
        <w:t xml:space="preserve"> государственной программы Иркутской области «Развитие культуры» на 2019-2024 годы (далее - государственная программа) является развитие культурного потенциала личности и общества в целом. Для достижения цели государственной программой предусмотрено решение </w:t>
      </w:r>
      <w:r w:rsidRPr="0055257B">
        <w:rPr>
          <w:rFonts w:ascii="Times New Roman" w:hAnsi="Times New Roman"/>
          <w:sz w:val="28"/>
          <w:szCs w:val="28"/>
        </w:rPr>
        <w:br/>
      </w:r>
      <w:r w:rsidRPr="0055257B">
        <w:rPr>
          <w:rFonts w:ascii="Times New Roman" w:hAnsi="Times New Roman"/>
          <w:b/>
          <w:sz w:val="28"/>
          <w:szCs w:val="28"/>
        </w:rPr>
        <w:t>3 задач</w:t>
      </w:r>
      <w:r w:rsidRPr="0055257B">
        <w:rPr>
          <w:rFonts w:ascii="Times New Roman" w:hAnsi="Times New Roman"/>
          <w:sz w:val="28"/>
          <w:szCs w:val="28"/>
        </w:rPr>
        <w:t>, таких как:</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эффективное использование средств областного бюджета, предоставляемых на поддержку культурной деятельности и архивного дела бюджетам муниципальных образований Иркутской области;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создание единого культурного пространства на территории Иркутской области;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совершенствование государственной региональной политики в сфере культуры, архивного дела и сохранения национальной самобытности.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2019 году в рамках государственной программы осуществлялась реализация 1 ВЦП («Обеспечение сохранности и использования, популяризация объектов культурного наследия, находящихся в собственности Иркутской области, и государственная охрана объектов культурного наследия Иркутской области» на 2019-2024 годы), 21 основного мероприятия и 1 регионального проекта «Обеспечение качественно нового уровня развития инфраструктуры культуры («Культурная среда»)» на 2019-2024 годы (далее – региональный проект).</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течение 2019 года было подготовлено девять постановлений Правительства Иркутской области, вносящих изменения в государственную программу.</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Объем финансирования государственной программы на 2019 год составил:</w:t>
      </w:r>
    </w:p>
    <w:p w:rsidR="00D60461" w:rsidRPr="0055257B" w:rsidRDefault="00D60461" w:rsidP="00E53205">
      <w:pPr>
        <w:spacing w:after="0" w:line="240" w:lineRule="auto"/>
        <w:ind w:firstLine="709"/>
        <w:jc w:val="both"/>
        <w:rPr>
          <w:rFonts w:ascii="Times New Roman" w:hAnsi="Times New Roman"/>
          <w:sz w:val="28"/>
          <w:szCs w:val="28"/>
        </w:rPr>
      </w:pPr>
    </w:p>
    <w:tbl>
      <w:tblPr>
        <w:tblW w:w="9342" w:type="dxa"/>
        <w:tblInd w:w="103" w:type="dxa"/>
        <w:tblLook w:val="00A0" w:firstRow="1" w:lastRow="0" w:firstColumn="1" w:lastColumn="0" w:noHBand="0" w:noVBand="0"/>
      </w:tblPr>
      <w:tblGrid>
        <w:gridCol w:w="2211"/>
        <w:gridCol w:w="3014"/>
        <w:gridCol w:w="2143"/>
        <w:gridCol w:w="1974"/>
      </w:tblGrid>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Источник финансирования</w:t>
            </w:r>
          </w:p>
        </w:tc>
        <w:tc>
          <w:tcPr>
            <w:tcW w:w="3014"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Объем финансирования, предусмотренный на 2019 год, тыс. руб.</w:t>
            </w:r>
          </w:p>
        </w:tc>
        <w:tc>
          <w:tcPr>
            <w:tcW w:w="2143"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Исполнено за отчетный период, тыс. руб.</w:t>
            </w:r>
          </w:p>
        </w:tc>
        <w:tc>
          <w:tcPr>
            <w:tcW w:w="1974"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Процент исполнения, %</w:t>
            </w:r>
          </w:p>
        </w:tc>
      </w:tr>
      <w:tr w:rsidR="00E53205" w:rsidRPr="0055257B" w:rsidTr="00E53205">
        <w:trPr>
          <w:trHeight w:val="341"/>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rPr>
                <w:rFonts w:ascii="Times New Roman" w:hAnsi="Times New Roman"/>
                <w:sz w:val="24"/>
                <w:szCs w:val="24"/>
              </w:rPr>
            </w:pPr>
            <w:r w:rsidRPr="0055257B">
              <w:rPr>
                <w:rFonts w:ascii="Times New Roman" w:hAnsi="Times New Roman"/>
                <w:sz w:val="24"/>
                <w:szCs w:val="24"/>
              </w:rPr>
              <w:t>Всего</w:t>
            </w:r>
          </w:p>
        </w:tc>
        <w:tc>
          <w:tcPr>
            <w:tcW w:w="3014"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3 510 078,3</w:t>
            </w:r>
          </w:p>
        </w:tc>
        <w:tc>
          <w:tcPr>
            <w:tcW w:w="2143"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3 263 874,6</w:t>
            </w:r>
          </w:p>
        </w:tc>
        <w:tc>
          <w:tcPr>
            <w:tcW w:w="1974"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93,0</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rPr>
                <w:rFonts w:ascii="Times New Roman" w:hAnsi="Times New Roman"/>
                <w:sz w:val="24"/>
                <w:szCs w:val="24"/>
              </w:rPr>
            </w:pPr>
            <w:r w:rsidRPr="0055257B">
              <w:rPr>
                <w:rFonts w:ascii="Times New Roman" w:hAnsi="Times New Roman"/>
                <w:sz w:val="24"/>
                <w:szCs w:val="24"/>
              </w:rPr>
              <w:t>ОБ</w:t>
            </w:r>
          </w:p>
        </w:tc>
        <w:tc>
          <w:tcPr>
            <w:tcW w:w="3014" w:type="dxa"/>
            <w:tcBorders>
              <w:top w:val="nil"/>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3 357 361,3</w:t>
            </w:r>
          </w:p>
        </w:tc>
        <w:tc>
          <w:tcPr>
            <w:tcW w:w="2143"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3 125 307,0</w:t>
            </w:r>
          </w:p>
        </w:tc>
        <w:tc>
          <w:tcPr>
            <w:tcW w:w="1974"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93,1</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rPr>
                <w:rFonts w:ascii="Times New Roman" w:hAnsi="Times New Roman"/>
                <w:sz w:val="24"/>
                <w:szCs w:val="24"/>
              </w:rPr>
            </w:pPr>
            <w:r w:rsidRPr="0055257B">
              <w:rPr>
                <w:rFonts w:ascii="Times New Roman" w:hAnsi="Times New Roman"/>
                <w:sz w:val="24"/>
                <w:szCs w:val="24"/>
              </w:rPr>
              <w:t>ФБ</w:t>
            </w:r>
          </w:p>
        </w:tc>
        <w:tc>
          <w:tcPr>
            <w:tcW w:w="3014" w:type="dxa"/>
            <w:tcBorders>
              <w:top w:val="nil"/>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104 481,1</w:t>
            </w:r>
          </w:p>
        </w:tc>
        <w:tc>
          <w:tcPr>
            <w:tcW w:w="2143"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103 471,2</w:t>
            </w:r>
          </w:p>
        </w:tc>
        <w:tc>
          <w:tcPr>
            <w:tcW w:w="1974"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99,0</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rPr>
                <w:rFonts w:ascii="Times New Roman" w:hAnsi="Times New Roman"/>
                <w:sz w:val="24"/>
                <w:szCs w:val="24"/>
              </w:rPr>
            </w:pPr>
            <w:r w:rsidRPr="0055257B">
              <w:rPr>
                <w:rFonts w:ascii="Times New Roman" w:hAnsi="Times New Roman"/>
                <w:sz w:val="24"/>
                <w:szCs w:val="24"/>
              </w:rPr>
              <w:t>МБ</w:t>
            </w:r>
          </w:p>
        </w:tc>
        <w:tc>
          <w:tcPr>
            <w:tcW w:w="3014" w:type="dxa"/>
            <w:tcBorders>
              <w:top w:val="nil"/>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48 235,9</w:t>
            </w:r>
          </w:p>
        </w:tc>
        <w:tc>
          <w:tcPr>
            <w:tcW w:w="2143"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35 096,4</w:t>
            </w:r>
          </w:p>
        </w:tc>
        <w:tc>
          <w:tcPr>
            <w:tcW w:w="1974"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72,8</w:t>
            </w:r>
          </w:p>
        </w:tc>
      </w:tr>
    </w:tbl>
    <w:p w:rsidR="00E53205" w:rsidRPr="0055257B" w:rsidRDefault="00E53205" w:rsidP="00E53205">
      <w:pPr>
        <w:spacing w:after="0" w:line="240" w:lineRule="auto"/>
        <w:ind w:firstLine="709"/>
        <w:jc w:val="both"/>
        <w:rPr>
          <w:rFonts w:ascii="Times New Roman" w:hAnsi="Times New Roman"/>
          <w:b/>
          <w:sz w:val="28"/>
          <w:szCs w:val="28"/>
        </w:rPr>
      </w:pPr>
      <w:r w:rsidRPr="0055257B">
        <w:rPr>
          <w:rFonts w:ascii="Times New Roman" w:hAnsi="Times New Roman"/>
          <w:b/>
          <w:sz w:val="28"/>
          <w:szCs w:val="28"/>
        </w:rPr>
        <w:t xml:space="preserve">1) Подпрограмма «Оказание финансовой поддержки муниципальным образованиям Иркутской области в сфере культуры и архивного дела» на 2019 – 2024 годы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Объем финансирования подпрограммы в 2019 году составил:</w:t>
      </w:r>
    </w:p>
    <w:p w:rsidR="00D60461" w:rsidRPr="0055257B" w:rsidRDefault="00D60461" w:rsidP="00E53205">
      <w:pPr>
        <w:spacing w:after="0" w:line="240" w:lineRule="auto"/>
        <w:ind w:firstLine="709"/>
        <w:jc w:val="both"/>
        <w:rPr>
          <w:rFonts w:ascii="Times New Roman" w:hAnsi="Times New Roman"/>
          <w:sz w:val="28"/>
          <w:szCs w:val="28"/>
        </w:rPr>
      </w:pPr>
    </w:p>
    <w:tbl>
      <w:tblPr>
        <w:tblW w:w="9342" w:type="dxa"/>
        <w:tblInd w:w="103" w:type="dxa"/>
        <w:tblLook w:val="00A0" w:firstRow="1" w:lastRow="0" w:firstColumn="1" w:lastColumn="0" w:noHBand="0" w:noVBand="0"/>
      </w:tblPr>
      <w:tblGrid>
        <w:gridCol w:w="2211"/>
        <w:gridCol w:w="2890"/>
        <w:gridCol w:w="2246"/>
        <w:gridCol w:w="1995"/>
      </w:tblGrid>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Источник финансирования</w:t>
            </w:r>
          </w:p>
        </w:tc>
        <w:tc>
          <w:tcPr>
            <w:tcW w:w="2890"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Объем финансирования, предусмотренный на 2019 год, тыс. руб.</w:t>
            </w:r>
          </w:p>
        </w:tc>
        <w:tc>
          <w:tcPr>
            <w:tcW w:w="2246"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Исполнено за отчетный период, тыс. руб.</w:t>
            </w:r>
          </w:p>
        </w:tc>
        <w:tc>
          <w:tcPr>
            <w:tcW w:w="1995"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Процент исполнения, %</w:t>
            </w:r>
          </w:p>
        </w:tc>
      </w:tr>
      <w:tr w:rsidR="00E53205" w:rsidRPr="0055257B" w:rsidTr="00E53205">
        <w:trPr>
          <w:trHeight w:val="341"/>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Всего</w:t>
            </w:r>
          </w:p>
        </w:tc>
        <w:tc>
          <w:tcPr>
            <w:tcW w:w="2890"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906 963,8</w:t>
            </w:r>
          </w:p>
        </w:tc>
        <w:tc>
          <w:tcPr>
            <w:tcW w:w="2246"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714 873,8</w:t>
            </w:r>
          </w:p>
        </w:tc>
        <w:tc>
          <w:tcPr>
            <w:tcW w:w="1995"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78,8</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ОБ</w:t>
            </w:r>
          </w:p>
        </w:tc>
        <w:tc>
          <w:tcPr>
            <w:tcW w:w="2890" w:type="dxa"/>
            <w:tcBorders>
              <w:top w:val="nil"/>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791 189,1</w:t>
            </w:r>
          </w:p>
        </w:tc>
        <w:tc>
          <w:tcPr>
            <w:tcW w:w="2246"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611 615,4</w:t>
            </w:r>
          </w:p>
        </w:tc>
        <w:tc>
          <w:tcPr>
            <w:tcW w:w="1995"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77,3</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ФБ</w:t>
            </w:r>
          </w:p>
        </w:tc>
        <w:tc>
          <w:tcPr>
            <w:tcW w:w="2890" w:type="dxa"/>
            <w:tcBorders>
              <w:top w:val="nil"/>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69 959,6</w:t>
            </w:r>
          </w:p>
        </w:tc>
        <w:tc>
          <w:tcPr>
            <w:tcW w:w="2246"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69 949,8</w:t>
            </w:r>
          </w:p>
        </w:tc>
        <w:tc>
          <w:tcPr>
            <w:tcW w:w="1995"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100,0</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МБ</w:t>
            </w:r>
          </w:p>
        </w:tc>
        <w:tc>
          <w:tcPr>
            <w:tcW w:w="2890" w:type="dxa"/>
            <w:tcBorders>
              <w:top w:val="nil"/>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45 815,1</w:t>
            </w:r>
          </w:p>
        </w:tc>
        <w:tc>
          <w:tcPr>
            <w:tcW w:w="2246"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33 308,6</w:t>
            </w:r>
          </w:p>
        </w:tc>
        <w:tc>
          <w:tcPr>
            <w:tcW w:w="1995"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72,7</w:t>
            </w:r>
          </w:p>
        </w:tc>
      </w:tr>
    </w:tbl>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Оказание мер государственной поддержки в сфере культуры муниципальных образований – одно из приоритетных направлений деятельности министерства культуры и архивов Иркутской области (далее – Министерство).</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С 2011 года Министерство успешно реализует проект «100 модельных Домов культуры Приангарью», направленный на модернизацию культурно-досуговых учреждений. За 8 лет более 200 домов культуры (25% от общего числа учреждений) получили субсидию на укрепление материально-технической базы. Из областного бюджета на данные цели было выделено около 600,0 млн рублей.</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Общий объем средств, предусмотренный в государственной программе на реализацию проекта «100 модельных Домов культуры Приангарью» в 2019 году составил 46 500,0 тыс. рублей.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На реализацию проекта «Местный дом культуры» в 2019 году предусмотрено из средств федерального бюджета 21 165,2 тыс. рублей, из областного бюджета – 44 661,1 тыс. рублей. Субсидия предоставлена муниципальным образованиям Иркутской области на проведение текущего ремонта в 45 домах культуры, расположенных в населенных пунктах с числом жителей до 50 тыс. человек.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Всего в текущем году государственную поддержку на модернизацию культурно-досуговых учреждений получили 91 муниципальный дом культуры, из них – 46 на приобретение современного оборудования и 45 – на проведение текущего ремонта.</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рамках основного мероприятия «Приобретение, строительство, реконструкция, в том числе выполнение проектных и изыскательских работ объектов муниципальной собственности Иркутской области в сфере культуры и архивов» на 2019 – 2024 годы в областном бюджете в 2019 году было предусмотрено 410 198,8 тыс. рублей, из которых исполнено 298 179,9 тыс. рублей (72,7%). Софинансирование из местного бюджета было предусмотрено в сумме 19 620,3 тыс. рублей, из которых исполнено 14 784,0 тыс. рублей (75,4%). В результате реализации данного мероприятия осуществлялась реконструкция дома культуры в п. Баклаши Шелеховского района, дома культуры в с. Казачинское Казачинско-Ленского района; строительство детской школы искусств в г. Саянске, архива в с. Ербогачен Катанского района. Подготавливается к вводу в эксплуатацию дом культуры в с. Ирхидей Осинского района.</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рамках основного мероприятия «Капитальные ремонты объектов культуры и архивов муниципальной собственности муниципальных образований Иркутской области» на 2019 – 2024 годы в областном бюджете в 2019 году было предусмотрено 205 950,3 тыс. рублей, из которых исполнено 138 941,8 тыс. рублей (67,5%). Софинансирование из местного бюджета было предусмотрено в сумме 17 428,3 тыс. рублей, из которых исполнено 10 042,1 тыс. рублей (57,6%). Завершились капитальные ремонты следующих муниципальных объектов культуры: Карымского социально-культурного центра в  с. Карымск Куйтунского района, Большекашелакского социально-культурного центра в с. Большой Кашелак Куйтунского района, МКУ КДЦ в д. Афанасьево Тулунского района, ремонт МКУК КДЦ в п. Ишидей Тулунского района, МКУ «Межпоселенческая библиотека» г. Киренска, МКУ «Межпоселенческая библиотека» (детская библиотека) г. Киренска, МБКДУ Дворец культуры г. Усолье-Сибирское, Нижнеудинской детской музыкальной школы г. Нижнеудинска, клуба в с. Косая Степь Ольхонского района, дома культуры в с. Алагуй Ольхонского района, центральной детской библиотеки г. Братска, здания МКУК в с. Худоеланское Нижнеудинского района, культурно-досугового центра в р.п. Шумский Нижнеудинского района, МБУДО «Чунская детская музыкальная школа» в р.п. Чунский Чунского района, МБУ ДО «Детская художественная школа» г. Усолье-Сибирское, МБУ ДО «Детская музыкальная школа» г. Усолье-Сибирское. Также был завершён капитальный ремонт по следующим объектам культуры, подлежащим капитальному ремонту, поврежденным в результате паводка, вызванного сильными дождями, прошедшими в июне 2019 года на территории Иркутской области: центральная детская библиотека МКУК «Централизованная библиотечная система г. Нижнеудинска», МКУК «Музейно-культурный центр» г. Нижнеудинск, МБУ «Культурно-досуговое объединение» г. Нижнеудинск, методический отдел МКУ «Районный центр народного творчества и досуга» г. Нижнеудинск, МБУ ДО «Нижнеудинская детская музыкальная школа» г. Нижнеудинск, Катарбейский сельский дом культуры Муниципального казенного учреждения культуры.</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рамках регионального проекта и мероприятия по созданию модельных муниципальных библиотек 9 октября 2019 г. были торжественно открыты модельные библиотеки в г. Байкальске, 1 ноября – в с. Бугульдейка, 6 ноября - в г. Саянске, 8 ноября - в п. Залари, 13 ноября - в г. Тулуне, 30 ноября - в г. Ангарске. Финансирование из федерального бюджета составило 35 млн рублей. Заларинская центральная библиотека, выполняющая функции межпоселенческой библиотеки, получила 10 млн рублей, другие библиотеки по 5 млн рублей.</w:t>
      </w:r>
    </w:p>
    <w:p w:rsidR="00E53205" w:rsidRPr="0055257B" w:rsidRDefault="00E53205" w:rsidP="00E53205">
      <w:pPr>
        <w:spacing w:after="0" w:line="240" w:lineRule="auto"/>
        <w:ind w:firstLine="709"/>
        <w:jc w:val="both"/>
        <w:rPr>
          <w:rFonts w:ascii="Times New Roman" w:hAnsi="Times New Roman"/>
          <w:b/>
          <w:sz w:val="28"/>
          <w:szCs w:val="28"/>
        </w:rPr>
      </w:pPr>
      <w:r w:rsidRPr="0055257B">
        <w:rPr>
          <w:rFonts w:ascii="Times New Roman" w:hAnsi="Times New Roman"/>
          <w:b/>
          <w:sz w:val="28"/>
          <w:szCs w:val="28"/>
        </w:rPr>
        <w:t xml:space="preserve">2) Подпрограмма «Реализация единой государственной политики в сфере культуры и архивного дела» на 2019 – 2024 годы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Объем финансирования подпрограммы в 2019 году представлен в таблице.</w:t>
      </w:r>
    </w:p>
    <w:p w:rsidR="00D60461" w:rsidRPr="0055257B" w:rsidRDefault="00D60461" w:rsidP="00E53205">
      <w:pPr>
        <w:spacing w:after="0" w:line="240" w:lineRule="auto"/>
        <w:ind w:firstLine="709"/>
        <w:jc w:val="both"/>
        <w:rPr>
          <w:rFonts w:ascii="Times New Roman" w:hAnsi="Times New Roman"/>
          <w:sz w:val="28"/>
          <w:szCs w:val="28"/>
        </w:rPr>
      </w:pPr>
    </w:p>
    <w:tbl>
      <w:tblPr>
        <w:tblW w:w="9342" w:type="dxa"/>
        <w:tblInd w:w="103" w:type="dxa"/>
        <w:tblLook w:val="00A0" w:firstRow="1" w:lastRow="0" w:firstColumn="1" w:lastColumn="0" w:noHBand="0" w:noVBand="0"/>
      </w:tblPr>
      <w:tblGrid>
        <w:gridCol w:w="2011"/>
        <w:gridCol w:w="3239"/>
        <w:gridCol w:w="2081"/>
        <w:gridCol w:w="2011"/>
      </w:tblGrid>
      <w:tr w:rsidR="00E53205" w:rsidRPr="0055257B" w:rsidTr="00E53205">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Источник финансирования</w:t>
            </w:r>
          </w:p>
        </w:tc>
        <w:tc>
          <w:tcPr>
            <w:tcW w:w="3239"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Объем финансирования, предусмотренный на 2019 год, тыс. руб.</w:t>
            </w:r>
          </w:p>
        </w:tc>
        <w:tc>
          <w:tcPr>
            <w:tcW w:w="2081"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Процент исполнения, %</w:t>
            </w:r>
          </w:p>
        </w:tc>
      </w:tr>
      <w:tr w:rsidR="00E53205" w:rsidRPr="0055257B" w:rsidTr="00E53205">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Всего</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2 155 496,6</w:t>
            </w:r>
          </w:p>
        </w:tc>
        <w:tc>
          <w:tcPr>
            <w:tcW w:w="2081"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2 153 594,5</w:t>
            </w:r>
          </w:p>
        </w:tc>
        <w:tc>
          <w:tcPr>
            <w:tcW w:w="2011"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99,9</w:t>
            </w:r>
          </w:p>
        </w:tc>
      </w:tr>
      <w:tr w:rsidR="00E53205" w:rsidRPr="0055257B" w:rsidTr="00E53205">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ОБ</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2 137 081,8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2 136 812,7</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100,0</w:t>
            </w:r>
          </w:p>
        </w:tc>
      </w:tr>
      <w:tr w:rsidR="00E53205" w:rsidRPr="0055257B" w:rsidTr="00E53205">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ФБ</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17 781,8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16 781,8</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94,4</w:t>
            </w:r>
          </w:p>
        </w:tc>
      </w:tr>
      <w:tr w:rsidR="00E53205" w:rsidRPr="0055257B" w:rsidTr="00E53205">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МБ</w:t>
            </w:r>
          </w:p>
        </w:tc>
        <w:tc>
          <w:tcPr>
            <w:tcW w:w="3239"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633,0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0,0</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0,0</w:t>
            </w:r>
          </w:p>
        </w:tc>
      </w:tr>
    </w:tbl>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В рамках данной подпрограммы осуществлялась реализация 1 ведомственной целевой программы (далее – ВЦП).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В рамках ВЦП «Обеспечение сохранности и использования, популяризация объектов культурного наследия, находящихся в собственности Иркутской области, и государственная охрана объектов культурного наследия Иркутской области» на 2019-2024 годы были выделены средства областного бюджета в сумме 266 477,2 тыс. рублей, исполнены в сумме 266 477,2 тыс. рублей (100,0%). В рамках разработки научно-проектной документации для проведения работ по сохранению объектов культурного наследия за 2019 год полностью выполнены запланированные работы на объекте культурного наследия «Доходный дом в усадьбе Гиндина», расположенном по адресу: г. Иркутск, ул. Свердлова, 16. Начались работы на объектах «Особняк Бутиных» (Дом Актера), Хасановский пер., 1, «Усадьба Бревнова», ул. С. Разина, 40 (лит. А), «Комплекс зданий </w:t>
      </w:r>
      <w:proofErr w:type="gramStart"/>
      <w:r w:rsidRPr="0055257B">
        <w:rPr>
          <w:rFonts w:ascii="Times New Roman" w:hAnsi="Times New Roman"/>
          <w:sz w:val="28"/>
          <w:szCs w:val="28"/>
        </w:rPr>
        <w:t>Восточно-Сибирского</w:t>
      </w:r>
      <w:proofErr w:type="gramEnd"/>
      <w:r w:rsidRPr="0055257B">
        <w:rPr>
          <w:rFonts w:ascii="Times New Roman" w:hAnsi="Times New Roman"/>
          <w:sz w:val="28"/>
          <w:szCs w:val="28"/>
        </w:rPr>
        <w:t xml:space="preserve"> отдела Русского Географического общества, 1883-1891 гг., арх. Розен Г.В.», ул. Карла Маркса, д. 2 (лит. А, лит. Б), «Застройка ул. Карла Маркса», ул. Карла Маркса, 49, (лит. А, лит. А1), «Здание Главка «Востоксибстроя» (бывший Дом Кузнецова)», ул. Дзержинского, 36, «Здание Купеческого Собрания» начала ХХ века по адресу: г. Тулун, ул. Ленина, 96. В 2019 году начались работы по реставрации и приспособлению здания – памятника, расположенного по адресу: г. Иркутск, ул. Каландаришвили, 12, входящего в состав объекта культурного наследия регионального значения «Застройка ул. Карла Маркса». В течение отчетного периода выполнены работы по разработке проекта границ территории объекта культурного наследия на 18 объектах, разработке проекта предметов охраны объекта культурного наследия на 65 объектах, проведена историко-культурная экспертиза на 145 объектах, выполнены работы по проектированию информационных надписей на 27 объектах культурного наследия. Выполнено корректирование историко-документальной книги «Иркутское наследие», изготовлена полиграфическая продукция – календари, журналы, брошюры, плакаты в целях популяризации объектов культурного наследия Иркутской области.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Одним из наиболее затратных основных мероприятий в отчетном году стало основное мероприятие «Профессиональное искусство» на </w:t>
      </w:r>
      <w:r w:rsidRPr="0055257B">
        <w:rPr>
          <w:rFonts w:ascii="Times New Roman" w:hAnsi="Times New Roman"/>
          <w:sz w:val="28"/>
          <w:szCs w:val="28"/>
        </w:rPr>
        <w:br/>
        <w:t>2019 - 2024 годы. На реализацию было выделено 737 539,3 тыс. рублей, в том числе 733 391,1 тыс. рублей из областного бюджета и 4 148,2 тыс. рублей из федерального бюджета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а также поддержку творческой деятельности и техническое оснащение детских и кукольных театров, освоение на 100,0%.</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Всего одиннадцать премьерных спектаклей были поставлены в рамках федеральной программы «Культура малой Родины» (поддержка театров малых городов и театры - детям). В том числе, в Иркутском областном театре юного зрителя им. А. Вампилова состоялась премьера спектакля «Сказка о золотой рыбке» в постановке заслуженного работника культуры Российской Федерации В.С. Токарева. В Иркутском областном театре кукол «Аистенок» состоялись следующие премьеры: «Большой маленький друг» по сказке американского детского писателя У. Стайга «Амос и Борис», спектакль «Старик и море» по повести Э. Хемингуэя для зрителей от 12 лет и старше (режиссер-постановщик – главный режиссер театра Ю. Уткин), музыкальная сказка сновидение для детей от 4 до 12 лет «Вечно эта 345-ая!» по пьесе Ж. Кусаиновой (постановочная группа из Беларуси).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Активное участие принимали театры в обслуживании жителей Иркутской области. В 2019 году из областного бюджета на гастроли по Иркутской области 5 областным театрам выделено 4 640,8 тыс. рублей. Гастрольная программа выполнена полностью: 14 896 зрителей из 15 муниципальных образований посмотрели 63 спектакля.</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Также событиями в культурной жизни Иркутской области стали фестивали: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Областной театральный фестиваль «Театральное Приангарье», который открылся 17 марта 2019 года. Участники Фестиваля – областные, муниципальные театры и непрофессиональные коллективы Иркутской области.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Областной Пасхальный фестиваль «Пасхальная радость» включает в себя театральный фестиваль «Дорогою добра» детских и юношеских самодеятельных коллективов.</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Фестиваль русской оперы под открытым небом, в рамках которого прошла премьера оперы «Золотой петушок» в постановке выпускницы Российского института театрального искусства (ГИТИС) Е. Корнеевой. Фестиваль русской оперы был проведен на территории Архитектурно-этнографического музея «Тальцы».</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I Международный театральный фестиваль «Байкальский талисман». В программу фестиваля вошли спектакли, созданные на основе национальной литературы и фольклора разных народов. В фестивале приняли участие театры из России, Монголии, Южной Кореи.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XII Международный театральный фестиваль современной драматургии им. А. Вампилова. Организатором фестиваля выступил Иркутский академический драматический театр им. Н.П. Охлопкова.</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На основное мероприятие «Организация деятельности государственных библиотек Иркутской области» на 2019-2024 годы выделено 225 958,2 тыс. рублей из областного бюджета, которые освоены на 100%. Население Иркутской области в 2019 году обслуживала библиотечная сеть, состоящая из 748 общедоступных библиотек. Сеть государственных библиотек включает пять библиотек (учредителем четырех государственных библиотек является министерство культуры и архивов Иркутской области и учредителем 1 библиотеки является администрация Усть-Ордынского Бурятского округа). Число книговыдач областных библиотек пользователям осталось на уровне 2018 года.</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2019 г. в Иркутской области продолжили осуществление своей деятельности 5 государственных и 39 муниципальных музеев (учредителем четырех государственных музеев является министерство культуры и архивов Иркутской области и учредителем 1 музея является администрация Усть-Ордынского Бурятского округа). На реализацию основного мероприятия «Организация деятельности государственных музеев Иркутской области» на 2019-2024 годы выделено 292 702,8 тыс. рублей из областного бюджета, освоенные на 100,0%.</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На реализацию основного мероприятия «Развитие народной культуры, досуг и просвещение» в 2019 году выделено 135 887,4 тыс. рублей из областного бюджета, освоение на 100,0 %.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рамках основного мероприятия «Развитие областных государственных учреждений культуры» на 2019-2024 годы было освоено 365 320,9 тыс. рублей, в том числе за счет средств областного бюджета – 352 687,3 тыс. рублей, за счет средств федерального бюджета – 12 633,6 тыс. рублей, что составило 100% от запланированной суммы. В 2019 году был осуществлен капитальный и текущий ремонт зданий и помещений 15 государственных учреждений культуры. В отчетном году областные театры смогли представить театральное искусство Приангарья в других регионах страны и за рубежом.</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январе 2019 года Губернаторский симфонический оркестр дал концерты в Австрийской Республике. Концерты прошли в Концертном зале крупнейшей частной консерватории «Амадеус», «Золотом зале» Венской филармонии Musikverein, Посольстве Российской Федерации в Австрии. Гастроли прошли успешно и имели положительные отзывы публики и музыкальных критиков. На 3 концертах присутствовало 1 069 слушателей.</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мае 2019 года в городе Тонон-ле-Бен (Франция) с успехом прошел показ спектакля «Игрок» по роману Ф.М. Достоевского Иркутского академического драматического театра им. Н.П. Охлопкова. Спектакль посмотрели около 700 зрителей.</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С 14 по 28 июня Иркутский областной музыкальный театр                          им. Н.М. Загурского с гастролями посетил город Владивосток. Всего на сцене Приморского краевого академического драматического театра им. М. Горького был осуществлен показ семи спектаклей. Гастроли вошли в план областных мероприятий Года театра на территории Иркутской области и стали возможны благодаря поддержке Правительства Иркутской области.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С 15 по 25 сентября 2019 года в рамках программы «Большие гастроли. Межрегиональная программа» Иркутский областной театр юного зрителя им. А. Вампилова провел гастроли на площадке Севастопольского театра юного зрителя. В гастрольной афише театра представлено 4 детских спектакля и 5 спектаклей для взрослой аудитории.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рамках обменных гастролей с ответным визитом Иркутский академический драматический театр им. Н.П. Охлопкова отправится в город Иваново с 24 по 28 сентября 2019 года. На сцене Ивановского областного драматического театра «охлопковцы» показали 5 спектаклей: «Евгений Онегин», «Тартюф», «Ромео и Джульетта», «Не верь глазам своим» и «Комната невесты».</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С 13 по 18 сентября 2019 года Иркутский областной театр кукол «Аистенок» принял участие в XVII Международном фестивале театров кукол «Рязанские смотрины», где представил зрителям спектакль по пьесе А. Вампилова «Утиная охота. Сны Зилова». На сцене Омского государственного театра куклы, актера, маски «Арлекин» в рамках VI Международного фестиваля театров кукол «В гостях у Арлекина» 29 сентября 2019 года Иркутский областной театр кукол «Аистенок» также покажет спектакль «Утиная охота. Сны Зилова».</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октябре 2019 года ансамбль «Байкал-квартет» Иркутской областной филармонии принял участие в мероприятиях, посвященных Дням российско – монгольской дружбы в Монголии.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С 7 по 11 октября коллектив Иркутского областного театра кукол «Аистенок» принимал участие в международном фестивале в городе Тэджон (Южная Корея). Форум Grand International Small Theatre Drama Festival объединяет преимущественно страны Восточной Азии и позиционирует себя как фестиваль спектаклей малых форм, адресованных для семейного просмотра. Иркутский областной театр кукол «Аистенок» стал единственным театром кукол, принявшим участие в фестивале. Коллектив театра покорил сердца корейских зрителей спектаклем «Золотой цыпленок» по пьесе В. Орлова. Это связано с темой спектакля, который рассказывает об отцовской любви к ребенку и конечно же, с трогательной игрой ведущих актеров театра.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22 октября Иркутский музыкальный театр им. Н.М. Загурского принял участие в IV фестивале музыкальных театров России «Видеть музыку» со спектаклем «Две королевы».</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С 22 по 29 октября 2019 года в рамках Федеральной программы «Большие гастроли. Межрегиональная программа» Федерального центра поддержки гастрольной деятельности Министерства культуры России состоялись обменные гастроли между Черемховским драматическим театром имени В.П. Гуркина и театром драмы Уссурийского городского округа им. В.Ф. Комиссаржевской. Театры показали по три спектакля из своего репертуара.  Гастроли прошли на высоком театральном уровне при аншлагах.</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В ноябре 2019 года на сцене Санкт-Петербургского театра «Цехъ» с успехом прошла премьера спектакля «NoRA» Иркутского областного театра-студии «Театр пилигримов». Спектакль по мотивам пьесы Г. Ибсена «Кукольный дом» был включен в программу VIII Санкт-Петербургского международного культурного форума, который проходил с 14 по 16 ноября текущего года.  А уже 29 ноября пилигримовцы представили свой новый спектакль иркутскому зрителю. Режиссер постановки А. Агапитова </w:t>
      </w:r>
      <w:r w:rsidRPr="0055257B">
        <w:rPr>
          <w:rFonts w:ascii="Times New Roman" w:hAnsi="Times New Roman"/>
          <w:sz w:val="28"/>
          <w:szCs w:val="28"/>
        </w:rPr>
        <w:br/>
        <w:t xml:space="preserve">(город Санкт-Петербург).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24 ноября 2019 года Черемховский драматический театр имени В.П. Гуркина впервые принял участие в XVII Международном театральном форуме «Золотой Витязь» в городе Москве и стал обладателем «Бронзового Витязя». Коллектив театра представил на форуме спектакль по пьесе А. Володина «Пять вечеров» в постановке главного режиссера театра – Д. Акимова. Пронзительная пьеса, несомненный талант режиссера, яркий актерский ансамбль, грамотно организованная работа производственных цехов и всей постановочной группы позволили добиться высокой награды и вызвать восторг у столичной публики.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Также по направлениям «Развитие и укрепление материально-технической базы муниципальных театров в городах с численностью населения до 300 тысяч человек» и «Поддержка творческой деятельности и техническое оснащение детских и кукольных театров» за счет средств федерального и областного бюджетов были приобретены основные средства ИОКБУК «Черемховский драматический театр имени В.П. Гуркина», ГАУК Иркутский областной театр юного зрителя им. А. Вампилова и ГАУК Иркутский областной театр кукол «Аистёнок».</w:t>
      </w:r>
    </w:p>
    <w:p w:rsidR="00E53205" w:rsidRPr="0055257B" w:rsidRDefault="00E53205" w:rsidP="00E53205">
      <w:pPr>
        <w:spacing w:after="0" w:line="240" w:lineRule="auto"/>
        <w:ind w:firstLine="709"/>
        <w:jc w:val="both"/>
        <w:rPr>
          <w:rFonts w:ascii="Times New Roman" w:hAnsi="Times New Roman"/>
          <w:b/>
          <w:sz w:val="28"/>
          <w:szCs w:val="28"/>
        </w:rPr>
      </w:pPr>
      <w:r w:rsidRPr="0055257B">
        <w:rPr>
          <w:rFonts w:ascii="Times New Roman" w:hAnsi="Times New Roman"/>
          <w:b/>
          <w:sz w:val="28"/>
          <w:szCs w:val="28"/>
        </w:rPr>
        <w:t>3) Подпрограмма 3 «Государственное управление культурой, архивным делом и сохранение национальной самобытности» на 2019 – 2024 годы</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Объем финансирования подпрограммы в 2019 году представлен в таблице.</w:t>
      </w:r>
    </w:p>
    <w:tbl>
      <w:tblPr>
        <w:tblW w:w="9342" w:type="dxa"/>
        <w:tblInd w:w="103" w:type="dxa"/>
        <w:tblLook w:val="00A0" w:firstRow="1" w:lastRow="0" w:firstColumn="1" w:lastColumn="0" w:noHBand="0" w:noVBand="0"/>
      </w:tblPr>
      <w:tblGrid>
        <w:gridCol w:w="2211"/>
        <w:gridCol w:w="3139"/>
        <w:gridCol w:w="2018"/>
        <w:gridCol w:w="1974"/>
      </w:tblGrid>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Источник финансирования</w:t>
            </w:r>
          </w:p>
        </w:tc>
        <w:tc>
          <w:tcPr>
            <w:tcW w:w="3139"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Объем финансирования, предусмотренный на 2019 год, тыс. руб.</w:t>
            </w:r>
          </w:p>
        </w:tc>
        <w:tc>
          <w:tcPr>
            <w:tcW w:w="2018"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Исполнено за отчетный период, тыс. руб.</w:t>
            </w:r>
          </w:p>
        </w:tc>
        <w:tc>
          <w:tcPr>
            <w:tcW w:w="1974"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Процент исполнения, %</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Всего</w:t>
            </w: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447 617,9</w:t>
            </w:r>
          </w:p>
        </w:tc>
        <w:tc>
          <w:tcPr>
            <w:tcW w:w="2018"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395 406,3</w:t>
            </w:r>
          </w:p>
        </w:tc>
        <w:tc>
          <w:tcPr>
            <w:tcW w:w="1974" w:type="dxa"/>
            <w:tcBorders>
              <w:top w:val="single" w:sz="4" w:space="0" w:color="auto"/>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88,3</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ОБ</w:t>
            </w:r>
          </w:p>
        </w:tc>
        <w:tc>
          <w:tcPr>
            <w:tcW w:w="3139" w:type="dxa"/>
            <w:tcBorders>
              <w:top w:val="nil"/>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429 090,4</w:t>
            </w:r>
          </w:p>
        </w:tc>
        <w:tc>
          <w:tcPr>
            <w:tcW w:w="2018"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376 878,9</w:t>
            </w:r>
          </w:p>
        </w:tc>
        <w:tc>
          <w:tcPr>
            <w:tcW w:w="1974"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87,8</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ФБ</w:t>
            </w:r>
          </w:p>
        </w:tc>
        <w:tc>
          <w:tcPr>
            <w:tcW w:w="3139" w:type="dxa"/>
            <w:tcBorders>
              <w:top w:val="nil"/>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16 739,7</w:t>
            </w:r>
          </w:p>
        </w:tc>
        <w:tc>
          <w:tcPr>
            <w:tcW w:w="2018"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16 739,6</w:t>
            </w:r>
          </w:p>
        </w:tc>
        <w:tc>
          <w:tcPr>
            <w:tcW w:w="1974" w:type="dxa"/>
            <w:tcBorders>
              <w:top w:val="nil"/>
              <w:left w:val="nil"/>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100,0</w:t>
            </w:r>
          </w:p>
        </w:tc>
      </w:tr>
      <w:tr w:rsidR="00E53205" w:rsidRPr="0055257B" w:rsidTr="00E53205">
        <w:trPr>
          <w:trHeight w:val="313"/>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both"/>
              <w:rPr>
                <w:rFonts w:ascii="Times New Roman" w:hAnsi="Times New Roman"/>
                <w:sz w:val="24"/>
                <w:szCs w:val="24"/>
              </w:rPr>
            </w:pPr>
            <w:r w:rsidRPr="0055257B">
              <w:rPr>
                <w:rFonts w:ascii="Times New Roman" w:hAnsi="Times New Roman"/>
                <w:sz w:val="24"/>
                <w:szCs w:val="24"/>
              </w:rPr>
              <w:t>МБ</w:t>
            </w: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1 787,8</w:t>
            </w:r>
          </w:p>
        </w:tc>
        <w:tc>
          <w:tcPr>
            <w:tcW w:w="2018"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1 787,8</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E53205" w:rsidRPr="0055257B" w:rsidRDefault="00E53205" w:rsidP="00E53205">
            <w:pPr>
              <w:spacing w:after="0" w:line="240" w:lineRule="auto"/>
              <w:jc w:val="center"/>
              <w:rPr>
                <w:rFonts w:ascii="Times New Roman" w:hAnsi="Times New Roman"/>
                <w:sz w:val="24"/>
                <w:szCs w:val="24"/>
              </w:rPr>
            </w:pPr>
            <w:r w:rsidRPr="0055257B">
              <w:rPr>
                <w:rFonts w:ascii="Times New Roman" w:hAnsi="Times New Roman"/>
                <w:sz w:val="24"/>
                <w:szCs w:val="24"/>
              </w:rPr>
              <w:t>100,0</w:t>
            </w:r>
          </w:p>
        </w:tc>
      </w:tr>
    </w:tbl>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2019 году наиболее значимую областную награду в сфере культуры - премию Губернатора Иркутской области за достижения в области культуры и искусства получили 3 творческих работника и 6 коллективов (всего 24 человека). Размер авторской Премии составил 200,0 тыс. рублей, коллективной – 300,0 тыс. рублей. Общий объем средств, выделенный на указанную меру поощрения, составил 2 400 тыс. рублей.</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Количество Стипендий Губернатора Иркутской области для одаренных детей и талантливой молодежи за достижения в области культуры и искусства в 2019 году составило 60. Сумма каждой стипендии составила 24,0 тыс. рублей.</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Впервые в 2019 году в рамках объявленного в России Года театра было принято решение предоставить субсидию на реализацию культурных проектов в области театральной деятельности. На эти цели из областного бюджета были выделены дополнительные средства в размере 5 миллионов рублей. Общая сумма финансирования на предоставление субсидий на реализацию культурных проектов составила 8 800,0 тыс. рублей.</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2019 году были приобретены музыкальные инструменты (баяны и аккордеоны) в количестве 27 штук, которые получили 17 ДШИ муниципальных образований Иркутской области и специальное оборудование – гончарные круги, которые получили 26 ДШИ.</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С 2013 года учреждения культуры Иркутской области являются участниками федерального конкурса на получение денежного поощрения лучшими муниципальными учреждениями культуры, находящимися на территориях сельских поселений, и их работниками. </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По результатам проведенного конкурса 10 лучших сельских учреждений культуры Иркутской области получили денежные поощрения по 100,0 тыс. рублей каждый и 20 лучших работников сельских учреждений культуры получили денежные поощрения по 50,0 тыс. рублей каждый. Конкурс проводился по шести номинациям: «Лучшее муниципальное культурно-досуговое учреждение», «Лучшая муниципальная общедоступная библиотека», «Лучший муниципальный музей», «Лучший работник муниципального культурно-досугового учреждения», «Лучший работник муниципальной общедоступной библиотеки» и «Лучший работник муниципального музея».</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2019 году на комплектование книжных фондов муниципальных библиотек Иркутской области были выделены средства федерального бюджета в размере 715,9 тыс. рублей и средства областного бюджета в размере 5 828,0 тыс. рублей. 42 муниципальных образования Иркутской области, получившие субсидию на указанные цели, освоили средства в полном объеме.</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На подключение муниципальных общедоступных библиотек Иркутской области к информационно-телекоммуникационной сети «Интернет» в отчетном году было выделено 1 663,7 тыс. рублей, из них 684,8 тыс. рублей из средств федерального бюджета и 978,9 тыс. рублей из областного бюджета. 31 муниципальная библиотека из Черемховского, Слюдянского и Усть-Кутского районов была подключена к сети «Интернет».</w:t>
      </w:r>
    </w:p>
    <w:p w:rsidR="00E53205" w:rsidRPr="0055257B" w:rsidRDefault="00E53205" w:rsidP="00E53205">
      <w:pPr>
        <w:spacing w:after="0" w:line="240" w:lineRule="auto"/>
        <w:ind w:firstLine="709"/>
        <w:jc w:val="both"/>
        <w:rPr>
          <w:rFonts w:ascii="Times New Roman" w:hAnsi="Times New Roman"/>
          <w:sz w:val="28"/>
          <w:szCs w:val="28"/>
        </w:rPr>
      </w:pPr>
      <w:r w:rsidRPr="0055257B">
        <w:rPr>
          <w:rFonts w:ascii="Times New Roman" w:hAnsi="Times New Roman"/>
          <w:sz w:val="28"/>
          <w:szCs w:val="28"/>
        </w:rPr>
        <w:t>В рамках регионального проекта и мероприятия по приобретению передвижных многофункциональных культурных центров (автоклубов) для обслуживания сельского населения приобретено два автоклуба. Софинансирование из федерального бюджета составило 9 137,2 тыс. рублей, софинансирование из областного бюджета – 380,8 тыс. рублей. Субсидию получили Тулунский и Чунский муниципальные районы Иркутской области.</w:t>
      </w:r>
    </w:p>
    <w:p w:rsidR="00563289" w:rsidRPr="0055257B" w:rsidRDefault="00563289" w:rsidP="00E53205">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p>
    <w:p w:rsidR="00563289" w:rsidRPr="0055257B" w:rsidRDefault="00563289" w:rsidP="006A44A7">
      <w:pPr>
        <w:pStyle w:val="a4"/>
        <w:tabs>
          <w:tab w:val="left" w:pos="851"/>
        </w:tabs>
        <w:autoSpaceDE w:val="0"/>
        <w:autoSpaceDN w:val="0"/>
        <w:adjustRightInd w:val="0"/>
        <w:spacing w:after="0" w:line="240" w:lineRule="auto"/>
        <w:ind w:left="0" w:firstLine="709"/>
        <w:jc w:val="center"/>
        <w:rPr>
          <w:rFonts w:ascii="Times New Roman" w:hAnsi="Times New Roman" w:cs="Times New Roman"/>
          <w:b/>
          <w:sz w:val="28"/>
          <w:szCs w:val="28"/>
        </w:rPr>
      </w:pPr>
    </w:p>
    <w:p w:rsidR="00E2531F" w:rsidRPr="0055257B" w:rsidRDefault="00E2531F" w:rsidP="006A44A7">
      <w:pPr>
        <w:spacing w:after="0" w:line="240" w:lineRule="auto"/>
        <w:ind w:firstLine="709"/>
        <w:rPr>
          <w:rFonts w:ascii="Times New Roman" w:hAnsi="Times New Roman" w:cs="Times New Roman"/>
          <w:b/>
          <w:sz w:val="28"/>
          <w:szCs w:val="28"/>
        </w:rPr>
      </w:pPr>
      <w:r w:rsidRPr="0055257B">
        <w:rPr>
          <w:rFonts w:ascii="Times New Roman" w:hAnsi="Times New Roman" w:cs="Times New Roman"/>
          <w:b/>
          <w:sz w:val="28"/>
          <w:szCs w:val="28"/>
        </w:rPr>
        <w:br w:type="page"/>
      </w:r>
    </w:p>
    <w:p w:rsidR="00915C37" w:rsidRPr="0055257B" w:rsidRDefault="00F957E0" w:rsidP="00486536">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w:t>
      </w:r>
      <w:r w:rsidR="006D05CB" w:rsidRPr="0055257B">
        <w:rPr>
          <w:rFonts w:ascii="Times New Roman" w:hAnsi="Times New Roman" w:cs="Times New Roman"/>
          <w:b/>
          <w:sz w:val="28"/>
          <w:szCs w:val="28"/>
        </w:rPr>
        <w:t xml:space="preserve">6. </w:t>
      </w:r>
      <w:r w:rsidR="00A83452" w:rsidRPr="0055257B">
        <w:rPr>
          <w:rFonts w:ascii="Times New Roman" w:hAnsi="Times New Roman" w:cs="Times New Roman"/>
          <w:b/>
          <w:sz w:val="28"/>
          <w:szCs w:val="28"/>
        </w:rPr>
        <w:t>Г</w:t>
      </w:r>
      <w:r w:rsidR="00915C37" w:rsidRPr="0055257B">
        <w:rPr>
          <w:rFonts w:ascii="Times New Roman" w:hAnsi="Times New Roman" w:cs="Times New Roman"/>
          <w:b/>
          <w:sz w:val="28"/>
          <w:szCs w:val="28"/>
        </w:rPr>
        <w:t xml:space="preserve">осударственная программа «Молодежная политика» </w:t>
      </w:r>
      <w:r w:rsidR="00F64536" w:rsidRPr="0055257B">
        <w:rPr>
          <w:rFonts w:ascii="Times New Roman" w:hAnsi="Times New Roman" w:cs="Times New Roman"/>
          <w:b/>
          <w:sz w:val="28"/>
          <w:szCs w:val="28"/>
        </w:rPr>
        <w:br/>
      </w:r>
      <w:r w:rsidR="00D906D8" w:rsidRPr="0055257B">
        <w:rPr>
          <w:rFonts w:ascii="Times New Roman" w:hAnsi="Times New Roman" w:cs="Times New Roman"/>
          <w:b/>
          <w:sz w:val="28"/>
          <w:szCs w:val="28"/>
        </w:rPr>
        <w:t>на 2019</w:t>
      </w:r>
      <w:r w:rsidR="00915C37" w:rsidRPr="0055257B">
        <w:rPr>
          <w:rFonts w:ascii="Times New Roman" w:hAnsi="Times New Roman" w:cs="Times New Roman"/>
          <w:b/>
          <w:sz w:val="28"/>
          <w:szCs w:val="28"/>
        </w:rPr>
        <w:t>-20</w:t>
      </w:r>
      <w:r w:rsidR="00817F18" w:rsidRPr="0055257B">
        <w:rPr>
          <w:rFonts w:ascii="Times New Roman" w:hAnsi="Times New Roman" w:cs="Times New Roman"/>
          <w:b/>
          <w:sz w:val="28"/>
          <w:szCs w:val="28"/>
        </w:rPr>
        <w:t>2</w:t>
      </w:r>
      <w:r w:rsidR="00CD2935" w:rsidRPr="0055257B">
        <w:rPr>
          <w:rFonts w:ascii="Times New Roman" w:hAnsi="Times New Roman" w:cs="Times New Roman"/>
          <w:b/>
          <w:sz w:val="28"/>
          <w:szCs w:val="28"/>
        </w:rPr>
        <w:t>4</w:t>
      </w:r>
      <w:r w:rsidR="00915C37" w:rsidRPr="0055257B">
        <w:rPr>
          <w:rFonts w:ascii="Times New Roman" w:hAnsi="Times New Roman" w:cs="Times New Roman"/>
          <w:b/>
          <w:sz w:val="28"/>
          <w:szCs w:val="28"/>
        </w:rPr>
        <w:t xml:space="preserve"> годы</w:t>
      </w:r>
    </w:p>
    <w:p w:rsidR="00433B28" w:rsidRPr="0055257B" w:rsidRDefault="00433B28" w:rsidP="00486536">
      <w:pPr>
        <w:spacing w:after="0" w:line="240" w:lineRule="auto"/>
        <w:ind w:firstLine="709"/>
        <w:jc w:val="both"/>
        <w:rPr>
          <w:rFonts w:ascii="Times New Roman" w:hAnsi="Times New Roman" w:cs="Times New Roman"/>
          <w:iCs/>
          <w:sz w:val="28"/>
          <w:szCs w:val="28"/>
        </w:rPr>
      </w:pPr>
    </w:p>
    <w:p w:rsidR="005A15DE" w:rsidRPr="0055257B" w:rsidRDefault="007E595E" w:rsidP="00486536">
      <w:pPr>
        <w:spacing w:after="0" w:line="240" w:lineRule="auto"/>
        <w:ind w:firstLine="709"/>
        <w:jc w:val="both"/>
        <w:rPr>
          <w:rFonts w:ascii="Times New Roman" w:eastAsia="Calibri" w:hAnsi="Times New Roman" w:cs="Times New Roman"/>
          <w:bCs/>
          <w:sz w:val="28"/>
          <w:szCs w:val="28"/>
        </w:rPr>
      </w:pPr>
      <w:r w:rsidRPr="0055257B">
        <w:rPr>
          <w:rFonts w:ascii="Times New Roman" w:eastAsia="Calibri" w:hAnsi="Times New Roman" w:cs="Times New Roman"/>
          <w:b/>
          <w:bCs/>
          <w:sz w:val="28"/>
          <w:szCs w:val="28"/>
        </w:rPr>
        <w:t>Целью</w:t>
      </w:r>
      <w:r w:rsidRPr="0055257B">
        <w:rPr>
          <w:rFonts w:ascii="Times New Roman" w:eastAsia="Calibri" w:hAnsi="Times New Roman" w:cs="Times New Roman"/>
          <w:bCs/>
          <w:sz w:val="28"/>
          <w:szCs w:val="28"/>
        </w:rPr>
        <w:t xml:space="preserve"> </w:t>
      </w:r>
      <w:r w:rsidR="005A15DE" w:rsidRPr="0055257B">
        <w:rPr>
          <w:rFonts w:ascii="Times New Roman" w:eastAsia="Calibri" w:hAnsi="Times New Roman" w:cs="Times New Roman"/>
          <w:bCs/>
          <w:sz w:val="28"/>
          <w:szCs w:val="28"/>
        </w:rPr>
        <w:t>Программы является обеспечение успешной социализации и эффективной самореализации молодежи.</w:t>
      </w:r>
    </w:p>
    <w:p w:rsidR="005A15DE" w:rsidRPr="0055257B" w:rsidRDefault="005A15DE" w:rsidP="00486536">
      <w:pPr>
        <w:spacing w:after="0" w:line="240" w:lineRule="auto"/>
        <w:ind w:firstLine="709"/>
        <w:jc w:val="both"/>
        <w:rPr>
          <w:rFonts w:ascii="Times New Roman" w:eastAsia="Calibri" w:hAnsi="Times New Roman" w:cs="Times New Roman"/>
          <w:bCs/>
          <w:sz w:val="28"/>
          <w:szCs w:val="28"/>
        </w:rPr>
      </w:pPr>
      <w:r w:rsidRPr="0055257B">
        <w:rPr>
          <w:rFonts w:ascii="Times New Roman" w:eastAsia="Calibri" w:hAnsi="Times New Roman" w:cs="Times New Roman"/>
          <w:bCs/>
          <w:sz w:val="28"/>
          <w:szCs w:val="28"/>
        </w:rPr>
        <w:t xml:space="preserve">Для достижения цели государственной программой предусмотрено решение </w:t>
      </w:r>
      <w:r w:rsidRPr="0055257B">
        <w:rPr>
          <w:rFonts w:ascii="Times New Roman" w:eastAsia="Calibri" w:hAnsi="Times New Roman" w:cs="Times New Roman"/>
          <w:b/>
          <w:bCs/>
          <w:sz w:val="28"/>
          <w:szCs w:val="28"/>
        </w:rPr>
        <w:t>4 задач</w:t>
      </w:r>
      <w:r w:rsidRPr="0055257B">
        <w:rPr>
          <w:rFonts w:ascii="Times New Roman" w:eastAsia="Calibri" w:hAnsi="Times New Roman" w:cs="Times New Roman"/>
          <w:bCs/>
          <w:sz w:val="28"/>
          <w:szCs w:val="28"/>
        </w:rPr>
        <w:t>, таких как:</w:t>
      </w:r>
    </w:p>
    <w:p w:rsidR="005A15DE" w:rsidRPr="0055257B" w:rsidRDefault="005A15DE" w:rsidP="00486536">
      <w:pPr>
        <w:spacing w:after="0" w:line="240" w:lineRule="auto"/>
        <w:ind w:firstLine="709"/>
        <w:jc w:val="both"/>
        <w:rPr>
          <w:rFonts w:ascii="Times New Roman" w:eastAsia="Calibri" w:hAnsi="Times New Roman" w:cs="Times New Roman"/>
          <w:bCs/>
          <w:sz w:val="28"/>
          <w:szCs w:val="28"/>
        </w:rPr>
      </w:pPr>
      <w:r w:rsidRPr="0055257B">
        <w:rPr>
          <w:rFonts w:ascii="Times New Roman" w:eastAsia="Calibri" w:hAnsi="Times New Roman" w:cs="Times New Roman"/>
          <w:bCs/>
          <w:sz w:val="28"/>
          <w:szCs w:val="28"/>
        </w:rPr>
        <w:t>1) Качественное развитие потенциала и воспитание молодежи;</w:t>
      </w:r>
    </w:p>
    <w:p w:rsidR="006D535F" w:rsidRPr="0055257B" w:rsidRDefault="005A15DE" w:rsidP="00486536">
      <w:pPr>
        <w:pStyle w:val="ConsPlusNormal"/>
        <w:ind w:firstLine="709"/>
        <w:jc w:val="both"/>
        <w:rPr>
          <w:rFonts w:ascii="Times New Roman" w:hAnsi="Times New Roman" w:cs="Times New Roman"/>
          <w:sz w:val="28"/>
          <w:szCs w:val="28"/>
        </w:rPr>
      </w:pPr>
      <w:r w:rsidRPr="0055257B">
        <w:rPr>
          <w:rFonts w:ascii="Times New Roman" w:hAnsi="Times New Roman" w:cs="Times New Roman"/>
          <w:bCs/>
          <w:sz w:val="28"/>
          <w:szCs w:val="28"/>
        </w:rPr>
        <w:t xml:space="preserve">2) </w:t>
      </w:r>
      <w:r w:rsidR="006D535F" w:rsidRPr="0055257B">
        <w:rPr>
          <w:rFonts w:ascii="Times New Roman" w:hAnsi="Times New Roman" w:cs="Times New Roman"/>
          <w:sz w:val="28"/>
          <w:szCs w:val="28"/>
        </w:rPr>
        <w:t>Совершенствование системы патриотического и гражданско-патриотического воспитания и допризывной подготовки молодежи в Иркутской области;</w:t>
      </w:r>
    </w:p>
    <w:p w:rsidR="006D535F" w:rsidRPr="0055257B" w:rsidRDefault="00D906D8" w:rsidP="00486536">
      <w:pPr>
        <w:pStyle w:val="ConsPlusNormal"/>
        <w:ind w:firstLine="709"/>
        <w:jc w:val="both"/>
        <w:rPr>
          <w:rFonts w:ascii="Times New Roman" w:hAnsi="Times New Roman" w:cs="Times New Roman"/>
          <w:sz w:val="28"/>
          <w:szCs w:val="28"/>
        </w:rPr>
      </w:pPr>
      <w:r w:rsidRPr="0055257B">
        <w:rPr>
          <w:rFonts w:ascii="Times New Roman" w:hAnsi="Times New Roman" w:cs="Times New Roman"/>
          <w:sz w:val="28"/>
          <w:szCs w:val="28"/>
        </w:rPr>
        <w:t>3)</w:t>
      </w:r>
      <w:r w:rsidR="006D535F" w:rsidRPr="0055257B">
        <w:rPr>
          <w:rFonts w:ascii="Times New Roman" w:hAnsi="Times New Roman" w:cs="Times New Roman"/>
          <w:sz w:val="28"/>
          <w:szCs w:val="28"/>
        </w:rPr>
        <w:t xml:space="preserve"> Повышение эффективности реализации государственной молодежной политики;</w:t>
      </w:r>
    </w:p>
    <w:p w:rsidR="006D535F" w:rsidRPr="0055257B" w:rsidRDefault="00D906D8" w:rsidP="00486536">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4)</w:t>
      </w:r>
      <w:r w:rsidR="006D535F" w:rsidRPr="0055257B">
        <w:rPr>
          <w:rFonts w:ascii="Times New Roman" w:hAnsi="Times New Roman" w:cs="Times New Roman"/>
          <w:sz w:val="28"/>
          <w:szCs w:val="28"/>
        </w:rPr>
        <w:t xml:space="preserve"> Сокращение масштабов немедицинского потребления наркотических и психотропных веществ, формирование негативного отношения к незаконному обороту и потреблению наркотиков и существенное снижение спроса на них.</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Объем финансирования Программы в 2019 году составил 263 197,5 тыс. рублей, в том числе за счет средств областного бюджета – 245 249,9 тыс. рублей, за счет местных бюджетов – 247,6 тыс. рублей, за счет иных источников – 17 700,0 тыс. рублей, за </w:t>
      </w:r>
      <w:r w:rsidRPr="0055257B">
        <w:rPr>
          <w:rFonts w:ascii="Times New Roman" w:hAnsi="Times New Roman" w:cs="Times New Roman"/>
          <w:bCs/>
          <w:sz w:val="28"/>
          <w:szCs w:val="28"/>
          <w:lang w:eastAsia="x-none"/>
        </w:rPr>
        <w:t xml:space="preserve">2019 год израсходовано </w:t>
      </w:r>
      <w:r w:rsidR="00486536" w:rsidRPr="0055257B">
        <w:rPr>
          <w:rFonts w:ascii="Times New Roman" w:hAnsi="Times New Roman" w:cs="Times New Roman"/>
          <w:sz w:val="28"/>
          <w:szCs w:val="28"/>
          <w:shd w:val="clear" w:color="auto" w:fill="FFFFFF"/>
          <w:lang w:eastAsia="x-none"/>
        </w:rPr>
        <w:t>264</w:t>
      </w:r>
      <w:r w:rsidRPr="0055257B">
        <w:rPr>
          <w:rFonts w:ascii="Times New Roman" w:hAnsi="Times New Roman" w:cs="Times New Roman"/>
          <w:sz w:val="28"/>
          <w:szCs w:val="28"/>
          <w:shd w:val="clear" w:color="auto" w:fill="FFFFFF"/>
          <w:lang w:eastAsia="x-none"/>
        </w:rPr>
        <w:t> </w:t>
      </w:r>
      <w:r w:rsidR="00486536" w:rsidRPr="0055257B">
        <w:rPr>
          <w:rFonts w:ascii="Times New Roman" w:hAnsi="Times New Roman" w:cs="Times New Roman"/>
          <w:sz w:val="28"/>
          <w:szCs w:val="28"/>
          <w:shd w:val="clear" w:color="auto" w:fill="FFFFFF"/>
          <w:lang w:eastAsia="x-none"/>
        </w:rPr>
        <w:t>076</w:t>
      </w:r>
      <w:r w:rsidRPr="0055257B">
        <w:rPr>
          <w:rFonts w:ascii="Times New Roman" w:hAnsi="Times New Roman" w:cs="Times New Roman"/>
          <w:sz w:val="28"/>
          <w:szCs w:val="28"/>
          <w:shd w:val="clear" w:color="auto" w:fill="FFFFFF"/>
          <w:lang w:eastAsia="x-none"/>
        </w:rPr>
        <w:t>,</w:t>
      </w:r>
      <w:r w:rsidR="00486536" w:rsidRPr="0055257B">
        <w:rPr>
          <w:rFonts w:ascii="Times New Roman" w:hAnsi="Times New Roman" w:cs="Times New Roman"/>
          <w:sz w:val="28"/>
          <w:szCs w:val="28"/>
          <w:shd w:val="clear" w:color="auto" w:fill="FFFFFF"/>
          <w:lang w:eastAsia="x-none"/>
        </w:rPr>
        <w:t>5</w:t>
      </w:r>
      <w:r w:rsidRPr="0055257B">
        <w:rPr>
          <w:rFonts w:ascii="Times New Roman" w:hAnsi="Times New Roman" w:cs="Times New Roman"/>
          <w:sz w:val="28"/>
          <w:szCs w:val="28"/>
          <w:shd w:val="clear" w:color="auto" w:fill="FFFFFF"/>
          <w:lang w:eastAsia="x-none"/>
        </w:rPr>
        <w:t xml:space="preserve"> тыс. рублей (100,</w:t>
      </w:r>
      <w:r w:rsidR="00486536" w:rsidRPr="0055257B">
        <w:rPr>
          <w:rFonts w:ascii="Times New Roman" w:hAnsi="Times New Roman" w:cs="Times New Roman"/>
          <w:sz w:val="28"/>
          <w:szCs w:val="28"/>
          <w:shd w:val="clear" w:color="auto" w:fill="FFFFFF"/>
          <w:lang w:eastAsia="x-none"/>
        </w:rPr>
        <w:t>3</w:t>
      </w:r>
      <w:r w:rsidRPr="0055257B">
        <w:rPr>
          <w:rFonts w:ascii="Times New Roman" w:hAnsi="Times New Roman" w:cs="Times New Roman"/>
          <w:sz w:val="28"/>
          <w:szCs w:val="28"/>
          <w:shd w:val="clear" w:color="auto" w:fill="FFFFFF"/>
          <w:lang w:eastAsia="x-none"/>
        </w:rPr>
        <w:t xml:space="preserve">% к плановому значению), в том числе </w:t>
      </w:r>
      <w:r w:rsidRPr="0055257B">
        <w:rPr>
          <w:rFonts w:ascii="Times New Roman" w:hAnsi="Times New Roman" w:cs="Times New Roman"/>
          <w:sz w:val="28"/>
          <w:szCs w:val="28"/>
        </w:rPr>
        <w:t>за счет средств областного бюджета – 240 </w:t>
      </w:r>
      <w:r w:rsidR="002E4CB3" w:rsidRPr="0055257B">
        <w:rPr>
          <w:rFonts w:ascii="Times New Roman" w:hAnsi="Times New Roman" w:cs="Times New Roman"/>
          <w:sz w:val="28"/>
          <w:szCs w:val="28"/>
        </w:rPr>
        <w:t>737</w:t>
      </w:r>
      <w:r w:rsidRPr="0055257B">
        <w:rPr>
          <w:rFonts w:ascii="Times New Roman" w:hAnsi="Times New Roman" w:cs="Times New Roman"/>
          <w:sz w:val="28"/>
          <w:szCs w:val="28"/>
        </w:rPr>
        <w:t>,</w:t>
      </w:r>
      <w:r w:rsidR="002E4CB3" w:rsidRPr="0055257B">
        <w:rPr>
          <w:rFonts w:ascii="Times New Roman" w:hAnsi="Times New Roman" w:cs="Times New Roman"/>
          <w:sz w:val="28"/>
          <w:szCs w:val="28"/>
        </w:rPr>
        <w:t>2</w:t>
      </w:r>
      <w:r w:rsidRPr="0055257B">
        <w:rPr>
          <w:rFonts w:ascii="Times New Roman" w:hAnsi="Times New Roman" w:cs="Times New Roman"/>
          <w:sz w:val="28"/>
          <w:szCs w:val="28"/>
        </w:rPr>
        <w:t xml:space="preserve"> тыс. рублей (9</w:t>
      </w:r>
      <w:r w:rsidR="002E4CB3" w:rsidRPr="0055257B">
        <w:rPr>
          <w:rFonts w:ascii="Times New Roman" w:hAnsi="Times New Roman" w:cs="Times New Roman"/>
          <w:sz w:val="28"/>
          <w:szCs w:val="28"/>
        </w:rPr>
        <w:t>8</w:t>
      </w:r>
      <w:r w:rsidRPr="0055257B">
        <w:rPr>
          <w:rFonts w:ascii="Times New Roman" w:hAnsi="Times New Roman" w:cs="Times New Roman"/>
          <w:sz w:val="28"/>
          <w:szCs w:val="28"/>
        </w:rPr>
        <w:t>,</w:t>
      </w:r>
      <w:r w:rsidR="002E4CB3" w:rsidRPr="0055257B">
        <w:rPr>
          <w:rFonts w:ascii="Times New Roman" w:hAnsi="Times New Roman" w:cs="Times New Roman"/>
          <w:sz w:val="28"/>
          <w:szCs w:val="28"/>
        </w:rPr>
        <w:t>2</w:t>
      </w:r>
      <w:r w:rsidRPr="0055257B">
        <w:rPr>
          <w:rFonts w:ascii="Times New Roman" w:hAnsi="Times New Roman" w:cs="Times New Roman"/>
          <w:sz w:val="28"/>
          <w:szCs w:val="28"/>
        </w:rPr>
        <w:t>% к плановому значению), за счет средств местных бюджетов – 248,0 (100,2% к плановому значению), за счет иных источников – 23 091,3 тыс. рублей (130,5% к плановому значению).</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Всего в 2019 году к реализации было запланировано </w:t>
      </w:r>
      <w:r w:rsidR="00D906D8" w:rsidRPr="0055257B">
        <w:rPr>
          <w:rFonts w:ascii="Times New Roman" w:hAnsi="Times New Roman" w:cs="Times New Roman"/>
          <w:sz w:val="28"/>
          <w:szCs w:val="28"/>
        </w:rPr>
        <w:t>и реализовано 81 мероприятие</w:t>
      </w:r>
      <w:r w:rsidRPr="0055257B">
        <w:rPr>
          <w:rFonts w:ascii="Times New Roman" w:hAnsi="Times New Roman" w:cs="Times New Roman"/>
          <w:sz w:val="28"/>
          <w:szCs w:val="28"/>
        </w:rPr>
        <w:t>.</w:t>
      </w:r>
    </w:p>
    <w:p w:rsidR="006D535F" w:rsidRPr="0055257B" w:rsidRDefault="00224F67" w:rsidP="00486536">
      <w:pPr>
        <w:widowControl w:val="0"/>
        <w:suppressAutoHyphens/>
        <w:spacing w:after="0" w:line="240" w:lineRule="auto"/>
        <w:ind w:firstLine="720"/>
        <w:jc w:val="both"/>
        <w:rPr>
          <w:rFonts w:ascii="Times New Roman" w:hAnsi="Times New Roman" w:cs="Times New Roman"/>
          <w:b/>
          <w:iCs/>
          <w:sz w:val="28"/>
          <w:szCs w:val="28"/>
        </w:rPr>
      </w:pPr>
      <w:r w:rsidRPr="0055257B">
        <w:rPr>
          <w:rFonts w:ascii="Times New Roman" w:hAnsi="Times New Roman" w:cs="Times New Roman"/>
          <w:b/>
          <w:iCs/>
          <w:sz w:val="28"/>
          <w:szCs w:val="28"/>
        </w:rPr>
        <w:t xml:space="preserve">1. </w:t>
      </w:r>
      <w:r w:rsidR="006D535F" w:rsidRPr="0055257B">
        <w:rPr>
          <w:rFonts w:ascii="Times New Roman" w:hAnsi="Times New Roman" w:cs="Times New Roman"/>
          <w:b/>
          <w:iCs/>
          <w:sz w:val="28"/>
          <w:szCs w:val="28"/>
        </w:rPr>
        <w:t>Подпрограмма «Качественное развитие потенциала и воспитание молодежи» на 2019-2024 годы (далее – Подпрограмма).</w:t>
      </w:r>
    </w:p>
    <w:p w:rsidR="006D535F" w:rsidRPr="0055257B" w:rsidRDefault="006D535F" w:rsidP="00486536">
      <w:pPr>
        <w:pStyle w:val="af7"/>
        <w:suppressAutoHyphens/>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Ответственным исполнителем Подпрограммы является министерство по молодежной политике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Объем финансирования Подпрограммы в 2019 году составил 84 725,4 тыс. рублей, в том числе за счет средств областного бюджета – 66 777,8 тыс. рублей, за счет местных бюджетов – 247,6 тыс. рублей, за счет иных источников – 17 700,0 тыс. рублей, за </w:t>
      </w:r>
      <w:r w:rsidRPr="0055257B">
        <w:rPr>
          <w:rFonts w:ascii="Times New Roman" w:hAnsi="Times New Roman" w:cs="Times New Roman"/>
          <w:bCs/>
          <w:sz w:val="28"/>
          <w:szCs w:val="28"/>
          <w:lang w:eastAsia="x-none"/>
        </w:rPr>
        <w:t xml:space="preserve">2019 год израсходовано </w:t>
      </w:r>
      <w:r w:rsidRPr="0055257B">
        <w:rPr>
          <w:rFonts w:ascii="Times New Roman" w:hAnsi="Times New Roman" w:cs="Times New Roman"/>
          <w:sz w:val="28"/>
          <w:szCs w:val="28"/>
          <w:shd w:val="clear" w:color="auto" w:fill="FFFFFF"/>
          <w:lang w:eastAsia="x-none"/>
        </w:rPr>
        <w:t xml:space="preserve">87 161,4 тыс. рублей (102,9% к плановому значению), в том числе </w:t>
      </w:r>
      <w:r w:rsidRPr="0055257B">
        <w:rPr>
          <w:rFonts w:ascii="Times New Roman" w:hAnsi="Times New Roman" w:cs="Times New Roman"/>
          <w:sz w:val="28"/>
          <w:szCs w:val="28"/>
        </w:rPr>
        <w:t xml:space="preserve">за счет средств областного бюджета – </w:t>
      </w:r>
      <w:r w:rsidRPr="0055257B">
        <w:rPr>
          <w:rFonts w:ascii="Times New Roman" w:hAnsi="Times New Roman" w:cs="Times New Roman"/>
          <w:sz w:val="28"/>
          <w:szCs w:val="28"/>
        </w:rPr>
        <w:br/>
        <w:t>63 822,1 тыс. рублей (95,6% к плановому значению), за счет средств местных бюджетов – 248,0 тыс. рублей (100,2% к плановому значению), за счет иных источников – 23 091,3 тыс. рублей (130,5% к плановому значению).</w:t>
      </w:r>
    </w:p>
    <w:p w:rsidR="006D535F" w:rsidRPr="0055257B" w:rsidRDefault="006D535F" w:rsidP="00486536">
      <w:pPr>
        <w:widowControl w:val="0"/>
        <w:suppressAutoHyphens/>
        <w:spacing w:after="0" w:line="240" w:lineRule="auto"/>
        <w:ind w:firstLine="720"/>
        <w:jc w:val="both"/>
        <w:rPr>
          <w:rFonts w:ascii="Times New Roman" w:hAnsi="Times New Roman" w:cs="Times New Roman"/>
          <w:b/>
          <w:i/>
          <w:iCs/>
          <w:sz w:val="28"/>
          <w:szCs w:val="28"/>
        </w:rPr>
      </w:pPr>
      <w:r w:rsidRPr="0055257B">
        <w:rPr>
          <w:rFonts w:ascii="Times New Roman" w:hAnsi="Times New Roman" w:cs="Times New Roman"/>
          <w:b/>
          <w:i/>
          <w:iCs/>
          <w:sz w:val="28"/>
          <w:szCs w:val="28"/>
        </w:rPr>
        <w:t>1.1 Основное мероприятие «Оказание поддержки муниципальным образованиям Иркутской области в реализации программ по работе с детьми и молодежью» на 2019-2024 годы (далее – основное мероприятие 1).</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Субсидии бюджетам муниципальных образований Иркутской области на реализацию муниципальных программ по работе с детьми и молодежью предоставляются </w:t>
      </w:r>
      <w:r w:rsidRPr="0055257B">
        <w:rPr>
          <w:rFonts w:ascii="Times New Roman" w:eastAsia="Calibri" w:hAnsi="Times New Roman" w:cs="Times New Roman"/>
          <w:sz w:val="28"/>
          <w:szCs w:val="28"/>
          <w:lang w:eastAsia="en-US"/>
        </w:rPr>
        <w:t xml:space="preserve">на конкурсной основе в соответствии с Положением </w:t>
      </w:r>
      <w:r w:rsidRPr="0055257B">
        <w:rPr>
          <w:rFonts w:ascii="Times New Roman" w:hAnsi="Times New Roman" w:cs="Times New Roman"/>
          <w:sz w:val="28"/>
          <w:szCs w:val="28"/>
        </w:rPr>
        <w:t>о проведении областного конкурса муниципальных программ по работе с детьми и молодежью, утвержденным Постановлением Правительства Иркутской области от 3 февраля 2014 года № 43-пп (далее – конкурс).</w:t>
      </w:r>
    </w:p>
    <w:p w:rsidR="006D535F" w:rsidRPr="0055257B" w:rsidRDefault="006D535F" w:rsidP="00486536">
      <w:pPr>
        <w:tabs>
          <w:tab w:val="left" w:pos="0"/>
        </w:tabs>
        <w:autoSpaceDE w:val="0"/>
        <w:autoSpaceDN w:val="0"/>
        <w:adjustRightInd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2019 году в конкурсе приняли участие 17 муниципальных образований, 8 из них стали победителями (по 2 из каждой группы, группируются в зависимости от социально-экономического и демографического положения).</w:t>
      </w:r>
    </w:p>
    <w:p w:rsidR="006D535F" w:rsidRPr="0055257B" w:rsidRDefault="006D535F" w:rsidP="00486536">
      <w:pPr>
        <w:tabs>
          <w:tab w:val="left" w:pos="0"/>
        </w:tabs>
        <w:autoSpaceDE w:val="0"/>
        <w:autoSpaceDN w:val="0"/>
        <w:adjustRightInd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Победителями конкурса стали:</w:t>
      </w:r>
    </w:p>
    <w:p w:rsidR="006D535F" w:rsidRPr="0055257B" w:rsidRDefault="006D535F" w:rsidP="00486536">
      <w:pPr>
        <w:tabs>
          <w:tab w:val="left" w:pos="0"/>
        </w:tabs>
        <w:autoSpaceDE w:val="0"/>
        <w:autoSpaceDN w:val="0"/>
        <w:adjustRightInd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I группа – муниципальное образование «Ангарский городской округ» </w:t>
      </w:r>
      <w:r w:rsidRPr="0055257B">
        <w:rPr>
          <w:rFonts w:ascii="Times New Roman" w:hAnsi="Times New Roman" w:cs="Times New Roman"/>
          <w:sz w:val="28"/>
          <w:szCs w:val="28"/>
        </w:rPr>
        <w:br/>
        <w:t xml:space="preserve">(283 831,0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муниципальное образование «город Саянск» (329 073,0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w:t>
      </w:r>
    </w:p>
    <w:p w:rsidR="006D535F" w:rsidRPr="0055257B" w:rsidRDefault="006D535F" w:rsidP="00486536">
      <w:pPr>
        <w:tabs>
          <w:tab w:val="left" w:pos="0"/>
        </w:tabs>
        <w:autoSpaceDE w:val="0"/>
        <w:autoSpaceDN w:val="0"/>
        <w:adjustRightInd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II группа – Усть-Кутское муниципальное образование (224 132,0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муниципальное образование Слюдянский район (240 542,0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6D535F" w:rsidRPr="0055257B" w:rsidRDefault="006D535F" w:rsidP="00486536">
      <w:pPr>
        <w:tabs>
          <w:tab w:val="left" w:pos="0"/>
        </w:tabs>
        <w:autoSpaceDE w:val="0"/>
        <w:autoSpaceDN w:val="0"/>
        <w:adjustRightInd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III группа – Усольское районное муниципальное образование (258 433,0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Зиминское районное муниципальное образование (282 474,0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6D535F" w:rsidRPr="0055257B" w:rsidRDefault="006D535F" w:rsidP="00486536">
      <w:pPr>
        <w:tabs>
          <w:tab w:val="left" w:pos="0"/>
        </w:tabs>
        <w:autoSpaceDE w:val="0"/>
        <w:autoSpaceDN w:val="0"/>
        <w:adjustRightInd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IV группа – муниципальное образование Балаганский район </w:t>
      </w:r>
      <w:r w:rsidRPr="0055257B">
        <w:rPr>
          <w:rFonts w:ascii="Times New Roman" w:hAnsi="Times New Roman" w:cs="Times New Roman"/>
          <w:sz w:val="28"/>
          <w:szCs w:val="28"/>
        </w:rPr>
        <w:br/>
        <w:t xml:space="preserve">(155 237,0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муниципальное образование «Боханский район» </w:t>
      </w:r>
      <w:r w:rsidRPr="0055257B">
        <w:rPr>
          <w:rFonts w:ascii="Times New Roman" w:hAnsi="Times New Roman" w:cs="Times New Roman"/>
          <w:sz w:val="28"/>
          <w:szCs w:val="28"/>
        </w:rPr>
        <w:br/>
        <w:t xml:space="preserve">(226 278,0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sz w:val="28"/>
          <w:szCs w:val="28"/>
        </w:rPr>
        <w:t>На реализацию мероприятия запланировано 2 247,6 тыс. рублей, в том числе, за счет средств областного бюджета – 2 000,0 тыс. рублей, за счет местных бюджетов – 247,6 тыс. рублей, израсходовано 2 239,2 тыс. рублей, что составляет 99,6%, в том числе за счет средств областного бюджета – 1 991,2 тыс. рублей, что составляет 99,6%, за счет местных бюджетов – 248,0 тыс. рублей, что составляет 100,2%.</w:t>
      </w:r>
    </w:p>
    <w:p w:rsidR="006D535F" w:rsidRPr="0055257B" w:rsidRDefault="006D535F" w:rsidP="00486536">
      <w:pPr>
        <w:widowControl w:val="0"/>
        <w:suppressAutoHyphens/>
        <w:spacing w:after="0" w:line="240" w:lineRule="auto"/>
        <w:ind w:firstLine="720"/>
        <w:jc w:val="both"/>
        <w:rPr>
          <w:rFonts w:ascii="Times New Roman" w:hAnsi="Times New Roman" w:cs="Times New Roman"/>
          <w:b/>
          <w:i/>
          <w:iCs/>
          <w:sz w:val="28"/>
          <w:szCs w:val="28"/>
        </w:rPr>
      </w:pPr>
      <w:r w:rsidRPr="0055257B">
        <w:rPr>
          <w:rFonts w:ascii="Times New Roman" w:hAnsi="Times New Roman" w:cs="Times New Roman"/>
          <w:b/>
          <w:i/>
          <w:iCs/>
          <w:sz w:val="28"/>
          <w:szCs w:val="28"/>
        </w:rPr>
        <w:t>1.2 Основное мероприятие «Обеспечение профессионального и карьерного роста молодежи Иркутской области» на 2019-2024 годы (далее – основное мероприятие 2).</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Всего в 2019 году к реализации было </w:t>
      </w:r>
      <w:r w:rsidR="00760985" w:rsidRPr="0055257B">
        <w:rPr>
          <w:rFonts w:ascii="Times New Roman" w:hAnsi="Times New Roman" w:cs="Times New Roman"/>
          <w:sz w:val="28"/>
          <w:szCs w:val="28"/>
        </w:rPr>
        <w:t>пров</w:t>
      </w:r>
      <w:r w:rsidR="009D2C3E" w:rsidRPr="0055257B">
        <w:rPr>
          <w:rFonts w:ascii="Times New Roman" w:hAnsi="Times New Roman" w:cs="Times New Roman"/>
          <w:sz w:val="28"/>
          <w:szCs w:val="28"/>
        </w:rPr>
        <w:t>е</w:t>
      </w:r>
      <w:r w:rsidR="00760985" w:rsidRPr="0055257B">
        <w:rPr>
          <w:rFonts w:ascii="Times New Roman" w:hAnsi="Times New Roman" w:cs="Times New Roman"/>
          <w:sz w:val="28"/>
          <w:szCs w:val="28"/>
        </w:rPr>
        <w:t>дено</w:t>
      </w:r>
      <w:r w:rsidRPr="0055257B">
        <w:rPr>
          <w:rFonts w:ascii="Times New Roman" w:hAnsi="Times New Roman" w:cs="Times New Roman"/>
          <w:sz w:val="28"/>
          <w:szCs w:val="28"/>
        </w:rPr>
        <w:t xml:space="preserve"> 5 мероприятий:</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1.2.1 Содействие деятельности кабинетов (центров) профориентации в муниципальных образованиях Иркутской области.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конкурсном отборе приняли участие 10 кабинетов (центров). Победителями были признаны 8 кабинетов (центров) профориентации, набравшие наибольшее количество баллов, в следующих муниципальных образованиях: муниципальное образование г. Братск, Зиминское городское муниципальное образование, г. Саянск, муниципальное образование город Усть-Илимск, Усть-Кутское муниципальное образование, муниципальное образование город Черемхово, Черемховский район, Шелеховский район.</w:t>
      </w:r>
    </w:p>
    <w:p w:rsidR="006D535F" w:rsidRPr="0055257B" w:rsidRDefault="006D535F" w:rsidP="00486536">
      <w:pPr>
        <w:spacing w:after="0" w:line="240" w:lineRule="auto"/>
        <w:ind w:firstLine="720"/>
        <w:jc w:val="both"/>
        <w:rPr>
          <w:rFonts w:ascii="Times New Roman" w:hAnsi="Times New Roman" w:cs="Times New Roman"/>
          <w:b/>
          <w:sz w:val="28"/>
          <w:szCs w:val="28"/>
        </w:rPr>
      </w:pPr>
      <w:r w:rsidRPr="0055257B">
        <w:rPr>
          <w:rFonts w:ascii="Times New Roman" w:hAnsi="Times New Roman" w:cs="Times New Roman"/>
          <w:sz w:val="28"/>
          <w:szCs w:val="28"/>
        </w:rPr>
        <w:t xml:space="preserve">За отчетный период центрами профориентации были проведены профориентационные мероприятия для 11 417 молодых людей.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1.2.2 Организация и проведение семинаров для специалистов по профориентации.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29 марта 2019 года проведен семинар для педагогов, психологов, специалистов в сфере профессиональной ориентации. В семинаре приняли участие 40 человек из 7 муниципальных образований Иркутской области. Участниками семинара стали педагоги-психологи и педагоги-организаторы, социальные педагоги общеобразовательных организаций, сотрудники приемных комиссий, преподаватели профессиональных образовательных организаций и организаций высшего образования, специалисты центров по профориентации, методисты молодежных центров.</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1.2.3 Разработка, сопровождение информационных цифровых ресурсов по профессиональному самоопределению в сети Интернет, для мобильных устройств.</w:t>
      </w:r>
      <w:r w:rsidR="00760985" w:rsidRPr="0055257B">
        <w:rPr>
          <w:rFonts w:ascii="Times New Roman" w:hAnsi="Times New Roman" w:cs="Times New Roman"/>
          <w:sz w:val="28"/>
          <w:szCs w:val="28"/>
        </w:rPr>
        <w:t xml:space="preserve"> </w:t>
      </w:r>
      <w:r w:rsidRPr="0055257B">
        <w:rPr>
          <w:rFonts w:ascii="Times New Roman" w:hAnsi="Times New Roman" w:cs="Times New Roman"/>
          <w:sz w:val="28"/>
          <w:szCs w:val="28"/>
        </w:rPr>
        <w:t>Осуществлялось сопровождение сайта www.profirk.ru. Был заключен договор на оказание услуг по техническому обслуживанию сайта. Велось его содержательное наполнение по всем направлениям деятельности. На сайте размещено 127 новостей и статей, 96 мероприятий в календаре.</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1.2.4 Организация и проведение мероприятий по развитию студенческих отрядов.</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28 января по 9 февраля 2019 года на территории Иркутской области проведена акция студенческих отрядов «Снежный десант РСО» (</w:t>
      </w:r>
      <w:r w:rsidR="00760985" w:rsidRPr="0055257B">
        <w:rPr>
          <w:rFonts w:ascii="Times New Roman" w:hAnsi="Times New Roman" w:cs="Times New Roman"/>
          <w:sz w:val="28"/>
          <w:szCs w:val="28"/>
        </w:rPr>
        <w:t>далее – Акция). Основной целью А</w:t>
      </w:r>
      <w:r w:rsidRPr="0055257B">
        <w:rPr>
          <w:rFonts w:ascii="Times New Roman" w:hAnsi="Times New Roman" w:cs="Times New Roman"/>
          <w:sz w:val="28"/>
          <w:szCs w:val="28"/>
        </w:rPr>
        <w:t xml:space="preserve">кции является патриотическое и нравственное воспитание, а также развитие профессионального и творческого потенциала молодежи, популяризация здорового образа жизни и пропаганда движения студенческих отрядов в нашем регионе. В Акции приняли участие 250 бойцов студенческих отрядов – студентов различных профессиональных образовательных организаций и организаций высшего образования. Акция проходила в 18 муниципальных образованиях Иркутской области. В ходе Акции студенты </w:t>
      </w:r>
      <w:r w:rsidRPr="0055257B">
        <w:rPr>
          <w:rFonts w:ascii="Times New Roman" w:hAnsi="Times New Roman" w:cs="Times New Roman"/>
          <w:color w:val="000000"/>
          <w:sz w:val="28"/>
          <w:szCs w:val="28"/>
        </w:rPr>
        <w:t>проводили в населенных пунктах профориентационные встречи с молодежью, тематические лекции по здоровому образу жизни, трудовые десанты, культурно-массовые мероприятия.</w:t>
      </w:r>
      <w:r w:rsidRPr="0055257B">
        <w:rPr>
          <w:rFonts w:ascii="Times New Roman" w:hAnsi="Times New Roman" w:cs="Times New Roman"/>
          <w:sz w:val="28"/>
          <w:szCs w:val="28"/>
        </w:rPr>
        <w:t xml:space="preserve"> В мероприятиях со студентами приняли участие более пяти тысяч школьников. Со школьниками проводилась профориентационная работа, мастер-классы по декоративно-прикладному творчеству, лекции по здоровому образу жизни, а также занятия с активом школы по развитию движения тимуровских отрядов.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Совместно с областной комиссией по делам несовершеннолетних была проведена работа по привлечению к добровольческой деятельности 165 трудных подростков, состоящих на учете в комиссиях по делам несовершеннолетних. По итогам Акции в муниципалитетах созданы тимуровские отряды.</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16 февраля по 18 апреля 2019 года проведен семинар «Основы вожатской деятельности» по обучению участников студенческих отрядов. Обучение проводилось по дополнител</w:t>
      </w:r>
      <w:r w:rsidR="005458FA" w:rsidRPr="0055257B">
        <w:rPr>
          <w:rFonts w:ascii="Times New Roman" w:hAnsi="Times New Roman" w:cs="Times New Roman"/>
          <w:sz w:val="28"/>
          <w:szCs w:val="28"/>
        </w:rPr>
        <w:t xml:space="preserve">ьной образовательной программе </w:t>
      </w:r>
      <w:r w:rsidRPr="0055257B">
        <w:rPr>
          <w:rFonts w:ascii="Times New Roman" w:hAnsi="Times New Roman" w:cs="Times New Roman"/>
          <w:sz w:val="28"/>
          <w:szCs w:val="28"/>
        </w:rPr>
        <w:t xml:space="preserve">«Основы вожатской деятельности» ФГБОУ ВО «Иркутский государственный университет» в объеме 144 часов. В семинаре приняли участие 250 человек.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С 16 по 17 марта 2019 года был проведен семинар по подготовке командного состава студенческих отрядов Иркутской области – региональная школа командиров. Главная цель мероприятия – подготовка командных составов к работе в третьем трудовом семестре. В семинаре приняли участие 70 участников студенческих отрядов – студентов образовательных организаций. Программа семинара состояла из 37 часов лекционных и практических занятий.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С 4 по 7 апреля 2019 года проведен практический семинар для вожатых в </w:t>
      </w:r>
      <w:r w:rsidRPr="0055257B">
        <w:rPr>
          <w:rFonts w:ascii="Times New Roman" w:hAnsi="Times New Roman" w:cs="Times New Roman"/>
          <w:sz w:val="28"/>
          <w:szCs w:val="28"/>
        </w:rPr>
        <w:br/>
        <w:t>г. Черемхово. В семинаре приняли участие 30 человек.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11 по 14 апреля 2019 года проведен семинар для вожатых в г. Братске. В семинаре приняли участие 50 человек.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19 по 21 апреля 2019 года проведен практический семинар для вожатых в г. Иркутске. Участниками семинара стали 250 бойцов студенческих отрядов. В рамках семинара прошла межрегиональная научно-практическая конференция «Теория и практика организации летнего отдыха детей», а также мастер-классы, семинары, практические занятия по актуальным вожатским темам.</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18 мая 2019 года проведен Марш готовности студенческих отрядов к летнему трудовому сезону. Участниками Марша стали 400 бойцов студенческих отрядов, почетные гости. По итогам Марша подготовлен видеоролик, размещенный в группе https://vk.com/irkro_rso.</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Организовано и проведено обучение студенческих отрядов по строительным специальностям по программам: каменщик, бетонщик, арматурщик, штукатур, маляр с присвоением профессиональной квалификации. Обучение проводилось с 16 апреля по 20 мая 2019 года. Были обучены 80 бойцов студенческих отрядов. Обучение проводилось АНО ДПО Учебный центр «Производственник».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Организовано и проведено обучение студенческих отрядов охране труда и </w:t>
      </w:r>
      <w:r w:rsidR="00760985" w:rsidRPr="0055257B">
        <w:rPr>
          <w:rFonts w:ascii="Times New Roman" w:hAnsi="Times New Roman" w:cs="Times New Roman"/>
          <w:sz w:val="28"/>
          <w:szCs w:val="28"/>
        </w:rPr>
        <w:t>технике безопасности,</w:t>
      </w:r>
      <w:r w:rsidRPr="0055257B">
        <w:rPr>
          <w:rFonts w:ascii="Times New Roman" w:hAnsi="Times New Roman" w:cs="Times New Roman"/>
          <w:sz w:val="28"/>
          <w:szCs w:val="28"/>
        </w:rPr>
        <w:t xml:space="preserve"> и оказанию первой медицинской помощи. Обучены 60 бойцов студенческих отрядов – командиры, комиссары, методисты отрядов, а также активные бойцы. Обучение проводилось АНО ДПО Учебный центр «Производственник».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Организована и проведена Спартакиада студенческих отрядов Иркутской области с 14 по 28 сентября 2019 года. В Спартакиаде приняли участие 300 бойцов студенческих отрядов. </w:t>
      </w:r>
    </w:p>
    <w:p w:rsidR="005458FA"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С 24 сентября по 6 октября 2019 года проведен конкурс профессионального мастерства среди студенческих отрядов «Труд крут». Конкурс проведен по 5 направлениям: строительное, педагогическое, сервисное, проводники пассажирских вагонов, медицинское. В конкурсе приняли участие 28 команд студенческих отрядов общей численностью 100 человек.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5-6 октября 2019 года</w:t>
      </w:r>
      <w:r w:rsidR="005458FA" w:rsidRPr="0055257B">
        <w:rPr>
          <w:rFonts w:ascii="Times New Roman" w:hAnsi="Times New Roman" w:cs="Times New Roman"/>
          <w:sz w:val="28"/>
          <w:szCs w:val="28"/>
        </w:rPr>
        <w:t xml:space="preserve"> проведен</w:t>
      </w:r>
      <w:r w:rsidRPr="0055257B">
        <w:rPr>
          <w:rFonts w:ascii="Times New Roman" w:hAnsi="Times New Roman" w:cs="Times New Roman"/>
          <w:sz w:val="28"/>
          <w:szCs w:val="28"/>
        </w:rPr>
        <w:t xml:space="preserve"> слет студенческих отрядов Иркутской области в ДОЛ «Звездный»</w:t>
      </w:r>
      <w:r w:rsidR="005458FA" w:rsidRPr="0055257B">
        <w:rPr>
          <w:rFonts w:ascii="Times New Roman" w:hAnsi="Times New Roman" w:cs="Times New Roman"/>
          <w:sz w:val="28"/>
          <w:szCs w:val="28"/>
        </w:rPr>
        <w:t>, в котором</w:t>
      </w:r>
      <w:r w:rsidRPr="0055257B">
        <w:rPr>
          <w:rFonts w:ascii="Times New Roman" w:hAnsi="Times New Roman" w:cs="Times New Roman"/>
          <w:sz w:val="28"/>
          <w:szCs w:val="28"/>
        </w:rPr>
        <w:t xml:space="preserve"> приняли участие 300 бойцов студенческих отрядов.</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Организована и направлена делегация в количестве 45 человек от Иркутской области для участия во всероссийском слете студенческих отрядов в г. Москве, посвященном 60-летию движения студенческих отрядов.</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Проведен региональный конкурс «Лучший вожатый» с 1 по 16 ноября 2019 года. В конкурсе приняли участие 14 человек.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1.2.5 Организация и проведение мероприятий по вовлечению молодежи в предпринимательство.</w:t>
      </w:r>
    </w:p>
    <w:p w:rsidR="006D535F" w:rsidRPr="0055257B" w:rsidRDefault="006D535F" w:rsidP="00486536">
      <w:pPr>
        <w:pStyle w:val="ConsPlusNonformat"/>
        <w:ind w:firstLine="720"/>
        <w:jc w:val="both"/>
        <w:rPr>
          <w:rFonts w:ascii="Times New Roman" w:hAnsi="Times New Roman" w:cs="Times New Roman"/>
          <w:sz w:val="28"/>
          <w:szCs w:val="28"/>
        </w:rPr>
      </w:pPr>
      <w:r w:rsidRPr="0055257B">
        <w:rPr>
          <w:rFonts w:ascii="Times New Roman" w:hAnsi="Times New Roman" w:cs="Times New Roman"/>
          <w:color w:val="000000"/>
          <w:sz w:val="28"/>
          <w:szCs w:val="28"/>
          <w:shd w:val="clear" w:color="auto" w:fill="FFFFFF"/>
        </w:rPr>
        <w:t>Организована и проведена региональная молодежная бизнес-школа «Марс» с 14 апреля по 20 мая 2019 года. В бизнес-школе приняли участие 100 молодых людей.</w:t>
      </w:r>
    </w:p>
    <w:p w:rsidR="006D535F" w:rsidRPr="0055257B" w:rsidRDefault="006D535F" w:rsidP="00486536">
      <w:pPr>
        <w:pStyle w:val="ConsPlusNonformat"/>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Целью программы являлось обучение участников знаниям и навыкам, необходимым для предпринимательской деятельности и разработки бизнес-проектов; отработка участниками оптимальных идей для бизнеса, разработка бизнес-проектов, развитие у участников личностных и прикладных навыков в сфере предпринимательства.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По итогам семинара подготовлено 15 бизнес-проектов участников.</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Сформировано 15 пар «наставник-наставляемый».</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24-25 июня 2019 года организован и проведен тренинг «Развитие бизнеса ранней стадии» для молодежи. В тренинге приняли участие 30 человек в возрасте от 14 до 30 лет. В рамках программы для участников проведены тренинги «Оформление бизнес планов в системе «BPE24», «Управление бизнесом и развитие бизнеса», «Эффективное построение бизнес-процессов». На тренингах участникам предоставлен доступ к системе BPE24.</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Участники ознакомлены с технологиями управления воронкой продаж, методами стимулирования устойчивости бизнеса. </w:t>
      </w:r>
    </w:p>
    <w:p w:rsidR="006D535F" w:rsidRPr="0055257B" w:rsidRDefault="006D535F" w:rsidP="00486536">
      <w:pPr>
        <w:spacing w:after="0" w:line="240" w:lineRule="auto"/>
        <w:ind w:firstLine="720"/>
        <w:jc w:val="both"/>
        <w:rPr>
          <w:rFonts w:ascii="Times New Roman" w:eastAsia="MS Mincho" w:hAnsi="Times New Roman" w:cs="Times New Roman"/>
          <w:color w:val="000000"/>
          <w:sz w:val="28"/>
          <w:szCs w:val="28"/>
          <w:lang w:eastAsia="ja-JP"/>
        </w:rPr>
      </w:pPr>
      <w:r w:rsidRPr="0055257B">
        <w:rPr>
          <w:rFonts w:ascii="Times New Roman" w:hAnsi="Times New Roman" w:cs="Times New Roman"/>
          <w:sz w:val="28"/>
          <w:szCs w:val="28"/>
        </w:rPr>
        <w:t>С 26 по 30 июня проведен семинар по социальному предпринимательству для 20 молодых людей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b/>
          <w:i/>
          <w:iCs/>
          <w:sz w:val="28"/>
          <w:szCs w:val="28"/>
        </w:rPr>
      </w:pPr>
      <w:r w:rsidRPr="0055257B">
        <w:rPr>
          <w:rFonts w:ascii="Times New Roman" w:hAnsi="Times New Roman" w:cs="Times New Roman"/>
          <w:b/>
          <w:i/>
          <w:iCs/>
          <w:sz w:val="28"/>
          <w:szCs w:val="28"/>
        </w:rPr>
        <w:t>1.3 Основное мероприятие «Выявление, поддержка и обеспечение самореализации талантливой, социально-активной молодежи и молодых семей» на 2019-2024 годы (далее – основное мероприятие 3).</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Всего в 2019 году к реализации было запланировано 14 мероприятий, из которых проведено 14 мероприятий, в том числе:</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iCs/>
          <w:sz w:val="28"/>
          <w:szCs w:val="28"/>
        </w:rPr>
        <w:t>1.3.1 Направление талантливых детей и молодежи в детские центры.</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За 2019 год в детские центры было направлено в соответствии с разнарядкой </w:t>
      </w:r>
      <w:r w:rsidRPr="0055257B">
        <w:rPr>
          <w:rFonts w:ascii="Times New Roman" w:hAnsi="Times New Roman" w:cs="Times New Roman"/>
          <w:color w:val="000000"/>
          <w:sz w:val="28"/>
          <w:szCs w:val="28"/>
          <w:shd w:val="clear" w:color="auto" w:fill="FFFFFF"/>
        </w:rPr>
        <w:t>718</w:t>
      </w:r>
      <w:r w:rsidRPr="0055257B">
        <w:rPr>
          <w:rFonts w:ascii="Times New Roman" w:hAnsi="Times New Roman" w:cs="Times New Roman"/>
          <w:sz w:val="28"/>
          <w:szCs w:val="28"/>
        </w:rPr>
        <w:t xml:space="preserve"> человек, в том числе:</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ВДЦ «Орленок» (Краснодарский край) 120 человек;</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МДЦ «Артек» (республика Крым) 333 человек;</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sz w:val="28"/>
          <w:szCs w:val="28"/>
        </w:rPr>
        <w:t xml:space="preserve">- ВДЦ «Океан» (Владивосток) – </w:t>
      </w:r>
      <w:r w:rsidRPr="0055257B">
        <w:rPr>
          <w:rFonts w:ascii="Times New Roman" w:hAnsi="Times New Roman" w:cs="Times New Roman"/>
          <w:color w:val="000000"/>
          <w:sz w:val="28"/>
          <w:szCs w:val="28"/>
          <w:shd w:val="clear" w:color="auto" w:fill="FFFFFF"/>
        </w:rPr>
        <w:t>265</w:t>
      </w:r>
      <w:r w:rsidRPr="0055257B">
        <w:rPr>
          <w:rFonts w:ascii="Times New Roman" w:hAnsi="Times New Roman" w:cs="Times New Roman"/>
          <w:sz w:val="28"/>
          <w:szCs w:val="28"/>
        </w:rPr>
        <w:t xml:space="preserve"> человек.</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iCs/>
          <w:sz w:val="28"/>
          <w:szCs w:val="28"/>
        </w:rPr>
        <w:t>1.3.2 Содействие участию представителей талантливой молодежи в межрегиональных, всероссийских, международных конкурсах, фестивалях, семинарах, форумах, слетах, играх, тренингах, а также обучающих программах.</w:t>
      </w:r>
    </w:p>
    <w:p w:rsidR="006D535F" w:rsidRPr="0055257B" w:rsidRDefault="006D535F" w:rsidP="00486536">
      <w:pPr>
        <w:pStyle w:val="ConsPlusNormal"/>
        <w:tabs>
          <w:tab w:val="left" w:pos="426"/>
        </w:tabs>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За 2019 год состоялось 23 заседания Экспертного совета по содействию участию представителей талантливой молодежи в межрегиональных, всероссийских, международных конкурсах, фестивалях, семинарах, форумах, слетах, играх, тренингах, а также обучающих программах. Рассмотрено 277 заявлений от 46 различных ходатайствующих организаций. </w:t>
      </w:r>
    </w:p>
    <w:p w:rsidR="006D535F" w:rsidRPr="0055257B" w:rsidRDefault="006D535F" w:rsidP="00486536">
      <w:pPr>
        <w:widowControl w:val="0"/>
        <w:suppressAutoHyphens/>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Поддержано 153 заявителя от 37 ходатайствующих организаций для участия в 57 мероприятиях, проходивших в Москве и Московской области, Санкт Петербурге, Казани, Красноярске, Омске, Тюмени, Ульяновске, Воронеже, Судаке (Крым), Ставрополе, Алтайском, Хабаровском краях, Карачаево-Черкесской республике, Владивостоке, Ярославле, Архангельске, Рязани, Ханты-Мансийске, Сочи, Кемерово.</w:t>
      </w:r>
    </w:p>
    <w:p w:rsidR="006D535F" w:rsidRPr="0055257B" w:rsidRDefault="006D535F" w:rsidP="00486536">
      <w:pPr>
        <w:widowControl w:val="0"/>
        <w:suppressAutoHyphens/>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1.3.3 Организация и проведение областного конкурса «Молодежь Иркутской области в лицах»</w:t>
      </w:r>
      <w:r w:rsidR="0069108E" w:rsidRPr="0055257B">
        <w:rPr>
          <w:rFonts w:ascii="Times New Roman" w:hAnsi="Times New Roman" w:cs="Times New Roman"/>
          <w:color w:val="000000"/>
          <w:sz w:val="28"/>
          <w:szCs w:val="28"/>
        </w:rPr>
        <w:t>.</w:t>
      </w:r>
    </w:p>
    <w:p w:rsidR="006D535F" w:rsidRPr="0055257B" w:rsidRDefault="006D535F" w:rsidP="00486536">
      <w:pPr>
        <w:pStyle w:val="a4"/>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Областной конкурс «Молодежь Иркутской области в лицах» (далее – Конкурс) прошел по 25 номинациям, в период со 2 сентября по 24 декабря 2019 года. </w:t>
      </w:r>
    </w:p>
    <w:p w:rsidR="006D535F" w:rsidRPr="0055257B" w:rsidRDefault="006D535F" w:rsidP="00486536">
      <w:pPr>
        <w:widowControl w:val="0"/>
        <w:autoSpaceDE w:val="0"/>
        <w:autoSpaceDN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К участию в Конкурсе приглашались молодые люди в возрасте </w:t>
      </w:r>
      <w:r w:rsidRPr="0055257B">
        <w:rPr>
          <w:rFonts w:ascii="Times New Roman" w:hAnsi="Times New Roman" w:cs="Times New Roman"/>
          <w:sz w:val="28"/>
          <w:szCs w:val="28"/>
        </w:rPr>
        <w:br/>
        <w:t>от 14 до 30 лет, проживающие на территории Иркутской области, являющиеся победителями муниципального конкурса «Молодежь в лицах», не более 3 человек по каждой номинации от каждого муниципального образования Иркутской области.</w:t>
      </w:r>
    </w:p>
    <w:p w:rsidR="006D535F" w:rsidRPr="0055257B" w:rsidRDefault="006D535F" w:rsidP="00486536">
      <w:pPr>
        <w:spacing w:after="0" w:line="240" w:lineRule="auto"/>
        <w:ind w:firstLine="720"/>
        <w:jc w:val="both"/>
        <w:rPr>
          <w:rFonts w:ascii="Times New Roman" w:eastAsia="Calibri" w:hAnsi="Times New Roman" w:cs="Times New Roman"/>
          <w:sz w:val="28"/>
          <w:szCs w:val="28"/>
        </w:rPr>
      </w:pPr>
      <w:r w:rsidRPr="0055257B">
        <w:rPr>
          <w:rFonts w:ascii="Times New Roman" w:hAnsi="Times New Roman" w:cs="Times New Roman"/>
          <w:sz w:val="28"/>
          <w:szCs w:val="28"/>
        </w:rPr>
        <w:t>На Конкурс поступило 257 заявок из 29 муниципальных образований Иркутской области.</w:t>
      </w:r>
    </w:p>
    <w:p w:rsidR="006D535F" w:rsidRPr="0055257B" w:rsidRDefault="006D535F" w:rsidP="00486536">
      <w:pPr>
        <w:widowControl w:val="0"/>
        <w:autoSpaceDE w:val="0"/>
        <w:autoSpaceDN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По итогам Конкурса в соответствии с распоряжением министерства </w:t>
      </w:r>
      <w:r w:rsidRPr="0055257B">
        <w:rPr>
          <w:rFonts w:ascii="Times New Roman" w:hAnsi="Times New Roman" w:cs="Times New Roman"/>
          <w:sz w:val="28"/>
          <w:szCs w:val="28"/>
        </w:rPr>
        <w:br/>
        <w:t xml:space="preserve">по молодежной политике Иркутской области от 28 ноября 2019 года </w:t>
      </w:r>
      <w:r w:rsidRPr="0055257B">
        <w:rPr>
          <w:rFonts w:ascii="Times New Roman" w:hAnsi="Times New Roman" w:cs="Times New Roman"/>
          <w:sz w:val="28"/>
          <w:szCs w:val="28"/>
        </w:rPr>
        <w:br/>
        <w:t>№ 309-мр победителями признаны 100 человек, набравших наибольшее количество баллов в номинациях.</w:t>
      </w:r>
    </w:p>
    <w:p w:rsidR="006D535F" w:rsidRPr="0055257B" w:rsidRDefault="006D535F" w:rsidP="00486536">
      <w:pPr>
        <w:widowControl w:val="0"/>
        <w:suppressAutoHyphens/>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1.3.4 Организация и проведение международного молодежного форума «Байкал».</w:t>
      </w:r>
    </w:p>
    <w:p w:rsidR="006D535F" w:rsidRPr="0055257B" w:rsidRDefault="006D535F" w:rsidP="00486536">
      <w:pPr>
        <w:tabs>
          <w:tab w:val="left" w:pos="709"/>
        </w:tabs>
        <w:spacing w:after="0" w:line="240" w:lineRule="auto"/>
        <w:ind w:firstLine="720"/>
        <w:contextualSpacing/>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Международный молодежный форум «Байкал» (далее – форум) был проведен в период с 25 июня по 1 июля 2019 года в Ольхонском районе на озере Байкал.</w:t>
      </w:r>
    </w:p>
    <w:p w:rsidR="006D535F" w:rsidRPr="0055257B" w:rsidRDefault="006D535F" w:rsidP="00486536">
      <w:pPr>
        <w:tabs>
          <w:tab w:val="left" w:pos="709"/>
        </w:tabs>
        <w:spacing w:after="0" w:line="240" w:lineRule="auto"/>
        <w:ind w:firstLine="720"/>
        <w:contextualSpacing/>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Участниками форума стали 550 человек из 60 субъектов Российской Федерации и 8 зарубежных стран в возрасте от 18 до 30 лет, прошедших конкурсный отбор.</w:t>
      </w:r>
    </w:p>
    <w:p w:rsidR="006D535F" w:rsidRPr="0055257B" w:rsidRDefault="006D535F" w:rsidP="00486536">
      <w:pPr>
        <w:tabs>
          <w:tab w:val="left" w:pos="0"/>
        </w:tabs>
        <w:autoSpaceDE w:val="0"/>
        <w:autoSpaceDN w:val="0"/>
        <w:adjustRightInd w:val="0"/>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На форуме были разработаны 223 социально-экономических проекта, направленных на развитие Байкальского региона, субъектов Сибирского федерального округа и страны в целом. </w:t>
      </w:r>
    </w:p>
    <w:p w:rsidR="006D535F" w:rsidRPr="0055257B" w:rsidRDefault="006D535F" w:rsidP="00486536">
      <w:pPr>
        <w:autoSpaceDE w:val="0"/>
        <w:autoSpaceDN w:val="0"/>
        <w:adjustRightInd w:val="0"/>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В рамках форума прошел Всероссийский конкурс молодежных проектов среди физических лиц. Для оценки проектов и консультирования участников </w:t>
      </w:r>
      <w:r w:rsidRPr="0055257B">
        <w:rPr>
          <w:rFonts w:ascii="Times New Roman" w:hAnsi="Times New Roman" w:cs="Times New Roman"/>
          <w:color w:val="000000"/>
          <w:sz w:val="28"/>
          <w:szCs w:val="28"/>
        </w:rPr>
        <w:br/>
        <w:t>в форуме приняли участие эксперты Федерального агентства по делам молодежи.</w:t>
      </w:r>
    </w:p>
    <w:p w:rsidR="006D535F" w:rsidRPr="0055257B" w:rsidRDefault="006D535F" w:rsidP="00486536">
      <w:pPr>
        <w:autoSpaceDE w:val="0"/>
        <w:autoSpaceDN w:val="0"/>
        <w:adjustRightInd w:val="0"/>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Победителями конкурса стали 25 участников из 14 регионов Российской Федерации, которые получили грантовую поддержку от Федерального агентства по делам молодежи.</w:t>
      </w:r>
    </w:p>
    <w:p w:rsidR="006D535F" w:rsidRPr="0055257B" w:rsidRDefault="006D535F" w:rsidP="00486536">
      <w:pPr>
        <w:widowControl w:val="0"/>
        <w:suppressAutoHyphens/>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1.3.5 Областной конкурс летних программ для детей и молодежи среди детских и молодежных общественных объединений Иркутской области.</w:t>
      </w:r>
    </w:p>
    <w:p w:rsidR="006D535F" w:rsidRPr="0055257B" w:rsidRDefault="006D535F" w:rsidP="00486536">
      <w:pPr>
        <w:suppressAutoHyphens/>
        <w:spacing w:after="0" w:line="240" w:lineRule="auto"/>
        <w:ind w:firstLine="720"/>
        <w:jc w:val="both"/>
        <w:rPr>
          <w:rFonts w:ascii="Times New Roman" w:eastAsia="Calibri" w:hAnsi="Times New Roman" w:cs="Times New Roman"/>
          <w:sz w:val="28"/>
          <w:szCs w:val="28"/>
        </w:rPr>
      </w:pPr>
      <w:r w:rsidRPr="0055257B">
        <w:rPr>
          <w:rFonts w:ascii="Times New Roman" w:hAnsi="Times New Roman" w:cs="Times New Roman"/>
          <w:sz w:val="28"/>
          <w:szCs w:val="28"/>
        </w:rPr>
        <w:t xml:space="preserve">В целях финансового содействия деятельности молодежных и детских общественных организаций </w:t>
      </w:r>
      <w:r w:rsidRPr="0055257B">
        <w:rPr>
          <w:rFonts w:ascii="Times New Roman" w:eastAsia="Calibri" w:hAnsi="Times New Roman" w:cs="Times New Roman"/>
          <w:sz w:val="28"/>
          <w:szCs w:val="28"/>
        </w:rPr>
        <w:t>в 2019 году</w:t>
      </w:r>
      <w:r w:rsidRPr="0055257B">
        <w:rPr>
          <w:rFonts w:ascii="Times New Roman" w:hAnsi="Times New Roman" w:cs="Times New Roman"/>
          <w:sz w:val="28"/>
          <w:szCs w:val="28"/>
        </w:rPr>
        <w:t xml:space="preserve"> проведен </w:t>
      </w:r>
      <w:r w:rsidRPr="0055257B">
        <w:rPr>
          <w:rFonts w:ascii="Times New Roman" w:eastAsia="Calibri" w:hAnsi="Times New Roman" w:cs="Times New Roman"/>
          <w:sz w:val="28"/>
          <w:szCs w:val="28"/>
        </w:rPr>
        <w:t>областной конкурс летних программ для детей и молодежи среди детских и молодежных общественных объединений Иркутской области (далее – конкурс летних программ).</w:t>
      </w:r>
    </w:p>
    <w:p w:rsidR="006D535F" w:rsidRPr="0055257B" w:rsidRDefault="006D535F" w:rsidP="00486536">
      <w:pPr>
        <w:pStyle w:val="a4"/>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Конкурс летних программ проводится в соответствии с Положением об областном конкурсе летних программ для детей и молодежи среди детских и молодежных общественных объединений Иркутской области, утвержденным приказом министерства от 3 ноября 2016 года № 29-мпр. </w:t>
      </w:r>
    </w:p>
    <w:p w:rsidR="006D535F" w:rsidRPr="0055257B" w:rsidRDefault="006D535F" w:rsidP="00486536">
      <w:pPr>
        <w:pStyle w:val="ConsPlusNormal"/>
        <w:ind w:firstLine="720"/>
        <w:jc w:val="both"/>
        <w:rPr>
          <w:rFonts w:ascii="Times New Roman" w:hAnsi="Times New Roman" w:cs="Times New Roman"/>
          <w:sz w:val="28"/>
          <w:szCs w:val="28"/>
        </w:rPr>
      </w:pPr>
      <w:r w:rsidRPr="0055257B">
        <w:rPr>
          <w:rFonts w:ascii="Times New Roman" w:hAnsi="Times New Roman" w:cs="Times New Roman"/>
          <w:sz w:val="28"/>
          <w:szCs w:val="28"/>
        </w:rPr>
        <w:t>7 мая 2019 года на заседании Экспертного совета конкурса летних программ были определены победители-объединения, представившие</w:t>
      </w:r>
      <w:r w:rsidR="00634712" w:rsidRPr="0055257B">
        <w:rPr>
          <w:rFonts w:ascii="Times New Roman" w:hAnsi="Times New Roman" w:cs="Times New Roman"/>
          <w:sz w:val="28"/>
          <w:szCs w:val="28"/>
        </w:rPr>
        <w:t xml:space="preserve"> </w:t>
      </w:r>
      <w:r w:rsidR="0069108E" w:rsidRPr="0055257B">
        <w:rPr>
          <w:rFonts w:ascii="Times New Roman" w:hAnsi="Times New Roman" w:cs="Times New Roman"/>
          <w:sz w:val="28"/>
          <w:szCs w:val="28"/>
        </w:rPr>
        <w:t>свои программы</w:t>
      </w:r>
      <w:r w:rsidR="00634712" w:rsidRPr="0055257B">
        <w:rPr>
          <w:rFonts w:ascii="Times New Roman" w:hAnsi="Times New Roman" w:cs="Times New Roman"/>
          <w:sz w:val="28"/>
          <w:szCs w:val="28"/>
        </w:rPr>
        <w:t>.</w:t>
      </w:r>
    </w:p>
    <w:p w:rsidR="006D535F" w:rsidRPr="0055257B" w:rsidRDefault="006D535F" w:rsidP="00486536">
      <w:pPr>
        <w:pStyle w:val="ConsPlusNormal"/>
        <w:ind w:firstLine="720"/>
        <w:jc w:val="both"/>
        <w:rPr>
          <w:rFonts w:ascii="Times New Roman" w:hAnsi="Times New Roman" w:cs="Times New Roman"/>
          <w:sz w:val="28"/>
          <w:szCs w:val="28"/>
        </w:rPr>
      </w:pPr>
      <w:r w:rsidRPr="0055257B">
        <w:rPr>
          <w:rFonts w:ascii="Times New Roman" w:hAnsi="Times New Roman" w:cs="Times New Roman"/>
          <w:sz w:val="28"/>
          <w:szCs w:val="28"/>
        </w:rPr>
        <w:t>Порядок определения объема субсидий регламентируется Положением</w:t>
      </w:r>
      <w:r w:rsidRPr="0055257B">
        <w:rPr>
          <w:rFonts w:ascii="Times New Roman" w:hAnsi="Times New Roman" w:cs="Times New Roman"/>
          <w:sz w:val="28"/>
          <w:szCs w:val="28"/>
        </w:rPr>
        <w:br/>
        <w:t xml:space="preserve">о порядке определения объема и предоставления субсидий из областного бюджета в целях оказания социальных услуг детям и молодежи, утвержденным постановлением Правительства Иркутской области от 21 апреля 2009 года </w:t>
      </w:r>
      <w:r w:rsidR="00634712" w:rsidRPr="0055257B">
        <w:rPr>
          <w:rFonts w:ascii="Times New Roman" w:hAnsi="Times New Roman" w:cs="Times New Roman"/>
          <w:sz w:val="28"/>
          <w:szCs w:val="28"/>
        </w:rPr>
        <w:br/>
      </w:r>
      <w:r w:rsidRPr="0055257B">
        <w:rPr>
          <w:rFonts w:ascii="Times New Roman" w:hAnsi="Times New Roman" w:cs="Times New Roman"/>
          <w:sz w:val="28"/>
          <w:szCs w:val="28"/>
        </w:rPr>
        <w:t>№ 127-пп.</w:t>
      </w:r>
    </w:p>
    <w:p w:rsidR="006D535F" w:rsidRPr="0055257B" w:rsidRDefault="006D535F" w:rsidP="00486536">
      <w:pPr>
        <w:widowControl w:val="0"/>
        <w:suppressAutoHyphens/>
        <w:spacing w:after="0" w:line="240" w:lineRule="auto"/>
        <w:ind w:firstLine="720"/>
        <w:jc w:val="both"/>
        <w:rPr>
          <w:rFonts w:ascii="Times New Roman" w:hAnsi="Times New Roman" w:cs="Times New Roman"/>
          <w:color w:val="000000"/>
          <w:sz w:val="28"/>
          <w:szCs w:val="28"/>
        </w:rPr>
      </w:pPr>
      <w:r w:rsidRPr="0055257B">
        <w:rPr>
          <w:rFonts w:ascii="Times New Roman" w:eastAsia="Calibri" w:hAnsi="Times New Roman" w:cs="Times New Roman"/>
          <w:sz w:val="28"/>
          <w:szCs w:val="28"/>
        </w:rPr>
        <w:t>Общее количество детей и молодежи региона, которые отдохнули в 2019 году в рамках конкурса летних программ, составило 317 человек.</w:t>
      </w:r>
    </w:p>
    <w:p w:rsidR="006D535F" w:rsidRPr="0055257B" w:rsidRDefault="006D535F" w:rsidP="00486536">
      <w:pPr>
        <w:widowControl w:val="0"/>
        <w:suppressAutoHyphens/>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1.3.6 Организация и проведение областного фестиваля студенческого творчества «Студенческая весна» (далее – Фестиваль).</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Фестиваль проводился министерством по молодежной политике Иркутской области совместно с профессиональными образовательными организациями и образовательными организациями высшего образования Иркутской области (далее – образовательные организации).</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В 2019 году Фестиваль посвящен Году театра.</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Участниками Фестиваля стали студенты дневной и заочной форм обучения, студенческие коллективы, команды и объединения, аспиранты, а также молодые российские преподаватели и преподаватели иностранных государств, работающие в образовательных организациях Иркутской области, в возрасте от 14 до 30 лет.</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В феврале – марте 2019 года в Иркутской области прошел первый, отборочный этап областного фестиваля студенческого творчества «Студенческая весна». </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Отборочный этап Фестиваля проводился в образовательных организациях Иркутской области в формате самостоятельных конкурсов и смотров художественного творчества участников Фестиваля. </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В 2019 году в рамках отборочного этапа фестиваля прошло более 53 фестивальных мероприятий с общим количеством участников более 3500 человек.</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По итогам отборочных этапов 36 образовательных организаций региона подали заявки на областной фестиваль студенческого творчества «Студенческая весна».</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Областной этап Фестиваля проходил с 1 по 18 апреля 2019 года в формате конкурсных смотров номинаций по отдельным направлениям: музыкальное, танцевальное, театральное, оригинальный жанр, журналистика и видео.</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В областном этапе принимали участие студенты 35 образовательных организаций из 9 муниципальных образований Иркутской области, показано около 350 студенческих работ.</w:t>
      </w:r>
    </w:p>
    <w:p w:rsidR="006D535F" w:rsidRPr="0055257B" w:rsidRDefault="006D535F" w:rsidP="00486536">
      <w:pPr>
        <w:spacing w:after="0" w:line="240" w:lineRule="auto"/>
        <w:ind w:firstLine="720"/>
        <w:contextualSpacing/>
        <w:jc w:val="both"/>
        <w:rPr>
          <w:rFonts w:ascii="Times New Roman" w:hAnsi="Times New Roman" w:cs="Times New Roman"/>
          <w:bCs/>
          <w:color w:val="000000"/>
          <w:sz w:val="28"/>
          <w:szCs w:val="28"/>
        </w:rPr>
      </w:pPr>
      <w:r w:rsidRPr="0055257B">
        <w:rPr>
          <w:rFonts w:ascii="Times New Roman" w:hAnsi="Times New Roman" w:cs="Times New Roman"/>
          <w:bCs/>
          <w:color w:val="000000"/>
          <w:sz w:val="28"/>
          <w:szCs w:val="28"/>
        </w:rPr>
        <w:t xml:space="preserve">18 апреля 2019 года на сцене Иркутского музыкального театра </w:t>
      </w:r>
      <w:r w:rsidRPr="0055257B">
        <w:rPr>
          <w:rFonts w:ascii="Times New Roman" w:hAnsi="Times New Roman" w:cs="Times New Roman"/>
          <w:bCs/>
          <w:color w:val="000000"/>
          <w:sz w:val="28"/>
          <w:szCs w:val="28"/>
        </w:rPr>
        <w:br/>
        <w:t>им. Н.М. Загурского состоялась церемония торжественного закрытия и заключительный гала-концерт (далее – гала-концерт)</w:t>
      </w:r>
      <w:r w:rsidRPr="0055257B">
        <w:rPr>
          <w:rFonts w:ascii="Times New Roman" w:hAnsi="Times New Roman" w:cs="Times New Roman"/>
          <w:sz w:val="28"/>
          <w:szCs w:val="28"/>
        </w:rPr>
        <w:t>.</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Обладателями гран-при</w:t>
      </w:r>
      <w:r w:rsidRPr="0055257B">
        <w:rPr>
          <w:rFonts w:ascii="Times New Roman" w:hAnsi="Times New Roman" w:cs="Times New Roman"/>
          <w:bCs/>
          <w:color w:val="000000"/>
          <w:sz w:val="28"/>
          <w:szCs w:val="28"/>
        </w:rPr>
        <w:t xml:space="preserve"> стали 37 человек (коллективов), лауреатами – 149 </w:t>
      </w:r>
      <w:r w:rsidRPr="0055257B">
        <w:rPr>
          <w:rFonts w:ascii="Times New Roman" w:hAnsi="Times New Roman" w:cs="Times New Roman"/>
          <w:sz w:val="28"/>
          <w:szCs w:val="28"/>
        </w:rPr>
        <w:t xml:space="preserve">человек (коллективов), обладателями специальных призов – 8 коллективов, все студенты получили сертификаты участников. </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По итогам проведения Фестиваля министерством по молодежной политике Иркутской области была подана заявка на участие делегации Иркутской области во Всероссийском фестивале «Российская студенческая весна», который проходил с 14 по 19 мая 2019 года в г. Перми. </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В 2019 году в делегацию региона вошли 78 человек из 8 образовательных организаций.</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Делегация Иркутской области успешно выступила на Фестивале, </w:t>
      </w:r>
      <w:r w:rsidRPr="0055257B">
        <w:rPr>
          <w:rFonts w:ascii="Times New Roman" w:hAnsi="Times New Roman" w:cs="Times New Roman"/>
          <w:sz w:val="28"/>
          <w:szCs w:val="28"/>
        </w:rPr>
        <w:br/>
        <w:t>заняв 9 призовых мест.</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В общем зачете делегация заняла 12 место из 77 субъектов Российской Федерации.</w:t>
      </w:r>
    </w:p>
    <w:p w:rsidR="006D535F" w:rsidRPr="0055257B" w:rsidRDefault="006D535F" w:rsidP="00486536">
      <w:pPr>
        <w:pStyle w:val="ConsPlusNormal"/>
        <w:tabs>
          <w:tab w:val="left" w:pos="0"/>
          <w:tab w:val="left" w:pos="426"/>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1.3.7 Областной конкурс «Кадры нового поколения для местного самоуправления» в соответствии с установленным порядком (далее – Конкурс).</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Конкурсе приняли участие 80 человек, из 20 муниципальных образований Иркутской области. В рамках конкурса прошло 3 очных этапа, между которыми проходило дистанционное обучение, участники выполняли задания, разрабатывали социальные проекты.</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Кроме того, в этом году у участников появилась возможность пройти стажировки в органах государственной власти и органах местного самоуправления, что дало возможность познакомиться с работой последних на практике.</w:t>
      </w:r>
    </w:p>
    <w:p w:rsidR="006D535F" w:rsidRPr="0055257B" w:rsidRDefault="006D535F" w:rsidP="00486536">
      <w:pPr>
        <w:widowControl w:val="0"/>
        <w:autoSpaceDN w:val="0"/>
        <w:adjustRightInd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Победителями конкурса были определены 10 участников, набравших наибольшее количество баллов.</w:t>
      </w:r>
    </w:p>
    <w:p w:rsidR="006D535F" w:rsidRPr="0055257B" w:rsidRDefault="006D535F" w:rsidP="00486536">
      <w:pPr>
        <w:pStyle w:val="ConsPlusNormal"/>
        <w:tabs>
          <w:tab w:val="left" w:pos="0"/>
          <w:tab w:val="left" w:pos="426"/>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1.3.8 Организация и проведение областного фестиваля «СтудЗима».</w:t>
      </w:r>
    </w:p>
    <w:p w:rsidR="006D535F" w:rsidRPr="0055257B" w:rsidRDefault="006D535F" w:rsidP="00486536">
      <w:pPr>
        <w:tabs>
          <w:tab w:val="left" w:pos="709"/>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период с </w:t>
      </w:r>
      <w:r w:rsidRPr="0055257B">
        <w:rPr>
          <w:rFonts w:ascii="Times New Roman" w:hAnsi="Times New Roman" w:cs="Times New Roman"/>
          <w:bCs/>
          <w:sz w:val="28"/>
          <w:szCs w:val="28"/>
        </w:rPr>
        <w:t>22 января по 1 марта 2019 года</w:t>
      </w:r>
      <w:r w:rsidRPr="0055257B">
        <w:rPr>
          <w:rFonts w:ascii="Times New Roman" w:hAnsi="Times New Roman" w:cs="Times New Roman"/>
          <w:sz w:val="28"/>
          <w:szCs w:val="28"/>
        </w:rPr>
        <w:t xml:space="preserve"> </w:t>
      </w:r>
      <w:r w:rsidRPr="0055257B">
        <w:rPr>
          <w:rFonts w:ascii="Times New Roman" w:hAnsi="Times New Roman" w:cs="Times New Roman"/>
          <w:bCs/>
          <w:sz w:val="28"/>
          <w:szCs w:val="28"/>
        </w:rPr>
        <w:t xml:space="preserve">был проведен областной фестиваль «СтудЗима» (далее – Фестиваль). </w:t>
      </w:r>
      <w:r w:rsidRPr="0055257B">
        <w:rPr>
          <w:rFonts w:ascii="Times New Roman" w:hAnsi="Times New Roman" w:cs="Times New Roman"/>
          <w:sz w:val="28"/>
          <w:szCs w:val="28"/>
        </w:rPr>
        <w:t>В Фестивале приняла участие 51 команда (510 человек), из них 44 команды из Иркутска, а также команды из гг. Черемхово, Братска, Усолье-Сибирского, Шелеховского, Эхирит-Булагатского, Слюдянского и Иркутского районов.</w:t>
      </w:r>
    </w:p>
    <w:p w:rsidR="006D535F" w:rsidRPr="0055257B" w:rsidRDefault="006D535F" w:rsidP="00486536">
      <w:pPr>
        <w:tabs>
          <w:tab w:val="left" w:pos="709"/>
        </w:tabs>
        <w:autoSpaceDE w:val="0"/>
        <w:autoSpaceDN w:val="0"/>
        <w:adjustRightInd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Первый этап состоялся 16 февраля и включал в себя: теоретическую площадку – интеллектуальный конкурс, практическую площадку - игры по городскому ориентированию формата «</w:t>
      </w:r>
      <w:r w:rsidRPr="0055257B">
        <w:rPr>
          <w:rFonts w:ascii="Times New Roman" w:hAnsi="Times New Roman" w:cs="Times New Roman"/>
          <w:sz w:val="28"/>
          <w:szCs w:val="28"/>
          <w:lang w:val="en-US"/>
        </w:rPr>
        <w:t>DoZoR</w:t>
      </w:r>
      <w:r w:rsidRPr="0055257B">
        <w:rPr>
          <w:rFonts w:ascii="Times New Roman" w:hAnsi="Times New Roman" w:cs="Times New Roman"/>
          <w:sz w:val="28"/>
          <w:szCs w:val="28"/>
        </w:rPr>
        <w:t xml:space="preserve">». </w:t>
      </w:r>
    </w:p>
    <w:p w:rsidR="006D535F" w:rsidRPr="0055257B" w:rsidRDefault="006D535F" w:rsidP="00486536">
      <w:pPr>
        <w:tabs>
          <w:tab w:val="left" w:pos="709"/>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Второй этап прошел 21-22 февраля на территории г. Иркутска по следующим направлениям:</w:t>
      </w:r>
    </w:p>
    <w:p w:rsidR="006D535F" w:rsidRPr="0055257B" w:rsidRDefault="006D535F" w:rsidP="00486536">
      <w:pPr>
        <w:tabs>
          <w:tab w:val="left" w:pos="709"/>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спортивное – команды участвовали в спортивных конкурсах, эстафетах, соревнованиях; </w:t>
      </w:r>
    </w:p>
    <w:p w:rsidR="006D535F" w:rsidRPr="0055257B" w:rsidRDefault="006D535F" w:rsidP="00486536">
      <w:pPr>
        <w:tabs>
          <w:tab w:val="left" w:pos="709"/>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социальное – команды разработали и провели 36 театрализованных представлений в детских садах г. Иркутска;</w:t>
      </w:r>
    </w:p>
    <w:p w:rsidR="006D535F" w:rsidRPr="0055257B" w:rsidRDefault="006D535F" w:rsidP="00486536">
      <w:pPr>
        <w:tabs>
          <w:tab w:val="left" w:pos="709"/>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творческое – команды принимали участие в конкурсе художественной самодеятельности (музыкальные, вокальные, танцевальные, театральные выступления).</w:t>
      </w:r>
    </w:p>
    <w:p w:rsidR="006D535F" w:rsidRPr="0055257B" w:rsidRDefault="006D535F" w:rsidP="00486536">
      <w:pPr>
        <w:tabs>
          <w:tab w:val="left" w:pos="709"/>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Во втором этапе приняли участие 36 команд (360 человек).</w:t>
      </w:r>
    </w:p>
    <w:p w:rsidR="006D535F" w:rsidRPr="0055257B" w:rsidRDefault="006D535F" w:rsidP="00486536">
      <w:pPr>
        <w:tabs>
          <w:tab w:val="left" w:pos="709"/>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Третий этап прошел 1 марта с выездом в р.п. Листвянка Иркутского района, на котором были проведены полоса препятствий «Скаутское ралли», игры на льду и торжественное закрытие фестиваля. Участвовали 11 команд (110 человек).</w:t>
      </w:r>
    </w:p>
    <w:p w:rsidR="006D535F" w:rsidRPr="0055257B" w:rsidRDefault="006D535F" w:rsidP="00486536">
      <w:pPr>
        <w:tabs>
          <w:tab w:val="left" w:pos="709"/>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По итогам фестиваля 1 место заняла команда «ВСЖДшки» (</w:t>
      </w:r>
      <w:r w:rsidRPr="0055257B">
        <w:rPr>
          <w:rFonts w:ascii="Times New Roman" w:hAnsi="Times New Roman" w:cs="Times New Roman"/>
          <w:noProof/>
          <w:sz w:val="28"/>
          <w:szCs w:val="28"/>
        </w:rPr>
        <w:t>Восточно-Сибирская железная дорога – филиал ОАО «РЖД», г. Иркутск</w:t>
      </w:r>
      <w:r w:rsidRPr="0055257B">
        <w:rPr>
          <w:rFonts w:ascii="Times New Roman" w:hAnsi="Times New Roman" w:cs="Times New Roman"/>
          <w:sz w:val="28"/>
          <w:szCs w:val="28"/>
        </w:rPr>
        <w:t>), 2 место – команда «Тариф Медицинский» (Черемховский медицинский колледж, г.</w:t>
      </w:r>
      <w:r w:rsidR="009D2C3E" w:rsidRPr="0055257B">
        <w:rPr>
          <w:rFonts w:ascii="Times New Roman" w:hAnsi="Times New Roman" w:cs="Times New Roman"/>
          <w:sz w:val="28"/>
          <w:szCs w:val="28"/>
        </w:rPr>
        <w:t> </w:t>
      </w:r>
      <w:r w:rsidRPr="0055257B">
        <w:rPr>
          <w:rFonts w:ascii="Times New Roman" w:hAnsi="Times New Roman" w:cs="Times New Roman"/>
          <w:sz w:val="28"/>
          <w:szCs w:val="28"/>
        </w:rPr>
        <w:t>Черемхово), 3 место – команда «Высшая лига» (Слюдянский район).</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Кроме того, в рамках фестиваля на официальном сайте министерства проводилось интернет-голосование среди команд, победителем стала команда ИРНИТУ «ДРИМ ТИМ фор ГОЛДЕН ЛИСТ».</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1.3.9 Организация, проведение и награждение победителей областного конкурса молодежных инновационных проектов (далее – Конкурс).</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Конкурс проведен с 1 сентября по 23 ноября 2019 года. Количество участников конкурса – 60 человек (студенты профессиональных образовательных организаций и организаций высшего образования, обучающиеся школ).</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Совместно с крупными компаниями Иркутской области (ООО «Иркутская нефтяная компания», ООО «Газпром добыча Иркутск», ФГБУН Иркутский научный центр Сибирского отделения Российской академии наук, ОАО «РЖД», ООО «Связьтранзит», АО «Фармасинтез», ИРНИТУ) подготовлены кейсы для участников конкурса. Создан одностраничный сайт http://irkinovat.tilda.ws/.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На итоговом мероприятии конкурса было представлено на презентацию 36 проектов. Экспертами отобрано 10 победителей.</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Победителям конкурса экспертами от компаний было предложено сотрудничество по дальнейшей проработке проектов, организации стажировок, практики и возможности оформления договорных отношений по выполнению проектных работ.</w:t>
      </w:r>
    </w:p>
    <w:p w:rsidR="006D535F" w:rsidRPr="0055257B" w:rsidRDefault="006D535F" w:rsidP="00486536">
      <w:pPr>
        <w:pStyle w:val="ConsPlusNormal"/>
        <w:tabs>
          <w:tab w:val="left" w:pos="0"/>
          <w:tab w:val="left" w:pos="426"/>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1.3.10 Организация и проведение областного фестиваля «Золотое сердце Приангарья».</w:t>
      </w:r>
    </w:p>
    <w:p w:rsidR="006D535F" w:rsidRPr="0055257B" w:rsidRDefault="006D535F" w:rsidP="00486536">
      <w:pPr>
        <w:tabs>
          <w:tab w:val="left" w:pos="993"/>
        </w:tabs>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55257B">
        <w:rPr>
          <w:rFonts w:ascii="Times New Roman" w:hAnsi="Times New Roman" w:cs="Times New Roman"/>
          <w:sz w:val="28"/>
          <w:szCs w:val="28"/>
        </w:rPr>
        <w:t xml:space="preserve">14 декабря 2019 года в г. Иркутске состоялся областной фестиваль «Золотое сердце Приангарья» (далее – Фестиваль). В нем приняли участие 120 молодых людей в возрасте от 18 до 30 лет из 26 муниципальных образований Иркутской области, прошедших конкурсный отбор и интересующихся вопросами инклюзии, а также приглашенные гости – представители регионального отделения Всероссийского общества инвалидов, творческие коллективы. </w:t>
      </w:r>
    </w:p>
    <w:p w:rsidR="006D535F" w:rsidRPr="0055257B" w:rsidRDefault="006D535F" w:rsidP="00486536">
      <w:pPr>
        <w:pStyle w:val="ConsPlusNormal"/>
        <w:tabs>
          <w:tab w:val="left" w:pos="0"/>
          <w:tab w:val="left" w:pos="426"/>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1.3.11 Организация и проведение торжественных мероприятий в сфере молодежной политики.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1.3.11.1 Организация вручения свидетельств о включении в Реестр молодежных и детских общественных объединений Иркутской области (далее – Реестр).</w:t>
      </w:r>
    </w:p>
    <w:p w:rsidR="006D535F" w:rsidRPr="0055257B" w:rsidRDefault="006D535F" w:rsidP="00486536">
      <w:pPr>
        <w:widowControl w:val="0"/>
        <w:suppressAutoHyphens/>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 xml:space="preserve">Для торжественного вручения министерством по молодежной политике были изготовлены 45 свидетельств о включении в Реестр и памятные сувениры (блокноты и ручки). </w:t>
      </w:r>
    </w:p>
    <w:p w:rsidR="006D535F" w:rsidRPr="0055257B" w:rsidRDefault="006D535F" w:rsidP="00486536">
      <w:pPr>
        <w:tabs>
          <w:tab w:val="left" w:pos="993"/>
        </w:tabs>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55257B">
        <w:rPr>
          <w:rFonts w:ascii="Times New Roman" w:hAnsi="Times New Roman" w:cs="Times New Roman"/>
          <w:sz w:val="28"/>
          <w:szCs w:val="28"/>
        </w:rPr>
        <w:t>1.3.11.2 Торжественный прием в честь Дня молодежи.</w:t>
      </w:r>
    </w:p>
    <w:p w:rsidR="006D535F" w:rsidRPr="0055257B" w:rsidRDefault="006D535F" w:rsidP="00486536">
      <w:pPr>
        <w:tabs>
          <w:tab w:val="left" w:pos="993"/>
        </w:tabs>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55257B">
        <w:rPr>
          <w:rFonts w:ascii="Times New Roman" w:hAnsi="Times New Roman" w:cs="Times New Roman"/>
          <w:sz w:val="28"/>
          <w:szCs w:val="28"/>
        </w:rPr>
        <w:t xml:space="preserve">21 июня 2019 года в преддверии Дня молодежи в торжественной обстановке 81 человек был отмечен за вклад в реализацию молодежной политики в регионе следующими наградами: </w:t>
      </w:r>
      <w:r w:rsidRPr="0055257B">
        <w:rPr>
          <w:rFonts w:ascii="Times New Roman" w:hAnsi="Times New Roman" w:cs="Times New Roman"/>
          <w:bCs/>
          <w:sz w:val="28"/>
          <w:szCs w:val="28"/>
        </w:rPr>
        <w:t>благодарственное письмо Федерального агентства по делам молодежи</w:t>
      </w:r>
      <w:r w:rsidRPr="0055257B">
        <w:rPr>
          <w:rFonts w:ascii="Times New Roman" w:hAnsi="Times New Roman" w:cs="Times New Roman"/>
          <w:sz w:val="28"/>
          <w:szCs w:val="28"/>
        </w:rPr>
        <w:t>, благодарственное письмо Министерства транспорта Российской Федерации, благодарственное письмо заместителя Председателя Правительства Иркутской области, Почетная грамота министерства по молодежной политике Иркутской области, Благодарность министерства по молодежной политике Иркутской области, знак «Молодость», благодарственное письмо министерства по молодежной политике Иркутской области, благодарственное письмо оргкомитета XXVII Всероссийского фестиваля «Российская студенческая весна».</w:t>
      </w:r>
    </w:p>
    <w:p w:rsidR="006D535F" w:rsidRPr="0055257B" w:rsidRDefault="006D535F" w:rsidP="00486536">
      <w:pPr>
        <w:pStyle w:val="ConsPlusNormal"/>
        <w:tabs>
          <w:tab w:val="left" w:pos="0"/>
          <w:tab w:val="left" w:pos="426"/>
        </w:tabs>
        <w:ind w:firstLine="720"/>
        <w:contextualSpacing/>
        <w:jc w:val="both"/>
        <w:rPr>
          <w:rFonts w:ascii="Times New Roman" w:hAnsi="Times New Roman" w:cs="Times New Roman"/>
          <w:color w:val="000000"/>
          <w:sz w:val="28"/>
          <w:szCs w:val="28"/>
        </w:rPr>
      </w:pPr>
      <w:r w:rsidRPr="0055257B">
        <w:rPr>
          <w:rFonts w:ascii="Times New Roman" w:hAnsi="Times New Roman" w:cs="Times New Roman"/>
          <w:sz w:val="28"/>
          <w:szCs w:val="28"/>
        </w:rPr>
        <w:t xml:space="preserve">1.3.11.3 </w:t>
      </w:r>
      <w:r w:rsidRPr="0055257B">
        <w:rPr>
          <w:rFonts w:ascii="Times New Roman" w:hAnsi="Times New Roman" w:cs="Times New Roman"/>
          <w:color w:val="000000"/>
          <w:sz w:val="28"/>
          <w:szCs w:val="28"/>
        </w:rPr>
        <w:t>Всероссийская акция «Мы – граждане России!».</w:t>
      </w:r>
    </w:p>
    <w:p w:rsidR="006D535F" w:rsidRPr="0055257B" w:rsidRDefault="006D535F" w:rsidP="00486536">
      <w:pPr>
        <w:pStyle w:val="ConsPlusNormal"/>
        <w:tabs>
          <w:tab w:val="left" w:pos="0"/>
          <w:tab w:val="left" w:pos="426"/>
        </w:tabs>
        <w:ind w:firstLine="720"/>
        <w:contextualSpacing/>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12 декабря 2019 года в рамках Всероссийской акции «Мы – граждане России», посвященной празднованию Дня Конституции, в торжественной обстановке паспорт гражданина Российской Федерации получили 45 школьников из </w:t>
      </w:r>
      <w:r w:rsidR="00634712" w:rsidRPr="0055257B">
        <w:rPr>
          <w:rFonts w:ascii="Times New Roman" w:hAnsi="Times New Roman" w:cs="Times New Roman"/>
          <w:color w:val="000000"/>
          <w:sz w:val="28"/>
          <w:szCs w:val="28"/>
        </w:rPr>
        <w:t>6</w:t>
      </w:r>
      <w:r w:rsidRPr="0055257B">
        <w:rPr>
          <w:rFonts w:ascii="Times New Roman" w:hAnsi="Times New Roman" w:cs="Times New Roman"/>
          <w:color w:val="000000"/>
          <w:sz w:val="28"/>
          <w:szCs w:val="28"/>
        </w:rPr>
        <w:t xml:space="preserve"> муниципальных образований Иркутской области, отличившихся в учебе, спорте, творческой и общественной деятельности. </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iCs/>
          <w:sz w:val="28"/>
          <w:szCs w:val="28"/>
        </w:rPr>
        <w:t>1.3.12 Организация и проведение мероприятий по поддержке молодых семей, формированию позитивного отношения к институту семьи (по отдельному календарному плану).</w:t>
      </w:r>
    </w:p>
    <w:p w:rsidR="006D535F" w:rsidRPr="0055257B" w:rsidRDefault="006D535F" w:rsidP="00486536">
      <w:pPr>
        <w:pStyle w:val="ConsPlusNormal"/>
        <w:tabs>
          <w:tab w:val="left" w:pos="0"/>
          <w:tab w:val="left" w:pos="426"/>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1.3.12.1 Организация и проведение областного фестиваля клубов молодых семей «Крепкая семья - крепкая Россия».</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16 мая 2019 года проведен областной фестиваль клубов молодых семей «Крепкая семья – крепкая Россия» (далее – Фестиваль).</w:t>
      </w:r>
      <w:r w:rsidR="0069108E" w:rsidRPr="0055257B">
        <w:rPr>
          <w:rFonts w:ascii="Times New Roman" w:hAnsi="Times New Roman" w:cs="Times New Roman"/>
          <w:sz w:val="28"/>
          <w:szCs w:val="28"/>
        </w:rPr>
        <w:t xml:space="preserve"> </w:t>
      </w:r>
      <w:r w:rsidRPr="0055257B">
        <w:rPr>
          <w:rFonts w:ascii="Times New Roman" w:hAnsi="Times New Roman" w:cs="Times New Roman"/>
          <w:sz w:val="28"/>
          <w:szCs w:val="28"/>
        </w:rPr>
        <w:t>Участие в Фестивале приняли 10 клубов молодых семей из 7 муниципальных образований Иркутской области: Ангарский городской округ, Зиминский район, Усольский район, город Черемхово, Иркутский район, город Иркутск, Нижнеудинский район. Конкурсная программа Фестиваля в 2019 году была приурочена к Году театра.</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1.3.12.2 Изготовление раздаточной продукции по пропаганде традиционных семейных ценностей.</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Изготовлена раздаточная продукция по пропаганде традиционных семейных ценностей с целью передачи в органы по делам молодежи муниципальных образований Иркутской области в количестве 9 392 ед. </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1.3.12.3 Организация и проведение мероприятий, посвященных празднованию Международного дня семьи, Дня защиты детей.</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 июня 2019 года в г. Иркутске на территории Детской железной дороги состоялось мероприятие, посвященное празднованию Дня защиты детей.</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На мероприятии бойцы Иркутского объединения студенческих педагогических отрядов показали сценки с участием сказочных героев и провели интерактивные площадки и конкурсы. Для участников были оформлены фотозоны. Всего участие в мероприятии приняли 294 ребенка.</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В июле 2019 года при поддержке службы ЗАГС Иркутской области было организовано мероприятие, посвященное Дню семьи, любви и верности.</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В службы ЗАГС Иркутской области было передано 300 подарочных наборов (магнит с блоком для записи и крафт-пакет с логотипом министерства по молодежной политике Иркутской области). </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Наборы были вручены брачующимся в шести муниципальных образованиях Иркутской области (г. Иркутск, Иркутский район, г. Братск, г. Саянск, Шелеховский район, г. Шелехов).</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1.3.12.4 Выездной родительский всеобуч «Семья и школа».</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В 2019 году всеобуч «Семья и школа» (далее – Всеобуч) прошел в Шелеховском, Усольском, Заларинском, Киренском и Усть-Кутском районах. Всего в мероприятиях Всеобуча приняли участие 600 человек: школьники в возрасте от 14 до 18 лет, родители детей-школьников, специалисты школьного и внеклассного образования, специалисты органов по делам молодежи муниципальных образований Иркутской области.</w:t>
      </w:r>
    </w:p>
    <w:p w:rsidR="006D535F" w:rsidRPr="0055257B" w:rsidRDefault="006D535F" w:rsidP="00486536">
      <w:pPr>
        <w:pStyle w:val="ConsPlusNormal"/>
        <w:tabs>
          <w:tab w:val="left" w:pos="0"/>
        </w:tabs>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Всеобуча проведены игры и мастер-классы по поиску своего предназначения, межличностным взаимоотношениям, развитию эмоционального интеллекта для школьников. </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iCs/>
          <w:sz w:val="28"/>
          <w:szCs w:val="28"/>
        </w:rPr>
        <w:t xml:space="preserve">1.3.12.5 </w:t>
      </w:r>
      <w:r w:rsidRPr="0055257B">
        <w:rPr>
          <w:rFonts w:ascii="Times New Roman" w:hAnsi="Times New Roman" w:cs="Times New Roman"/>
          <w:sz w:val="28"/>
          <w:szCs w:val="28"/>
        </w:rPr>
        <w:t>Победитель фестиваля клубов молодых семей - клуб Усольского района «Семейная мозаика» был направлен за счет средств областного бюджета на Всероссийский форум молодых семей 2019 года в г. Пскове. На Всероссийском форуме представители клуба представили к защите проект «Семья – волонтер движения» по развитию семейного волонтерства.</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iCs/>
          <w:sz w:val="28"/>
          <w:szCs w:val="28"/>
        </w:rPr>
        <w:t>1.3.13 Выделение субсидий детским и молодежным общественным объединениям, входящим в областной Реестр молодежных и детских общественных объединений (далее – Реестр).</w:t>
      </w:r>
    </w:p>
    <w:p w:rsidR="006D535F" w:rsidRPr="0055257B" w:rsidRDefault="006D535F" w:rsidP="00486536">
      <w:pPr>
        <w:widowControl w:val="0"/>
        <w:suppressAutoHyphens/>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Ежегодно министерством по молодежной политике Иркутской области формируется Реестр, учетный документ, содержащий список молодежных и детских общественных объединений, оказывающих социальные услуги детям и молодежи.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Финансирование общественных объединений, включенных в Реестр, осуществляется через предоставление субсидий в соответствии с Положением о порядке определения объема и предоставления субсидий из областного бюджета в целях оказания социальных услуг детям и молодежи, утвержденным постановлением Правительства Иркутской области от 21 апреля 2009 года № 127-пп.</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26 общественных объединений, включенных в областной Реестр на 2019 год, получили субсидии. </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color w:val="FF0000"/>
          <w:sz w:val="28"/>
          <w:szCs w:val="28"/>
        </w:rPr>
      </w:pPr>
      <w:r w:rsidRPr="0055257B">
        <w:rPr>
          <w:rFonts w:ascii="Times New Roman" w:hAnsi="Times New Roman" w:cs="Times New Roman"/>
          <w:sz w:val="28"/>
          <w:szCs w:val="28"/>
        </w:rPr>
        <w:t>13 декабря 2019 года постановлением Законодательного Собрания Иркутской области № 25/32-ЗС утвержден областной Реестр молодежных и детских общественных объединений на 2020 год, в который вошли 45 общественных объединений, 21 из которых – областные общественные объединения, 24 – местные общественные объединения.</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iCs/>
          <w:sz w:val="28"/>
          <w:szCs w:val="28"/>
        </w:rPr>
        <w:t>1.3.14 Студенческий турнир - Кубок Губернатора Иркутской области по интеллектуальным играм.</w:t>
      </w:r>
    </w:p>
    <w:p w:rsidR="006D535F" w:rsidRPr="0055257B" w:rsidRDefault="006D535F" w:rsidP="00486536">
      <w:pPr>
        <w:tabs>
          <w:tab w:val="left" w:pos="993"/>
        </w:tabs>
        <w:overflowPunct w:val="0"/>
        <w:autoSpaceDE w:val="0"/>
        <w:autoSpaceDN w:val="0"/>
        <w:adjustRightInd w:val="0"/>
        <w:spacing w:after="0" w:line="240" w:lineRule="auto"/>
        <w:ind w:firstLine="720"/>
        <w:jc w:val="both"/>
        <w:textAlignment w:val="baseline"/>
        <w:rPr>
          <w:rFonts w:ascii="Times New Roman" w:hAnsi="Times New Roman" w:cs="Times New Roman"/>
          <w:iCs/>
          <w:sz w:val="28"/>
          <w:szCs w:val="28"/>
        </w:rPr>
      </w:pPr>
      <w:r w:rsidRPr="0055257B">
        <w:rPr>
          <w:rFonts w:ascii="Times New Roman" w:hAnsi="Times New Roman" w:cs="Times New Roman"/>
          <w:sz w:val="28"/>
          <w:szCs w:val="28"/>
        </w:rPr>
        <w:t>10-11 августа 2019 года в Научной библиотеке имени В.Г. Распутина Иркутского государственного университета был проведен Студенческий турнир – Кубок Губернатора Иркутской области по интеллектуальным играм (XVI Байкальский фестиваль интеллектуальных игр) (далее – Турнир).</w:t>
      </w:r>
      <w:r w:rsidR="00E24785" w:rsidRPr="0055257B">
        <w:rPr>
          <w:rFonts w:ascii="Times New Roman" w:hAnsi="Times New Roman" w:cs="Times New Roman"/>
          <w:sz w:val="28"/>
          <w:szCs w:val="28"/>
        </w:rPr>
        <w:t xml:space="preserve"> </w:t>
      </w:r>
      <w:r w:rsidRPr="0055257B">
        <w:rPr>
          <w:rFonts w:ascii="Times New Roman" w:hAnsi="Times New Roman" w:cs="Times New Roman"/>
          <w:sz w:val="28"/>
          <w:szCs w:val="28"/>
        </w:rPr>
        <w:t>Участие в Фестивале приняли 50 команд (общее количество участников – 400 человек) из 10 городов Российской Федерации (Улан-Удэ, Иркутск, Новосибирск, Красноярск, Томск, Чита, Ангарск, Владивосток, Нижнеудинск, Черемхово).</w:t>
      </w:r>
    </w:p>
    <w:p w:rsidR="006D535F" w:rsidRPr="0055257B" w:rsidRDefault="006D535F" w:rsidP="00486536">
      <w:pPr>
        <w:widowControl w:val="0"/>
        <w:suppressAutoHyphens/>
        <w:spacing w:after="0" w:line="240" w:lineRule="auto"/>
        <w:ind w:firstLine="720"/>
        <w:jc w:val="both"/>
        <w:rPr>
          <w:rFonts w:ascii="Times New Roman" w:hAnsi="Times New Roman" w:cs="Times New Roman"/>
          <w:b/>
          <w:i/>
          <w:iCs/>
          <w:sz w:val="28"/>
          <w:szCs w:val="28"/>
        </w:rPr>
      </w:pPr>
      <w:r w:rsidRPr="0055257B">
        <w:rPr>
          <w:rFonts w:ascii="Times New Roman" w:hAnsi="Times New Roman" w:cs="Times New Roman"/>
          <w:b/>
          <w:i/>
          <w:iCs/>
          <w:sz w:val="28"/>
          <w:szCs w:val="28"/>
        </w:rPr>
        <w:t>1.4 Региональный проект «Социальная активность» на 2019-2024 годы (далее – региональный проект)</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Всего в 2019 году было запланировано </w:t>
      </w:r>
      <w:r w:rsidR="00F1194E" w:rsidRPr="0055257B">
        <w:rPr>
          <w:rFonts w:ascii="Times New Roman" w:hAnsi="Times New Roman" w:cs="Times New Roman"/>
          <w:sz w:val="28"/>
          <w:szCs w:val="28"/>
        </w:rPr>
        <w:t xml:space="preserve">и реализовано </w:t>
      </w:r>
      <w:r w:rsidRPr="0055257B">
        <w:rPr>
          <w:rFonts w:ascii="Times New Roman" w:hAnsi="Times New Roman" w:cs="Times New Roman"/>
          <w:sz w:val="28"/>
          <w:szCs w:val="28"/>
        </w:rPr>
        <w:t>6 мероприятий:</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1.4.1 Организация и проведение областного фестиваля для лучших добровольцев (волонтеров) Иркутской области (далее – Фестиваль).</w:t>
      </w:r>
    </w:p>
    <w:p w:rsidR="006D535F" w:rsidRPr="0055257B" w:rsidRDefault="006D535F" w:rsidP="00486536">
      <w:pPr>
        <w:tabs>
          <w:tab w:val="num"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color w:val="000000"/>
          <w:sz w:val="28"/>
          <w:szCs w:val="28"/>
          <w:shd w:val="clear" w:color="auto" w:fill="FFFFFF"/>
        </w:rPr>
        <w:t>Фестиваль проведен в период с 29 ноября по 1 декабря 2019 года на базе отдыха «Юбилейный». Участниками стали 155 активистов добровольческих (волонтерских) объединений из 26 муниципальных образований Иркутской области. В течение трех дней для участников проводились тренинги, лекции, игры и занятия по мотивации, разным направлениям добровольчества (волонтерства), лидерству и социальному проектированию. В рамках фестиваля состоялась очная защита работ конкурса социальных проектов, а также выставка проектов. По итогам конкурса награждены 15 лучших проектов. Команды-победители награждены дипломами и ценными призами.</w:t>
      </w:r>
    </w:p>
    <w:p w:rsidR="006D535F" w:rsidRPr="0055257B" w:rsidRDefault="002E72D2"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w:t>
      </w:r>
      <w:r w:rsidR="006D535F" w:rsidRPr="0055257B">
        <w:rPr>
          <w:rFonts w:ascii="Times New Roman" w:hAnsi="Times New Roman" w:cs="Times New Roman"/>
          <w:sz w:val="28"/>
          <w:szCs w:val="28"/>
        </w:rPr>
        <w:t>.4.2 Организация деятельности добровольцев (волонтеров) при проведении мероприятий молодежной политики.</w:t>
      </w:r>
    </w:p>
    <w:p w:rsidR="006D535F" w:rsidRPr="0055257B" w:rsidRDefault="006D535F" w:rsidP="00486536">
      <w:pPr>
        <w:tabs>
          <w:tab w:val="num"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реализации мероприятия изготовлено </w:t>
      </w:r>
      <w:r w:rsidRPr="0055257B">
        <w:rPr>
          <w:rFonts w:ascii="Times New Roman" w:hAnsi="Times New Roman" w:cs="Times New Roman"/>
          <w:color w:val="000000"/>
          <w:sz w:val="28"/>
          <w:szCs w:val="28"/>
        </w:rPr>
        <w:t>15 275</w:t>
      </w:r>
      <w:r w:rsidRPr="0055257B">
        <w:rPr>
          <w:rFonts w:ascii="Times New Roman" w:hAnsi="Times New Roman" w:cs="Times New Roman"/>
          <w:sz w:val="28"/>
          <w:szCs w:val="28"/>
        </w:rPr>
        <w:t xml:space="preserve"> личных книжек добровольца (волонтера), 50 нагрудных знаков «Почетный доброволец Иркутской области».</w:t>
      </w:r>
    </w:p>
    <w:p w:rsidR="006D535F" w:rsidRPr="0055257B" w:rsidRDefault="006D535F" w:rsidP="00486536">
      <w:pPr>
        <w:spacing w:after="0" w:line="240" w:lineRule="auto"/>
        <w:ind w:firstLine="720"/>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Проведено 5 образовательных семинаров для начинающих добровольцев: </w:t>
      </w:r>
      <w:r w:rsidRPr="0055257B">
        <w:rPr>
          <w:rFonts w:ascii="Times New Roman" w:eastAsia="Calibri" w:hAnsi="Times New Roman" w:cs="Times New Roman"/>
          <w:sz w:val="28"/>
          <w:szCs w:val="28"/>
          <w:lang w:eastAsia="en-US"/>
        </w:rPr>
        <w:br/>
        <w:t xml:space="preserve">в г. Усть-Илимске (5 октября), г. Усолье-Сибирском (12 октября), г. Тайшете (19 октября), г. Иркутске (26 октября), г. Байкальске (2 ноября). </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eastAsia="Calibri" w:hAnsi="Times New Roman" w:cs="Times New Roman"/>
          <w:sz w:val="28"/>
          <w:szCs w:val="28"/>
          <w:lang w:eastAsia="en-US"/>
        </w:rPr>
        <w:t>Участниками стали 526 представителей 25 муниципальных образований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1.4.3 Областной конкурс программ среди некоммерческих организаций на создание добровольческих (волонтерских) центров в муниципальных образованиях Иркутской области (далее – Конкурс).</w:t>
      </w:r>
    </w:p>
    <w:p w:rsidR="006D535F" w:rsidRPr="0055257B" w:rsidRDefault="006D535F" w:rsidP="00486536">
      <w:pPr>
        <w:spacing w:after="0" w:line="240" w:lineRule="auto"/>
        <w:ind w:firstLine="720"/>
        <w:jc w:val="both"/>
        <w:rPr>
          <w:rFonts w:ascii="Times New Roman" w:hAnsi="Times New Roman" w:cs="Times New Roman"/>
          <w:color w:val="000000"/>
          <w:sz w:val="28"/>
          <w:szCs w:val="28"/>
          <w:shd w:val="clear" w:color="auto" w:fill="FFFFFF"/>
        </w:rPr>
      </w:pPr>
      <w:r w:rsidRPr="0055257B">
        <w:rPr>
          <w:rFonts w:ascii="Times New Roman" w:hAnsi="Times New Roman" w:cs="Times New Roman"/>
          <w:bCs/>
          <w:sz w:val="28"/>
          <w:szCs w:val="28"/>
        </w:rPr>
        <w:t>Конкурс направлен на создание сети муниципальных добровольческих (волонтерских) центров, основной деятельностью которых является формирование инициативных групп, обучение и подготовка добровольцев (волонтеров) и организация мероприятий по оказанию помощи населению муниципальных образований, в которых они расположены</w:t>
      </w:r>
      <w:r w:rsidRPr="0055257B">
        <w:rPr>
          <w:rFonts w:ascii="Times New Roman" w:hAnsi="Times New Roman" w:cs="Times New Roman"/>
          <w:color w:val="000000"/>
          <w:sz w:val="28"/>
          <w:szCs w:val="28"/>
          <w:shd w:val="clear" w:color="auto" w:fill="FFFFFF"/>
        </w:rPr>
        <w:t>.</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color w:val="000000"/>
          <w:sz w:val="28"/>
          <w:szCs w:val="28"/>
          <w:shd w:val="clear" w:color="auto" w:fill="FFFFFF"/>
        </w:rPr>
        <w:t>В ходе заявочной кампании с 1 по 30 сентября 2019 года приняты заявки от 31 некоммерческой организации. По итогам проведения конкурса на территории Иркутской области создано 25 муниципальных центров по развитию и поддержке добровольчества (волонтерства).</w:t>
      </w:r>
    </w:p>
    <w:p w:rsidR="006D535F" w:rsidRPr="0055257B" w:rsidRDefault="006D535F" w:rsidP="00486536">
      <w:pPr>
        <w:spacing w:after="0" w:line="240" w:lineRule="auto"/>
        <w:ind w:firstLine="720"/>
        <w:jc w:val="both"/>
        <w:rPr>
          <w:rFonts w:ascii="Times New Roman" w:hAnsi="Times New Roman" w:cs="Times New Roman"/>
          <w:color w:val="000000"/>
          <w:sz w:val="28"/>
          <w:szCs w:val="28"/>
          <w:shd w:val="clear" w:color="auto" w:fill="FFFFFF"/>
        </w:rPr>
      </w:pPr>
      <w:r w:rsidRPr="0055257B">
        <w:rPr>
          <w:rFonts w:ascii="Times New Roman" w:hAnsi="Times New Roman" w:cs="Times New Roman"/>
          <w:color w:val="000000"/>
          <w:sz w:val="28"/>
          <w:szCs w:val="28"/>
          <w:shd w:val="clear" w:color="auto" w:fill="FFFFFF"/>
        </w:rPr>
        <w:t>Победители конкурса награждены дипломами и ценными призами.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1.4.4 Организация и проведение курсов повышения квалификации для специалистов в сфере развития добровольческой (волонтерской) деятельности (далее – Курсы).</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color w:val="000000"/>
          <w:sz w:val="28"/>
          <w:szCs w:val="28"/>
          <w:shd w:val="clear" w:color="auto" w:fill="FFFFFF"/>
        </w:rPr>
        <w:t>Курсы проведены с 12 по 14 декабря 2019 года на базе отдыха «Звездный». На курсах обучились 110 человек из 32 муниципальных образований области. В рамках Курсов участникам выданы информационно-методические пособия для добровольцев (волонтеров). По итогам Курсов участники получили сертификаты о прохождении образовательной программы в объеме 8 часов.</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1.4.5 Реализация информационной кампании, направленной на популяризацию добровольчества (волонтерства) на территории Иркутской области</w:t>
      </w:r>
      <w:r w:rsidR="00E24785" w:rsidRPr="0055257B">
        <w:rPr>
          <w:rFonts w:ascii="Times New Roman" w:hAnsi="Times New Roman" w:cs="Times New Roman"/>
          <w:sz w:val="28"/>
          <w:szCs w:val="28"/>
        </w:rPr>
        <w:t>.</w:t>
      </w:r>
    </w:p>
    <w:p w:rsidR="006D535F" w:rsidRPr="0055257B" w:rsidRDefault="006D535F" w:rsidP="00486536">
      <w:pPr>
        <w:spacing w:after="0" w:line="240" w:lineRule="auto"/>
        <w:ind w:firstLine="720"/>
        <w:jc w:val="both"/>
        <w:rPr>
          <w:rFonts w:ascii="Times New Roman" w:hAnsi="Times New Roman" w:cs="Times New Roman"/>
          <w:color w:val="000000"/>
          <w:sz w:val="28"/>
          <w:szCs w:val="28"/>
          <w:shd w:val="clear" w:color="auto" w:fill="FFFFFF"/>
        </w:rPr>
      </w:pPr>
      <w:r w:rsidRPr="0055257B">
        <w:rPr>
          <w:rFonts w:ascii="Times New Roman" w:hAnsi="Times New Roman" w:cs="Times New Roman"/>
          <w:color w:val="000000"/>
          <w:sz w:val="28"/>
          <w:szCs w:val="28"/>
          <w:shd w:val="clear" w:color="auto" w:fill="FFFFFF"/>
        </w:rPr>
        <w:t xml:space="preserve">В целях реализации информационной и рекламной кампаний по популяризации добровольчества (волонтертства) проведен </w:t>
      </w:r>
      <w:r w:rsidRPr="0055257B">
        <w:rPr>
          <w:rFonts w:ascii="Times New Roman" w:hAnsi="Times New Roman" w:cs="Times New Roman"/>
          <w:bCs/>
          <w:sz w:val="28"/>
          <w:szCs w:val="28"/>
        </w:rPr>
        <w:t>конкурс, направленный на создание сети муниципальных медиацентров для информационного сопровождения мероприятий и проектов, реализуемых добровольческими (волонтерскими) объединениями, посредством осуществления фото- видео- съемки, разработки графических материалов, создания информационных материалов о деятельности добровольцев (волонтеров) на территории Иркутской области</w:t>
      </w:r>
      <w:r w:rsidR="00E83171" w:rsidRPr="0055257B">
        <w:rPr>
          <w:rFonts w:ascii="Times New Roman" w:hAnsi="Times New Roman" w:cs="Times New Roman"/>
          <w:bCs/>
          <w:sz w:val="28"/>
          <w:szCs w:val="28"/>
        </w:rPr>
        <w:t>.</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Заявки на конкурс принимались с 1 по 30 сентября 2019 года. Поступило </w:t>
      </w:r>
      <w:r w:rsidRPr="0055257B">
        <w:rPr>
          <w:rFonts w:ascii="Times New Roman" w:hAnsi="Times New Roman" w:cs="Times New Roman"/>
          <w:sz w:val="28"/>
          <w:szCs w:val="28"/>
        </w:rPr>
        <w:br/>
        <w:t xml:space="preserve">32 заявки. В результате реализации мероприятия на территории Иркутской области создано 25 муниципальных молодежных медиацентров.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Победители конкурса награждены дипломами и ценными призами.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1.4.6 Реализация комплекса мер нематериального поощрения граждан за участие в добровольческой (волонтерской) деятельности на территории Иркутской области.</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В рамках мероприятия проведен конкурс </w:t>
      </w:r>
      <w:r w:rsidRPr="0055257B">
        <w:rPr>
          <w:rFonts w:ascii="Times New Roman" w:hAnsi="Times New Roman" w:cs="Times New Roman"/>
          <w:sz w:val="28"/>
          <w:szCs w:val="28"/>
        </w:rPr>
        <w:t>«Лучший доброволец Иркутской области»</w:t>
      </w:r>
      <w:r w:rsidRPr="0055257B">
        <w:rPr>
          <w:rFonts w:ascii="Times New Roman" w:hAnsi="Times New Roman" w:cs="Times New Roman"/>
          <w:color w:val="000000"/>
          <w:sz w:val="28"/>
          <w:szCs w:val="28"/>
        </w:rPr>
        <w:t xml:space="preserve"> (далее – Конкурс).</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На Конкурс поступило 200 заявок. Конкурс проводился по 14 номинациям.</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sz w:val="28"/>
          <w:szCs w:val="28"/>
        </w:rPr>
        <w:t>По итогам Конкурса победители награждены дипломами и комплектами сувенирной продукции с символикой добровольческого движения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b/>
          <w:iCs/>
          <w:sz w:val="28"/>
          <w:szCs w:val="28"/>
        </w:rPr>
      </w:pPr>
      <w:r w:rsidRPr="0055257B">
        <w:rPr>
          <w:rFonts w:ascii="Times New Roman" w:hAnsi="Times New Roman" w:cs="Times New Roman"/>
          <w:b/>
          <w:iCs/>
          <w:sz w:val="28"/>
          <w:szCs w:val="28"/>
        </w:rPr>
        <w:t>2. Подпрограмма «Патриотическое воспитание молодежи» на 2019 - 2024 годы (далее – Подпрограмма).</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shd w:val="clear" w:color="auto" w:fill="FFFFFF"/>
          <w:lang w:eastAsia="x-none"/>
        </w:rPr>
      </w:pPr>
      <w:r w:rsidRPr="0055257B">
        <w:rPr>
          <w:rFonts w:ascii="Times New Roman" w:hAnsi="Times New Roman" w:cs="Times New Roman"/>
          <w:sz w:val="28"/>
          <w:szCs w:val="28"/>
        </w:rPr>
        <w:t xml:space="preserve">Объем финансирования по паспорту Подпрограммы в 2019 году за счет средств областного бюджета составляет 29 707,7 тыс. рублей, за </w:t>
      </w:r>
      <w:r w:rsidRPr="0055257B">
        <w:rPr>
          <w:rFonts w:ascii="Times New Roman" w:hAnsi="Times New Roman" w:cs="Times New Roman"/>
          <w:bCs/>
          <w:sz w:val="28"/>
          <w:szCs w:val="28"/>
          <w:lang w:eastAsia="x-none"/>
        </w:rPr>
        <w:t xml:space="preserve">2019 год израсходовано </w:t>
      </w:r>
      <w:r w:rsidRPr="0055257B">
        <w:rPr>
          <w:rFonts w:ascii="Times New Roman" w:hAnsi="Times New Roman" w:cs="Times New Roman"/>
          <w:sz w:val="28"/>
          <w:szCs w:val="28"/>
          <w:shd w:val="clear" w:color="auto" w:fill="FFFFFF"/>
          <w:lang w:eastAsia="x-none"/>
        </w:rPr>
        <w:t>28 384,9 тыс. рублей, что составляет 95,5%.</w:t>
      </w:r>
    </w:p>
    <w:p w:rsidR="006D535F" w:rsidRPr="0055257B" w:rsidRDefault="006D535F" w:rsidP="00486536">
      <w:pPr>
        <w:widowControl w:val="0"/>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2.1 Основное мероприятие «Патриотическое воспитание граждан в Иркутской области и допризывная подготовка молодежи» на 2019-2024 годы (далее – основное мероприятие 4).</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4 является министерство по молодежной политике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Всего в 2019 году было запланировано </w:t>
      </w:r>
      <w:r w:rsidR="00E83171" w:rsidRPr="0055257B">
        <w:rPr>
          <w:rFonts w:ascii="Times New Roman" w:hAnsi="Times New Roman" w:cs="Times New Roman"/>
          <w:sz w:val="28"/>
          <w:szCs w:val="28"/>
        </w:rPr>
        <w:t xml:space="preserve">и реализовано </w:t>
      </w:r>
      <w:r w:rsidRPr="0055257B">
        <w:rPr>
          <w:rFonts w:ascii="Times New Roman" w:hAnsi="Times New Roman" w:cs="Times New Roman"/>
          <w:sz w:val="28"/>
          <w:szCs w:val="28"/>
        </w:rPr>
        <w:t>18 мероприятий, в том числе:</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2.1.1 Проведение областной военно-спортивной игры «Орленок» (Школа безопасности) для обучающихся в общеобразовательных организациях и профессиональных образовательных организациях.</w:t>
      </w:r>
    </w:p>
    <w:p w:rsidR="00E24785" w:rsidRPr="0055257B" w:rsidRDefault="006D535F" w:rsidP="00486536">
      <w:pPr>
        <w:widowControl w:val="0"/>
        <w:suppressAutoHyphens/>
        <w:spacing w:after="0" w:line="240" w:lineRule="auto"/>
        <w:ind w:firstLine="720"/>
        <w:jc w:val="both"/>
        <w:rPr>
          <w:rFonts w:ascii="Times New Roman" w:hAnsi="Times New Roman" w:cs="Times New Roman"/>
          <w:color w:val="000000"/>
          <w:sz w:val="28"/>
          <w:szCs w:val="28"/>
          <w:shd w:val="clear" w:color="auto" w:fill="FFFFFF"/>
        </w:rPr>
      </w:pPr>
      <w:r w:rsidRPr="0055257B">
        <w:rPr>
          <w:rFonts w:ascii="Times New Roman" w:hAnsi="Times New Roman" w:cs="Times New Roman"/>
          <w:color w:val="000000"/>
          <w:sz w:val="28"/>
          <w:szCs w:val="28"/>
          <w:shd w:val="clear" w:color="auto" w:fill="FFFFFF"/>
        </w:rPr>
        <w:t xml:space="preserve">14-17 июня 2019 года был проведен региональный этап военно-спортивной игры «Орленок» (Школа безопасности)». Данная игра ориентирована на молодежь в возрасте от 14 до 17 лет и направлена на формирование культуры безопасности жизнедеятельности, мотивационных основ личной и общественной безопасности обучающихся образовательных организаций. В мероприятии приняло участие 10 команд из 8 муниципальных образований Иркутской области. </w:t>
      </w:r>
    </w:p>
    <w:p w:rsidR="006D535F" w:rsidRPr="0055257B" w:rsidRDefault="006D535F" w:rsidP="00486536">
      <w:pPr>
        <w:widowControl w:val="0"/>
        <w:suppressAutoHyphens/>
        <w:spacing w:after="0" w:line="240" w:lineRule="auto"/>
        <w:ind w:firstLine="720"/>
        <w:jc w:val="both"/>
        <w:rPr>
          <w:rFonts w:ascii="Times New Roman" w:hAnsi="Times New Roman" w:cs="Times New Roman"/>
          <w:color w:val="000000"/>
          <w:sz w:val="28"/>
          <w:szCs w:val="28"/>
          <w:shd w:val="clear" w:color="auto" w:fill="FFFFFF"/>
        </w:rPr>
      </w:pPr>
      <w:r w:rsidRPr="0055257B">
        <w:rPr>
          <w:rFonts w:ascii="Times New Roman" w:hAnsi="Times New Roman" w:cs="Times New Roman"/>
          <w:color w:val="000000"/>
          <w:sz w:val="28"/>
          <w:szCs w:val="28"/>
          <w:shd w:val="clear" w:color="auto" w:fill="FFFFFF"/>
        </w:rPr>
        <w:t>2.1.2 Организация и проведение областной акции «Уголок Российской государственности», направленной на изучение героико-патриотической символики России: Государственного флага Российской Федерации, Герба Российской Федерации, Гимна Российской Федерации, флага и герба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рамках мероприятия было изготовлено 42 комплекта наглядно-агитационных материалов гражданско-патриотического содержания (флаг Российской Федерации, флаг Иркутской области, информационные листовки и плакаты). Комплекты были переданы в органы по делам молодежи муниципальных образований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2.1.3 Организация и проведение областного полевого лагеря «Юный спасатель» для обучающихся в общеобразовательных организациях, профессиональных образовательных организациях и образовательных организациях высшего образования.</w:t>
      </w:r>
    </w:p>
    <w:p w:rsidR="006D535F" w:rsidRPr="0055257B" w:rsidRDefault="006D535F" w:rsidP="00486536">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25-28 октября 2019 года на территории</w:t>
      </w:r>
      <w:r w:rsidR="00E24785" w:rsidRPr="0055257B">
        <w:rPr>
          <w:rFonts w:ascii="Times New Roman" w:hAnsi="Times New Roman" w:cs="Times New Roman"/>
          <w:sz w:val="28"/>
          <w:szCs w:val="28"/>
        </w:rPr>
        <w:t xml:space="preserve"> города Черемхово проведено </w:t>
      </w:r>
      <w:r w:rsidR="00E83171" w:rsidRPr="0055257B">
        <w:rPr>
          <w:rFonts w:ascii="Times New Roman" w:hAnsi="Times New Roman" w:cs="Times New Roman"/>
          <w:sz w:val="28"/>
          <w:szCs w:val="28"/>
        </w:rPr>
        <w:t>мероприятие,</w:t>
      </w:r>
      <w:r w:rsidRPr="0055257B">
        <w:rPr>
          <w:rFonts w:ascii="Times New Roman" w:hAnsi="Times New Roman" w:cs="Times New Roman"/>
          <w:sz w:val="28"/>
          <w:szCs w:val="28"/>
        </w:rPr>
        <w:t xml:space="preserve"> в </w:t>
      </w:r>
      <w:r w:rsidR="00E24785" w:rsidRPr="0055257B">
        <w:rPr>
          <w:rFonts w:ascii="Times New Roman" w:hAnsi="Times New Roman" w:cs="Times New Roman"/>
          <w:sz w:val="28"/>
          <w:szCs w:val="28"/>
        </w:rPr>
        <w:t>котором</w:t>
      </w:r>
      <w:r w:rsidRPr="0055257B">
        <w:rPr>
          <w:rFonts w:ascii="Times New Roman" w:hAnsi="Times New Roman" w:cs="Times New Roman"/>
          <w:sz w:val="28"/>
          <w:szCs w:val="28"/>
        </w:rPr>
        <w:t xml:space="preserve"> приняли участие 13 команд (104 человека) из 5 муниципальных образований Иркутской области</w:t>
      </w:r>
    </w:p>
    <w:p w:rsidR="006D535F" w:rsidRPr="0055257B" w:rsidRDefault="006D535F" w:rsidP="00486536">
      <w:pPr>
        <w:spacing w:after="0" w:line="240" w:lineRule="auto"/>
        <w:ind w:firstLine="720"/>
        <w:jc w:val="both"/>
        <w:rPr>
          <w:rFonts w:ascii="Times New Roman" w:hAnsi="Times New Roman" w:cs="Times New Roman"/>
          <w:color w:val="000000"/>
          <w:sz w:val="28"/>
          <w:szCs w:val="28"/>
          <w:shd w:val="clear" w:color="auto" w:fill="FFFFFF"/>
        </w:rPr>
      </w:pPr>
      <w:r w:rsidRPr="0055257B">
        <w:rPr>
          <w:rFonts w:ascii="Times New Roman" w:hAnsi="Times New Roman" w:cs="Times New Roman"/>
          <w:color w:val="000000"/>
          <w:sz w:val="28"/>
          <w:szCs w:val="28"/>
          <w:shd w:val="clear" w:color="auto" w:fill="FFFFFF"/>
        </w:rPr>
        <w:t>Первое место заняла команда ДЮСШ «Спасатель» из г. Братска, второе место заняла команда «Фортуна» из г. Ангарска и третье место – команда школы №36 г. Ангарска «Поиск».</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2.1.4 Организация и проведение на территории Иркутской области Всероссийской акции «Георгиевская ленточка».</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преддверии Дня Победы на территории Иркутской области прошла Всероссийская акция «Георгиевская ленточка», в организации которой приняли участие 300 волонтеров. В ходе акции в муниципальных образованиях региона было распространено 161 600 георгиевских ленточек.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2.1.5 Организация и проведение мероприятий, посвященных: дням воинской славы (победные дни) России в ознаменование славных побед российских войск, которые сыграли решающую роль в истории России; памятным датам в истории Отечества, связанным с важнейшими историческими событиями в жизни государства и общества: знаменательным датам в истории Иркутской области, юбилейным датам знаменитых земляк</w:t>
      </w:r>
      <w:r w:rsidR="00E83171" w:rsidRPr="0055257B">
        <w:rPr>
          <w:rFonts w:ascii="Times New Roman" w:hAnsi="Times New Roman" w:cs="Times New Roman"/>
          <w:sz w:val="28"/>
          <w:szCs w:val="28"/>
        </w:rPr>
        <w:t>ов и государственным праздникам</w:t>
      </w:r>
      <w:r w:rsidRPr="0055257B">
        <w:rPr>
          <w:rFonts w:ascii="Times New Roman" w:hAnsi="Times New Roman" w:cs="Times New Roman"/>
          <w:sz w:val="28"/>
          <w:szCs w:val="28"/>
        </w:rPr>
        <w:t xml:space="preserve"> День России и День Государственного флага РФ.</w:t>
      </w:r>
    </w:p>
    <w:p w:rsidR="006D535F" w:rsidRPr="0055257B" w:rsidRDefault="006D535F" w:rsidP="00486536">
      <w:pPr>
        <w:spacing w:after="0" w:line="240" w:lineRule="auto"/>
        <w:ind w:firstLine="720"/>
        <w:jc w:val="both"/>
        <w:rPr>
          <w:rFonts w:ascii="Times New Roman" w:eastAsia="Calibri" w:hAnsi="Times New Roman" w:cs="Times New Roman"/>
          <w:sz w:val="28"/>
          <w:szCs w:val="28"/>
        </w:rPr>
      </w:pPr>
      <w:r w:rsidRPr="0055257B">
        <w:rPr>
          <w:rFonts w:ascii="Times New Roman" w:hAnsi="Times New Roman" w:cs="Times New Roman"/>
          <w:sz w:val="28"/>
          <w:szCs w:val="28"/>
        </w:rPr>
        <w:t xml:space="preserve">В рамках проведения мероприятий, посвященных Дням воинской славы и памятным датам в истории Отечества, в 2019 году были проведены </w:t>
      </w:r>
      <w:r w:rsidRPr="0055257B">
        <w:rPr>
          <w:rFonts w:ascii="Times New Roman" w:eastAsia="Calibri" w:hAnsi="Times New Roman" w:cs="Times New Roman"/>
          <w:sz w:val="28"/>
          <w:szCs w:val="28"/>
        </w:rPr>
        <w:t xml:space="preserve">мероприятия, на которых возложены цветы и гирлянды, розданы шары с гелием, вручены медали и знаки: митинг, посвященный Дню памяти о россиянах, исполнявших служебный долг за пределами Отечества (15 февраля), митинг посвященный дню памяти событий на о. Даманский (15 марта), акция «Пламя гордости за Победу», посвященная Дню Победы (3 мая), митинг, посвященный Дню Пограничника (28 мая), митинг, посвященный дню памяти и скорби - день начала Великой Отечественной войны (21 июня), </w:t>
      </w:r>
      <w:r w:rsidRPr="0055257B">
        <w:rPr>
          <w:rFonts w:ascii="Times New Roman" w:hAnsi="Times New Roman" w:cs="Times New Roman"/>
          <w:sz w:val="28"/>
          <w:szCs w:val="28"/>
        </w:rPr>
        <w:t xml:space="preserve">Всероссийская военно-патриотическая акция «Горсть Памяти» (22 июня); </w:t>
      </w:r>
      <w:r w:rsidRPr="0055257B">
        <w:rPr>
          <w:rFonts w:ascii="Times New Roman" w:eastAsia="Calibri" w:hAnsi="Times New Roman" w:cs="Times New Roman"/>
          <w:sz w:val="28"/>
          <w:szCs w:val="28"/>
        </w:rPr>
        <w:t>митинг, посвященный дню солидарности в борьбе с терроризмом (3 сентября), возложение, посвященное памяти воинов, погибших при исполнении воинского долга (24 ноября), возложение, приуроченное ко Дню Неизвестного Солдата (3 декабря).</w:t>
      </w:r>
    </w:p>
    <w:p w:rsidR="006D535F" w:rsidRPr="0055257B" w:rsidRDefault="006D535F" w:rsidP="00486536">
      <w:pPr>
        <w:spacing w:after="0" w:line="240" w:lineRule="auto"/>
        <w:ind w:firstLine="720"/>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 xml:space="preserve">Также оказано содействие в проведении </w:t>
      </w:r>
      <w:r w:rsidRPr="0055257B">
        <w:rPr>
          <w:rFonts w:ascii="Times New Roman" w:hAnsi="Times New Roman" w:cs="Times New Roman"/>
          <w:sz w:val="28"/>
          <w:szCs w:val="28"/>
        </w:rPr>
        <w:t>мемориально-поисковой экспедиции «ХАЛХИН-ГОЛ – 2019» сводного поискового отряда Российской Федерации</w:t>
      </w:r>
      <w:r w:rsidRPr="0055257B">
        <w:rPr>
          <w:rFonts w:ascii="Times New Roman" w:eastAsia="Calibri" w:hAnsi="Times New Roman" w:cs="Times New Roman"/>
          <w:sz w:val="28"/>
          <w:szCs w:val="28"/>
        </w:rPr>
        <w:t xml:space="preserve"> и в проведении </w:t>
      </w:r>
      <w:r w:rsidRPr="0055257B">
        <w:rPr>
          <w:rFonts w:ascii="Times New Roman" w:hAnsi="Times New Roman" w:cs="Times New Roman"/>
          <w:sz w:val="28"/>
          <w:szCs w:val="28"/>
        </w:rPr>
        <w:t>V международной молодежной экспедиции «Пламя гордости за Победу».</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В мероприятиях приняли участие более 1200 человек.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2.1.6 Направление молодежи и руководителей патриотических клубов, центров для участия в межрегиональных и всероссийских соревнованиях, форумах, семинарах, конференциях и иных мероприятиях патриотической направленности.</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В 2019 году оказано содействие в направлении:</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 </w:t>
      </w:r>
      <w:r w:rsidRPr="0055257B">
        <w:rPr>
          <w:rFonts w:ascii="Times New Roman" w:hAnsi="Times New Roman" w:cs="Times New Roman"/>
          <w:noProof/>
          <w:sz w:val="28"/>
          <w:szCs w:val="28"/>
        </w:rPr>
        <w:t xml:space="preserve">членов автономной некоммерческой организации «Военно-патриотический центр Вымпел-Байкал», </w:t>
      </w:r>
      <w:r w:rsidRPr="0055257B">
        <w:rPr>
          <w:rFonts w:ascii="Times New Roman" w:hAnsi="Times New Roman" w:cs="Times New Roman"/>
          <w:sz w:val="28"/>
          <w:szCs w:val="28"/>
        </w:rPr>
        <w:t xml:space="preserve">руководителя военно-патриотического клуба «Отвага», руководителя военно-патриотического клуба «Возрождение» для участия в финале </w:t>
      </w:r>
      <w:r w:rsidRPr="0055257B">
        <w:rPr>
          <w:rFonts w:ascii="Times New Roman" w:hAnsi="Times New Roman" w:cs="Times New Roman"/>
          <w:sz w:val="28"/>
          <w:szCs w:val="28"/>
          <w:lang w:val="en-US"/>
        </w:rPr>
        <w:t>IV</w:t>
      </w:r>
      <w:r w:rsidRPr="0055257B">
        <w:rPr>
          <w:rFonts w:ascii="Times New Roman" w:hAnsi="Times New Roman" w:cs="Times New Roman"/>
          <w:sz w:val="28"/>
          <w:szCs w:val="28"/>
        </w:rPr>
        <w:t xml:space="preserve"> Всероссийского конкурса «Делай, как я!» в г. Москве;</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команды-победителя «Сапфир»</w:t>
      </w:r>
      <w:r w:rsidRPr="0055257B">
        <w:rPr>
          <w:rFonts w:ascii="Times New Roman" w:hAnsi="Times New Roman" w:cs="Times New Roman"/>
          <w:noProof/>
          <w:sz w:val="28"/>
          <w:szCs w:val="28"/>
        </w:rPr>
        <w:t xml:space="preserve"> </w:t>
      </w:r>
      <w:r w:rsidRPr="0055257B">
        <w:rPr>
          <w:rFonts w:ascii="Times New Roman" w:hAnsi="Times New Roman" w:cs="Times New Roman"/>
          <w:sz w:val="28"/>
          <w:szCs w:val="28"/>
        </w:rPr>
        <w:t>муниципального образования «Ангарский городской округ»</w:t>
      </w:r>
      <w:r w:rsidRPr="0055257B">
        <w:rPr>
          <w:rFonts w:ascii="Times New Roman" w:hAnsi="Times New Roman" w:cs="Times New Roman"/>
          <w:noProof/>
          <w:sz w:val="28"/>
          <w:szCs w:val="28"/>
        </w:rPr>
        <w:t xml:space="preserve"> (старшая возрастная группа)</w:t>
      </w:r>
      <w:r w:rsidRPr="0055257B">
        <w:rPr>
          <w:rFonts w:ascii="Times New Roman" w:hAnsi="Times New Roman" w:cs="Times New Roman"/>
          <w:sz w:val="28"/>
          <w:szCs w:val="28"/>
        </w:rPr>
        <w:t xml:space="preserve"> областной военно-спортивной игры «Орленок» и команды </w:t>
      </w:r>
      <w:r w:rsidRPr="0055257B">
        <w:rPr>
          <w:rFonts w:ascii="Times New Roman" w:hAnsi="Times New Roman" w:cs="Times New Roman"/>
          <w:noProof/>
          <w:sz w:val="28"/>
          <w:szCs w:val="28"/>
        </w:rPr>
        <w:t xml:space="preserve">«Ветер Байкала» муниципального образования «Ангарский городской округ» (младшая возрастная группа) </w:t>
      </w:r>
      <w:r w:rsidRPr="0055257B">
        <w:rPr>
          <w:rFonts w:ascii="Times New Roman" w:hAnsi="Times New Roman" w:cs="Times New Roman"/>
          <w:sz w:val="28"/>
          <w:szCs w:val="28"/>
        </w:rPr>
        <w:t xml:space="preserve">на </w:t>
      </w:r>
      <w:r w:rsidRPr="0055257B">
        <w:rPr>
          <w:rFonts w:ascii="Times New Roman" w:hAnsi="Times New Roman" w:cs="Times New Roman"/>
          <w:sz w:val="28"/>
          <w:szCs w:val="28"/>
          <w:lang w:val="en-US"/>
        </w:rPr>
        <w:t>XIII</w:t>
      </w:r>
      <w:r w:rsidRPr="0055257B">
        <w:rPr>
          <w:rFonts w:ascii="Times New Roman" w:hAnsi="Times New Roman" w:cs="Times New Roman"/>
          <w:sz w:val="28"/>
          <w:szCs w:val="28"/>
        </w:rPr>
        <w:t xml:space="preserve"> Межрегиональные соревнования «Школа безопасности» </w:t>
      </w:r>
      <w:r w:rsidRPr="0055257B">
        <w:rPr>
          <w:rFonts w:ascii="Times New Roman" w:hAnsi="Times New Roman" w:cs="Times New Roman"/>
          <w:noProof/>
          <w:sz w:val="28"/>
          <w:szCs w:val="28"/>
        </w:rPr>
        <w:t xml:space="preserve">Сибирского федерального округа </w:t>
      </w:r>
      <w:r w:rsidRPr="0055257B">
        <w:rPr>
          <w:rFonts w:ascii="Times New Roman" w:hAnsi="Times New Roman" w:cs="Times New Roman"/>
          <w:sz w:val="28"/>
          <w:szCs w:val="28"/>
        </w:rPr>
        <w:t xml:space="preserve">на территории Красноярского края. </w:t>
      </w:r>
      <w:r w:rsidRPr="0055257B">
        <w:rPr>
          <w:rFonts w:ascii="Times New Roman" w:hAnsi="Times New Roman" w:cs="Times New Roman"/>
          <w:sz w:val="28"/>
          <w:szCs w:val="28"/>
          <w:shd w:val="clear" w:color="auto" w:fill="FFFFFF"/>
        </w:rPr>
        <w:t xml:space="preserve">В общекомандном первенстве по итогам соревнований </w:t>
      </w:r>
      <w:r w:rsidRPr="0055257B">
        <w:rPr>
          <w:rFonts w:ascii="Times New Roman" w:hAnsi="Times New Roman" w:cs="Times New Roman"/>
          <w:sz w:val="28"/>
          <w:szCs w:val="28"/>
        </w:rPr>
        <w:t xml:space="preserve">команда «Сапфир» заняла </w:t>
      </w:r>
      <w:r w:rsidRPr="0055257B">
        <w:rPr>
          <w:rFonts w:ascii="Times New Roman" w:hAnsi="Times New Roman" w:cs="Times New Roman"/>
          <w:noProof/>
          <w:sz w:val="28"/>
          <w:szCs w:val="28"/>
        </w:rPr>
        <w:t>III место в старшей возрастной группе</w:t>
      </w:r>
      <w:r w:rsidRPr="0055257B">
        <w:rPr>
          <w:rFonts w:ascii="Times New Roman" w:hAnsi="Times New Roman" w:cs="Times New Roman"/>
          <w:sz w:val="28"/>
          <w:szCs w:val="28"/>
        </w:rPr>
        <w:t>;</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к</w:t>
      </w:r>
      <w:r w:rsidRPr="0055257B">
        <w:rPr>
          <w:rFonts w:ascii="Times New Roman" w:eastAsia="Calibri" w:hAnsi="Times New Roman" w:cs="Times New Roman"/>
          <w:sz w:val="28"/>
          <w:szCs w:val="28"/>
        </w:rPr>
        <w:t xml:space="preserve">оманды </w:t>
      </w:r>
      <w:r w:rsidRPr="0055257B">
        <w:rPr>
          <w:rFonts w:ascii="Times New Roman" w:hAnsi="Times New Roman" w:cs="Times New Roman"/>
          <w:sz w:val="28"/>
          <w:szCs w:val="28"/>
        </w:rPr>
        <w:t>«Пилоты» МОУ ИРМО «Хомутовская СОШ № 1», которая представила Иркутскую область в финале Всероссийской военно-спортивной игры «Победа», проходившем на территории Одинцовского района Московской области. По итогам соревнований команда Иркутской области заняла 43 место из 75 команд;</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noProof/>
          <w:sz w:val="28"/>
          <w:szCs w:val="28"/>
        </w:rPr>
      </w:pPr>
      <w:r w:rsidRPr="0055257B">
        <w:rPr>
          <w:rFonts w:ascii="Times New Roman" w:hAnsi="Times New Roman" w:cs="Times New Roman"/>
          <w:sz w:val="28"/>
          <w:szCs w:val="28"/>
        </w:rPr>
        <w:t xml:space="preserve">- </w:t>
      </w:r>
      <w:r w:rsidRPr="0055257B">
        <w:rPr>
          <w:rFonts w:ascii="Times New Roman" w:hAnsi="Times New Roman" w:cs="Times New Roman"/>
          <w:noProof/>
          <w:sz w:val="28"/>
          <w:szCs w:val="28"/>
        </w:rPr>
        <w:t>исполняющего обязанности начальника штаба Регионального отделения Всероссийского детско-юношеского военно-патриотического движения «ЮНАРМИЯ» для участия в IV Внеочередном Всероссийском юнармейском слете в городе Москве;</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noProof/>
          <w:sz w:val="28"/>
          <w:szCs w:val="28"/>
        </w:rPr>
        <w:t xml:space="preserve">- руководителя </w:t>
      </w:r>
      <w:r w:rsidRPr="0055257B">
        <w:rPr>
          <w:rFonts w:ascii="Times New Roman" w:hAnsi="Times New Roman" w:cs="Times New Roman"/>
          <w:sz w:val="28"/>
          <w:szCs w:val="28"/>
        </w:rPr>
        <w:t>Иркутского регионального штаба Всероссийского общественного движения «Волонтеры Победы» для участия в Международной смене «Волонтеры Победы#ГотовКпобедам» в рамках форума «Я – гражданин Подмосковья» на территории Московской области.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2.1.7 Меры по поддержке деятельности поисковых отрядов при проведении мероприятий по увековечиванию памяти погибших при защите Отечества, по розыску захоронений (перезахоронению) останков погибших при защите Отечества, по присвоению имен и фамилий погибших при защите Отечества, занесение фамилий в книгу Памяти, проведение итоговых слетов поисковых отрядов, посвященных окончанию поисковых работ.</w:t>
      </w:r>
    </w:p>
    <w:p w:rsidR="006D535F" w:rsidRPr="0055257B" w:rsidRDefault="006D535F" w:rsidP="00486536">
      <w:pPr>
        <w:tabs>
          <w:tab w:val="left" w:pos="709"/>
        </w:tabs>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прошли экспедиции поисковых отрядов Иркутской области по местам сражений Великой Отечественной войны в Новгородской, Волгоградской и Ленинградской областях. Всего в экспедициях приняли участие 48 поисковиков Иркутской области, найдены и переданы для перезахоронения останки 34 советских солдат и 1 солдата вермахта. </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14-16 декабря 2019 года проведен итоговый слет поисковых отрядов Иркутской области, посвященный окончанию поисковых работ в 2019 году, на базе оздоровительно-образовательного центра «Галактика». В слете приняли участие 200 членов поисковых отрядов Иркутской области.</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2.1.8 Изготовление наглядной агитации (баннеров, растяжек, плакатов, флай-карт), направленной на повышение престижа воинской службы и фо</w:t>
      </w:r>
      <w:r w:rsidR="009D2C3E" w:rsidRPr="0055257B">
        <w:rPr>
          <w:rFonts w:ascii="Times New Roman" w:hAnsi="Times New Roman" w:cs="Times New Roman"/>
          <w:sz w:val="28"/>
          <w:szCs w:val="28"/>
        </w:rPr>
        <w:t>р</w:t>
      </w:r>
      <w:r w:rsidRPr="0055257B">
        <w:rPr>
          <w:rFonts w:ascii="Times New Roman" w:hAnsi="Times New Roman" w:cs="Times New Roman"/>
          <w:sz w:val="28"/>
          <w:szCs w:val="28"/>
        </w:rPr>
        <w:t>мирование положительного отношения к правоохранительным органам.</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В рамках мероприятия изготовлена наглядная агитация (плакаты): «Люди мужественных профессий. Военнослужащие», «Люди мужественных профессий. МЧС», «Люди мужественных профессий. МВД», «Военно-спортивные игры», «Поисковые отряды», «Иркутская область», «ДОСААФ», «ЮНАРМИЯ».</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Комплекты были переданы в органы по делам молодежи муниципальных образований Иркутской области.</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2.1.9 Проведение областного конкурса программ по организации центров патриотического воспитания и допризывной подготовки молодежи (далее – Конкурс).</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Конкурсе приняли участие 6 общественных организаций из 4 муниципальных образований Иркутской области. Подведение итогов конкурса состоялось 22 ноября 2019 года. По результатам конкурса были определены 2 победителя</w:t>
      </w:r>
      <w:r w:rsidR="00E24785" w:rsidRPr="0055257B">
        <w:rPr>
          <w:rFonts w:ascii="Times New Roman" w:hAnsi="Times New Roman" w:cs="Times New Roman"/>
          <w:sz w:val="28"/>
          <w:szCs w:val="28"/>
        </w:rPr>
        <w:t xml:space="preserve">, которым </w:t>
      </w:r>
      <w:r w:rsidRPr="0055257B">
        <w:rPr>
          <w:rFonts w:ascii="Times New Roman" w:hAnsi="Times New Roman" w:cs="Times New Roman"/>
          <w:sz w:val="28"/>
          <w:szCs w:val="28"/>
        </w:rPr>
        <w:t>было предоставлено оборудование для организации работы по военно-патриотическому воспитанию.</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2.1.10 Развитие и поддержка региональной системы патриотического воспитания и допризывной подготовки молодежи.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За 2019 год специалистами региональной системы патриотического воспитания и допризывной подготовки молодежи Иркутской области проведено 5098 мероприятий, в которых приняло участие 615055 человек в возрасте от 14 до 30 лет.</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2.1.11 Проведение областных слетов организаций, занимающихся военно-патриотическим и гражданско-патриотическим воспитанием молодежи.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lang w:eastAsia="x-none"/>
        </w:rPr>
      </w:pPr>
      <w:r w:rsidRPr="0055257B">
        <w:rPr>
          <w:rFonts w:ascii="Times New Roman" w:hAnsi="Times New Roman" w:cs="Times New Roman"/>
          <w:sz w:val="28"/>
          <w:szCs w:val="28"/>
          <w:lang w:eastAsia="x-none"/>
        </w:rPr>
        <w:t>26 ноября 2019 года был проведен областной слет организаций, занимающихся военно-патриотическим и гражданско-патриотическим воспитанием молодежи (далее – Слет). В ходе мероприятия участники познакомились с различного вида оборудованием для проведения военно-спортивных игр и тактических игр на местности, обсудили теоретические аспекты организации патриотического воспитания в регионе, а также стратегические ориентиры организации мероприятий, посвященных празднованию 75-летия Победы в Великой Отечественной войне.</w:t>
      </w:r>
      <w:r w:rsidRPr="0055257B">
        <w:rPr>
          <w:rFonts w:ascii="Times New Roman" w:hAnsi="Times New Roman" w:cs="Times New Roman"/>
          <w:sz w:val="28"/>
          <w:szCs w:val="28"/>
          <w:lang w:val="x-none" w:eastAsia="x-none"/>
        </w:rPr>
        <w:t xml:space="preserve"> </w:t>
      </w:r>
      <w:r w:rsidRPr="0055257B">
        <w:rPr>
          <w:rFonts w:ascii="Times New Roman" w:hAnsi="Times New Roman" w:cs="Times New Roman"/>
          <w:sz w:val="28"/>
          <w:szCs w:val="28"/>
          <w:lang w:eastAsia="x-none"/>
        </w:rPr>
        <w:t>Всего в Слете приняло участие 80 человек из числа специалистов, занимающихся военно-патриотическим и гражданско-патриотическим воспитанием молодежи, из 20 муниципальных образований Иркутской области.</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2.1.12 Проведение областной военно-спортивной игры «Зарница» для обучающихся в общеобразовательных организациях.</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color w:val="000000"/>
          <w:sz w:val="28"/>
          <w:szCs w:val="28"/>
          <w:shd w:val="clear" w:color="auto" w:fill="FFFFFF"/>
        </w:rPr>
        <w:t xml:space="preserve">В период с 21 по 26 июня 2019 года на территории Иркутского кадетского корпуса состоялась региональная военно-спортивная игра «Зарница». В 2019 году в этом мероприятии приняли участие 17 команд из 17 муниципальных образований Иркутской области, общее количество участников составило 170 человек. Победителем игры стала команда Иркутского района, которая </w:t>
      </w:r>
      <w:r w:rsidRPr="0055257B">
        <w:rPr>
          <w:rFonts w:ascii="Times New Roman" w:hAnsi="Times New Roman" w:cs="Times New Roman"/>
          <w:sz w:val="28"/>
          <w:szCs w:val="28"/>
        </w:rPr>
        <w:t>представила Иркутскую область в финале Всероссийской военно-спортивной игры «Победа»</w:t>
      </w:r>
      <w:r w:rsidRPr="0055257B">
        <w:rPr>
          <w:rFonts w:ascii="Times New Roman" w:hAnsi="Times New Roman" w:cs="Times New Roman"/>
          <w:color w:val="000000"/>
          <w:sz w:val="28"/>
          <w:szCs w:val="28"/>
          <w:shd w:val="clear" w:color="auto" w:fill="FFFFFF"/>
        </w:rPr>
        <w:t>.</w:t>
      </w:r>
    </w:p>
    <w:p w:rsidR="006D535F" w:rsidRPr="0055257B" w:rsidRDefault="006D535F" w:rsidP="00486536">
      <w:pPr>
        <w:pStyle w:val="a4"/>
        <w:widowControl w:val="0"/>
        <w:suppressAutoHyphens/>
        <w:spacing w:after="0" w:line="240" w:lineRule="auto"/>
        <w:ind w:left="0" w:firstLine="720"/>
        <w:jc w:val="both"/>
        <w:rPr>
          <w:rFonts w:ascii="Times New Roman" w:hAnsi="Times New Roman" w:cs="Times New Roman"/>
          <w:sz w:val="28"/>
          <w:szCs w:val="28"/>
        </w:rPr>
      </w:pPr>
      <w:r w:rsidRPr="0055257B">
        <w:rPr>
          <w:rFonts w:ascii="Times New Roman" w:hAnsi="Times New Roman" w:cs="Times New Roman"/>
          <w:sz w:val="28"/>
          <w:szCs w:val="28"/>
        </w:rPr>
        <w:t>2.1.13 Проведение областного конкурса программ по организации и проведению лагерей патриотической направленности.</w:t>
      </w:r>
    </w:p>
    <w:p w:rsidR="006D535F" w:rsidRPr="0055257B" w:rsidRDefault="006D535F" w:rsidP="00486536">
      <w:pPr>
        <w:suppressAutoHyphens/>
        <w:spacing w:after="0" w:line="240" w:lineRule="auto"/>
        <w:ind w:firstLine="720"/>
        <w:jc w:val="both"/>
        <w:rPr>
          <w:rFonts w:ascii="Times New Roman" w:eastAsia="Calibri" w:hAnsi="Times New Roman" w:cs="Times New Roman"/>
          <w:sz w:val="28"/>
          <w:szCs w:val="28"/>
        </w:rPr>
      </w:pPr>
      <w:r w:rsidRPr="0055257B">
        <w:rPr>
          <w:rFonts w:ascii="Times New Roman" w:hAnsi="Times New Roman" w:cs="Times New Roman"/>
          <w:sz w:val="28"/>
          <w:szCs w:val="28"/>
        </w:rPr>
        <w:t xml:space="preserve">В целях финансового содействия деятельности молодежных и детских общественных организаций министерством по молодежной политике Иркутской области </w:t>
      </w:r>
      <w:r w:rsidRPr="0055257B">
        <w:rPr>
          <w:rFonts w:ascii="Times New Roman" w:eastAsia="Calibri" w:hAnsi="Times New Roman" w:cs="Times New Roman"/>
          <w:sz w:val="28"/>
          <w:szCs w:val="28"/>
        </w:rPr>
        <w:t>в 2019 году</w:t>
      </w:r>
      <w:r w:rsidRPr="0055257B">
        <w:rPr>
          <w:rFonts w:ascii="Times New Roman" w:hAnsi="Times New Roman" w:cs="Times New Roman"/>
          <w:sz w:val="28"/>
          <w:szCs w:val="28"/>
        </w:rPr>
        <w:t xml:space="preserve"> проведен </w:t>
      </w:r>
      <w:r w:rsidRPr="0055257B">
        <w:rPr>
          <w:rFonts w:ascii="Times New Roman" w:eastAsia="Calibri" w:hAnsi="Times New Roman" w:cs="Times New Roman"/>
          <w:bCs/>
          <w:sz w:val="28"/>
          <w:szCs w:val="28"/>
        </w:rPr>
        <w:t xml:space="preserve">областной </w:t>
      </w:r>
      <w:r w:rsidRPr="0055257B">
        <w:rPr>
          <w:rFonts w:ascii="Times New Roman" w:eastAsia="Calibri" w:hAnsi="Times New Roman" w:cs="Times New Roman"/>
          <w:sz w:val="28"/>
          <w:szCs w:val="28"/>
        </w:rPr>
        <w:t>конкурс программ по организации и проведению лагерей патриотической направленности.</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7 мая 2019 года на заседании Экспертного совета конкурса программ патриотической направленности были определены победители-объед</w:t>
      </w:r>
      <w:r w:rsidR="008D0F0B" w:rsidRPr="0055257B">
        <w:rPr>
          <w:rFonts w:ascii="Times New Roman" w:hAnsi="Times New Roman" w:cs="Times New Roman"/>
          <w:sz w:val="28"/>
          <w:szCs w:val="28"/>
        </w:rPr>
        <w:t>инения, представившие программы.</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Порядок определения объема субсидий регламентируется Положением</w:t>
      </w:r>
      <w:r w:rsidRPr="0055257B">
        <w:rPr>
          <w:rFonts w:ascii="Times New Roman" w:hAnsi="Times New Roman" w:cs="Times New Roman"/>
          <w:sz w:val="28"/>
          <w:szCs w:val="28"/>
        </w:rPr>
        <w:br/>
        <w:t>о порядке определения объема и предоставления субсидий из областного бюджета в целях оказания социальных услуг детям и молодежи, утвержденным постановлением Правительства Иркутской области от 21 апреля 2009 года № 127-пп.</w:t>
      </w:r>
    </w:p>
    <w:p w:rsidR="006D535F" w:rsidRPr="0055257B" w:rsidRDefault="006D535F" w:rsidP="00486536">
      <w:pPr>
        <w:spacing w:after="0" w:line="240" w:lineRule="auto"/>
        <w:ind w:firstLine="720"/>
        <w:contextualSpacing/>
        <w:jc w:val="both"/>
        <w:rPr>
          <w:rFonts w:ascii="Times New Roman" w:hAnsi="Times New Roman" w:cs="Times New Roman"/>
          <w:sz w:val="28"/>
          <w:szCs w:val="28"/>
        </w:rPr>
      </w:pPr>
      <w:r w:rsidRPr="0055257B">
        <w:rPr>
          <w:rFonts w:ascii="Times New Roman" w:eastAsia="Calibri" w:hAnsi="Times New Roman" w:cs="Times New Roman"/>
          <w:sz w:val="28"/>
          <w:szCs w:val="28"/>
        </w:rPr>
        <w:t>Общее количество детей и молодежи региона, которые отдохнули в 2019 году в рамках конкурса программ по организации и проведению лагерей патриотической направленности, составило 158 человек.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2.1.14 Содействие деятельности региональной системы патриотического воспитания.</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целью содействия деятельности региональной системы патриотического воспитания в 2019 году было закуплено оборудование для проведения мероприятий патриотической направленности специалистами РСПВ на территории муниципальных образований Иркутской области.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2.1.15 Организация и проведение серии просветительских лекций, направленных на патриотическое воспитание молодежи.</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период с 27 ноября по 5 декабря 2019 года в 10 муниципальных образованиях Иркутской области были проведены просветительские историко-краеведческие лекции, направленных на патриотическое воспитание молодежи, в которых приняли участие 330 человек. По окончании лекции участники получили сертификаты об участии.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2.1.16 Организация и проведение межрегионального полевого лагеря «Юный спасатель» среди регионов Сибирского федерального округа.</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lang w:val="en-US"/>
        </w:rPr>
        <w:t>C</w:t>
      </w:r>
      <w:r w:rsidRPr="0055257B">
        <w:rPr>
          <w:rFonts w:ascii="Times New Roman" w:hAnsi="Times New Roman" w:cs="Times New Roman"/>
          <w:sz w:val="28"/>
          <w:szCs w:val="28"/>
        </w:rPr>
        <w:t xml:space="preserve"> 4 по 8 июля 2019 года на территории детского лагеря «Березка» Ангарского городского округа Иркутской области состоялся межрегиональный полевой лагерь «Юный спасатель» среди регионов Сибирского федерального округа (далее – Игра).</w:t>
      </w:r>
    </w:p>
    <w:p w:rsidR="006D535F" w:rsidRPr="0055257B" w:rsidRDefault="006D535F" w:rsidP="00486536">
      <w:pPr>
        <w:widowControl w:val="0"/>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В Игре приняли участие 11 команд (110 человек) из 9 субъектов Сибирского федерального округа (Алтайский край, Красноярский край, Кемеровская область, Новосибирская область, Омская область, Иркутская область, Томская область, Республика Тыва, Республика Хакасия).</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Победителем Игры стала команда «ЮС-47» города Иркутска. Второе место заняла сборная команда </w:t>
      </w:r>
      <w:r w:rsidRPr="0055257B">
        <w:rPr>
          <w:rFonts w:ascii="Times New Roman" w:hAnsi="Times New Roman" w:cs="Times New Roman"/>
          <w:noProof/>
          <w:sz w:val="28"/>
          <w:szCs w:val="28"/>
        </w:rPr>
        <w:t>города «Ангарска» Иркутской области, третье место у команды Кемеровской области. Все победители и призеры были награждены грамотами и призами.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2.1.17 Содействие в проведении Международной молодежной экспедиции, посвященной 80-летию со дня разгрома японских агрессоров советскими и монгольскими войсками в районе реки Халхин-Гол.</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рамках мероприятия был изготовлен знак «Халхин-Гол, 80 лет» в количестве 200 шт., создан документальный фильм «ХАЛХИН-ГОЛ, 80 лет», организованы услуги по информационному сопровождению мероприятий, посвященных Международной молодежной экспедиции в честь 80-летия со дня разгрома японских агрессоров советскими и монгольскими войсками в районе реки Халхин-Гол, закуплена полиграфическая и сувенирная продукция, а также проведены учебно-тренировочные сборы «Халхин-Гол 80 лет» для участников экспедиции.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2.1.18 Предоставление субсидии из областного бюджета на конкурсной основе общественным объединениям патриотической направленности.</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В целях финансового обеспечения затрат, связанных с оказанием социальных услуг детям и молодежи в области патриотического воспитания и допризывной подготовки молодежи, министерством по молодежной политике Иркутской области предоставляется субсидия из областного бюджета общественным объединениям патриотической направленности.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Субсидия предоставляется в соответствии с Положением о предоставлении субсидий из областного бюджета в целях возмещения затрат, связанных с оказанием молодежными и детскими общественными объединениями социальных услуг детям и молодежи, утвержденным постановлением Правительства Иркутской области</w:t>
      </w:r>
      <w:r w:rsidR="008D0F0B" w:rsidRPr="0055257B">
        <w:rPr>
          <w:rFonts w:ascii="Times New Roman" w:hAnsi="Times New Roman" w:cs="Times New Roman"/>
          <w:sz w:val="28"/>
          <w:szCs w:val="28"/>
        </w:rPr>
        <w:t xml:space="preserve"> </w:t>
      </w:r>
      <w:r w:rsidRPr="0055257B">
        <w:rPr>
          <w:rFonts w:ascii="Times New Roman" w:hAnsi="Times New Roman" w:cs="Times New Roman"/>
          <w:sz w:val="28"/>
          <w:szCs w:val="28"/>
        </w:rPr>
        <w:t xml:space="preserve">от 21 апреля 2009 года </w:t>
      </w:r>
      <w:r w:rsidR="008D0F0B" w:rsidRPr="0055257B">
        <w:rPr>
          <w:rFonts w:ascii="Times New Roman" w:hAnsi="Times New Roman" w:cs="Times New Roman"/>
          <w:sz w:val="28"/>
          <w:szCs w:val="28"/>
        </w:rPr>
        <w:br/>
      </w:r>
      <w:r w:rsidRPr="0055257B">
        <w:rPr>
          <w:rFonts w:ascii="Times New Roman" w:hAnsi="Times New Roman" w:cs="Times New Roman"/>
          <w:sz w:val="28"/>
          <w:szCs w:val="28"/>
        </w:rPr>
        <w:t>№ 127-пп.</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субсидии были предоставлены следующим организациям: </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sz w:val="28"/>
          <w:szCs w:val="28"/>
        </w:rPr>
        <w:t xml:space="preserve">- </w:t>
      </w:r>
      <w:r w:rsidRPr="0055257B">
        <w:rPr>
          <w:rFonts w:ascii="Times New Roman" w:hAnsi="Times New Roman" w:cs="Times New Roman"/>
          <w:color w:val="000000"/>
          <w:sz w:val="28"/>
          <w:szCs w:val="28"/>
        </w:rPr>
        <w:t>Иркутская региональная молодежная общественная организация «Байкальский молодежный корпус спасателей»;</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Иркутская областная общественная организация ветеранов разведки и подразделений специального назначения;</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Региональное отделение ДОСААФ России Иркутской области;</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Иркутское региональное отделение Всероссийского военно-патриотического общественного движения «ЮНАРМИЯ».</w:t>
      </w:r>
    </w:p>
    <w:p w:rsidR="006D535F" w:rsidRPr="0055257B" w:rsidRDefault="006D535F" w:rsidP="00486536">
      <w:pPr>
        <w:spacing w:after="0" w:line="240" w:lineRule="auto"/>
        <w:ind w:firstLine="720"/>
        <w:jc w:val="both"/>
        <w:rPr>
          <w:rFonts w:ascii="Times New Roman" w:hAnsi="Times New Roman" w:cs="Times New Roman"/>
          <w:b/>
          <w:i/>
          <w:color w:val="000000"/>
          <w:sz w:val="28"/>
          <w:szCs w:val="28"/>
        </w:rPr>
      </w:pPr>
      <w:r w:rsidRPr="0055257B">
        <w:rPr>
          <w:rFonts w:ascii="Times New Roman" w:hAnsi="Times New Roman" w:cs="Times New Roman"/>
          <w:b/>
          <w:i/>
          <w:color w:val="000000"/>
          <w:sz w:val="28"/>
          <w:szCs w:val="28"/>
        </w:rPr>
        <w:t>2.2 Основное мероприятие «Развитие системы гражданско - патриотическо</w:t>
      </w:r>
      <w:r w:rsidR="009D2C3E" w:rsidRPr="0055257B">
        <w:rPr>
          <w:rFonts w:ascii="Times New Roman" w:hAnsi="Times New Roman" w:cs="Times New Roman"/>
          <w:b/>
          <w:i/>
          <w:color w:val="000000"/>
          <w:sz w:val="28"/>
          <w:szCs w:val="28"/>
        </w:rPr>
        <w:t>го</w:t>
      </w:r>
      <w:r w:rsidRPr="0055257B">
        <w:rPr>
          <w:rFonts w:ascii="Times New Roman" w:hAnsi="Times New Roman" w:cs="Times New Roman"/>
          <w:b/>
          <w:i/>
          <w:color w:val="000000"/>
          <w:sz w:val="28"/>
          <w:szCs w:val="28"/>
        </w:rPr>
        <w:t xml:space="preserve"> воспитания в образовательных организациях Иркутской области» на 2019-2024 годы (далее – основное мероприятие 5).</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5 является министерство образования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Всего в 2019 году к реализации было запланировано 4 мероприятия, из которых проведено 4 мероприятия, в том числе:</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2.2.1 Проведение организационно-педагогических мероприятий по работе с допризывной молод</w:t>
      </w:r>
      <w:r w:rsidR="007A6544" w:rsidRPr="0055257B">
        <w:rPr>
          <w:rFonts w:ascii="Times New Roman" w:hAnsi="Times New Roman" w:cs="Times New Roman"/>
          <w:color w:val="000000"/>
          <w:sz w:val="28"/>
          <w:szCs w:val="28"/>
        </w:rPr>
        <w:t>е</w:t>
      </w:r>
      <w:r w:rsidRPr="0055257B">
        <w:rPr>
          <w:rFonts w:ascii="Times New Roman" w:hAnsi="Times New Roman" w:cs="Times New Roman"/>
          <w:color w:val="000000"/>
          <w:sz w:val="28"/>
          <w:szCs w:val="28"/>
        </w:rPr>
        <w:t>жью в государственных профессиональных образовательных организациях Иркутской области, учредителем которых является министерство образования Иркутской области.</w:t>
      </w:r>
    </w:p>
    <w:p w:rsidR="006D535F" w:rsidRPr="0055257B" w:rsidRDefault="006D535F" w:rsidP="00486536">
      <w:pPr>
        <w:pStyle w:val="ConsPlusNormal"/>
        <w:tabs>
          <w:tab w:val="left" w:pos="0"/>
        </w:tabs>
        <w:ind w:firstLine="720"/>
        <w:jc w:val="both"/>
        <w:rPr>
          <w:rFonts w:ascii="Times New Roman" w:hAnsi="Times New Roman" w:cs="Times New Roman"/>
          <w:sz w:val="28"/>
          <w:szCs w:val="28"/>
        </w:rPr>
      </w:pPr>
      <w:r w:rsidRPr="0055257B">
        <w:rPr>
          <w:rFonts w:ascii="Times New Roman" w:hAnsi="Times New Roman" w:cs="Times New Roman"/>
          <w:sz w:val="28"/>
          <w:szCs w:val="28"/>
        </w:rPr>
        <w:t>В рамках мероприятия в первом полугодии 2019 года были проведены учебные сборы</w:t>
      </w:r>
      <w:r w:rsidR="008D0F0B" w:rsidRPr="0055257B">
        <w:rPr>
          <w:rFonts w:ascii="Times New Roman" w:hAnsi="Times New Roman" w:cs="Times New Roman"/>
          <w:sz w:val="28"/>
          <w:szCs w:val="28"/>
        </w:rPr>
        <w:t xml:space="preserve">, в которых </w:t>
      </w:r>
      <w:r w:rsidRPr="0055257B">
        <w:rPr>
          <w:rFonts w:ascii="Times New Roman" w:hAnsi="Times New Roman" w:cs="Times New Roman"/>
          <w:sz w:val="28"/>
          <w:szCs w:val="28"/>
        </w:rPr>
        <w:t>приняли участие студенты из государственных профессиональных образовательных организаций и их филиалов Иркутской области.</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2.2.2 Организация и проведение областных мероприятий гражданско-патриотической направленности</w:t>
      </w:r>
      <w:r w:rsidR="00E83171" w:rsidRPr="0055257B">
        <w:rPr>
          <w:rFonts w:ascii="Times New Roman" w:hAnsi="Times New Roman" w:cs="Times New Roman"/>
          <w:color w:val="000000"/>
          <w:sz w:val="28"/>
          <w:szCs w:val="28"/>
        </w:rPr>
        <w:t>.</w:t>
      </w:r>
    </w:p>
    <w:p w:rsidR="006D535F" w:rsidRPr="0055257B" w:rsidRDefault="006D535F" w:rsidP="00486536">
      <w:pPr>
        <w:spacing w:after="0" w:line="240" w:lineRule="auto"/>
        <w:ind w:firstLine="720"/>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17 мая 2019 года проведен </w:t>
      </w:r>
      <w:r w:rsidRPr="0055257B">
        <w:rPr>
          <w:rFonts w:ascii="Times New Roman" w:eastAsia="Calibri" w:hAnsi="Times New Roman" w:cs="Times New Roman"/>
          <w:sz w:val="28"/>
          <w:szCs w:val="28"/>
          <w:lang w:val="en-US" w:eastAsia="en-US"/>
        </w:rPr>
        <w:t>V</w:t>
      </w:r>
      <w:r w:rsidRPr="0055257B">
        <w:rPr>
          <w:rFonts w:ascii="Times New Roman" w:eastAsia="Calibri" w:hAnsi="Times New Roman" w:cs="Times New Roman"/>
          <w:sz w:val="28"/>
          <w:szCs w:val="28"/>
          <w:lang w:eastAsia="en-US"/>
        </w:rPr>
        <w:t xml:space="preserve"> областной слет лучших кадет </w:t>
      </w:r>
      <w:r w:rsidRPr="0055257B">
        <w:rPr>
          <w:rFonts w:ascii="Times New Roman" w:hAnsi="Times New Roman" w:cs="Times New Roman"/>
          <w:sz w:val="28"/>
          <w:szCs w:val="28"/>
        </w:rPr>
        <w:t xml:space="preserve">общеобразовательных классов по пожарно-спасательной направленности и гражданско-патриотическому воспитанию подрастающего поколения </w:t>
      </w:r>
      <w:r w:rsidRPr="0055257B">
        <w:rPr>
          <w:rFonts w:ascii="Times New Roman" w:eastAsia="Calibri" w:hAnsi="Times New Roman" w:cs="Times New Roman"/>
          <w:sz w:val="28"/>
          <w:szCs w:val="28"/>
          <w:lang w:eastAsia="en-US"/>
        </w:rPr>
        <w:t>(далее – Слет).</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Слет проведен министерством образования Иркутской области и ГУ МЧС России по Иркутской области с целью популяризации кадетского движения пожарно-спасательной направленности в Иркутской области, привлечения внимания общественности к гражданско-патриотическому воспитанию молодежи в современных условиях, а также формирования системы традиций в системе кадетского образования, культуры безопасности жизнедеятельности обучающихся.</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мероприятии приняли участие 30 кадет из кадетских классов МЧС из шести муниципальных школ г. Иркутска, г. Ангарска, г. Усть-Илимска и г. Братска, показавшие в течение года лучшие результаты в спорте и учебе.</w:t>
      </w:r>
    </w:p>
    <w:p w:rsidR="006D535F" w:rsidRPr="0055257B" w:rsidRDefault="006D535F" w:rsidP="00486536">
      <w:pPr>
        <w:pStyle w:val="ConsPlusNormal"/>
        <w:tabs>
          <w:tab w:val="left" w:pos="0"/>
        </w:tabs>
        <w:ind w:firstLine="720"/>
        <w:jc w:val="both"/>
        <w:rPr>
          <w:rFonts w:ascii="Times New Roman" w:hAnsi="Times New Roman" w:cs="Times New Roman"/>
          <w:sz w:val="28"/>
          <w:szCs w:val="28"/>
        </w:rPr>
      </w:pPr>
      <w:r w:rsidRPr="0055257B">
        <w:rPr>
          <w:rFonts w:ascii="Times New Roman" w:hAnsi="Times New Roman" w:cs="Times New Roman"/>
          <w:sz w:val="28"/>
          <w:szCs w:val="28"/>
        </w:rPr>
        <w:t>С 1 октября по 20 ноября 2019 года прошел XI Областной Конкурс «Дружин юных пожарных Иркутской области» (далее - Конкурс).</w:t>
      </w:r>
    </w:p>
    <w:p w:rsidR="006D535F" w:rsidRPr="0055257B" w:rsidRDefault="006D535F" w:rsidP="00486536">
      <w:pPr>
        <w:pStyle w:val="a4"/>
        <w:autoSpaceDE w:val="0"/>
        <w:autoSpaceDN w:val="0"/>
        <w:adjustRightInd w:val="0"/>
        <w:spacing w:after="0" w:line="240" w:lineRule="auto"/>
        <w:ind w:left="0" w:firstLine="720"/>
        <w:contextualSpacing w:val="0"/>
        <w:jc w:val="both"/>
        <w:rPr>
          <w:rFonts w:ascii="Times New Roman" w:hAnsi="Times New Roman" w:cs="Times New Roman"/>
          <w:sz w:val="28"/>
          <w:szCs w:val="28"/>
        </w:rPr>
      </w:pPr>
      <w:r w:rsidRPr="0055257B">
        <w:rPr>
          <w:rFonts w:ascii="Times New Roman" w:hAnsi="Times New Roman" w:cs="Times New Roman"/>
          <w:sz w:val="28"/>
          <w:szCs w:val="28"/>
        </w:rPr>
        <w:t>Программа Конкурса включала в себя:</w:t>
      </w:r>
    </w:p>
    <w:p w:rsidR="006D535F" w:rsidRPr="0055257B" w:rsidRDefault="006D535F" w:rsidP="00486536">
      <w:pPr>
        <w:pStyle w:val="a4"/>
        <w:autoSpaceDE w:val="0"/>
        <w:autoSpaceDN w:val="0"/>
        <w:adjustRightInd w:val="0"/>
        <w:spacing w:after="0" w:line="240" w:lineRule="auto"/>
        <w:ind w:left="0" w:firstLine="720"/>
        <w:contextualSpacing w:val="0"/>
        <w:jc w:val="both"/>
        <w:rPr>
          <w:rFonts w:ascii="Times New Roman" w:hAnsi="Times New Roman" w:cs="Times New Roman"/>
          <w:color w:val="000000"/>
          <w:sz w:val="28"/>
          <w:szCs w:val="28"/>
        </w:rPr>
      </w:pPr>
      <w:r w:rsidRPr="0055257B">
        <w:rPr>
          <w:rFonts w:ascii="Times New Roman" w:hAnsi="Times New Roman" w:cs="Times New Roman"/>
          <w:sz w:val="28"/>
          <w:szCs w:val="28"/>
        </w:rPr>
        <w:t xml:space="preserve">- </w:t>
      </w:r>
      <w:r w:rsidRPr="0055257B">
        <w:rPr>
          <w:rFonts w:ascii="Times New Roman" w:hAnsi="Times New Roman" w:cs="Times New Roman"/>
          <w:color w:val="000000"/>
          <w:sz w:val="28"/>
          <w:szCs w:val="28"/>
        </w:rPr>
        <w:t>видеоролик «Один день из жизни ДЮП»</w:t>
      </w:r>
      <w:r w:rsidR="008D0F0B" w:rsidRPr="0055257B">
        <w:rPr>
          <w:rFonts w:ascii="Times New Roman" w:hAnsi="Times New Roman" w:cs="Times New Roman"/>
          <w:color w:val="000000"/>
          <w:sz w:val="28"/>
          <w:szCs w:val="28"/>
        </w:rPr>
        <w:t xml:space="preserve"> </w:t>
      </w:r>
      <w:r w:rsidRPr="0055257B">
        <w:rPr>
          <w:rFonts w:ascii="Times New Roman" w:hAnsi="Times New Roman" w:cs="Times New Roman"/>
          <w:color w:val="000000"/>
          <w:sz w:val="28"/>
          <w:szCs w:val="28"/>
        </w:rPr>
        <w:t>- фрагмент пожарно-профилактического мероприятия;</w:t>
      </w:r>
    </w:p>
    <w:p w:rsidR="006D535F" w:rsidRPr="0055257B" w:rsidRDefault="006D535F" w:rsidP="00486536">
      <w:pPr>
        <w:pStyle w:val="a4"/>
        <w:autoSpaceDE w:val="0"/>
        <w:autoSpaceDN w:val="0"/>
        <w:adjustRightInd w:val="0"/>
        <w:spacing w:after="0" w:line="240" w:lineRule="auto"/>
        <w:ind w:left="0" w:firstLine="720"/>
        <w:contextualSpacing w:val="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подробный сценарий проведенного пожарно-профилактического мероприятия;</w:t>
      </w:r>
    </w:p>
    <w:p w:rsidR="006D535F" w:rsidRPr="0055257B" w:rsidRDefault="006D535F" w:rsidP="00486536">
      <w:pPr>
        <w:pStyle w:val="a4"/>
        <w:autoSpaceDE w:val="0"/>
        <w:autoSpaceDN w:val="0"/>
        <w:adjustRightInd w:val="0"/>
        <w:spacing w:after="0" w:line="240" w:lineRule="auto"/>
        <w:ind w:left="0" w:firstLine="720"/>
        <w:contextualSpacing w:val="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теоретический конкурс (включает компьютерное тестирование);</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color w:val="000000"/>
          <w:sz w:val="28"/>
          <w:szCs w:val="28"/>
        </w:rPr>
        <w:t>- презентация ДЮП.</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2.2.3 Поощрение участников региональных летних и зимних фестивалей физкультурно-спортивного комплекса «Готов к труду и обороне».</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В рамках поощрения участников региональных летних и зимних фестивалей физкультурно-спортивного комплекса «Готов к труду и обороне» </w:t>
      </w:r>
      <w:r w:rsidRPr="0055257B">
        <w:rPr>
          <w:rFonts w:ascii="Times New Roman" w:hAnsi="Times New Roman" w:cs="Times New Roman"/>
          <w:sz w:val="28"/>
          <w:szCs w:val="28"/>
        </w:rPr>
        <w:t>государственным бюджетным учреждением дополнительного образования Иркутской области «Центр развития дополнительного образования детей» были закуплены футболки для участников мероприятия.</w:t>
      </w:r>
    </w:p>
    <w:p w:rsidR="006D535F" w:rsidRPr="0055257B" w:rsidRDefault="006D535F" w:rsidP="00486536">
      <w:pPr>
        <w:spacing w:after="0" w:line="240" w:lineRule="auto"/>
        <w:ind w:firstLine="720"/>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2.2.4 Проведение мероприятий, направленных на выявление и распространение лучших практик в образовательных организациях Иркутской области по гражданско-патриотическому воспитанию и допризывной работе с молод</w:t>
      </w:r>
      <w:r w:rsidR="007A6544" w:rsidRPr="0055257B">
        <w:rPr>
          <w:rFonts w:ascii="Times New Roman" w:hAnsi="Times New Roman" w:cs="Times New Roman"/>
          <w:color w:val="000000"/>
          <w:sz w:val="28"/>
          <w:szCs w:val="28"/>
        </w:rPr>
        <w:t>е</w:t>
      </w:r>
      <w:r w:rsidRPr="0055257B">
        <w:rPr>
          <w:rFonts w:ascii="Times New Roman" w:hAnsi="Times New Roman" w:cs="Times New Roman"/>
          <w:color w:val="000000"/>
          <w:sz w:val="28"/>
          <w:szCs w:val="28"/>
        </w:rPr>
        <w:t>жью.</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Юбилейный X Конкурс «Учитель основ безопасности жизнедеятельности – 2019» (далее – Конкурс) прошел с 10 сентября по 25 октября 2019 года. В мероприятии приняли участие педагоги ОБЖ из 24 общеобразовательных организаций и 9 учреждений среднего профессионального образования Иркутской области. Они представляли 21 муниципальное образование региона. Конкурс направлен на выявление и поддержку творческого и профессионального потенциала педагогических работников, создание условий для их самореализации и формирование общественного мнения о высоком уровне профессионального мастерства учителей ОБЖ в Иркутской области.</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26 ноября 2019 года проведен областной межведомственный семинар на тему «Актуальные проблемы формирования современного уровня культуры безопасности обучающихся в образовательном процессе».</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В семинаре приняло участие 50 педагогов основ безопасности жизнедеятельности из профессиональных образовательных организаций и общеобразовательных организаций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целях обеспечения средствами обучения и учебно-наглядными пособиями, организации и проведения учебных сборов обучающихся старших курсов государственных профессиональных образовательных организаций Иркутской области министерством образования Иркутской области в 2019 году осуществлена закупка макетов автомата Калашникова в количестве 5 штук.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целях повышения статуса патриотических объединений в образовательных организациях, обновления содержания и технологий на основе отечественных традиций и современного опыта ежегодно проводится конкурс программ и методических разработок по патриотическому воспитанию, по итогам которого издается сборник лучших работ для распространения опыта в реализации патриотического воспитания. В 2019 году на конкурс поступили работы от педагогов образовательных организаций из 17 муниципальных образований, 6 работ признаны лучшими и опубликованы в итоговом сборнике.</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Проведен смотр-конкурс музеев образовательных организаций Иркутской области. В конкурсе приняли участие 46 музеев образовательных организаций из 23 муниципальных образований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b/>
          <w:sz w:val="28"/>
          <w:szCs w:val="28"/>
        </w:rPr>
      </w:pPr>
      <w:r w:rsidRPr="0055257B">
        <w:rPr>
          <w:rFonts w:ascii="Times New Roman" w:hAnsi="Times New Roman" w:cs="Times New Roman"/>
          <w:b/>
          <w:sz w:val="28"/>
          <w:szCs w:val="28"/>
        </w:rPr>
        <w:t>3. Подпрограмма «Государственная молодежная политика» на 2019-2024 годы (далее – Подпрограмма).</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shd w:val="clear" w:color="auto" w:fill="FFFFFF"/>
          <w:lang w:eastAsia="x-none"/>
        </w:rPr>
      </w:pPr>
      <w:r w:rsidRPr="0055257B">
        <w:rPr>
          <w:rFonts w:ascii="Times New Roman" w:hAnsi="Times New Roman" w:cs="Times New Roman"/>
          <w:sz w:val="28"/>
          <w:szCs w:val="28"/>
        </w:rPr>
        <w:t xml:space="preserve">Объем финансирования по паспорту Подпрограммы в 2019 году за счет средств областного бюджета составляет 65 548,7 тыс. рублей, за </w:t>
      </w:r>
      <w:r w:rsidRPr="0055257B">
        <w:rPr>
          <w:rFonts w:ascii="Times New Roman" w:hAnsi="Times New Roman" w:cs="Times New Roman"/>
          <w:bCs/>
          <w:sz w:val="28"/>
          <w:szCs w:val="28"/>
          <w:lang w:eastAsia="x-none"/>
        </w:rPr>
        <w:t xml:space="preserve">2019 год израсходовано </w:t>
      </w:r>
      <w:r w:rsidRPr="0055257B">
        <w:rPr>
          <w:rFonts w:ascii="Times New Roman" w:hAnsi="Times New Roman" w:cs="Times New Roman"/>
          <w:sz w:val="28"/>
          <w:szCs w:val="28"/>
          <w:shd w:val="clear" w:color="auto" w:fill="FFFFFF"/>
          <w:lang w:eastAsia="x-none"/>
        </w:rPr>
        <w:t>65 162,7 тыс. рублей, что составляет 99,4%.</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iCs/>
          <w:sz w:val="28"/>
          <w:szCs w:val="28"/>
        </w:rPr>
        <w:t>Сведения о достижении целевых показателях отражены в отчете об исполнении целевых показателей государственной программы Иркутской области «Молодежная политика» на 2019-2024 годы.</w:t>
      </w:r>
    </w:p>
    <w:p w:rsidR="006D535F" w:rsidRPr="0055257B" w:rsidRDefault="006D535F" w:rsidP="00486536">
      <w:pPr>
        <w:widowControl w:val="0"/>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3.1 Основное мероприятие «Государственная молодежная политика» на 2019-2024 годы.</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Всего к исполнению было запланировано 8 мероприятий, из которых проведено 8 мероприятий, в том числе:</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3.1.1 Техническое сопровождение, обновление и хостинг молодежных интернет-сайтов.</w:t>
      </w:r>
    </w:p>
    <w:p w:rsidR="006D535F" w:rsidRPr="0055257B" w:rsidRDefault="006D535F" w:rsidP="00486536">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ходе организации и проведения технического сопровождения, обновления и хостинга молодежных интернет-сайтов в течение 2019 года производится обслуживание сайта </w:t>
      </w:r>
      <w:r w:rsidRPr="0055257B">
        <w:rPr>
          <w:rFonts w:ascii="Times New Roman" w:hAnsi="Times New Roman" w:cs="Times New Roman"/>
          <w:sz w:val="28"/>
          <w:szCs w:val="28"/>
          <w:lang w:val="en-US"/>
        </w:rPr>
        <w:t>www</w:t>
      </w:r>
      <w:r w:rsidRPr="0055257B">
        <w:rPr>
          <w:rFonts w:ascii="Times New Roman" w:hAnsi="Times New Roman" w:cs="Times New Roman"/>
          <w:sz w:val="28"/>
          <w:szCs w:val="28"/>
        </w:rPr>
        <w:t>.</w:t>
      </w:r>
      <w:r w:rsidRPr="0055257B">
        <w:rPr>
          <w:rFonts w:ascii="Times New Roman" w:hAnsi="Times New Roman" w:cs="Times New Roman"/>
          <w:sz w:val="28"/>
          <w:szCs w:val="28"/>
          <w:lang w:val="en-US"/>
        </w:rPr>
        <w:t>mmp</w:t>
      </w:r>
      <w:r w:rsidRPr="0055257B">
        <w:rPr>
          <w:rFonts w:ascii="Times New Roman" w:hAnsi="Times New Roman" w:cs="Times New Roman"/>
          <w:sz w:val="28"/>
          <w:szCs w:val="28"/>
        </w:rPr>
        <w:t>38.</w:t>
      </w:r>
      <w:r w:rsidRPr="0055257B">
        <w:rPr>
          <w:rFonts w:ascii="Times New Roman" w:hAnsi="Times New Roman" w:cs="Times New Roman"/>
          <w:sz w:val="28"/>
          <w:szCs w:val="28"/>
          <w:lang w:val="en-US"/>
        </w:rPr>
        <w:t>ru</w:t>
      </w:r>
      <w:r w:rsidRPr="0055257B">
        <w:rPr>
          <w:rFonts w:ascii="Times New Roman" w:hAnsi="Times New Roman" w:cs="Times New Roman"/>
          <w:sz w:val="28"/>
          <w:szCs w:val="28"/>
        </w:rPr>
        <w:t xml:space="preserve"> и всех его сайтов третьего порядка.</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3.1.2 Разработка и тиражирование ежегодного государственного доклада «Молодежь Иркутской области».</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рамках реализации мероприятия в отчетный период был проведено социологическое исследование в 15 муниципальных образованиях Иркутской области по восьми темам:</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 Профессиональная ориентация, трудоустройство и занятость молодежи;</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2. Особенности патриотического воспитания молодежи региона;</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3. Отношение молодежи к семье и ценностям, семейной жизни, проблемы молодой семьи;</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 Информационное поле современной молодежи;</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5. Распространение наркомании в молодежной среде;</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6. Политическое становление и гражданская позиция молодежи;</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7. Социальные девиации в молодежной среде;</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8. Национальные отношения в молодежной среде.</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На основании анализа полученных данных, а также актуальных данных Территориального органа Федеральной службы государственной статистики по Иркутской области, разработан ежегодный государственный доклад «Молодежь Иркутской области». Тираж составил 100 экземпляров.</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3.1.3 Проведение заседаний коллегии министерства по молодежной политике Иркутской области.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целях координации работы сферы молодежной политики на муниципальном уровне в 2019 году проведено 3 заседания Коллегии министерства по молодежной политике Иркутской области (далее – Коллегия). Участниками заседаний стали руководители и специалисты органов по делам молодежи муниципальных образований Иркутской области. В ходе проведения заседаний Коллегии участники смогли обменяться опытом реализации мероприятий по реализации мероприятий по работе с детьми и молодежью на территории муниципальных образований, получить информацию по наиболее актуальным вопросам государственной молодежной политики в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По итогам заседаний Коллегии были приняты Решения, содержащие рекомендации по реализации молодежной политики, осуществлению работы и с детьми и молодежью в муниципальных образованиях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3.1.4 Обеспечение деятельности учреждений в области молодежной политики.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рамках реализации данного мероприятия была обеспечена деятельность областного государственного казенного учреждения «Центр социальных и информационных услуг для молодежи» (далее – ОГКУ «ЦСИУМ») и областного государственного казенного учреждения «Молодежный кадровый центр» (далее – ОГКУ «МКЦ»).</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ОГКУ «ЦСИУМ» в 2019 году осуществлялась работа по консультированию граждан, общественных объединений и некоммерческих организаций по вопросам развития добровольчества, патриотического воспитания и профилактики экстремизма в молодежной среде, создания детских и молодежных общественных организаций (юридических лиц).</w:t>
      </w:r>
    </w:p>
    <w:p w:rsidR="006D535F" w:rsidRPr="0055257B" w:rsidRDefault="006D535F" w:rsidP="00486536">
      <w:pPr>
        <w:pStyle w:val="af9"/>
        <w:spacing w:before="0" w:beforeAutospacing="0" w:after="0" w:afterAutospacing="0"/>
        <w:ind w:firstLine="720"/>
        <w:jc w:val="both"/>
        <w:rPr>
          <w:sz w:val="28"/>
          <w:szCs w:val="28"/>
        </w:rPr>
      </w:pPr>
      <w:r w:rsidRPr="0055257B">
        <w:rPr>
          <w:color w:val="000000"/>
          <w:sz w:val="28"/>
          <w:szCs w:val="28"/>
          <w:shd w:val="clear" w:color="auto" w:fill="FFFFFF"/>
        </w:rPr>
        <w:t>В целях патриотического воспитания молодежи Иркутской области на базе ОГКУ «ЦСИУМ» на безвозмездной основе осуществляет свою деятельность «Музей Боевой славы».</w:t>
      </w:r>
    </w:p>
    <w:p w:rsidR="006D535F" w:rsidRPr="0055257B" w:rsidRDefault="006D535F" w:rsidP="00486536">
      <w:pPr>
        <w:pStyle w:val="af9"/>
        <w:spacing w:before="0" w:beforeAutospacing="0" w:after="0" w:afterAutospacing="0"/>
        <w:ind w:firstLine="720"/>
        <w:jc w:val="both"/>
        <w:rPr>
          <w:color w:val="000000"/>
          <w:sz w:val="28"/>
          <w:szCs w:val="28"/>
          <w:shd w:val="clear" w:color="auto" w:fill="FFFFFF"/>
        </w:rPr>
      </w:pPr>
      <w:r w:rsidRPr="0055257B">
        <w:rPr>
          <w:color w:val="000000"/>
          <w:sz w:val="28"/>
          <w:szCs w:val="28"/>
          <w:shd w:val="clear" w:color="auto" w:fill="FFFFFF"/>
        </w:rPr>
        <w:t>За 2019 год специалистами «Музея боевой славы» было проведено 238 мероприятий, общее количество посетителей составило 8302 человека, из них молодежи – 4603 человека.</w:t>
      </w:r>
    </w:p>
    <w:p w:rsidR="006D535F" w:rsidRPr="0055257B" w:rsidRDefault="006D535F" w:rsidP="00486536">
      <w:pPr>
        <w:pStyle w:val="af9"/>
        <w:spacing w:before="0" w:beforeAutospacing="0" w:after="0" w:afterAutospacing="0"/>
        <w:ind w:firstLine="720"/>
        <w:jc w:val="both"/>
        <w:rPr>
          <w:color w:val="000000"/>
          <w:sz w:val="28"/>
          <w:szCs w:val="28"/>
          <w:shd w:val="clear" w:color="auto" w:fill="FFFFFF"/>
        </w:rPr>
      </w:pPr>
      <w:r w:rsidRPr="0055257B">
        <w:rPr>
          <w:color w:val="000000"/>
          <w:sz w:val="28"/>
          <w:szCs w:val="28"/>
          <w:shd w:val="clear" w:color="auto" w:fill="FFFFFF"/>
        </w:rPr>
        <w:t>Были проведены лекции «80 лет Победы у реки Халхин-Гол», «27 января – 75 лет со дня снятия блокады города Ленинграда», «Люди мужественных профессий», которые посетили 594 человека.</w:t>
      </w:r>
    </w:p>
    <w:p w:rsidR="006D535F" w:rsidRPr="0055257B" w:rsidRDefault="006D535F" w:rsidP="00486536">
      <w:pPr>
        <w:pStyle w:val="af9"/>
        <w:spacing w:before="0" w:beforeAutospacing="0" w:after="0" w:afterAutospacing="0"/>
        <w:ind w:firstLine="720"/>
        <w:jc w:val="both"/>
        <w:rPr>
          <w:color w:val="000000"/>
          <w:sz w:val="28"/>
          <w:szCs w:val="28"/>
          <w:shd w:val="clear" w:color="auto" w:fill="FFFFFF"/>
        </w:rPr>
      </w:pPr>
      <w:r w:rsidRPr="0055257B">
        <w:rPr>
          <w:color w:val="000000"/>
          <w:sz w:val="28"/>
          <w:szCs w:val="28"/>
          <w:shd w:val="clear" w:color="auto" w:fill="FFFFFF"/>
        </w:rPr>
        <w:t xml:space="preserve">В отчетный период в информационной телекоммуникационной сети «Интернет» на сайте «Регионального портала информационно-методической и образовательной поддержки патриотического воспитания в Иркутской области» www.patriot.mmp38.ru были организованы и проведены </w:t>
      </w:r>
      <w:r w:rsidRPr="0055257B">
        <w:rPr>
          <w:bCs/>
          <w:color w:val="000000"/>
          <w:sz w:val="28"/>
          <w:szCs w:val="28"/>
          <w:shd w:val="clear" w:color="auto" w:fill="FFFFFF"/>
        </w:rPr>
        <w:t xml:space="preserve">4 интерактивных исторических интернет-квеста, </w:t>
      </w:r>
      <w:r w:rsidRPr="0055257B">
        <w:rPr>
          <w:color w:val="000000"/>
          <w:sz w:val="28"/>
          <w:szCs w:val="28"/>
          <w:shd w:val="clear" w:color="auto" w:fill="FFFFFF"/>
        </w:rPr>
        <w:t>посвященных памятным датам из истории России и Вооруженным силам Российской Федерации. Каждый участник Квеста получил сертификат в электронном виде на электронную почту.</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ОГКУ «МКЦ» в течение 2019 года были проведены:</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- 313 индивидуальных профориентационных консультаций;</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- 766 молодым людям оказано содействие в трудоустройстве</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 в июне – сентябре 2019 года проведен проект «Дворовые команды. Лига ГТО (Пожарное многоборье);</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- 21 мая 2019 года проведена Ярмарка летних вакансий, в которой приняли участие 16 работодателей, посетили ярмарку около 1000 молодых людей;</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 в общеобразовательных организациях проведены 38 тренинговых профориентационных занятий с общим охватом 758 человек;</w:t>
      </w:r>
    </w:p>
    <w:p w:rsidR="006D535F" w:rsidRPr="0055257B" w:rsidRDefault="006D535F" w:rsidP="00486536">
      <w:pPr>
        <w:spacing w:after="0" w:line="240" w:lineRule="auto"/>
        <w:ind w:firstLine="720"/>
        <w:jc w:val="both"/>
        <w:rPr>
          <w:rFonts w:ascii="Times New Roman" w:hAnsi="Times New Roman" w:cs="Times New Roman"/>
          <w:color w:val="000000"/>
          <w:sz w:val="28"/>
          <w:szCs w:val="28"/>
          <w:shd w:val="clear" w:color="auto" w:fill="FFFFFF"/>
        </w:rPr>
      </w:pPr>
      <w:r w:rsidRPr="0055257B">
        <w:rPr>
          <w:rFonts w:ascii="Times New Roman" w:hAnsi="Times New Roman" w:cs="Times New Roman"/>
          <w:sz w:val="28"/>
          <w:szCs w:val="28"/>
        </w:rPr>
        <w:t xml:space="preserve">- </w:t>
      </w:r>
      <w:r w:rsidRPr="0055257B">
        <w:rPr>
          <w:rFonts w:ascii="Times New Roman" w:hAnsi="Times New Roman" w:cs="Times New Roman"/>
          <w:color w:val="000000"/>
          <w:sz w:val="28"/>
          <w:szCs w:val="28"/>
          <w:shd w:val="clear" w:color="auto" w:fill="FFFFFF"/>
        </w:rPr>
        <w:t>проведены две профориентационные «Недели профессий»;</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 организовано участие студенческих отрядов Иркутской области в межрегиональных и всероссийских мероприятиях;</w:t>
      </w:r>
    </w:p>
    <w:p w:rsidR="006D535F" w:rsidRPr="0055257B" w:rsidRDefault="006D535F" w:rsidP="00486536">
      <w:pPr>
        <w:pStyle w:val="af9"/>
        <w:spacing w:before="0" w:beforeAutospacing="0" w:after="0" w:afterAutospacing="0"/>
        <w:ind w:firstLine="720"/>
        <w:jc w:val="both"/>
        <w:rPr>
          <w:sz w:val="28"/>
          <w:szCs w:val="28"/>
        </w:rPr>
      </w:pPr>
      <w:r w:rsidRPr="0055257B">
        <w:rPr>
          <w:sz w:val="28"/>
          <w:szCs w:val="28"/>
        </w:rPr>
        <w:t>- с января по июнь реализовывался проект «Снежный десант РСО», по результатам которого создано 10 тимуровских отрядов в 7 муниципальных образованиях Иркутской области.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ОГКУ «МКЦ» для эффективного информирования молодежи о проектах по занятости, трудоустройству и профориентации ведутся группы в социальных сетях</w:t>
      </w:r>
      <w:r w:rsidR="00E24630" w:rsidRPr="0055257B">
        <w:rPr>
          <w:rFonts w:ascii="Times New Roman" w:hAnsi="Times New Roman" w:cs="Times New Roman"/>
          <w:sz w:val="28"/>
          <w:szCs w:val="28"/>
        </w:rPr>
        <w:t>.</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3.1.5 Мониторинг средств массовой информации за реализацией молодежной политики исполнительными органами государственной власти Иркутской области, муниципальными образованиями Иркутской области, общественными объединениями и другими субъектами молодежной политики.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мероприятия было подготовлено 12 аналитических материалов на основании мониторинга </w:t>
      </w:r>
      <w:r w:rsidR="00E24630" w:rsidRPr="0055257B">
        <w:rPr>
          <w:rFonts w:ascii="Times New Roman" w:hAnsi="Times New Roman" w:cs="Times New Roman"/>
          <w:sz w:val="28"/>
          <w:szCs w:val="28"/>
        </w:rPr>
        <w:t>СМИ</w:t>
      </w:r>
      <w:r w:rsidRPr="0055257B">
        <w:rPr>
          <w:rFonts w:ascii="Times New Roman" w:hAnsi="Times New Roman" w:cs="Times New Roman"/>
          <w:sz w:val="28"/>
          <w:szCs w:val="28"/>
        </w:rPr>
        <w:t xml:space="preserve"> за реализацией молодежной политики исполнительными органами государственной власти Иркутской области, муниципальными образованиями, общественными объединениями и другими субъектами молодежной политики.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3.1.6 Информационное сопровождение мероприятий в сфере молодежной политики.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2019 году было размещено 5 статей о мероприятиях в сфере молодежной политики в 3 печатных изданиях.</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3.1.7 Расходы на обеспечение деятельности министерства по молодежной политике Иркутской области.</w:t>
      </w:r>
    </w:p>
    <w:p w:rsidR="006D535F" w:rsidRPr="0055257B" w:rsidRDefault="006D535F" w:rsidP="00486536">
      <w:pPr>
        <w:pStyle w:val="22"/>
        <w:spacing w:after="0" w:line="240" w:lineRule="auto"/>
        <w:ind w:firstLine="720"/>
        <w:jc w:val="both"/>
        <w:rPr>
          <w:rFonts w:ascii="Times New Roman" w:eastAsia="Calibri" w:hAnsi="Times New Roman" w:cs="Times New Roman"/>
          <w:sz w:val="28"/>
          <w:szCs w:val="28"/>
        </w:rPr>
      </w:pPr>
      <w:r w:rsidRPr="0055257B">
        <w:rPr>
          <w:rFonts w:ascii="Times New Roman" w:hAnsi="Times New Roman" w:cs="Times New Roman"/>
          <w:bCs/>
          <w:sz w:val="28"/>
          <w:szCs w:val="28"/>
        </w:rPr>
        <w:t xml:space="preserve">Министерство по молодежной политике Иркутской области (далее – министерство) было </w:t>
      </w:r>
      <w:r w:rsidRPr="0055257B">
        <w:rPr>
          <w:rFonts w:ascii="Times New Roman" w:hAnsi="Times New Roman" w:cs="Times New Roman"/>
          <w:sz w:val="28"/>
          <w:szCs w:val="28"/>
        </w:rPr>
        <w:t xml:space="preserve">создано 1 июня 2016 года в соответствии с постановлением Правительства Иркутской области от 16 марта 2016 года № 131-пп «О министерстве по молодежной политике Иркутской области» и является правопреемником </w:t>
      </w:r>
      <w:r w:rsidRPr="0055257B">
        <w:rPr>
          <w:rFonts w:ascii="Times New Roman" w:eastAsia="Calibri" w:hAnsi="Times New Roman" w:cs="Times New Roman"/>
          <w:sz w:val="28"/>
          <w:szCs w:val="28"/>
        </w:rPr>
        <w:t>министерства по физической культуре, спорту и молодежной политике Иркутской области в отношении функций в сфере молодежной политики.</w:t>
      </w:r>
    </w:p>
    <w:p w:rsidR="006D535F" w:rsidRPr="0055257B" w:rsidRDefault="006D535F" w:rsidP="00486536">
      <w:pPr>
        <w:pStyle w:val="22"/>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В течение 2019 года деятельность министерства осуществлялась по следующим направлениям:</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в сфере участия в реализации приоритетных направлений Основ государственной молодежной политики Российской Федерации, выработке и реализации государственной молодежной политики, а также нормативного правового регулирования в пределах компетенции;</w:t>
      </w:r>
    </w:p>
    <w:p w:rsidR="006D535F" w:rsidRPr="0055257B" w:rsidRDefault="006D535F" w:rsidP="00486536">
      <w:pPr>
        <w:pStyle w:val="ConsPlusNormal"/>
        <w:ind w:firstLine="720"/>
        <w:jc w:val="both"/>
        <w:rPr>
          <w:rFonts w:ascii="Times New Roman" w:hAnsi="Times New Roman" w:cs="Times New Roman"/>
          <w:sz w:val="28"/>
          <w:szCs w:val="28"/>
        </w:rPr>
      </w:pPr>
      <w:r w:rsidRPr="0055257B">
        <w:rPr>
          <w:rFonts w:ascii="Times New Roman" w:hAnsi="Times New Roman" w:cs="Times New Roman"/>
          <w:sz w:val="28"/>
          <w:szCs w:val="28"/>
        </w:rPr>
        <w:t>- в сфере содействия в организации и проведении мероприятий в сфере молодежной политики;</w:t>
      </w:r>
    </w:p>
    <w:p w:rsidR="006D535F" w:rsidRPr="0055257B" w:rsidRDefault="006D535F" w:rsidP="00486536">
      <w:pPr>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 в сфере реализации мер по профилактике незаконного потребления наркотических средств и психотропных веществ, наркомании и токсикомании в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в сфере предоставления областной государственной поддержки молодежным и   детским общественным объединениям.</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3.1.8 Компенсация работникам учреждений в установленном порядке части стоимости путевки на санаторно-курортное лечение в санаторно-курортных организациях, расположенных на территории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2019 году компенсацией стоимости путевки на санаторно-курортное лечение воспользовались 2 работника учреждений, подведомственных министерству по молодежной политике Иркутской области.</w:t>
      </w:r>
    </w:p>
    <w:p w:rsidR="006D535F" w:rsidRPr="0055257B" w:rsidRDefault="006D535F" w:rsidP="00486536">
      <w:pPr>
        <w:widowControl w:val="0"/>
        <w:suppressAutoHyphens/>
        <w:spacing w:after="0" w:line="240" w:lineRule="auto"/>
        <w:ind w:firstLine="720"/>
        <w:jc w:val="both"/>
        <w:rPr>
          <w:rFonts w:ascii="Times New Roman" w:hAnsi="Times New Roman" w:cs="Times New Roman"/>
          <w:b/>
          <w:sz w:val="28"/>
          <w:szCs w:val="28"/>
        </w:rPr>
      </w:pPr>
      <w:r w:rsidRPr="0055257B">
        <w:rPr>
          <w:rFonts w:ascii="Times New Roman" w:hAnsi="Times New Roman" w:cs="Times New Roman"/>
          <w:b/>
          <w:bCs/>
          <w:sz w:val="28"/>
          <w:szCs w:val="28"/>
        </w:rPr>
        <w:t>4</w:t>
      </w:r>
      <w:r w:rsidR="00E83171" w:rsidRPr="0055257B">
        <w:rPr>
          <w:rFonts w:ascii="Times New Roman" w:hAnsi="Times New Roman" w:cs="Times New Roman"/>
          <w:b/>
          <w:bCs/>
          <w:sz w:val="28"/>
          <w:szCs w:val="28"/>
        </w:rPr>
        <w:t>.</w:t>
      </w:r>
      <w:r w:rsidRPr="0055257B">
        <w:rPr>
          <w:rFonts w:ascii="Times New Roman" w:hAnsi="Times New Roman" w:cs="Times New Roman"/>
          <w:b/>
          <w:bCs/>
          <w:sz w:val="28"/>
          <w:szCs w:val="28"/>
        </w:rPr>
        <w:t xml:space="preserve"> Под</w:t>
      </w:r>
      <w:r w:rsidRPr="0055257B">
        <w:rPr>
          <w:rFonts w:ascii="Times New Roman" w:hAnsi="Times New Roman" w:cs="Times New Roman"/>
          <w:b/>
          <w:sz w:val="28"/>
          <w:szCs w:val="28"/>
        </w:rPr>
        <w:t>программа «Комплексные меры профилактики злоупотребления наркотическими средствами, токсическими и психотропными веществами» на 2019-2</w:t>
      </w:r>
      <w:r w:rsidR="00E83171" w:rsidRPr="0055257B">
        <w:rPr>
          <w:rFonts w:ascii="Times New Roman" w:hAnsi="Times New Roman" w:cs="Times New Roman"/>
          <w:b/>
          <w:sz w:val="28"/>
          <w:szCs w:val="28"/>
        </w:rPr>
        <w:t>024 годы (далее – Подпрограмма)</w:t>
      </w:r>
    </w:p>
    <w:p w:rsidR="006D535F" w:rsidRPr="0055257B" w:rsidRDefault="006D535F" w:rsidP="00486536">
      <w:pPr>
        <w:suppressAutoHyphens/>
        <w:spacing w:after="0" w:line="240" w:lineRule="auto"/>
        <w:ind w:firstLine="720"/>
        <w:contextualSpacing/>
        <w:jc w:val="both"/>
        <w:rPr>
          <w:rFonts w:ascii="Times New Roman" w:hAnsi="Times New Roman" w:cs="Times New Roman"/>
          <w:sz w:val="28"/>
          <w:szCs w:val="28"/>
          <w:shd w:val="clear" w:color="auto" w:fill="FFFFFF"/>
          <w:lang w:eastAsia="x-none"/>
        </w:rPr>
      </w:pPr>
      <w:r w:rsidRPr="0055257B">
        <w:rPr>
          <w:rFonts w:ascii="Times New Roman" w:hAnsi="Times New Roman" w:cs="Times New Roman"/>
          <w:sz w:val="28"/>
          <w:szCs w:val="28"/>
        </w:rPr>
        <w:t xml:space="preserve">Объем финансирования по паспорту Подпрограммы в 2019 году за счет средств областного бюджета составляет 83 215,7 тыс. рублей, за </w:t>
      </w:r>
      <w:r w:rsidR="009D2C3E" w:rsidRPr="0055257B">
        <w:rPr>
          <w:rFonts w:ascii="Times New Roman" w:hAnsi="Times New Roman" w:cs="Times New Roman"/>
          <w:bCs/>
          <w:sz w:val="28"/>
          <w:szCs w:val="28"/>
          <w:lang w:eastAsia="x-none"/>
        </w:rPr>
        <w:t xml:space="preserve">2019 год </w:t>
      </w:r>
      <w:r w:rsidRPr="0055257B">
        <w:rPr>
          <w:rFonts w:ascii="Times New Roman" w:hAnsi="Times New Roman" w:cs="Times New Roman"/>
          <w:bCs/>
          <w:sz w:val="28"/>
          <w:szCs w:val="28"/>
          <w:lang w:eastAsia="x-none"/>
        </w:rPr>
        <w:t xml:space="preserve">израсходовано </w:t>
      </w:r>
      <w:r w:rsidRPr="0055257B">
        <w:rPr>
          <w:rFonts w:ascii="Times New Roman" w:hAnsi="Times New Roman" w:cs="Times New Roman"/>
          <w:sz w:val="28"/>
          <w:szCs w:val="28"/>
          <w:shd w:val="clear" w:color="auto" w:fill="FFFFFF"/>
          <w:lang w:eastAsia="x-none"/>
        </w:rPr>
        <w:t>82 742,9 тыс. рублей, что составляет 99,4%.</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Всего в 2019 году к реализации запланировано 25 мероприятий, из которых проведено 25 мероприятий. </w:t>
      </w:r>
    </w:p>
    <w:p w:rsidR="006D535F" w:rsidRPr="0055257B" w:rsidRDefault="006D535F" w:rsidP="00486536">
      <w:pPr>
        <w:suppressAutoHyphens/>
        <w:spacing w:after="0" w:line="240" w:lineRule="auto"/>
        <w:ind w:firstLine="720"/>
        <w:jc w:val="both"/>
        <w:rPr>
          <w:rFonts w:ascii="Times New Roman" w:hAnsi="Times New Roman" w:cs="Times New Roman"/>
          <w:b/>
          <w:i/>
          <w:iCs/>
          <w:sz w:val="28"/>
          <w:szCs w:val="28"/>
        </w:rPr>
      </w:pPr>
      <w:r w:rsidRPr="0055257B">
        <w:rPr>
          <w:rFonts w:ascii="Times New Roman" w:hAnsi="Times New Roman" w:cs="Times New Roman"/>
          <w:b/>
          <w:i/>
          <w:iCs/>
          <w:sz w:val="28"/>
          <w:szCs w:val="28"/>
        </w:rPr>
        <w:t>4.1. Основное мероприятие «Содействие развитию системы раннего выявления незаконных потребителей наркотиков» на 2019-2024 годы.</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здравоохранения Иркутской области.</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проведено мероприятие «Проведение </w:t>
      </w:r>
      <w:proofErr w:type="gramStart"/>
      <w:r w:rsidRPr="0055257B">
        <w:rPr>
          <w:rFonts w:ascii="Times New Roman" w:hAnsi="Times New Roman" w:cs="Times New Roman"/>
          <w:sz w:val="28"/>
          <w:szCs w:val="28"/>
        </w:rPr>
        <w:t>профилактических медицинских осмотров</w:t>
      </w:r>
      <w:proofErr w:type="gramEnd"/>
      <w:r w:rsidRPr="0055257B">
        <w:rPr>
          <w:rFonts w:ascii="Times New Roman" w:hAnsi="Times New Roman" w:cs="Times New Roman"/>
          <w:sz w:val="28"/>
          <w:szCs w:val="28"/>
        </w:rPr>
        <w:t xml:space="preserve">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токсических и психотропных веществ».</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Выделенные средства распределены между медицинскими организациями, имеющими в своем составе химико-токсикологические лаборатории, для проведения исследований в рамках профилактических медицинских осмотров, в соответствии с приказом Министерства здравоохранения Российской Федерации от 6 октября 2014 года № 581н «О Порядке проведения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ОГБУЗ «Иркутский областной психоневрологический диспансер».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ОГБУЗ «Тайшетская районная больница».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ОГБУЗ «Братский психоневрологический диспансер».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ОГБУЗ «Саянская городская больница».</w:t>
      </w:r>
    </w:p>
    <w:p w:rsidR="006D535F" w:rsidRPr="0055257B" w:rsidRDefault="006D535F" w:rsidP="00486536">
      <w:pPr>
        <w:widowControl w:val="0"/>
        <w:suppressAutoHyphens/>
        <w:spacing w:after="0" w:line="240" w:lineRule="auto"/>
        <w:ind w:firstLine="720"/>
        <w:jc w:val="both"/>
        <w:rPr>
          <w:rFonts w:ascii="Times New Roman" w:hAnsi="Times New Roman" w:cs="Times New Roman"/>
          <w:iCs/>
          <w:sz w:val="28"/>
          <w:szCs w:val="28"/>
        </w:rPr>
      </w:pPr>
      <w:r w:rsidRPr="0055257B">
        <w:rPr>
          <w:rFonts w:ascii="Times New Roman" w:hAnsi="Times New Roman" w:cs="Times New Roman"/>
          <w:sz w:val="28"/>
          <w:szCs w:val="28"/>
        </w:rPr>
        <w:t>Проведено 900 исследований.</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4.2. Основное мероприятие «Реализация информационно-пропагандистской кампании на территории Иркутской области о негативных последствиях немедицинского потребления наркотиков и об ответственности за участие в их незаконном обороте» на 2019-2024 годы.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по молодежной политике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Всего к исполнению было запланировано 4 мероприятия, из которых проведено 4 мероприятия, в том числе:</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4.2.1 Организация изготовления и размещения антинаркотической социальной рекламы.</w:t>
      </w:r>
    </w:p>
    <w:p w:rsidR="006D535F" w:rsidRPr="0055257B" w:rsidRDefault="006D535F" w:rsidP="00486536">
      <w:pPr>
        <w:pStyle w:val="32"/>
        <w:suppressAutoHyphens/>
        <w:spacing w:after="0"/>
        <w:ind w:firstLine="720"/>
        <w:jc w:val="both"/>
        <w:rPr>
          <w:sz w:val="28"/>
          <w:szCs w:val="28"/>
        </w:rPr>
      </w:pPr>
      <w:r w:rsidRPr="0055257B">
        <w:rPr>
          <w:sz w:val="28"/>
          <w:szCs w:val="28"/>
        </w:rPr>
        <w:t>В 2019 году изготовлен видеоролик, который был размещен на электронных табло в период с 25 мая 2019 года по 25 июня 2019 года, расположенных в г. Иркутске. Общее количество показов составило 7750 ед.</w:t>
      </w:r>
    </w:p>
    <w:p w:rsidR="006D535F" w:rsidRPr="0055257B" w:rsidRDefault="006D535F" w:rsidP="00486536">
      <w:pPr>
        <w:pStyle w:val="32"/>
        <w:suppressAutoHyphens/>
        <w:spacing w:after="0"/>
        <w:ind w:firstLine="720"/>
        <w:jc w:val="both"/>
        <w:rPr>
          <w:sz w:val="28"/>
          <w:szCs w:val="28"/>
        </w:rPr>
      </w:pPr>
      <w:r w:rsidRPr="0055257B">
        <w:rPr>
          <w:sz w:val="28"/>
          <w:szCs w:val="28"/>
        </w:rPr>
        <w:t>Также были изготовлены два видеоролика на тему «Социально-психологическое тестирование», «Лега</w:t>
      </w:r>
      <w:r w:rsidR="00181903" w:rsidRPr="0055257B">
        <w:rPr>
          <w:sz w:val="28"/>
          <w:szCs w:val="28"/>
        </w:rPr>
        <w:t>льный заработок в Интернете», 1 </w:t>
      </w:r>
      <w:r w:rsidRPr="0055257B">
        <w:rPr>
          <w:sz w:val="28"/>
          <w:szCs w:val="28"/>
        </w:rPr>
        <w:t>аудиоролик «Горячая линия».</w:t>
      </w:r>
    </w:p>
    <w:p w:rsidR="006D535F" w:rsidRPr="0055257B" w:rsidRDefault="006D535F" w:rsidP="00486536">
      <w:pPr>
        <w:pStyle w:val="32"/>
        <w:suppressAutoHyphens/>
        <w:spacing w:after="0"/>
        <w:ind w:firstLine="720"/>
        <w:jc w:val="both"/>
        <w:rPr>
          <w:sz w:val="28"/>
          <w:szCs w:val="28"/>
        </w:rPr>
      </w:pPr>
      <w:r w:rsidRPr="0055257B">
        <w:rPr>
          <w:sz w:val="28"/>
          <w:szCs w:val="28"/>
        </w:rPr>
        <w:t xml:space="preserve">В 2019 году размещена антинаркотическая социальная реклама на видеомониторах в 100 троллейбусах и автобусах г. Иркутска (540 тыс. прокатов), на телевидении (215 прокатов), на 3-х радиостанциях (150 прокатов). </w:t>
      </w:r>
    </w:p>
    <w:p w:rsidR="006D535F" w:rsidRPr="0055257B" w:rsidRDefault="006D535F" w:rsidP="00486536">
      <w:pPr>
        <w:pStyle w:val="32"/>
        <w:suppressAutoHyphens/>
        <w:spacing w:after="0"/>
        <w:ind w:firstLine="720"/>
        <w:jc w:val="both"/>
        <w:rPr>
          <w:sz w:val="28"/>
          <w:szCs w:val="28"/>
        </w:rPr>
      </w:pPr>
      <w:r w:rsidRPr="0055257B">
        <w:rPr>
          <w:sz w:val="28"/>
          <w:szCs w:val="28"/>
        </w:rPr>
        <w:t>Организовано интервью двух экспертов в прямом эфире радио.</w:t>
      </w:r>
    </w:p>
    <w:p w:rsidR="006D535F" w:rsidRPr="0055257B" w:rsidRDefault="006D535F" w:rsidP="00486536">
      <w:pPr>
        <w:pStyle w:val="32"/>
        <w:suppressAutoHyphens/>
        <w:spacing w:after="0"/>
        <w:ind w:firstLine="720"/>
        <w:jc w:val="both"/>
        <w:rPr>
          <w:sz w:val="28"/>
          <w:szCs w:val="28"/>
        </w:rPr>
      </w:pPr>
      <w:r w:rsidRPr="0055257B">
        <w:rPr>
          <w:sz w:val="28"/>
          <w:szCs w:val="28"/>
        </w:rPr>
        <w:t>Размещены статьи «Семья – главная защита ребенка от наркотиков», «Антинаркотическое движение Иркутской области» в газете «АРГУМЕНТЫ НЕДЕЛИ», (тираж 10000 экз.).</w:t>
      </w:r>
    </w:p>
    <w:p w:rsidR="006D535F" w:rsidRPr="0055257B" w:rsidRDefault="006D535F" w:rsidP="00486536">
      <w:pPr>
        <w:pStyle w:val="32"/>
        <w:suppressAutoHyphens/>
        <w:spacing w:after="0"/>
        <w:ind w:firstLine="720"/>
        <w:jc w:val="both"/>
        <w:rPr>
          <w:sz w:val="28"/>
          <w:szCs w:val="28"/>
        </w:rPr>
      </w:pPr>
      <w:r w:rsidRPr="0055257B">
        <w:rPr>
          <w:sz w:val="28"/>
          <w:szCs w:val="28"/>
        </w:rPr>
        <w:t xml:space="preserve">Изготовлены 65 антинаркотических баннеров, которые переданы для размещения в 28 муниципальных образований Иркутской области. </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16 сентября по 16 октября 2019 года размещены антинаркотические плакаты на 32 остановочных пунктах города Иркутска.</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4.2.2 Организация выпуска и тиражирования печатной продукции по профилактике незаконного потребления наркотических средств и психотропных веществ, наркомании, токсикомании, табакокурения.</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целью формирования негативного отношения в обществе к немедицинскому потреблению наркотиков,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 в 2019 году выпущены материалы по профилактике незаконного потребления наркотических средств и психотропных веществ общим количеством 102021 ед.</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4.2.3 Поддержка сайта по профилактике незаконного потребления наркотических средств и психотропных веществ, наркомании и токсикомании, размещенного в информационно-телекоммуникационной сети «Интернет».</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Сайт (www.narkostop.irkut</w:t>
      </w:r>
      <w:r w:rsidRPr="0055257B">
        <w:rPr>
          <w:rFonts w:ascii="Times New Roman" w:hAnsi="Times New Roman" w:cs="Times New Roman"/>
          <w:sz w:val="28"/>
          <w:szCs w:val="28"/>
          <w:lang w:val="en-US"/>
        </w:rPr>
        <w:t>sk</w:t>
      </w:r>
      <w:r w:rsidRPr="0055257B">
        <w:rPr>
          <w:rFonts w:ascii="Times New Roman" w:hAnsi="Times New Roman" w:cs="Times New Roman"/>
          <w:sz w:val="28"/>
          <w:szCs w:val="28"/>
        </w:rPr>
        <w:t>.</w:t>
      </w:r>
      <w:r w:rsidRPr="0055257B">
        <w:rPr>
          <w:rFonts w:ascii="Times New Roman" w:hAnsi="Times New Roman" w:cs="Times New Roman"/>
          <w:sz w:val="28"/>
          <w:szCs w:val="28"/>
          <w:lang w:val="en-US"/>
        </w:rPr>
        <w:t>ru</w:t>
      </w:r>
      <w:r w:rsidRPr="0055257B">
        <w:rPr>
          <w:rFonts w:ascii="Times New Roman" w:hAnsi="Times New Roman" w:cs="Times New Roman"/>
          <w:sz w:val="28"/>
          <w:szCs w:val="28"/>
        </w:rPr>
        <w:t>) постоянно пополняется информацией о мероприятиях по профилактике и противодействию наркомании, размещена актуальная информация для специалистов, занимающихся вопросами профилактики незаконного потребления наркотических средств и психотропных веществ, видеоматериалы по профилактике социально-негативных явлений, сведения об образовательных программах и антинаркотической литературе, а также выделен блок для родителей «Как распознать, что ребенок употребляет наркотики», «Куда обратиться за помощью», «Как уберечь ребенка от наркотиков». За 2019 год сайт посетили</w:t>
      </w:r>
      <w:r w:rsidR="00E24630" w:rsidRPr="0055257B">
        <w:rPr>
          <w:rFonts w:ascii="Times New Roman" w:hAnsi="Times New Roman" w:cs="Times New Roman"/>
          <w:sz w:val="28"/>
          <w:szCs w:val="28"/>
        </w:rPr>
        <w:t xml:space="preserve"> </w:t>
      </w:r>
      <w:r w:rsidRPr="0055257B">
        <w:rPr>
          <w:rFonts w:ascii="Times New Roman" w:hAnsi="Times New Roman" w:cs="Times New Roman"/>
          <w:sz w:val="28"/>
          <w:szCs w:val="28"/>
        </w:rPr>
        <w:t>42965 человек.</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4.2.4 Проведение мероприятий по профилактике незаконного потребления наркотических средств и психотропных веществ среди несовершеннолетних и молодежи в информационно-телекоммуникационной сети «Интернет».</w:t>
      </w:r>
    </w:p>
    <w:p w:rsidR="006D535F" w:rsidRPr="0055257B" w:rsidRDefault="006D535F" w:rsidP="00486536">
      <w:pPr>
        <w:widowControl w:val="0"/>
        <w:pBdr>
          <w:top w:val="single" w:sz="4" w:space="1" w:color="FFFFFF"/>
          <w:left w:val="single" w:sz="4" w:space="0" w:color="FFFFFF"/>
          <w:bottom w:val="single" w:sz="4" w:space="0" w:color="FFFFFF"/>
          <w:right w:val="single" w:sz="4" w:space="0" w:color="FFFFFF"/>
        </w:pBd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Мероприятие включает в себя размещение в сети Интернет таргетированной антинаркотической рекламы: </w:t>
      </w:r>
    </w:p>
    <w:p w:rsidR="006D535F" w:rsidRPr="0055257B" w:rsidRDefault="006D535F" w:rsidP="00486536">
      <w:pPr>
        <w:widowControl w:val="0"/>
        <w:pBdr>
          <w:top w:val="single" w:sz="4" w:space="1" w:color="FFFFFF"/>
          <w:left w:val="single" w:sz="4" w:space="0" w:color="FFFFFF"/>
          <w:bottom w:val="single" w:sz="4" w:space="0" w:color="FFFFFF"/>
          <w:right w:val="single" w:sz="4" w:space="0" w:color="FFFFFF"/>
        </w:pBd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в системе «</w:t>
      </w:r>
      <w:r w:rsidRPr="0055257B">
        <w:rPr>
          <w:rFonts w:ascii="Times New Roman" w:hAnsi="Times New Roman" w:cs="Times New Roman"/>
          <w:sz w:val="28"/>
          <w:szCs w:val="28"/>
          <w:shd w:val="clear" w:color="auto" w:fill="FFFFFF"/>
        </w:rPr>
        <w:t>MyTarget»</w:t>
      </w:r>
      <w:r w:rsidRPr="0055257B">
        <w:rPr>
          <w:rFonts w:ascii="Times New Roman" w:hAnsi="Times New Roman" w:cs="Times New Roman"/>
          <w:sz w:val="28"/>
          <w:szCs w:val="28"/>
        </w:rPr>
        <w:t xml:space="preserve"> (социальная сеть «Одноклассники») «Расскажи ребенку о наркотиках сам или это сделают другие», «Поговори с ребенком о наркотиках» (количество показов – 1 499 639);</w:t>
      </w:r>
    </w:p>
    <w:p w:rsidR="006D535F" w:rsidRPr="0055257B" w:rsidRDefault="006D535F" w:rsidP="00486536">
      <w:pPr>
        <w:widowControl w:val="0"/>
        <w:pBdr>
          <w:top w:val="single" w:sz="4" w:space="1" w:color="FFFFFF"/>
          <w:left w:val="single" w:sz="4" w:space="0" w:color="FFFFFF"/>
          <w:bottom w:val="single" w:sz="4" w:space="0" w:color="FFFFFF"/>
          <w:right w:val="single" w:sz="4" w:space="0" w:color="FFFFFF"/>
        </w:pBd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в социальной сети ВКонтакте «Наркотики опасны не только для здоровья», «Знаешь о месте закладки» (количество показов – 408 211);</w:t>
      </w:r>
    </w:p>
    <w:p w:rsidR="006D535F" w:rsidRPr="0055257B" w:rsidRDefault="006D535F" w:rsidP="00486536">
      <w:pPr>
        <w:widowControl w:val="0"/>
        <w:pBdr>
          <w:top w:val="single" w:sz="4" w:space="1" w:color="FFFFFF"/>
          <w:left w:val="single" w:sz="4" w:space="0" w:color="FFFFFF"/>
          <w:bottom w:val="single" w:sz="4" w:space="0" w:color="FFFFFF"/>
          <w:right w:val="single" w:sz="4" w:space="0" w:color="FFFFFF"/>
        </w:pBd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контекстная реклама в системе «Яндекс. Директ» (количество показов – 12 347);</w:t>
      </w:r>
    </w:p>
    <w:p w:rsidR="006D535F" w:rsidRPr="0055257B" w:rsidRDefault="006D535F" w:rsidP="00486536">
      <w:pPr>
        <w:widowControl w:val="0"/>
        <w:pBdr>
          <w:top w:val="single" w:sz="4" w:space="1" w:color="FFFFFF"/>
          <w:left w:val="single" w:sz="4" w:space="0" w:color="FFFFFF"/>
          <w:bottom w:val="single" w:sz="4" w:space="0" w:color="FFFFFF"/>
          <w:right w:val="single" w:sz="4" w:space="0" w:color="FFFFFF"/>
        </w:pBd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 контекстная реклама в социальной сети «Instagram» (количество показов – 109 468). </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Общее количество показов в 2019 году составило 2 029 665 ед.</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4.3. Основное мероприятие «Организация и проведение комплекса мероприятий по профилактике социально-негативных явлений» на 2019-2024 годы.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образования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Всего к исполнению было запланировано </w:t>
      </w:r>
      <w:r w:rsidR="00181903" w:rsidRPr="0055257B">
        <w:rPr>
          <w:rFonts w:ascii="Times New Roman" w:hAnsi="Times New Roman" w:cs="Times New Roman"/>
          <w:sz w:val="28"/>
          <w:szCs w:val="28"/>
        </w:rPr>
        <w:t xml:space="preserve">и проведено </w:t>
      </w:r>
      <w:r w:rsidRPr="0055257B">
        <w:rPr>
          <w:rFonts w:ascii="Times New Roman" w:hAnsi="Times New Roman" w:cs="Times New Roman"/>
          <w:sz w:val="28"/>
          <w:szCs w:val="28"/>
        </w:rPr>
        <w:t>3 мероприятия, в том числе:</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4.3.1 Разработка и публикация методических материалов для проведения семинаров и тренингов среди несовершеннолетних и молодежи по предупреждению употребления наркотических средств, токсических и психотропных веществ.</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2019 году изданы следующие сборники: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сборник методических материалов «Лучшая педагогическая разработка по профилактике социально-негативных явлений. Семья как основа развития здоровой и успешной личности ребенка» (Выпуск 9);</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сборник методических материалов «Лучшая педагогическая разработка по профилактике социально-негативных явлений. Профилактика употребления психоактивных веществ детьми и подростками» (Выпуск 10);</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методическая копилка для добровольцев и волонтеров образовательных организаций по профилактике социально-негативных явлений и пропаганде ЗОЖ (здорового образа жизни) среди сверстников «Я - волонтер!» (Выпуск 2);</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сборник методических материалов «Игры и упражнения в профилактической работе с несовершеннолетними».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4.3.2 Поддержка и развитие регионального добровольческого (волонтерского) движения из числа несовершеннолетних обучающихся в общеобразовательных организациях, в профессиональных образовательных организациях.</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w:t>
      </w:r>
      <w:r w:rsidRPr="0055257B">
        <w:rPr>
          <w:rFonts w:ascii="Times New Roman" w:hAnsi="Times New Roman" w:cs="Times New Roman"/>
          <w:sz w:val="28"/>
          <w:szCs w:val="28"/>
          <w:lang w:eastAsia="en-US"/>
        </w:rPr>
        <w:t>муниципального этапа проекта «Добровольческий актив» для обучающихся общеобразовательных организаций Шелеховского района проведены мероприятия, направленные на подготовку добровольцев, в которых приняли участие 58 человек.</w:t>
      </w:r>
      <w:r w:rsidRPr="0055257B">
        <w:rPr>
          <w:rFonts w:ascii="Times New Roman" w:hAnsi="Times New Roman" w:cs="Times New Roman"/>
          <w:sz w:val="28"/>
          <w:szCs w:val="28"/>
        </w:rPr>
        <w:t xml:space="preserve">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На базе </w:t>
      </w:r>
      <w:r w:rsidRPr="0055257B">
        <w:rPr>
          <w:rFonts w:ascii="Times New Roman" w:hAnsi="Times New Roman" w:cs="Times New Roman"/>
          <w:iCs/>
          <w:sz w:val="28"/>
          <w:szCs w:val="28"/>
        </w:rPr>
        <w:t>детского</w:t>
      </w:r>
      <w:r w:rsidRPr="0055257B">
        <w:rPr>
          <w:rFonts w:ascii="Times New Roman" w:hAnsi="Times New Roman" w:cs="Times New Roman"/>
          <w:i/>
          <w:iCs/>
          <w:sz w:val="28"/>
          <w:szCs w:val="28"/>
        </w:rPr>
        <w:t xml:space="preserve"> </w:t>
      </w:r>
      <w:r w:rsidRPr="0055257B">
        <w:rPr>
          <w:rFonts w:ascii="Times New Roman" w:hAnsi="Times New Roman" w:cs="Times New Roman"/>
          <w:sz w:val="28"/>
          <w:szCs w:val="28"/>
        </w:rPr>
        <w:t xml:space="preserve">оздоровительного центра «Галактика» Ангарского района состоялся </w:t>
      </w:r>
      <w:r w:rsidRPr="0055257B">
        <w:rPr>
          <w:rFonts w:ascii="Times New Roman" w:hAnsi="Times New Roman" w:cs="Times New Roman"/>
          <w:sz w:val="28"/>
          <w:szCs w:val="28"/>
          <w:lang w:val="en-US"/>
        </w:rPr>
        <w:t>VIII</w:t>
      </w:r>
      <w:r w:rsidRPr="0055257B">
        <w:rPr>
          <w:rFonts w:ascii="Times New Roman" w:hAnsi="Times New Roman" w:cs="Times New Roman"/>
          <w:sz w:val="28"/>
          <w:szCs w:val="28"/>
        </w:rPr>
        <w:t xml:space="preserve"> Слет добровольцев «2020 – старт возможностей!». Общее количество участников слета составило 130 человек из 25 общеобразовательных организаций 13 муниципальных образований Иркутской области.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проведены 4 круглых стола по теме </w:t>
      </w:r>
      <w:r w:rsidRPr="0055257B">
        <w:rPr>
          <w:rFonts w:ascii="Times New Roman" w:hAnsi="Times New Roman" w:cs="Times New Roman"/>
          <w:sz w:val="28"/>
          <w:szCs w:val="28"/>
          <w:lang w:eastAsia="en-US"/>
        </w:rPr>
        <w:t>«Сохраним поколение! Обсуждаем и действуем вместе</w:t>
      </w:r>
      <w:r w:rsidRPr="0055257B">
        <w:rPr>
          <w:rFonts w:ascii="Times New Roman" w:hAnsi="Times New Roman" w:cs="Times New Roman"/>
          <w:sz w:val="28"/>
          <w:szCs w:val="28"/>
        </w:rPr>
        <w:t>», участниками которых стали обучающиеся образовательных организаций Ленинского, Октябрьского, Правобережного и Свердловского районов г. Иркутска, общее количество принявших участие – 109 обучающихся и 72 педагога, курирующих данное направление в образовательной организации.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4.3.3 Организация поддержки деятельности общественных наркопостов - постов здоровья, кабинетов профилактики в государственных и муниципальных образовательных организациях.</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lang w:eastAsia="x-none"/>
        </w:rPr>
      </w:pPr>
      <w:r w:rsidRPr="0055257B">
        <w:rPr>
          <w:rFonts w:ascii="Times New Roman" w:hAnsi="Times New Roman" w:cs="Times New Roman"/>
          <w:sz w:val="28"/>
          <w:szCs w:val="28"/>
          <w:lang w:val="x-none" w:eastAsia="x-none"/>
        </w:rPr>
        <w:t xml:space="preserve">Министерством образования Иркутской области </w:t>
      </w:r>
      <w:r w:rsidRPr="0055257B">
        <w:rPr>
          <w:rFonts w:ascii="Times New Roman" w:hAnsi="Times New Roman" w:cs="Times New Roman"/>
          <w:sz w:val="28"/>
          <w:szCs w:val="28"/>
          <w:lang w:eastAsia="x-none"/>
        </w:rPr>
        <w:t>в течение 2019 года</w:t>
      </w:r>
      <w:r w:rsidRPr="0055257B">
        <w:rPr>
          <w:rFonts w:ascii="Times New Roman" w:hAnsi="Times New Roman" w:cs="Times New Roman"/>
          <w:sz w:val="28"/>
          <w:szCs w:val="28"/>
          <w:lang w:val="x-none" w:eastAsia="x-none"/>
        </w:rPr>
        <w:t xml:space="preserve"> организована работа 7</w:t>
      </w:r>
      <w:r w:rsidRPr="0055257B">
        <w:rPr>
          <w:rFonts w:ascii="Times New Roman" w:hAnsi="Times New Roman" w:cs="Times New Roman"/>
          <w:sz w:val="28"/>
          <w:szCs w:val="28"/>
          <w:lang w:eastAsia="x-none"/>
        </w:rPr>
        <w:t>61</w:t>
      </w:r>
      <w:r w:rsidRPr="0055257B">
        <w:rPr>
          <w:rFonts w:ascii="Times New Roman" w:hAnsi="Times New Roman" w:cs="Times New Roman"/>
          <w:sz w:val="28"/>
          <w:szCs w:val="28"/>
          <w:lang w:val="x-none" w:eastAsia="x-none"/>
        </w:rPr>
        <w:t xml:space="preserve"> общественн</w:t>
      </w:r>
      <w:r w:rsidRPr="0055257B">
        <w:rPr>
          <w:rFonts w:ascii="Times New Roman" w:hAnsi="Times New Roman" w:cs="Times New Roman"/>
          <w:sz w:val="28"/>
          <w:szCs w:val="28"/>
          <w:lang w:eastAsia="x-none"/>
        </w:rPr>
        <w:t>ого</w:t>
      </w:r>
      <w:r w:rsidRPr="0055257B">
        <w:rPr>
          <w:rFonts w:ascii="Times New Roman" w:hAnsi="Times New Roman" w:cs="Times New Roman"/>
          <w:sz w:val="28"/>
          <w:szCs w:val="28"/>
          <w:lang w:val="x-none" w:eastAsia="x-none"/>
        </w:rPr>
        <w:t xml:space="preserve"> наркопост</w:t>
      </w:r>
      <w:r w:rsidRPr="0055257B">
        <w:rPr>
          <w:rFonts w:ascii="Times New Roman" w:hAnsi="Times New Roman" w:cs="Times New Roman"/>
          <w:sz w:val="28"/>
          <w:szCs w:val="28"/>
          <w:lang w:eastAsia="x-none"/>
        </w:rPr>
        <w:t>а</w:t>
      </w:r>
      <w:r w:rsidRPr="0055257B">
        <w:rPr>
          <w:rFonts w:ascii="Times New Roman" w:hAnsi="Times New Roman" w:cs="Times New Roman"/>
          <w:sz w:val="28"/>
          <w:szCs w:val="28"/>
          <w:lang w:val="x-none" w:eastAsia="x-none"/>
        </w:rPr>
        <w:t xml:space="preserve"> в общеобразовательных </w:t>
      </w:r>
      <w:r w:rsidRPr="0055257B">
        <w:rPr>
          <w:rFonts w:ascii="Times New Roman" w:hAnsi="Times New Roman" w:cs="Times New Roman"/>
          <w:sz w:val="28"/>
          <w:szCs w:val="28"/>
          <w:lang w:eastAsia="x-none"/>
        </w:rPr>
        <w:t>организациях</w:t>
      </w:r>
      <w:r w:rsidRPr="0055257B">
        <w:rPr>
          <w:rFonts w:ascii="Times New Roman" w:hAnsi="Times New Roman" w:cs="Times New Roman"/>
          <w:sz w:val="28"/>
          <w:szCs w:val="28"/>
          <w:lang w:val="x-none" w:eastAsia="x-none"/>
        </w:rPr>
        <w:t>. В рамках деятельности наркопостов проводи</w:t>
      </w:r>
      <w:r w:rsidRPr="0055257B">
        <w:rPr>
          <w:rFonts w:ascii="Times New Roman" w:hAnsi="Times New Roman" w:cs="Times New Roman"/>
          <w:sz w:val="28"/>
          <w:szCs w:val="28"/>
          <w:lang w:eastAsia="x-none"/>
        </w:rPr>
        <w:t>лась</w:t>
      </w:r>
      <w:r w:rsidRPr="0055257B">
        <w:rPr>
          <w:rFonts w:ascii="Times New Roman" w:hAnsi="Times New Roman" w:cs="Times New Roman"/>
          <w:sz w:val="28"/>
          <w:szCs w:val="28"/>
          <w:lang w:val="x-none" w:eastAsia="x-none"/>
        </w:rPr>
        <w:t xml:space="preserve"> работа с обучающимися, родителями и педагогами.</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Общее количество обучающихся, состоящих в наркопостах на учете за употребление психоактивных веществ в 2019 году, составило 1945 чел</w:t>
      </w:r>
      <w:r w:rsidR="00181903" w:rsidRPr="0055257B">
        <w:rPr>
          <w:rFonts w:ascii="Times New Roman" w:hAnsi="Times New Roman" w:cs="Times New Roman"/>
          <w:sz w:val="28"/>
          <w:szCs w:val="28"/>
        </w:rPr>
        <w:t>.</w:t>
      </w:r>
      <w:r w:rsidRPr="0055257B">
        <w:rPr>
          <w:rFonts w:ascii="Times New Roman" w:hAnsi="Times New Roman" w:cs="Times New Roman"/>
          <w:sz w:val="28"/>
          <w:szCs w:val="28"/>
        </w:rPr>
        <w:t xml:space="preserve">, из них: </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 за устойчивое курение – 1438 обучающихся, </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за употребление спиртных напитков –</w:t>
      </w:r>
      <w:r w:rsidR="00181903" w:rsidRPr="0055257B">
        <w:rPr>
          <w:rFonts w:ascii="Times New Roman" w:hAnsi="Times New Roman" w:cs="Times New Roman"/>
          <w:sz w:val="28"/>
          <w:szCs w:val="28"/>
        </w:rPr>
        <w:t xml:space="preserve"> </w:t>
      </w:r>
      <w:r w:rsidRPr="0055257B">
        <w:rPr>
          <w:rFonts w:ascii="Times New Roman" w:hAnsi="Times New Roman" w:cs="Times New Roman"/>
          <w:sz w:val="28"/>
          <w:szCs w:val="28"/>
        </w:rPr>
        <w:t xml:space="preserve">446 обучающихся, </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 за употребление токсических веществ – 36 обучающихся, </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 за употребление наркотических средств – 25 обучающихся. </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2019 году в рамках деятельности наркопостов проконсультированы педагогами-психологами общеобразовательных организаций 24093 обучающихся, направлены на консультацию к наркологу 3244 подростка. Количество мероприятий для обучающихся, направленных на профилактику употребления психоактивных веществ, составило</w:t>
      </w:r>
      <w:r w:rsidR="00E24630" w:rsidRPr="0055257B">
        <w:rPr>
          <w:rFonts w:ascii="Times New Roman" w:hAnsi="Times New Roman" w:cs="Times New Roman"/>
          <w:sz w:val="28"/>
          <w:szCs w:val="28"/>
        </w:rPr>
        <w:t xml:space="preserve"> </w:t>
      </w:r>
      <w:r w:rsidRPr="0055257B">
        <w:rPr>
          <w:rFonts w:ascii="Times New Roman" w:hAnsi="Times New Roman" w:cs="Times New Roman"/>
          <w:sz w:val="28"/>
          <w:szCs w:val="28"/>
        </w:rPr>
        <w:t>41138 ед.</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4.4. Основное мероприятие «Организация и проведение комплекса мероприятий по профилактике социально-негативных явлений среди несовершеннолетних и молодежи на территории Иркутской области» на 2019-2024 годы.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по молодежной политике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Всего к исполнению было запланировано </w:t>
      </w:r>
      <w:r w:rsidR="00181903" w:rsidRPr="0055257B">
        <w:rPr>
          <w:rFonts w:ascii="Times New Roman" w:hAnsi="Times New Roman" w:cs="Times New Roman"/>
          <w:sz w:val="28"/>
          <w:szCs w:val="28"/>
        </w:rPr>
        <w:t xml:space="preserve">и проведено </w:t>
      </w:r>
      <w:r w:rsidRPr="0055257B">
        <w:rPr>
          <w:rFonts w:ascii="Times New Roman" w:hAnsi="Times New Roman" w:cs="Times New Roman"/>
          <w:sz w:val="28"/>
          <w:szCs w:val="28"/>
        </w:rPr>
        <w:t>6 мероприятий, в том числе:</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4.4.1 Обеспечение деятельности подведомственных учреждений в области профилактики незаконного потребления наркотических средств и психотропных веществ, наркомании и токсикомании.</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2019 году специалистами областного государственного казенного учреждения «Центр профилактики наркомании» (далее – ОГКУ «ЦПН») проведено 200 информационно-разъяснительных мероприятий (лекции, интерактивные занятия, брейн-ринги, квесты, акции) для 7572 человек.</w:t>
      </w:r>
      <w:r w:rsidRPr="0055257B">
        <w:rPr>
          <w:rFonts w:ascii="Times New Roman" w:hAnsi="Times New Roman" w:cs="Times New Roman"/>
          <w:sz w:val="28"/>
          <w:szCs w:val="28"/>
          <w:shd w:val="clear" w:color="auto" w:fill="FFFFFF"/>
        </w:rPr>
        <w:t xml:space="preserve">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2019 году проведено 66 профилактических мероприятий, направленных на профилактику социально-негативных явлений в молодежной среде, для 1498 несовершеннолетних, вовлеченных в преступную деятельность.</w:t>
      </w:r>
      <w:r w:rsidR="00E24630" w:rsidRPr="0055257B">
        <w:rPr>
          <w:rFonts w:ascii="Times New Roman" w:hAnsi="Times New Roman" w:cs="Times New Roman"/>
          <w:sz w:val="28"/>
          <w:szCs w:val="28"/>
        </w:rPr>
        <w:t xml:space="preserve"> </w:t>
      </w:r>
      <w:r w:rsidRPr="0055257B">
        <w:rPr>
          <w:rFonts w:ascii="Times New Roman" w:hAnsi="Times New Roman" w:cs="Times New Roman"/>
          <w:sz w:val="28"/>
          <w:szCs w:val="28"/>
        </w:rPr>
        <w:t xml:space="preserve">Проведено 30 мероприятий (тренинги, лекции, беседы) для 249 несовершеннолетних, оставшихся без попечения родителей. </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Иркутской области распоряжением Губернатора Иркутской области </w:t>
      </w:r>
      <w:r w:rsidRPr="0055257B">
        <w:rPr>
          <w:rFonts w:ascii="Times New Roman" w:hAnsi="Times New Roman" w:cs="Times New Roman"/>
          <w:sz w:val="28"/>
          <w:szCs w:val="28"/>
        </w:rPr>
        <w:br/>
        <w:t xml:space="preserve">от 30 марта 2018 года № 40 утверждена Концепция развития волонтерской антинаркотической деятельности. </w:t>
      </w:r>
    </w:p>
    <w:p w:rsidR="006D535F" w:rsidRPr="0055257B" w:rsidRDefault="006D535F" w:rsidP="00486536">
      <w:pPr>
        <w:tabs>
          <w:tab w:val="left" w:pos="6700"/>
        </w:tab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Сотрудниками ОГКУ «ЦПН» с целью построения устойчивой областной модели добровольческих действий антинаркотической направленности осуществляется поддержка и развитие Антинаркотического волонтерского движения из обучающихся в профессиональных образовательных организациях и организациях высшего образования. В отчетном периоде подготовлено 770 добровольцев, проведено 7 выездных обучающих сессий в муниципальных образовани</w:t>
      </w:r>
      <w:r w:rsidR="009D2C3E" w:rsidRPr="0055257B">
        <w:rPr>
          <w:rFonts w:ascii="Times New Roman" w:hAnsi="Times New Roman" w:cs="Times New Roman"/>
          <w:sz w:val="28"/>
          <w:szCs w:val="28"/>
        </w:rPr>
        <w:t>я</w:t>
      </w:r>
      <w:r w:rsidRPr="0055257B">
        <w:rPr>
          <w:rFonts w:ascii="Times New Roman" w:hAnsi="Times New Roman" w:cs="Times New Roman"/>
          <w:sz w:val="28"/>
          <w:szCs w:val="28"/>
        </w:rPr>
        <w:t>х Иркутской области. С целью координации волонтерской деятельности в социальной сети «ВКонтакте» работает группа «Антинаркотическое волонтерское движение Иркутской области» (</w:t>
      </w:r>
      <w:r w:rsidRPr="0055257B">
        <w:rPr>
          <w:rFonts w:ascii="Times New Roman" w:hAnsi="Times New Roman" w:cs="Times New Roman"/>
          <w:sz w:val="28"/>
          <w:szCs w:val="28"/>
          <w:lang w:val="en-US"/>
        </w:rPr>
        <w:t>vk</w:t>
      </w:r>
      <w:r w:rsidRPr="0055257B">
        <w:rPr>
          <w:rFonts w:ascii="Times New Roman" w:hAnsi="Times New Roman" w:cs="Times New Roman"/>
          <w:sz w:val="28"/>
          <w:szCs w:val="28"/>
        </w:rPr>
        <w:t>.</w:t>
      </w:r>
      <w:r w:rsidRPr="0055257B">
        <w:rPr>
          <w:rFonts w:ascii="Times New Roman" w:hAnsi="Times New Roman" w:cs="Times New Roman"/>
          <w:sz w:val="28"/>
          <w:szCs w:val="28"/>
          <w:lang w:val="en-US"/>
        </w:rPr>
        <w:t>com</w:t>
      </w:r>
      <w:r w:rsidRPr="0055257B">
        <w:rPr>
          <w:rFonts w:ascii="Times New Roman" w:hAnsi="Times New Roman" w:cs="Times New Roman"/>
          <w:sz w:val="28"/>
          <w:szCs w:val="28"/>
        </w:rPr>
        <w:t>/</w:t>
      </w:r>
      <w:r w:rsidRPr="0055257B">
        <w:rPr>
          <w:rFonts w:ascii="Times New Roman" w:hAnsi="Times New Roman" w:cs="Times New Roman"/>
          <w:sz w:val="28"/>
          <w:szCs w:val="28"/>
          <w:lang w:val="en-US"/>
        </w:rPr>
        <w:t>feed</w:t>
      </w:r>
      <w:r w:rsidRPr="0055257B">
        <w:rPr>
          <w:rFonts w:ascii="Times New Roman" w:hAnsi="Times New Roman" w:cs="Times New Roman"/>
          <w:sz w:val="28"/>
          <w:szCs w:val="28"/>
        </w:rPr>
        <w:t>#/</w:t>
      </w:r>
      <w:r w:rsidRPr="0055257B">
        <w:rPr>
          <w:rFonts w:ascii="Times New Roman" w:hAnsi="Times New Roman" w:cs="Times New Roman"/>
          <w:sz w:val="28"/>
          <w:szCs w:val="28"/>
          <w:lang w:val="en-US"/>
        </w:rPr>
        <w:t>club</w:t>
      </w:r>
      <w:r w:rsidRPr="0055257B">
        <w:rPr>
          <w:rFonts w:ascii="Times New Roman" w:hAnsi="Times New Roman" w:cs="Times New Roman"/>
          <w:sz w:val="28"/>
          <w:szCs w:val="28"/>
        </w:rPr>
        <w:t>51175585).</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27 по 29 июня 2019 года в поселке Листвянк</w:t>
      </w:r>
      <w:r w:rsidR="00181903" w:rsidRPr="0055257B">
        <w:rPr>
          <w:rFonts w:ascii="Times New Roman" w:hAnsi="Times New Roman" w:cs="Times New Roman"/>
          <w:sz w:val="28"/>
          <w:szCs w:val="28"/>
        </w:rPr>
        <w:t>а</w:t>
      </w:r>
      <w:r w:rsidRPr="0055257B">
        <w:rPr>
          <w:rFonts w:ascii="Times New Roman" w:hAnsi="Times New Roman" w:cs="Times New Roman"/>
          <w:sz w:val="28"/>
          <w:szCs w:val="28"/>
        </w:rPr>
        <w:t xml:space="preserve"> прошел </w:t>
      </w:r>
      <w:r w:rsidRPr="0055257B">
        <w:rPr>
          <w:rFonts w:ascii="Times New Roman" w:hAnsi="Times New Roman" w:cs="Times New Roman"/>
          <w:sz w:val="28"/>
          <w:szCs w:val="28"/>
          <w:lang w:val="en-US"/>
        </w:rPr>
        <w:t>I</w:t>
      </w:r>
      <w:r w:rsidRPr="0055257B">
        <w:rPr>
          <w:rFonts w:ascii="Times New Roman" w:hAnsi="Times New Roman" w:cs="Times New Roman"/>
          <w:sz w:val="28"/>
          <w:szCs w:val="28"/>
        </w:rPr>
        <w:t xml:space="preserve"> Региональный слет добровольцев (далее – Слет). Участниками Слета стали 160 человек из 42 муниципальных образований Иркутской области: волонтеры, прошедшие конкурсный отбор, а также специалисты, занимающиеся развитием антинаркотического движения в регионе.</w:t>
      </w:r>
    </w:p>
    <w:p w:rsidR="006D535F" w:rsidRPr="0055257B" w:rsidRDefault="006D535F" w:rsidP="00486536">
      <w:pPr>
        <w:pStyle w:val="28"/>
        <w:shd w:val="clear" w:color="auto" w:fill="auto"/>
        <w:spacing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работниками на социально-значимых объектах и предприятиях с техногенно-опасными производствами проведено 10 профилактических мероприятий антинаркотической направленности, охвачено 526 работников.</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За 2019 год в службу круглосуточного «телефона доверия» поступило </w:t>
      </w:r>
      <w:r w:rsidRPr="0055257B">
        <w:rPr>
          <w:rFonts w:ascii="Times New Roman" w:hAnsi="Times New Roman" w:cs="Times New Roman"/>
          <w:sz w:val="28"/>
          <w:szCs w:val="28"/>
        </w:rPr>
        <w:br/>
        <w:t>3845 звонков.</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4.4.2 Проведение областного конкурса муниципальных программ по профилактике незаконного потребления наркотических средств и психотропных веществ, наркомании и токсикомании и других социально-негативных явлений (далее – Конкурс).</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lang w:eastAsia="x-none"/>
        </w:rPr>
        <w:t xml:space="preserve">Конкурс </w:t>
      </w:r>
      <w:r w:rsidRPr="0055257B">
        <w:rPr>
          <w:rFonts w:ascii="Times New Roman" w:hAnsi="Times New Roman" w:cs="Times New Roman"/>
          <w:sz w:val="28"/>
          <w:szCs w:val="28"/>
        </w:rPr>
        <w:t>проводился с 15 августа по 15 октября 2019 года</w:t>
      </w:r>
      <w:r w:rsidRPr="0055257B">
        <w:rPr>
          <w:rFonts w:ascii="Times New Roman" w:hAnsi="Times New Roman" w:cs="Times New Roman"/>
          <w:sz w:val="28"/>
          <w:szCs w:val="28"/>
          <w:lang w:eastAsia="x-none"/>
        </w:rPr>
        <w:t xml:space="preserve">. </w:t>
      </w:r>
      <w:r w:rsidRPr="0055257B">
        <w:rPr>
          <w:rFonts w:ascii="Times New Roman" w:hAnsi="Times New Roman" w:cs="Times New Roman"/>
          <w:sz w:val="28"/>
          <w:szCs w:val="28"/>
        </w:rPr>
        <w:t>В 2019 году на Конкурс поступило 8 муниципальных программ (подпрограмм) по профилактике незаконного потребления наркотических средств и психотропных веществ, наркомании и других социально-негативных явлений.</w:t>
      </w:r>
    </w:p>
    <w:p w:rsidR="006D535F" w:rsidRPr="0055257B" w:rsidRDefault="006D535F" w:rsidP="00486536">
      <w:pPr>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lang w:eastAsia="x-none"/>
        </w:rPr>
        <w:t xml:space="preserve">По итогам конкурса </w:t>
      </w:r>
      <w:r w:rsidRPr="0055257B">
        <w:rPr>
          <w:rFonts w:ascii="Times New Roman" w:hAnsi="Times New Roman" w:cs="Times New Roman"/>
          <w:sz w:val="28"/>
          <w:szCs w:val="28"/>
        </w:rPr>
        <w:t>признана победителем администрация муниципального образования «Нижнеудинский район»</w:t>
      </w:r>
      <w:r w:rsidRPr="0055257B">
        <w:rPr>
          <w:rFonts w:ascii="Times New Roman" w:hAnsi="Times New Roman" w:cs="Times New Roman"/>
          <w:bCs/>
          <w:sz w:val="28"/>
          <w:szCs w:val="28"/>
        </w:rPr>
        <w:t xml:space="preserve">, предоставившая на Конкурс </w:t>
      </w:r>
      <w:r w:rsidRPr="0055257B">
        <w:rPr>
          <w:rFonts w:ascii="Times New Roman" w:hAnsi="Times New Roman" w:cs="Times New Roman"/>
          <w:color w:val="000000"/>
          <w:sz w:val="28"/>
          <w:szCs w:val="28"/>
        </w:rPr>
        <w:t>подпрограмму «Профилактика наркомании» муниципальной программы «Профилактика социально-негативных явлений в Нижнеудинском районе» на 2019-2021 годы, утвержденной постановлением администрации муниципального района муниципального образования «Нижнеудинский район» от 27 декабря 2016 года № 292</w:t>
      </w:r>
      <w:r w:rsidRPr="0055257B">
        <w:rPr>
          <w:rFonts w:ascii="Times New Roman" w:hAnsi="Times New Roman" w:cs="Times New Roman"/>
          <w:sz w:val="28"/>
          <w:szCs w:val="28"/>
        </w:rPr>
        <w:t>.</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lang w:eastAsia="x-none"/>
        </w:rPr>
        <w:t>Для победителя Конкурса приобретены а</w:t>
      </w:r>
      <w:r w:rsidRPr="0055257B">
        <w:rPr>
          <w:rFonts w:ascii="Times New Roman" w:hAnsi="Times New Roman" w:cs="Times New Roman"/>
          <w:sz w:val="28"/>
          <w:szCs w:val="28"/>
        </w:rPr>
        <w:t>нализатор видеоцифровой иммунохроматографический «Рефлеком», мультитесты на выявление пяти видов наркотиков «ИХА-Мульти-ФАКТОР», тесты на выявление синтетических каннабино</w:t>
      </w:r>
      <w:r w:rsidR="009D2C3E" w:rsidRPr="0055257B">
        <w:rPr>
          <w:rFonts w:ascii="Times New Roman" w:hAnsi="Times New Roman" w:cs="Times New Roman"/>
          <w:sz w:val="28"/>
          <w:szCs w:val="28"/>
        </w:rPr>
        <w:t>и</w:t>
      </w:r>
      <w:r w:rsidRPr="0055257B">
        <w:rPr>
          <w:rFonts w:ascii="Times New Roman" w:hAnsi="Times New Roman" w:cs="Times New Roman"/>
          <w:sz w:val="28"/>
          <w:szCs w:val="28"/>
        </w:rPr>
        <w:t>дов (спайсов), адаптированный к анализатору «РЕФЛЕКОМ» «ИХА-Спайс-ФАКТОР» ноутбук и принтер.</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4.4.3 Развитие и поддержка региональной системы профилактики незаконного потребления наркотических средств и психотропных веществ, наркомании и токсикомании (проведение комплекса профилактических мероприятий на территории муниципальных образований Иркутской области для различных целевых групп с помощью специалистов региональной системы).</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на территории Иркутской области обеспечена деятельность </w:t>
      </w:r>
      <w:r w:rsidRPr="0055257B">
        <w:rPr>
          <w:rFonts w:ascii="Times New Roman" w:hAnsi="Times New Roman" w:cs="Times New Roman"/>
          <w:sz w:val="28"/>
          <w:szCs w:val="28"/>
        </w:rPr>
        <w:br/>
        <w:t>45 специалистов в 42 муниципальных образованиях Иркутской области. В трех муниципальных образованиях Иркутской области работают по два специалиста (город Братск, Слюдянский район, город Иркутск).</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За 2019 год специалистами региональной системы проведено </w:t>
      </w:r>
      <w:r w:rsidRPr="0055257B">
        <w:rPr>
          <w:rFonts w:ascii="Times New Roman" w:hAnsi="Times New Roman" w:cs="Times New Roman"/>
          <w:sz w:val="28"/>
          <w:szCs w:val="28"/>
        </w:rPr>
        <w:br/>
        <w:t xml:space="preserve">6587 профилактических мероприятий для 150 788 человек различной целевой категории: несовершеннолетние, молодежь, подростки «группы риска», добровольцы, родители, работники на рабочих местах. </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подростками на базе образовательных учреждений и центров проводились тренинги, консультации, лекции, викторины, беседы и кинолектории на темы по профилактике наркомании и других социально-негативных явлений.</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Проводились профилактические мероприятия с детьми «группы риска», работа велась совместно со специалистами комиссии по делам несовершеннолетних и защите их прав, правоохранительных органов, с инспекторами по делам несовершеннолетних. Ежемесячно исполнителями региональной системы совместно с комиссией по делам несовершеннолетних и защите их прав проводились индивидуальное консультирование несовершеннолетних, состоящих на различных видах учета, индивидуальное консультирование родителей (законных представителей) несовершеннолетних. По итогам каждой консультации составлялся план реабилитации несовершеннолетних, программа индивидуальной профилактической работы, оформлялась карта индивидуального сопровождения на каждого подростка. Совместно проводились групповые тренинги с несовершеннолетними. За 2019 год проведено 1535 мероприятий с детьми «группы риска», охвачено 5098 подростков. </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деятельность специалистов региональной системы по профилактике наркомании, других социально-негативных явлений, пропаганде здорового образа жизни привлекаются волонтеры, подготовка добровольцев осуществляется региональными специалистами по программе «Равный – равному». Совместно с волонтерами проводятся различные мероприятия. Силами специалистов региональной системы проведено 295 мероприятий по подготовке добровольцев, охвачено 3848 человек. </w:t>
      </w:r>
    </w:p>
    <w:p w:rsidR="006D535F" w:rsidRPr="0055257B" w:rsidRDefault="006D535F" w:rsidP="00486536">
      <w:pPr>
        <w:widowControl w:val="0"/>
        <w:tabs>
          <w:tab w:val="left" w:pos="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целью предупреждения наркотической и алкогольной зависимости у детей и подростков проведено 360 мероприятий для родителей, охвачено 12453 человека.</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Также региональными специалистами осуществляется выпуск статей в местных средствах массовой информации и подготовка информации для опубликования на официальных сайтах муниципальных образований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4.4.4 Содействие организации деятельности кабинетов профилактики социально-негативных явлений в организациях, осуществляющих образовательную деятельность по образовательным программа среднего профессионального образования и высшего образования, основным программам профессионального обучения и дополнительным профессиональным программам.</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Областным государственным казенным учреждением «Центр профилактики наркомании» в 2019 году обеспечена деятельность 114 кабинетов профилактики социально-негативных явлений.</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За 2019 год профессиональными образовательными организациями и организациями высшего образования проведено 7000 мероприятий, направленных на профилактику социально-негативных явлений в молодежной среде. Всего в профилактических мероприятиях приняли участие 364 318 молодых людей, обучающихся в профессиональных образовательных организациях и образовательных организациях высшего образования. </w:t>
      </w:r>
    </w:p>
    <w:p w:rsidR="006D535F" w:rsidRPr="0055257B" w:rsidRDefault="006D535F" w:rsidP="00486536">
      <w:pPr>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sz w:val="28"/>
          <w:szCs w:val="28"/>
        </w:rPr>
        <w:t>В образовательных организациях высшего образования утверждены различные комплексные профилактические программы.</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За 2019 год проведено 2 семинара-совещания для 94 кураторов кабинетов профилактики профессиональных образовательных организаций и образовательных организаций высшего образования.</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1 октября по 31 октября 2019 года проводился областной конкурс кабинетов профилактики социально-негативных явлений в организациях, осуществляющих образовательную деятельность по образовательным программам среднего профессионального и высшего образования, основным программам профессионального обучения и по дополнительным профессиональным программам. По итогам Конкурса определены 3 победителя</w:t>
      </w:r>
      <w:r w:rsidRPr="0055257B">
        <w:rPr>
          <w:rFonts w:ascii="Times New Roman" w:hAnsi="Times New Roman" w:cs="Times New Roman"/>
          <w:color w:val="000000"/>
          <w:sz w:val="28"/>
          <w:szCs w:val="28"/>
        </w:rPr>
        <w:t>.</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4.4.5 Проведение семинаров, тренингов, квизов среди молодежи по профилактике незаконного потребления наркотических средств и психотропных веществ.</w:t>
      </w:r>
    </w:p>
    <w:p w:rsidR="006D535F" w:rsidRPr="0055257B" w:rsidRDefault="006D535F" w:rsidP="00486536">
      <w:pPr>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семинары и тренинги среди молодежи по профилактике незаконного потребления наркотических средств и психотропных веществ проводятся на базе музея судебной медицины Иркутского государственного медицинского университета. За 2019 год проведено 58 семинаров для 1500 студентов профессиональных образовательных организаций и </w:t>
      </w:r>
      <w:r w:rsidRPr="0055257B">
        <w:rPr>
          <w:rFonts w:ascii="Times New Roman" w:eastAsia="BatangChe" w:hAnsi="Times New Roman" w:cs="Times New Roman"/>
          <w:sz w:val="28"/>
          <w:szCs w:val="28"/>
        </w:rPr>
        <w:t>образовательных организаций высшего образования</w:t>
      </w:r>
      <w:r w:rsidRPr="0055257B">
        <w:rPr>
          <w:rFonts w:ascii="Times New Roman" w:hAnsi="Times New Roman" w:cs="Times New Roman"/>
          <w:sz w:val="28"/>
          <w:szCs w:val="28"/>
        </w:rPr>
        <w:t xml:space="preserve"> Иркутской области.</w:t>
      </w:r>
    </w:p>
    <w:p w:rsidR="006D535F" w:rsidRPr="0055257B" w:rsidRDefault="006D535F" w:rsidP="00486536">
      <w:pPr>
        <w:pStyle w:val="affc"/>
        <w:spacing w:line="240" w:lineRule="auto"/>
        <w:ind w:firstLine="720"/>
        <w:jc w:val="both"/>
        <w:rPr>
          <w:b w:val="0"/>
          <w:sz w:val="28"/>
          <w:szCs w:val="28"/>
          <w:lang w:val="ru-RU"/>
        </w:rPr>
      </w:pPr>
      <w:r w:rsidRPr="0055257B">
        <w:rPr>
          <w:b w:val="0"/>
          <w:sz w:val="28"/>
          <w:szCs w:val="28"/>
        </w:rPr>
        <w:t xml:space="preserve">29 ноября 2019 года </w:t>
      </w:r>
      <w:r w:rsidRPr="0055257B">
        <w:rPr>
          <w:b w:val="0"/>
          <w:sz w:val="28"/>
          <w:szCs w:val="28"/>
          <w:lang w:val="ru-RU"/>
        </w:rPr>
        <w:t xml:space="preserve">проведен </w:t>
      </w:r>
      <w:r w:rsidRPr="0055257B">
        <w:rPr>
          <w:rFonts w:eastAsia="Calibri"/>
          <w:b w:val="0"/>
          <w:sz w:val="28"/>
          <w:szCs w:val="28"/>
          <w:lang w:eastAsia="en-US"/>
        </w:rPr>
        <w:t>интеллектуально-профилактический антинаркотический квиз «Недетские игры».</w:t>
      </w:r>
      <w:r w:rsidRPr="0055257B">
        <w:rPr>
          <w:rFonts w:eastAsia="Calibri"/>
          <w:b w:val="0"/>
          <w:sz w:val="28"/>
          <w:szCs w:val="28"/>
          <w:lang w:val="ru-RU" w:eastAsia="en-US"/>
        </w:rPr>
        <w:t xml:space="preserve"> В мероприятии приняли участие 150 студентов из 15 профессиональных образовательных организаций, а также образовательных организаций высшего образования</w:t>
      </w:r>
      <w:r w:rsidRPr="0055257B">
        <w:rPr>
          <w:b w:val="0"/>
          <w:sz w:val="28"/>
          <w:szCs w:val="28"/>
          <w:lang w:val="ru-RU"/>
        </w:rPr>
        <w:t>.</w:t>
      </w:r>
      <w:r w:rsidRPr="0055257B">
        <w:rPr>
          <w:rFonts w:eastAsia="Calibri"/>
          <w:b w:val="0"/>
          <w:sz w:val="28"/>
          <w:szCs w:val="28"/>
          <w:lang w:val="ru-RU" w:eastAsia="en-US"/>
        </w:rPr>
        <w:t xml:space="preserve"> </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4.4.6 I Всероссийский Байкальский форум профилактических проектов и лучших практик в сфере сохранения психологического здоровья, профилактики незаконного потребления наркотических средств и психотропных веществ и других социально-негативных явлений.</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целях</w:t>
      </w:r>
      <w:r w:rsidRPr="0055257B">
        <w:rPr>
          <w:rStyle w:val="affe"/>
          <w:rFonts w:eastAsia="Arial Unicode MS"/>
          <w:sz w:val="28"/>
          <w:szCs w:val="28"/>
        </w:rPr>
        <w:t xml:space="preserve"> </w:t>
      </w:r>
      <w:r w:rsidRPr="0055257B">
        <w:rPr>
          <w:rStyle w:val="affe"/>
          <w:rFonts w:eastAsia="Arial Unicode MS"/>
          <w:b w:val="0"/>
          <w:sz w:val="28"/>
          <w:szCs w:val="28"/>
        </w:rPr>
        <w:t>предупреждения распространения социально-негативных явлений в молодежной среде</w:t>
      </w:r>
      <w:r w:rsidRPr="0055257B">
        <w:rPr>
          <w:rStyle w:val="affe"/>
          <w:rFonts w:eastAsia="Arial Unicode MS"/>
          <w:sz w:val="28"/>
          <w:szCs w:val="28"/>
        </w:rPr>
        <w:t xml:space="preserve"> </w:t>
      </w:r>
      <w:r w:rsidRPr="0055257B">
        <w:rPr>
          <w:rFonts w:ascii="Times New Roman" w:hAnsi="Times New Roman" w:cs="Times New Roman"/>
          <w:sz w:val="28"/>
          <w:szCs w:val="28"/>
        </w:rPr>
        <w:t>28-30 мая 2019 года в п. Листвянка состоялся I Всероссийский Байкальский форум профилактических проектов и лучших практик в сфере сохранения психологического здоровья, профилактики незаконного потребления наркотических средств и психотропных веществ и других социально-негативных явлений (далее – Форум). Форум проводился при поддержке Федерального агентства по делам молодежи, Государственного антинаркотического комитета.</w:t>
      </w:r>
    </w:p>
    <w:p w:rsidR="006D535F" w:rsidRPr="0055257B" w:rsidRDefault="006D535F" w:rsidP="00486536">
      <w:pPr>
        <w:pStyle w:val="a4"/>
        <w:widowControl w:val="0"/>
        <w:tabs>
          <w:tab w:val="left" w:pos="567"/>
          <w:tab w:val="left" w:pos="1134"/>
        </w:tabs>
        <w:suppressAutoHyphens/>
        <w:adjustRightInd w:val="0"/>
        <w:spacing w:after="0" w:line="240" w:lineRule="auto"/>
        <w:ind w:left="0" w:firstLine="720"/>
        <w:jc w:val="both"/>
        <w:rPr>
          <w:rFonts w:ascii="Times New Roman" w:hAnsi="Times New Roman" w:cs="Times New Roman"/>
          <w:color w:val="000000"/>
          <w:sz w:val="28"/>
          <w:szCs w:val="28"/>
          <w:shd w:val="clear" w:color="auto" w:fill="FFFFFF"/>
        </w:rPr>
      </w:pPr>
      <w:r w:rsidRPr="0055257B">
        <w:rPr>
          <w:rFonts w:ascii="Times New Roman" w:hAnsi="Times New Roman" w:cs="Times New Roman"/>
          <w:color w:val="000000"/>
          <w:sz w:val="28"/>
          <w:szCs w:val="28"/>
          <w:shd w:val="clear" w:color="auto" w:fill="FFFFFF"/>
        </w:rPr>
        <w:t xml:space="preserve">Площадка Форума стала стартом для создания на федеральном уровне Единой электронной библиотеки профилактических программ и методик в сфере профилактики наркомании. </w:t>
      </w:r>
      <w:r w:rsidRPr="0055257B">
        <w:rPr>
          <w:rFonts w:ascii="Times New Roman" w:hAnsi="Times New Roman" w:cs="Times New Roman"/>
          <w:sz w:val="28"/>
          <w:szCs w:val="28"/>
        </w:rPr>
        <w:t>По итогам работы Форума подготовлены рекомендации по совершенствованию деятельности, направленной на сокращение спроса на наркотики в молодежной среде, обобщен опыт регионов в сфере профилактики незаконного потребления наркотических средств и психотропных веществ и других социально-негативных явлений с целью дальнейшего применения в субъектах Российской Федерации.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Участие в Форуме приняли 120 человек из 51 субъекта Российской Федерации.</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4.5. Основное мероприятие «Обучение специалистов новым формам и методам профилактики незаконного потребления наркотических средств и психотропных веществ, наркомании и токсикомании в сфере молодежной политики» на 2019-2024 годы.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по молодежной политике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2019 году проведено мероприятие «Организация и проведение областного обучающего семинара для специалистов региональной системы профилактики незаконного потребления наркотических средств и психотропных веществ, наркомании и токсикомании, секретарей антинаркотических комиссий муниципальных образований Иркутской области по организации антинаркотической работы».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 4 по 5 сентября 2019 года прошел областной обучающий семинар для специалистов региональной системы профилактики незаконного потребления наркотических средств и психотропных веществ, наркомании и токсикомании, секретарей антинаркотических комиссий муниципальных образований Иркутской области по организации антинаркотической работы. В семинаре приняли участие 50 человек.</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4.6. Основное мероприятие «Развитие системы комплексной социальной реабилитации и ресоциализация лиц, незаконно употребляющих наркотические средства и психотропные вещества в немедицинских целях» на 2019-2024 годы.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по молодежной политике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Всего к исполнению было запланировано 3 мероприятия, из которых проведено 3 мероприятия, в том числе:</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4.6.1 Организация обучения и повышения квалификации специалистов в сфере реабилитации и ресоциализации потребителей наркотиков.</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 отчетном периоде проведено обучение 32 специалистов в сфере реабилитации и ресоциализации потребителей наркотиков</w:t>
      </w:r>
      <w:r w:rsidRPr="0055257B">
        <w:rPr>
          <w:rFonts w:ascii="Times New Roman" w:hAnsi="Times New Roman" w:cs="Times New Roman"/>
          <w:bCs/>
          <w:sz w:val="28"/>
          <w:szCs w:val="28"/>
        </w:rPr>
        <w:t>.</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4.6.2 Предоставление субсидий на конкурсной основе некоммерческим организациям, не являющимися муниципальными учреждениями, в целях оказания социальных услуг детям и молодежи по реабилитации лиц, больных наркоманией.</w:t>
      </w:r>
    </w:p>
    <w:p w:rsidR="006D535F" w:rsidRPr="0055257B" w:rsidRDefault="006D535F" w:rsidP="00486536">
      <w:pPr>
        <w:suppressAutoHyphens/>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С 15 февраля по 15 марта 2019 года проведен конкурс среди некоммерческих организаций, оказывающих социальные услуги детям и молодежи по реабилитации лиц, больных наркоманией (далее – Конкурс).</w:t>
      </w:r>
    </w:p>
    <w:p w:rsidR="006D535F" w:rsidRPr="0055257B" w:rsidRDefault="006D535F" w:rsidP="00486536">
      <w:pPr>
        <w:suppressAutoHyphens/>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 xml:space="preserve">Победителями Конкурса признаны: </w:t>
      </w:r>
    </w:p>
    <w:p w:rsidR="006D535F" w:rsidRPr="0055257B" w:rsidRDefault="006D535F" w:rsidP="00486536">
      <w:pPr>
        <w:suppressAutoHyphens/>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 Автономная некоммерческая организация Реабилитационный центр «Перекресток семи дорог»;</w:t>
      </w:r>
    </w:p>
    <w:p w:rsidR="006D535F" w:rsidRPr="0055257B" w:rsidRDefault="006D535F" w:rsidP="00486536">
      <w:pPr>
        <w:suppressAutoHyphens/>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 Местная религиозная организация православный Приход храма святых мучениц Веры, Надежды, Любови и матери их Софии г. Иркутска Иркутской Епархии Русской Православной Церкви (Московский Патриархат).</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bCs/>
          <w:sz w:val="28"/>
          <w:szCs w:val="28"/>
        </w:rPr>
        <w:t xml:space="preserve">Финансирование организаций – победителей Конкурса осуществляется в соответствии с </w:t>
      </w:r>
      <w:r w:rsidRPr="0055257B">
        <w:rPr>
          <w:rFonts w:ascii="Times New Roman" w:hAnsi="Times New Roman" w:cs="Times New Roman"/>
          <w:sz w:val="28"/>
          <w:szCs w:val="28"/>
        </w:rPr>
        <w:t>Положением о порядке определения объема и предоставления субсидий из областного бюджета в целях оказания социальных услуг детям и молодежи, утвержденным постановлением Правительства Иркутской области от 21 апреля 2009 года № 127-пп</w:t>
      </w:r>
      <w:r w:rsidRPr="0055257B">
        <w:rPr>
          <w:rFonts w:ascii="Times New Roman" w:hAnsi="Times New Roman" w:cs="Times New Roman"/>
          <w:bCs/>
          <w:sz w:val="28"/>
          <w:szCs w:val="28"/>
        </w:rPr>
        <w:t>. За счет субсидии поступили на реабилитацию 20 человек.</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4.6.3 Обеспечение деятельности подведомственных учреждений в области социальной адаптации </w:t>
      </w:r>
      <w:r w:rsidR="00181903" w:rsidRPr="0055257B">
        <w:rPr>
          <w:rFonts w:ascii="Times New Roman" w:hAnsi="Times New Roman" w:cs="Times New Roman"/>
          <w:sz w:val="28"/>
          <w:szCs w:val="28"/>
        </w:rPr>
        <w:t>лиц,</w:t>
      </w:r>
      <w:r w:rsidRPr="0055257B">
        <w:rPr>
          <w:rFonts w:ascii="Times New Roman" w:hAnsi="Times New Roman" w:cs="Times New Roman"/>
          <w:sz w:val="28"/>
          <w:szCs w:val="28"/>
        </w:rPr>
        <w:t xml:space="preserve"> страдающих наркотической, алкогольной зависимостями, а также зависимостями от психоактивных веществ и токсических веществ.</w:t>
      </w:r>
    </w:p>
    <w:p w:rsidR="006D535F" w:rsidRPr="0055257B" w:rsidRDefault="006D535F" w:rsidP="00486536">
      <w:pPr>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За 2019 год в областном государственной казенном учреждении «Центр реабилитации наркозависимых «Воля» (далее – ОГКУ «ЦРН «Воля») получили социально-психологическую реабилитационную помощь и были зачислены в реабилитационные группы 163 нарко- и алкозависимых. Общее количество граждан, окончивших основной курс социально-реабилитационной программы, составило 52 человека.</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eastAsia="Calibri" w:hAnsi="Times New Roman" w:cs="Times New Roman"/>
          <w:sz w:val="28"/>
          <w:szCs w:val="28"/>
          <w:lang w:eastAsia="en-US"/>
        </w:rPr>
        <w:t>Специальным консультированием и созданием мотивации к лечению и реабилитации на территории региона занимаются консультационные мотивационные центры</w:t>
      </w:r>
      <w:r w:rsidRPr="0055257B">
        <w:rPr>
          <w:rFonts w:ascii="Times New Roman" w:hAnsi="Times New Roman" w:cs="Times New Roman"/>
          <w:sz w:val="28"/>
          <w:szCs w:val="28"/>
        </w:rPr>
        <w:t xml:space="preserve"> </w:t>
      </w:r>
      <w:r w:rsidRPr="0055257B">
        <w:rPr>
          <w:rFonts w:ascii="Times New Roman" w:eastAsia="Calibri" w:hAnsi="Times New Roman" w:cs="Times New Roman"/>
          <w:sz w:val="28"/>
          <w:szCs w:val="28"/>
          <w:lang w:eastAsia="en-US"/>
        </w:rPr>
        <w:t xml:space="preserve">ОГКУ «ЦРН «Воля», в которых проводится работа по мотивированию наркозависимых к участию в реабилитационных программах, а также индивидуально подбираются реабилитационные программы. При помощи родителей и родственников реабилитируемых, а также общественных организаций выявляются семьи, имеющие в своем составе наркозависимых лиц, для проведения с ними дальнейшей работы по оказанию помощи. За 2019 год </w:t>
      </w:r>
      <w:r w:rsidRPr="0055257B">
        <w:rPr>
          <w:rFonts w:ascii="Times New Roman" w:hAnsi="Times New Roman" w:cs="Times New Roman"/>
          <w:sz w:val="28"/>
          <w:szCs w:val="28"/>
        </w:rPr>
        <w:t>проконсультировано 2514 алко- и наркозависимых граждан и их родственников.</w:t>
      </w:r>
    </w:p>
    <w:p w:rsidR="006D535F" w:rsidRPr="0055257B" w:rsidRDefault="006D535F" w:rsidP="00486536">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Для проходящих курс реабилитации и их семей в целях повышения адаптационно-реабилитационного процесса проводятся тренинги и психологическое консультирование. Специалистами ОГКУ «ЦРН «Воля» проведено 49 тематических занятий, которые посетили 384 человека.</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Проведено 153 собрания по амбулаторно</w:t>
      </w:r>
      <w:r w:rsidR="00181903" w:rsidRPr="0055257B">
        <w:rPr>
          <w:rFonts w:ascii="Times New Roman" w:hAnsi="Times New Roman" w:cs="Times New Roman"/>
          <w:sz w:val="28"/>
          <w:szCs w:val="28"/>
        </w:rPr>
        <w:t>-реабилитационной работе с алко</w:t>
      </w:r>
      <w:r w:rsidRPr="0055257B">
        <w:rPr>
          <w:rFonts w:ascii="Times New Roman" w:hAnsi="Times New Roman" w:cs="Times New Roman"/>
          <w:sz w:val="28"/>
          <w:szCs w:val="28"/>
        </w:rPr>
        <w:t>- и наркозависимыми гражданами, охвачено 629 человек.</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4.7. Основное мероприятие «Уничтожение дикорастущей конопли в муниципальных образованиях Иркутской области» на 2019-2024 годы.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сельского хозяйства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Министерством сельского хозяйства Иркутской области в 2019 году было закуплено 1720 л. средств химической защиты растений, что позволило обработать 344 га очагов произрастания дикорастущей конопли.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bCs/>
          <w:sz w:val="28"/>
          <w:szCs w:val="28"/>
        </w:rPr>
        <w:t>В сентябре 2019 года приобретено 1540 л. гербицидов и</w:t>
      </w:r>
      <w:r w:rsidRPr="0055257B">
        <w:rPr>
          <w:rFonts w:ascii="Times New Roman" w:hAnsi="Times New Roman" w:cs="Times New Roman"/>
          <w:sz w:val="28"/>
          <w:szCs w:val="28"/>
        </w:rPr>
        <w:t xml:space="preserve"> помещено на хранение, в связи с неэффективностью использования в текущем году. Данные гербициды будут распределены в муниципальные образования Иркутской области в 2020 году.</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 xml:space="preserve">4.8. Основное мероприятие «Анализ состояния процессов и явлений в сфере оборота наркотиков и их прекурсоров, а также в области противодействия их незаконному обороту, профилактики немедицинского потребления наркотиков, лечения и </w:t>
      </w:r>
      <w:proofErr w:type="gramStart"/>
      <w:r w:rsidRPr="0055257B">
        <w:rPr>
          <w:rFonts w:ascii="Times New Roman" w:hAnsi="Times New Roman" w:cs="Times New Roman"/>
          <w:b/>
          <w:i/>
          <w:sz w:val="28"/>
          <w:szCs w:val="28"/>
        </w:rPr>
        <w:t>медицинской</w:t>
      </w:r>
      <w:r w:rsidR="000676B7" w:rsidRPr="0055257B">
        <w:rPr>
          <w:rFonts w:ascii="Times New Roman" w:hAnsi="Times New Roman" w:cs="Times New Roman"/>
          <w:b/>
          <w:i/>
          <w:sz w:val="28"/>
          <w:szCs w:val="28"/>
        </w:rPr>
        <w:t xml:space="preserve"> </w:t>
      </w:r>
      <w:r w:rsidRPr="0055257B">
        <w:rPr>
          <w:rFonts w:ascii="Times New Roman" w:hAnsi="Times New Roman" w:cs="Times New Roman"/>
          <w:b/>
          <w:i/>
          <w:sz w:val="28"/>
          <w:szCs w:val="28"/>
        </w:rPr>
        <w:t>реабилитации</w:t>
      </w:r>
      <w:proofErr w:type="gramEnd"/>
      <w:r w:rsidRPr="0055257B">
        <w:rPr>
          <w:rFonts w:ascii="Times New Roman" w:hAnsi="Times New Roman" w:cs="Times New Roman"/>
          <w:b/>
          <w:i/>
          <w:sz w:val="28"/>
          <w:szCs w:val="28"/>
        </w:rPr>
        <w:t xml:space="preserve"> и социальной реабилитации больных наркоманией» на 2019-2024 годы.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по молодежной политике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Всего к было запланировано</w:t>
      </w:r>
      <w:r w:rsidR="000676B7" w:rsidRPr="0055257B">
        <w:rPr>
          <w:rFonts w:ascii="Times New Roman" w:hAnsi="Times New Roman" w:cs="Times New Roman"/>
          <w:sz w:val="28"/>
          <w:szCs w:val="28"/>
        </w:rPr>
        <w:t xml:space="preserve"> и исполнено</w:t>
      </w:r>
      <w:r w:rsidRPr="0055257B">
        <w:rPr>
          <w:rFonts w:ascii="Times New Roman" w:hAnsi="Times New Roman" w:cs="Times New Roman"/>
          <w:sz w:val="28"/>
          <w:szCs w:val="28"/>
        </w:rPr>
        <w:t xml:space="preserve"> 2 мероприятия, в том числе:</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4.8.1 Поддержка электронной системы сбора и обработки сведений в сфере профилактики, комплексной реабилитации и </w:t>
      </w:r>
      <w:r w:rsidR="000676B7" w:rsidRPr="0055257B">
        <w:rPr>
          <w:rFonts w:ascii="Times New Roman" w:hAnsi="Times New Roman" w:cs="Times New Roman"/>
          <w:sz w:val="28"/>
          <w:szCs w:val="28"/>
        </w:rPr>
        <w:t>противодействия распространению наркотических</w:t>
      </w:r>
      <w:r w:rsidRPr="0055257B">
        <w:rPr>
          <w:rFonts w:ascii="Times New Roman" w:hAnsi="Times New Roman" w:cs="Times New Roman"/>
          <w:sz w:val="28"/>
          <w:szCs w:val="28"/>
        </w:rPr>
        <w:t xml:space="preserve"> </w:t>
      </w:r>
      <w:r w:rsidR="000676B7" w:rsidRPr="0055257B">
        <w:rPr>
          <w:rFonts w:ascii="Times New Roman" w:hAnsi="Times New Roman" w:cs="Times New Roman"/>
          <w:sz w:val="28"/>
          <w:szCs w:val="28"/>
        </w:rPr>
        <w:t>средств и</w:t>
      </w:r>
      <w:r w:rsidRPr="0055257B">
        <w:rPr>
          <w:rFonts w:ascii="Times New Roman" w:hAnsi="Times New Roman" w:cs="Times New Roman"/>
          <w:sz w:val="28"/>
          <w:szCs w:val="28"/>
        </w:rPr>
        <w:t xml:space="preserve"> психотропных веществ в разрезе муниципальных образований Иркутской области.</w:t>
      </w:r>
    </w:p>
    <w:p w:rsidR="006D535F" w:rsidRPr="0055257B" w:rsidRDefault="006D535F" w:rsidP="00486536">
      <w:pPr>
        <w:tabs>
          <w:tab w:val="left" w:pos="180"/>
        </w:tabs>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Для контроля за уровнем заболеваемости наркоманией в Иркутской области проводится ежегодный мониторинг наркоситуации в разрезе муниципальных образований, формируются профилактические паспорта каждого муниципального образования, в которых дается оценка уровню распространения наркомании, проводится анализ эффективности профилактической работы. Сформированы паспорта в разрезе муниципальных образований за 2018 год.</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Ежеквартально в системе сбора и обработки сведений формируется информация об исполнении муниципальных программ (подпрограмм) по профилактике незаконного потребления наркотических средств и психотропных веществ, формировании муниципального сегмента комплексной реабилитации и ресоциализации наркопотребителей.</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4.8.2 Поддержка специализированной автоматизированной системы банка данных о распространении и профилактике незаконного потребления наркотических средств и психотропных веществ, наркомании и токсикомании в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Сформирован банк данных о распространении и профилактике незаконного потребления наркотических средств и психотропных веществ, наркомании и токсикомании в Иркутской области за 2019 год.</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4.9. Основное мероприятие «Обучение специалистов новым формам и методам профилактики незаконного потребления наркотических средств и психотропных веществ, наркомании и токсикомании в социальной сфере» на 2019-2024 годы.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социального развития, опеки и попечительства Иркутской области.</w:t>
      </w:r>
    </w:p>
    <w:p w:rsidR="006D535F" w:rsidRPr="0055257B" w:rsidRDefault="006D535F" w:rsidP="00486536">
      <w:pPr>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В 2019 году проведено мероприятие «Организация семинаров, круглых столов, конференций для работников социальной сферы по формированию здорового образа жизни, профилактике социально-негативных явлений».</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bCs/>
          <w:sz w:val="28"/>
          <w:szCs w:val="28"/>
        </w:rPr>
        <w:t>Обучение на семинарах и тренингах прошли 50 человек. 10 специалистов социальной сферы реализуют программы профилактики наркомании в организациях, осуществляющих соцобслуживание и предоставляющие социальные услуги.</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4.10. Основное мероприятие «Обучение специалистов новым формам и методам профилактики незаконного потребления наркотических средств и психотропных веществ, наркомании и токсикомании в сфере образования» на 2019-2024 годы.</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образования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 xml:space="preserve">Всего было запланировано </w:t>
      </w:r>
      <w:r w:rsidR="000676B7" w:rsidRPr="0055257B">
        <w:rPr>
          <w:rFonts w:ascii="Times New Roman" w:hAnsi="Times New Roman" w:cs="Times New Roman"/>
          <w:sz w:val="28"/>
          <w:szCs w:val="28"/>
        </w:rPr>
        <w:t xml:space="preserve">и проведено </w:t>
      </w:r>
      <w:r w:rsidRPr="0055257B">
        <w:rPr>
          <w:rFonts w:ascii="Times New Roman" w:hAnsi="Times New Roman" w:cs="Times New Roman"/>
          <w:sz w:val="28"/>
          <w:szCs w:val="28"/>
        </w:rPr>
        <w:t>2 мероприятия, в том числе:</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4.10.1 Обучение педагогов, работников образования и специалистов иных субъектов профилактической деятельности организации антинаркотической работы в рамках проведения семинаров, тренингов, консультирования и т.д.</w:t>
      </w:r>
    </w:p>
    <w:p w:rsidR="006D535F" w:rsidRPr="0055257B" w:rsidRDefault="006D535F" w:rsidP="00486536">
      <w:pPr>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 xml:space="preserve">За отчетный период проведены 2 семинара-тренинга по программе профилактики наркотизации детей и подростков «Все цвета, кроме черного» для 50 педагогов из 11 образовательных организаций Киренского района. Организована областная </w:t>
      </w:r>
      <w:r w:rsidRPr="0055257B">
        <w:rPr>
          <w:rFonts w:ascii="Times New Roman" w:hAnsi="Times New Roman" w:cs="Times New Roman"/>
          <w:bCs/>
          <w:sz w:val="28"/>
          <w:szCs w:val="28"/>
          <w:lang w:val="en-US"/>
        </w:rPr>
        <w:t>speech</w:t>
      </w:r>
      <w:r w:rsidRPr="0055257B">
        <w:rPr>
          <w:rFonts w:ascii="Times New Roman" w:hAnsi="Times New Roman" w:cs="Times New Roman"/>
          <w:bCs/>
          <w:sz w:val="28"/>
          <w:szCs w:val="28"/>
        </w:rPr>
        <w:t xml:space="preserve"> </w:t>
      </w:r>
      <w:r w:rsidRPr="0055257B">
        <w:rPr>
          <w:rFonts w:ascii="Times New Roman" w:hAnsi="Times New Roman" w:cs="Times New Roman"/>
          <w:bCs/>
          <w:sz w:val="28"/>
          <w:szCs w:val="28"/>
          <w:lang w:val="en-US"/>
        </w:rPr>
        <w:t>session</w:t>
      </w:r>
      <w:r w:rsidRPr="0055257B">
        <w:rPr>
          <w:rFonts w:ascii="Times New Roman" w:hAnsi="Times New Roman" w:cs="Times New Roman"/>
          <w:bCs/>
          <w:sz w:val="28"/>
          <w:szCs w:val="28"/>
        </w:rPr>
        <w:t xml:space="preserve"> «Панорама передового опыта в области профилактики социально-негативных явлений», в которой приняли участие 100 педагогов из 76 общеобразовательных организаций Иркутской области. Проведены 10 семинаров для 296 педагогов из общеобразовательных организаций 8 муниципальных образований Иркутской области. В рамках реализации программы «Все, что тебя касается» проведены 5 обучающих семинаров для специалистов образовательных организаций Бодайбинского, Слюдянского, Чунского районов, г. Свирска, г. Иркутска, в которых приняли участие 152 специалиста из 65 образовательных организаций перечисленных муниципальных образований. </w:t>
      </w:r>
      <w:r w:rsidRPr="0055257B">
        <w:rPr>
          <w:rFonts w:ascii="Times New Roman" w:hAnsi="Times New Roman" w:cs="Times New Roman"/>
          <w:sz w:val="28"/>
          <w:szCs w:val="28"/>
          <w:lang w:eastAsia="en-US"/>
        </w:rPr>
        <w:t>Семинар «Наставничество – эффективный инструмент социализации подростков» был проведен для педагогических работников Куйтунского района, в котором приняли участие 29 человек. В семинаре для специалистов образовательных организаций г. Нижнеудинска «Организация работы по раннему выявлению потребителей наркотических средств и психотропных веществ из числа обучающихся в общеобразовательных организациях» приняли участие 67 человек.</w:t>
      </w:r>
    </w:p>
    <w:p w:rsidR="006D535F" w:rsidRPr="0055257B" w:rsidRDefault="006D535F" w:rsidP="00486536">
      <w:pPr>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 xml:space="preserve">Всего проведено 20 выездных семинаров для педагогических работников и иных субъектов профилактической деятельности с общим количеством участников 694 человека. </w:t>
      </w:r>
    </w:p>
    <w:p w:rsidR="006D535F" w:rsidRPr="0055257B" w:rsidRDefault="002268D7" w:rsidP="00486536">
      <w:pPr>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bCs/>
          <w:sz w:val="28"/>
          <w:szCs w:val="28"/>
        </w:rPr>
        <w:t>4.10</w:t>
      </w:r>
      <w:r w:rsidR="006D535F" w:rsidRPr="0055257B">
        <w:rPr>
          <w:rFonts w:ascii="Times New Roman" w:hAnsi="Times New Roman" w:cs="Times New Roman"/>
          <w:bCs/>
          <w:sz w:val="28"/>
          <w:szCs w:val="28"/>
        </w:rPr>
        <w:t>.2. Организация работы по привлечению родительского актива, общественных объединений к профилактике социально-негативных явлений, проведение выездных семинаров, тренингов для родителей по вопросам наркопотребления.</w:t>
      </w:r>
    </w:p>
    <w:p w:rsidR="006D535F" w:rsidRPr="0055257B" w:rsidRDefault="006D535F" w:rsidP="00486536">
      <w:pPr>
        <w:spacing w:after="0" w:line="240" w:lineRule="auto"/>
        <w:ind w:firstLine="720"/>
        <w:jc w:val="both"/>
        <w:rPr>
          <w:rFonts w:ascii="Times New Roman" w:hAnsi="Times New Roman" w:cs="Times New Roman"/>
          <w:sz w:val="28"/>
          <w:szCs w:val="28"/>
          <w:lang w:eastAsia="en-US"/>
        </w:rPr>
      </w:pPr>
      <w:r w:rsidRPr="0055257B">
        <w:rPr>
          <w:rFonts w:ascii="Times New Roman" w:hAnsi="Times New Roman" w:cs="Times New Roman"/>
          <w:bCs/>
          <w:sz w:val="28"/>
          <w:szCs w:val="28"/>
        </w:rPr>
        <w:t>В 2019 году проведены 20 родительских собраний по профилактике детской наркотизации, в которых приняли участие 1445 родителей/законных представителей</w:t>
      </w:r>
      <w:r w:rsidRPr="0055257B">
        <w:rPr>
          <w:rFonts w:ascii="Times New Roman" w:hAnsi="Times New Roman" w:cs="Times New Roman"/>
          <w:sz w:val="28"/>
          <w:szCs w:val="28"/>
          <w:lang w:eastAsia="en-US"/>
        </w:rPr>
        <w:t xml:space="preserve"> </w:t>
      </w:r>
      <w:r w:rsidRPr="0055257B">
        <w:rPr>
          <w:rFonts w:ascii="Times New Roman" w:hAnsi="Times New Roman" w:cs="Times New Roman"/>
          <w:sz w:val="28"/>
          <w:szCs w:val="28"/>
        </w:rPr>
        <w:t>Нижнеудинского, Бодайбинского, Иркутского, Шелеховского, Катангского, Куйтунского районов, г. Иркутска, г. Усолье-Сибирское, г.Усть-Илимск.</w:t>
      </w:r>
      <w:r w:rsidRPr="0055257B">
        <w:rPr>
          <w:rFonts w:ascii="Times New Roman" w:hAnsi="Times New Roman" w:cs="Times New Roman"/>
          <w:sz w:val="28"/>
          <w:szCs w:val="28"/>
          <w:lang w:eastAsia="en-US"/>
        </w:rPr>
        <w:t xml:space="preserve"> </w:t>
      </w:r>
    </w:p>
    <w:p w:rsidR="006D535F" w:rsidRPr="0055257B" w:rsidRDefault="006D535F" w:rsidP="00486536">
      <w:pPr>
        <w:spacing w:after="0" w:line="240" w:lineRule="auto"/>
        <w:ind w:firstLine="720"/>
        <w:jc w:val="both"/>
        <w:rPr>
          <w:rFonts w:ascii="Times New Roman" w:hAnsi="Times New Roman" w:cs="Times New Roman"/>
          <w:sz w:val="28"/>
          <w:szCs w:val="28"/>
          <w:lang w:eastAsia="en-US"/>
        </w:rPr>
      </w:pPr>
      <w:r w:rsidRPr="0055257B">
        <w:rPr>
          <w:rFonts w:ascii="Times New Roman" w:hAnsi="Times New Roman" w:cs="Times New Roman"/>
          <w:bCs/>
          <w:sz w:val="28"/>
          <w:szCs w:val="28"/>
        </w:rPr>
        <w:t>Проведены 2 областных родительских собрания по тематике «</w:t>
      </w:r>
      <w:r w:rsidRPr="0055257B">
        <w:rPr>
          <w:rFonts w:ascii="Times New Roman" w:hAnsi="Times New Roman" w:cs="Times New Roman"/>
          <w:sz w:val="28"/>
          <w:szCs w:val="28"/>
          <w:lang w:eastAsia="en-US"/>
        </w:rPr>
        <w:t>Каждый родитель должен знать!</w:t>
      </w:r>
      <w:r w:rsidRPr="0055257B">
        <w:rPr>
          <w:rFonts w:ascii="Times New Roman" w:hAnsi="Times New Roman" w:cs="Times New Roman"/>
          <w:bCs/>
          <w:sz w:val="28"/>
          <w:szCs w:val="28"/>
        </w:rPr>
        <w:t xml:space="preserve">», </w:t>
      </w:r>
      <w:r w:rsidRPr="0055257B">
        <w:rPr>
          <w:rFonts w:ascii="Times New Roman" w:hAnsi="Times New Roman" w:cs="Times New Roman"/>
          <w:sz w:val="28"/>
          <w:szCs w:val="28"/>
          <w:lang w:eastAsia="en-US"/>
        </w:rPr>
        <w:t xml:space="preserve">«Особенности и проблемы современного Детства». </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lang w:eastAsia="en-US"/>
        </w:rPr>
        <w:t xml:space="preserve">С целью информирования родительской общественности о специфике организации и проведения социально-психологического тестирования в </w:t>
      </w:r>
      <w:r w:rsidR="007E36E3" w:rsidRPr="0055257B">
        <w:rPr>
          <w:rFonts w:ascii="Times New Roman" w:hAnsi="Times New Roman" w:cs="Times New Roman"/>
          <w:sz w:val="28"/>
          <w:szCs w:val="28"/>
          <w:lang w:eastAsia="en-US"/>
        </w:rPr>
        <w:br/>
      </w:r>
      <w:r w:rsidRPr="0055257B">
        <w:rPr>
          <w:rFonts w:ascii="Times New Roman" w:hAnsi="Times New Roman" w:cs="Times New Roman"/>
          <w:sz w:val="28"/>
          <w:szCs w:val="28"/>
          <w:lang w:eastAsia="en-US"/>
        </w:rPr>
        <w:t xml:space="preserve">2019 году </w:t>
      </w:r>
      <w:r w:rsidRPr="0055257B">
        <w:rPr>
          <w:rFonts w:ascii="Times New Roman" w:hAnsi="Times New Roman" w:cs="Times New Roman"/>
          <w:bCs/>
          <w:sz w:val="28"/>
          <w:szCs w:val="28"/>
        </w:rPr>
        <w:t>для представителей родительских комитетов образовательных организаций было проведено родительское собрание «Социально-психологическое тестирование обучающихся в 2019 г.», в котором приняли участие 389 человек из 214 образовательных организаций, 23 муниципальных образований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b/>
          <w:i/>
          <w:sz w:val="28"/>
          <w:szCs w:val="28"/>
        </w:rPr>
      </w:pPr>
      <w:r w:rsidRPr="0055257B">
        <w:rPr>
          <w:rFonts w:ascii="Times New Roman" w:hAnsi="Times New Roman" w:cs="Times New Roman"/>
          <w:b/>
          <w:i/>
          <w:sz w:val="28"/>
          <w:szCs w:val="28"/>
        </w:rPr>
        <w:t>4.11. Основное мероприятие «Уничтожение очагов произрастания дикорастущей конопли на землях лесного фонда» на 2019 год.</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Ответственным исполнителем основного мероприятия является министерство лесного комплекса Иркутской области.</w:t>
      </w:r>
    </w:p>
    <w:p w:rsidR="006D535F" w:rsidRPr="0055257B" w:rsidRDefault="006D535F" w:rsidP="00486536">
      <w:pPr>
        <w:pStyle w:val="22"/>
        <w:suppressAutoHyphens/>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За 2019 год уничтожено 12 га очагов произрастания дикорастущей конопли механической вспашкой на землях лесного фонда в Усольском районе.</w:t>
      </w:r>
    </w:p>
    <w:p w:rsidR="007E36E3" w:rsidRPr="0055257B" w:rsidRDefault="007E36E3" w:rsidP="00486536">
      <w:pPr>
        <w:widowControl w:val="0"/>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Основными факторами, повлиявшими на реализацию Программы в 2019 году, являются:</w:t>
      </w:r>
    </w:p>
    <w:p w:rsidR="007E36E3" w:rsidRPr="0055257B" w:rsidRDefault="007E36E3" w:rsidP="00486536">
      <w:pPr>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1. Широкая доступность Интернет-ресурсов, посредством которых осуществляется продажа наркотических средств. В 2019 году выявлено 165 Интернет-сайтов, по которым направлена информация в Федеральную службу по надзору в сфере связи, информационных технологий и массовых коммуникаций для организации работы по их блокированию, заблокировано 127 Интернет – сайтов.</w:t>
      </w:r>
    </w:p>
    <w:p w:rsidR="007E36E3" w:rsidRPr="0055257B" w:rsidRDefault="007E36E3" w:rsidP="00486536">
      <w:pPr>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2. Увеличение площади выявленных очагов произрастания дикорастущей конопли на территории Иркутской области на 45,6% (с 1773,79 га до 2583,2 га). Д</w:t>
      </w:r>
      <w:r w:rsidRPr="0055257B">
        <w:rPr>
          <w:rFonts w:ascii="Times New Roman" w:eastAsia="Calibri" w:hAnsi="Times New Roman" w:cs="Times New Roman"/>
          <w:sz w:val="28"/>
          <w:szCs w:val="28"/>
          <w:lang w:eastAsia="en-US"/>
        </w:rPr>
        <w:t>оступность сырья для изготовления каннабиноидов и устойчивое мнение в обществе о безвредности их потребления</w:t>
      </w:r>
      <w:r w:rsidRPr="0055257B">
        <w:rPr>
          <w:rFonts w:ascii="Times New Roman" w:hAnsi="Times New Roman" w:cs="Times New Roman"/>
          <w:sz w:val="28"/>
          <w:szCs w:val="28"/>
        </w:rPr>
        <w:t>.</w:t>
      </w:r>
    </w:p>
    <w:p w:rsidR="007E36E3" w:rsidRPr="0055257B" w:rsidRDefault="000676B7" w:rsidP="00486536">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3</w:t>
      </w:r>
      <w:r w:rsidR="007E36E3" w:rsidRPr="0055257B">
        <w:rPr>
          <w:rFonts w:ascii="Times New Roman" w:hAnsi="Times New Roman" w:cs="Times New Roman"/>
          <w:sz w:val="28"/>
          <w:szCs w:val="28"/>
        </w:rPr>
        <w:t>. Увеличение количества массовых мероприятий и заинтересованност</w:t>
      </w:r>
      <w:r w:rsidRPr="0055257B">
        <w:rPr>
          <w:rFonts w:ascii="Times New Roman" w:hAnsi="Times New Roman" w:cs="Times New Roman"/>
          <w:sz w:val="28"/>
          <w:szCs w:val="28"/>
        </w:rPr>
        <w:t>и</w:t>
      </w:r>
      <w:r w:rsidR="007E36E3" w:rsidRPr="0055257B">
        <w:rPr>
          <w:rFonts w:ascii="Times New Roman" w:hAnsi="Times New Roman" w:cs="Times New Roman"/>
          <w:sz w:val="28"/>
          <w:szCs w:val="28"/>
        </w:rPr>
        <w:t xml:space="preserve"> молодежи в участии в них.</w:t>
      </w:r>
    </w:p>
    <w:p w:rsidR="00E2531F" w:rsidRPr="0055257B" w:rsidRDefault="00E2531F" w:rsidP="00486536">
      <w:pPr>
        <w:spacing w:after="0" w:line="240" w:lineRule="auto"/>
        <w:ind w:firstLine="709"/>
        <w:rPr>
          <w:rFonts w:ascii="Times New Roman" w:hAnsi="Times New Roman" w:cs="Times New Roman"/>
          <w:b/>
          <w:sz w:val="28"/>
          <w:szCs w:val="28"/>
        </w:rPr>
      </w:pPr>
      <w:r w:rsidRPr="0055257B">
        <w:rPr>
          <w:rFonts w:ascii="Times New Roman" w:hAnsi="Times New Roman" w:cs="Times New Roman"/>
          <w:b/>
          <w:sz w:val="28"/>
          <w:szCs w:val="28"/>
        </w:rPr>
        <w:br w:type="page"/>
      </w:r>
    </w:p>
    <w:p w:rsidR="005E5891" w:rsidRPr="0055257B" w:rsidRDefault="005E5891" w:rsidP="00A626FA">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1.7. Государственная программа «Реализация государственной национальной политики в Иркутской области» на 2019-2024 годы</w:t>
      </w:r>
    </w:p>
    <w:p w:rsidR="005E5891" w:rsidRPr="0055257B" w:rsidRDefault="005E5891" w:rsidP="00A626FA">
      <w:pPr>
        <w:spacing w:after="0" w:line="240" w:lineRule="auto"/>
        <w:ind w:firstLine="709"/>
        <w:jc w:val="both"/>
        <w:rPr>
          <w:rFonts w:ascii="Times New Roman" w:hAnsi="Times New Roman" w:cs="Times New Roman"/>
          <w:sz w:val="16"/>
          <w:szCs w:val="16"/>
        </w:rPr>
      </w:pPr>
    </w:p>
    <w:p w:rsidR="005E5891" w:rsidRPr="0055257B" w:rsidRDefault="005E5891" w:rsidP="00A626F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b/>
          <w:sz w:val="28"/>
          <w:szCs w:val="28"/>
        </w:rPr>
        <w:t>Целью</w:t>
      </w:r>
      <w:r w:rsidRPr="0055257B">
        <w:rPr>
          <w:rFonts w:ascii="Times New Roman" w:hAnsi="Times New Roman" w:cs="Times New Roman"/>
          <w:sz w:val="28"/>
          <w:szCs w:val="28"/>
        </w:rPr>
        <w:t xml:space="preserve"> государственной программы является укрепление общероссийского гражданского самосознания и духовной общности многонационального народа Иркутской области. </w:t>
      </w:r>
    </w:p>
    <w:p w:rsidR="005E5891" w:rsidRPr="0055257B" w:rsidRDefault="005E5891" w:rsidP="00A626F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Для достижения цели государственной программой предусмотрено решение </w:t>
      </w:r>
      <w:r w:rsidRPr="0055257B">
        <w:rPr>
          <w:rFonts w:ascii="Times New Roman" w:hAnsi="Times New Roman" w:cs="Times New Roman"/>
          <w:b/>
          <w:sz w:val="28"/>
          <w:szCs w:val="28"/>
        </w:rPr>
        <w:t>3 задач</w:t>
      </w:r>
      <w:r w:rsidRPr="0055257B">
        <w:rPr>
          <w:rFonts w:ascii="Times New Roman" w:hAnsi="Times New Roman" w:cs="Times New Roman"/>
          <w:sz w:val="28"/>
          <w:szCs w:val="28"/>
        </w:rPr>
        <w:t>, таких как:</w:t>
      </w:r>
    </w:p>
    <w:p w:rsidR="005E5891" w:rsidRPr="0055257B" w:rsidRDefault="005E5891" w:rsidP="00A626F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1. Гармонизация межэтнических отношений в Иркутской области, укрепление общероссийской гражданской идентичности, уважения к историческому наследию и культурным ценностям народов России.</w:t>
      </w:r>
    </w:p>
    <w:p w:rsidR="005E5891" w:rsidRPr="0055257B" w:rsidRDefault="005E5891" w:rsidP="00A626F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2. Обеспечение защиты прав и свобод граждан, внедрение в социальную практику установок толерантного сознания, совершенствование системы профилактических мер </w:t>
      </w:r>
      <w:r w:rsidR="00512F41" w:rsidRPr="0055257B">
        <w:rPr>
          <w:rFonts w:ascii="Times New Roman" w:hAnsi="Times New Roman" w:cs="Times New Roman"/>
          <w:sz w:val="28"/>
          <w:szCs w:val="28"/>
        </w:rPr>
        <w:t>анти</w:t>
      </w:r>
      <w:r w:rsidR="00A626FA" w:rsidRPr="0055257B">
        <w:rPr>
          <w:rFonts w:ascii="Times New Roman" w:hAnsi="Times New Roman" w:cs="Times New Roman"/>
          <w:sz w:val="28"/>
          <w:szCs w:val="28"/>
        </w:rPr>
        <w:t>экстремистской</w:t>
      </w:r>
      <w:r w:rsidRPr="0055257B">
        <w:rPr>
          <w:rFonts w:ascii="Times New Roman" w:hAnsi="Times New Roman" w:cs="Times New Roman"/>
          <w:sz w:val="28"/>
          <w:szCs w:val="28"/>
        </w:rPr>
        <w:t xml:space="preserve"> направленности, предупреждение ксенофобных проявлений.</w:t>
      </w:r>
    </w:p>
    <w:p w:rsidR="005E5891" w:rsidRPr="0055257B" w:rsidRDefault="005E5891" w:rsidP="00A626F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3. Обеспечение поддержки коренных малочисленных народов Российской Федерации, проживающих на территории Иркутской области, включая сохранение и защиту их исконной среды обитания и традиционного образа жизни. </w:t>
      </w:r>
    </w:p>
    <w:p w:rsidR="005E5891" w:rsidRPr="0055257B" w:rsidRDefault="005E5891" w:rsidP="00A626FA">
      <w:pPr>
        <w:spacing w:after="0" w:line="240" w:lineRule="auto"/>
        <w:ind w:firstLine="708"/>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Структура государственной программы включает три подпрограммы:</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1) «</w:t>
      </w:r>
      <w:r w:rsidRPr="0055257B">
        <w:rPr>
          <w:rFonts w:ascii="Times New Roman" w:eastAsia="Times New Roman" w:hAnsi="Times New Roman" w:cs="Times New Roman" w:hint="eastAsia"/>
          <w:sz w:val="28"/>
          <w:szCs w:val="28"/>
        </w:rPr>
        <w:t>Государственная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региональная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поддержка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сфере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этноконфессиональных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отношений»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2019-2024 </w:t>
      </w:r>
      <w:r w:rsidRPr="0055257B">
        <w:rPr>
          <w:rFonts w:ascii="Times New Roman" w:eastAsia="Times New Roman" w:hAnsi="Times New Roman" w:cs="Times New Roman" w:hint="eastAsia"/>
          <w:sz w:val="28"/>
          <w:szCs w:val="28"/>
        </w:rPr>
        <w:t>годы</w:t>
      </w:r>
      <w:r w:rsidR="00464DFC" w:rsidRPr="0055257B">
        <w:rPr>
          <w:rFonts w:ascii="Times New Roman" w:eastAsia="Times New Roman" w:hAnsi="Times New Roman" w:cs="Times New Roman"/>
          <w:sz w:val="28"/>
          <w:szCs w:val="28"/>
        </w:rPr>
        <w:t xml:space="preserve"> (далее – подпрограмма </w:t>
      </w:r>
      <w:r w:rsidRPr="0055257B">
        <w:rPr>
          <w:rFonts w:ascii="Times New Roman" w:eastAsia="Times New Roman" w:hAnsi="Times New Roman" w:cs="Times New Roman"/>
          <w:sz w:val="28"/>
          <w:szCs w:val="28"/>
        </w:rPr>
        <w:t>1);</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w:t>
      </w:r>
      <w:r w:rsidRPr="0055257B">
        <w:rPr>
          <w:rFonts w:ascii="Times New Roman" w:eastAsia="Times New Roman" w:hAnsi="Times New Roman" w:cs="Times New Roman" w:hint="eastAsia"/>
          <w:sz w:val="28"/>
          <w:szCs w:val="28"/>
        </w:rPr>
        <w:t>Комплексные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профилактики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экстремистских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проявлений»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2019-2024 </w:t>
      </w:r>
      <w:r w:rsidRPr="0055257B">
        <w:rPr>
          <w:rFonts w:ascii="Times New Roman" w:eastAsia="Times New Roman" w:hAnsi="Times New Roman" w:cs="Times New Roman" w:hint="eastAsia"/>
          <w:sz w:val="28"/>
          <w:szCs w:val="28"/>
        </w:rPr>
        <w:t>годы</w:t>
      </w:r>
      <w:r w:rsidRPr="0055257B">
        <w:rPr>
          <w:rFonts w:ascii="Times New Roman" w:eastAsia="Times New Roman" w:hAnsi="Times New Roman" w:cs="Times New Roman"/>
          <w:sz w:val="28"/>
          <w:szCs w:val="28"/>
        </w:rPr>
        <w:t xml:space="preserve"> (далее – подпрограмма 2);</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3) «</w:t>
      </w:r>
      <w:r w:rsidRPr="0055257B">
        <w:rPr>
          <w:rFonts w:ascii="Times New Roman" w:eastAsia="Times New Roman" w:hAnsi="Times New Roman" w:cs="Times New Roman" w:hint="eastAsia"/>
          <w:sz w:val="28"/>
          <w:szCs w:val="28"/>
        </w:rPr>
        <w:t>Коренные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малочисленные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проживающие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территории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2019-2024 </w:t>
      </w:r>
      <w:r w:rsidRPr="0055257B">
        <w:rPr>
          <w:rFonts w:ascii="Times New Roman" w:eastAsia="Times New Roman" w:hAnsi="Times New Roman" w:cs="Times New Roman" w:hint="eastAsia"/>
          <w:sz w:val="28"/>
          <w:szCs w:val="28"/>
        </w:rPr>
        <w:t>годы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далее</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подпрограмма</w:t>
      </w:r>
      <w:r w:rsidRPr="0055257B">
        <w:rPr>
          <w:rFonts w:ascii="Times New Roman" w:eastAsia="Times New Roman" w:hAnsi="Times New Roman" w:cs="Times New Roman"/>
          <w:sz w:val="28"/>
          <w:szCs w:val="28"/>
        </w:rPr>
        <w:t xml:space="preserve"> 3).</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финансирование государственной программы составило 46</w:t>
      </w:r>
      <w:r w:rsidR="00A626FA"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668,5</w:t>
      </w:r>
      <w:r w:rsidRPr="0055257B">
        <w:rPr>
          <w:rFonts w:ascii="Times New Roman" w:eastAsia="Times New Roman" w:hAnsi="Times New Roman" w:cs="Times New Roman" w:hint="eastAsia"/>
          <w:sz w:val="28"/>
          <w:szCs w:val="28"/>
        </w:rPr>
        <w:t xml:space="preserve"> 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из них</w:t>
      </w:r>
      <w:r w:rsidRPr="0055257B">
        <w:rPr>
          <w:rFonts w:ascii="Times New Roman" w:eastAsia="Times New Roman" w:hAnsi="Times New Roman" w:cs="Times New Roman" w:hint="eastAsia"/>
          <w:sz w:val="28"/>
          <w:szCs w:val="28"/>
        </w:rPr>
        <w:t xml:space="preserve"> 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счет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средств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бюджета</w:t>
      </w:r>
      <w:r w:rsidRPr="0055257B">
        <w:rPr>
          <w:rFonts w:ascii="Times New Roman" w:eastAsia="Times New Roman" w:hAnsi="Times New Roman" w:cs="Times New Roman"/>
          <w:sz w:val="28"/>
          <w:szCs w:val="28"/>
        </w:rPr>
        <w:t xml:space="preserve"> – 42 502,3 </w:t>
      </w:r>
      <w:r w:rsidRPr="0055257B">
        <w:rPr>
          <w:rFonts w:ascii="Times New Roman" w:eastAsia="Times New Roman" w:hAnsi="Times New Roman" w:cs="Times New Roman" w:hint="eastAsia"/>
          <w:sz w:val="28"/>
          <w:szCs w:val="28"/>
        </w:rPr>
        <w:t>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xml:space="preserve">, за счет средств федерального бюджета – 4 166,2 тыс. рублей.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отчетном периоде исполнение государственной программы составило 46 488,2 </w:t>
      </w:r>
      <w:r w:rsidRPr="0055257B">
        <w:rPr>
          <w:rFonts w:ascii="Times New Roman" w:eastAsia="Times New Roman" w:hAnsi="Times New Roman" w:cs="Times New Roman" w:hint="eastAsia"/>
          <w:sz w:val="28"/>
          <w:szCs w:val="28"/>
        </w:rPr>
        <w:t>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xml:space="preserve"> (99,6 %),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счет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средств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бюджета</w:t>
      </w:r>
      <w:r w:rsidRPr="0055257B">
        <w:rPr>
          <w:rFonts w:ascii="Times New Roman" w:eastAsia="Times New Roman" w:hAnsi="Times New Roman" w:cs="Times New Roman"/>
          <w:sz w:val="28"/>
          <w:szCs w:val="28"/>
        </w:rPr>
        <w:t xml:space="preserve"> – </w:t>
      </w:r>
      <w:r w:rsidR="00A626FA" w:rsidRPr="0055257B">
        <w:rPr>
          <w:rFonts w:ascii="Times New Roman" w:eastAsia="Times New Roman" w:hAnsi="Times New Roman" w:cs="Times New Roman"/>
          <w:sz w:val="28"/>
          <w:szCs w:val="28"/>
        </w:rPr>
        <w:t>42 </w:t>
      </w:r>
      <w:r w:rsidRPr="0055257B">
        <w:rPr>
          <w:rFonts w:ascii="Times New Roman" w:eastAsia="Times New Roman" w:hAnsi="Times New Roman" w:cs="Times New Roman"/>
          <w:sz w:val="28"/>
          <w:szCs w:val="28"/>
        </w:rPr>
        <w:t xml:space="preserve">322,0 </w:t>
      </w:r>
      <w:r w:rsidRPr="0055257B">
        <w:rPr>
          <w:rFonts w:ascii="Times New Roman" w:eastAsia="Times New Roman" w:hAnsi="Times New Roman" w:cs="Times New Roman" w:hint="eastAsia"/>
          <w:sz w:val="28"/>
          <w:szCs w:val="28"/>
        </w:rPr>
        <w:t>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xml:space="preserve"> (99,</w:t>
      </w:r>
      <w:r w:rsidR="00464DFC" w:rsidRPr="0055257B">
        <w:rPr>
          <w:rFonts w:ascii="Times New Roman" w:eastAsia="Times New Roman" w:hAnsi="Times New Roman" w:cs="Times New Roman"/>
          <w:sz w:val="28"/>
          <w:szCs w:val="28"/>
        </w:rPr>
        <w:t>6</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счет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средств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федерального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бюджета</w:t>
      </w:r>
      <w:r w:rsidRPr="0055257B">
        <w:rPr>
          <w:rFonts w:ascii="Times New Roman" w:eastAsia="Times New Roman" w:hAnsi="Times New Roman" w:cs="Times New Roman"/>
          <w:sz w:val="28"/>
          <w:szCs w:val="28"/>
        </w:rPr>
        <w:t xml:space="preserve"> – 4 166,2 </w:t>
      </w:r>
      <w:r w:rsidRPr="0055257B">
        <w:rPr>
          <w:rFonts w:ascii="Times New Roman" w:eastAsia="Times New Roman" w:hAnsi="Times New Roman" w:cs="Times New Roman" w:hint="eastAsia"/>
          <w:sz w:val="28"/>
          <w:szCs w:val="28"/>
        </w:rPr>
        <w:t>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xml:space="preserve"> (100%).</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Неосвоенные средства</w:t>
      </w:r>
      <w:r w:rsidRPr="0055257B">
        <w:rPr>
          <w:rFonts w:ascii="Times New Roman" w:eastAsia="Times New Roman" w:hAnsi="Times New Roman" w:cs="Times New Roman"/>
          <w:sz w:val="28"/>
          <w:szCs w:val="28"/>
        </w:rPr>
        <w:t xml:space="preserve"> областного бюджета в размере 180,3 тыс. рублей составили экономию за счет проведения торгов</w:t>
      </w:r>
      <w:r w:rsidR="00A626FA" w:rsidRPr="0055257B">
        <w:rPr>
          <w:rFonts w:ascii="Times New Roman" w:eastAsia="Times New Roman" w:hAnsi="Times New Roman" w:cs="Times New Roman"/>
          <w:sz w:val="28"/>
          <w:szCs w:val="28"/>
        </w:rPr>
        <w:t xml:space="preserve"> по мероприятиям</w:t>
      </w:r>
      <w:r w:rsidRPr="0055257B">
        <w:rPr>
          <w:rFonts w:ascii="Times New Roman" w:eastAsia="Times New Roman" w:hAnsi="Times New Roman" w:cs="Times New Roman"/>
          <w:sz w:val="28"/>
          <w:szCs w:val="28"/>
        </w:rPr>
        <w:t>.</w:t>
      </w:r>
    </w:p>
    <w:p w:rsidR="00A626FA" w:rsidRPr="0055257B" w:rsidRDefault="00A626FA" w:rsidP="00A626FA">
      <w:pPr>
        <w:spacing w:after="0" w:line="240" w:lineRule="auto"/>
        <w:ind w:firstLine="709"/>
        <w:jc w:val="both"/>
        <w:rPr>
          <w:rFonts w:ascii="Times New Roman" w:eastAsia="Times New Roman" w:hAnsi="Times New Roman" w:cs="Times New Roman"/>
          <w:sz w:val="28"/>
          <w:szCs w:val="28"/>
        </w:rPr>
      </w:pPr>
    </w:p>
    <w:p w:rsidR="005E5891" w:rsidRPr="0055257B" w:rsidRDefault="005E5891" w:rsidP="00A626FA">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Результаты реализации государственной программы за 2019 год:</w:t>
      </w:r>
    </w:p>
    <w:p w:rsidR="00464DFC" w:rsidRPr="0055257B" w:rsidRDefault="00464DFC" w:rsidP="00A626FA">
      <w:pPr>
        <w:spacing w:after="0" w:line="240" w:lineRule="auto"/>
        <w:ind w:firstLine="709"/>
        <w:jc w:val="both"/>
        <w:rPr>
          <w:rFonts w:ascii="Times New Roman" w:eastAsia="Times New Roman" w:hAnsi="Times New Roman" w:cs="Times New Roman"/>
          <w:b/>
          <w:sz w:val="28"/>
          <w:szCs w:val="28"/>
        </w:rPr>
      </w:pPr>
    </w:p>
    <w:p w:rsidR="005E5891" w:rsidRPr="0055257B" w:rsidRDefault="005E5891" w:rsidP="00A626FA">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Подпрограмма 1 «Государственная региональная поддержка в сфере этноконфессиональных отношений» на 2019-2024 годы</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sz w:val="28"/>
          <w:szCs w:val="28"/>
        </w:rPr>
        <w:t>Объем финансирования подпрограммы в 2019 году составил 26 996,8</w:t>
      </w:r>
      <w:r w:rsidRPr="0055257B">
        <w:rPr>
          <w:rFonts w:ascii="Times New Roman" w:eastAsia="Times New Roman" w:hAnsi="Times New Roman" w:cs="Times New Roman" w:hint="eastAsia"/>
          <w:sz w:val="28"/>
          <w:szCs w:val="28"/>
        </w:rPr>
        <w:t xml:space="preserve"> 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счет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средств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бюджета</w:t>
      </w:r>
      <w:r w:rsidRPr="0055257B">
        <w:rPr>
          <w:rFonts w:ascii="Times New Roman" w:eastAsia="Times New Roman" w:hAnsi="Times New Roman" w:cs="Times New Roman"/>
          <w:sz w:val="28"/>
          <w:szCs w:val="28"/>
        </w:rPr>
        <w:t xml:space="preserve"> – 24 927,9 </w:t>
      </w:r>
      <w:r w:rsidRPr="0055257B">
        <w:rPr>
          <w:rFonts w:ascii="Times New Roman" w:eastAsia="Times New Roman" w:hAnsi="Times New Roman" w:cs="Times New Roman" w:hint="eastAsia"/>
          <w:sz w:val="28"/>
          <w:szCs w:val="28"/>
        </w:rPr>
        <w:t>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счет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средств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федерального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бюджета</w:t>
      </w:r>
      <w:r w:rsidRPr="0055257B">
        <w:rPr>
          <w:rFonts w:ascii="Times New Roman" w:eastAsia="Times New Roman" w:hAnsi="Times New Roman" w:cs="Times New Roman"/>
          <w:sz w:val="28"/>
          <w:szCs w:val="28"/>
        </w:rPr>
        <w:t xml:space="preserve"> – 2 068,9</w:t>
      </w:r>
      <w:r w:rsidRPr="0055257B">
        <w:rPr>
          <w:rFonts w:ascii="Times New Roman" w:eastAsia="Times New Roman" w:hAnsi="Times New Roman" w:cs="Times New Roman" w:hint="eastAsia"/>
          <w:sz w:val="28"/>
          <w:szCs w:val="28"/>
        </w:rPr>
        <w:t xml:space="preserve"> 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xml:space="preserve">, из них </w:t>
      </w:r>
      <w:r w:rsidRPr="0055257B">
        <w:rPr>
          <w:rFonts w:ascii="Times New Roman" w:eastAsia="Times New Roman" w:hAnsi="Times New Roman" w:cs="Times New Roman"/>
          <w:bCs/>
          <w:sz w:val="28"/>
          <w:szCs w:val="28"/>
        </w:rPr>
        <w:t xml:space="preserve">израсходовано </w:t>
      </w:r>
      <w:r w:rsidRPr="0055257B">
        <w:rPr>
          <w:rFonts w:ascii="Times New Roman" w:eastAsia="Times New Roman" w:hAnsi="Times New Roman" w:cs="Times New Roman"/>
          <w:sz w:val="28"/>
          <w:szCs w:val="28"/>
        </w:rPr>
        <w:t>26 908,9</w:t>
      </w:r>
      <w:r w:rsidRPr="0055257B">
        <w:rPr>
          <w:rFonts w:ascii="Times New Roman" w:eastAsia="Times New Roman" w:hAnsi="Times New Roman" w:cs="Times New Roman" w:hint="eastAsia"/>
          <w:sz w:val="28"/>
          <w:szCs w:val="28"/>
        </w:rPr>
        <w:t xml:space="preserve"> </w:t>
      </w:r>
      <w:r w:rsidRPr="0055257B">
        <w:rPr>
          <w:rFonts w:ascii="Times New Roman" w:eastAsia="Times New Roman" w:hAnsi="Times New Roman" w:cs="Times New Roman"/>
          <w:bCs/>
          <w:sz w:val="28"/>
          <w:szCs w:val="28"/>
        </w:rPr>
        <w:t xml:space="preserve">тыс. рублей (99,7%), в том числе: средства областного бюджета в размере 26 908,9 тыс. рублей (99,7 %), средства федерального бюджета в размере </w:t>
      </w:r>
      <w:r w:rsidRPr="0055257B">
        <w:rPr>
          <w:rFonts w:ascii="Times New Roman" w:eastAsia="Times New Roman" w:hAnsi="Times New Roman" w:cs="Times New Roman"/>
          <w:sz w:val="28"/>
          <w:szCs w:val="28"/>
        </w:rPr>
        <w:t>2 068,9</w:t>
      </w:r>
      <w:r w:rsidRPr="0055257B">
        <w:rPr>
          <w:rFonts w:ascii="Times New Roman" w:eastAsia="Times New Roman" w:hAnsi="Times New Roman" w:cs="Times New Roman" w:hint="eastAsia"/>
          <w:sz w:val="28"/>
          <w:szCs w:val="28"/>
        </w:rPr>
        <w:t xml:space="preserve"> 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xml:space="preserve"> (100 %).</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Основное мероприятие 1.1 «Проведение мероприятий, направленных на воспитание уважения к историческому наследию и культурным ценностям народов России, сохранение этнокультурной самобытности народов, проживающих на территории Иркутской области» на 2019-2024 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Областной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этнофестиваль</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Мы</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разные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Мы</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вместе</w:t>
      </w:r>
      <w:r w:rsidRPr="0055257B">
        <w:rPr>
          <w:rFonts w:ascii="Times New Roman" w:eastAsia="Times New Roman" w:hAnsi="Times New Roman" w:cs="Times New Roman"/>
          <w:i/>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29 июня 2019 года в п. Залари проведен областной этнокультурный фестиваль «Мы разные. Мы вместе!», участниками фестиваля стали более 3150 человек.</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Второй год в рамках фестиваля прошел областной конкурс фолка, рока и смежных жанров «Рок-Этно-Джем».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заочном этапе фестиваля приняли участие 41 музыкальная группа и солисты, всего 739 человек</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sz w:val="28"/>
          <w:szCs w:val="28"/>
        </w:rPr>
        <w:t>из 15 муниципальных образований Иркутской области и города Улан-Удэ.</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впервые прошло дефиле победителей областного заочного конкурса «Национальный костюм. Традиции и современность». В конкурсе были представлены работы 15 мастеров из 6 муниципальных образований области. В дефиле участвовало 28 человек.</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 целью популяризации народных ремесел в рамках этнокультурного фестиваля проведена областная выставка-конкурс «Кукла Иркутской области» по трем номинациям: традиционная (обрядовая) кукла, кукла в национальном костюме, сувенирная кукла. В конкурсе участвовали 84 мастера из 12 муниципальных образований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фестиваля прошла ярмарка работ мастеров народных ремесел «Многонациональная область Иркутская», в кото</w:t>
      </w:r>
      <w:r w:rsidR="00A626FA" w:rsidRPr="0055257B">
        <w:rPr>
          <w:rFonts w:ascii="Times New Roman" w:eastAsia="Times New Roman" w:hAnsi="Times New Roman" w:cs="Times New Roman"/>
          <w:sz w:val="28"/>
          <w:szCs w:val="28"/>
        </w:rPr>
        <w:t>рой приняли участие 37 мастеров.</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Международный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мемориально</w:t>
      </w:r>
      <w:r w:rsidRPr="0055257B">
        <w:rPr>
          <w:rFonts w:ascii="Times New Roman" w:eastAsia="Times New Roman" w:hAnsi="Times New Roman" w:cs="Times New Roman"/>
          <w:i/>
          <w:sz w:val="28"/>
          <w:szCs w:val="28"/>
        </w:rPr>
        <w:t>-</w:t>
      </w:r>
      <w:r w:rsidRPr="0055257B">
        <w:rPr>
          <w:rFonts w:ascii="Times New Roman" w:eastAsia="Times New Roman" w:hAnsi="Times New Roman" w:cs="Times New Roman" w:hint="eastAsia"/>
          <w:i/>
          <w:sz w:val="28"/>
          <w:szCs w:val="28"/>
        </w:rPr>
        <w:t>экспозиционный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проект</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совместно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всероссийской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общественной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организацией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Русское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географическое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общество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далее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РГО</w:t>
      </w:r>
      <w:r w:rsidRPr="0055257B">
        <w:rPr>
          <w:rFonts w:ascii="Times New Roman" w:eastAsia="Times New Roman" w:hAnsi="Times New Roman" w:cs="Times New Roman"/>
          <w:i/>
          <w:sz w:val="28"/>
          <w:szCs w:val="28"/>
        </w:rPr>
        <w:t>) «</w:t>
      </w:r>
      <w:r w:rsidRPr="0055257B">
        <w:rPr>
          <w:rFonts w:ascii="Times New Roman" w:eastAsia="Times New Roman" w:hAnsi="Times New Roman" w:cs="Times New Roman" w:hint="eastAsia"/>
          <w:i/>
          <w:sz w:val="28"/>
          <w:szCs w:val="28"/>
        </w:rPr>
        <w:t>Путь</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Святителя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Иннокентия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Вениаминова</w:t>
      </w:r>
      <w:r w:rsidRPr="0055257B">
        <w:rPr>
          <w:rFonts w:ascii="Times New Roman" w:eastAsia="Times New Roman" w:hAnsi="Times New Roman" w:cs="Times New Roman"/>
          <w:i/>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в рамках реализации мемориально-экспозиционного проекта «Путь святителя Иннокентия (Вениаминова)» было проведено 2 мероприятия (выставка и празднование 222-летия со дня рождения святителя) в Культурно-просветительском центре им. Свт. Иннокентия в с. Анга Качугского района, которые посетили более 1 000 человек.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Выставка начала работу с 17 мая, открытие было приурочено к 160-летию первого богослужения святителя Иннокентия на якутском языке. На выставке представлены фотографии, копии документов, книги и предметы из собрания Иркутского областного краеведческого музея, рассказывающие о служении святителя в Русской Америке, Якутске и Благовещенске.</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8 сентября в с. Анга прошло мероприятие к 222-летию со дня рождения Свт. Иннокентия: состоялась Божественная Литургия в Свято-Иннокентьевском храме, прошли мастер-классы: городецкая роспись по дереву, плетение сувенира «Лапти», перенос древних петроглифов на камни, изготовление тряпичной куклы и сувениров из бересты, были проведены бесплатные экскурсии по экспозиции о жизни и деятельности Святителя, организован концерт при участии артистов Качугского и Ангинского домов культуры.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 xml:space="preserve">Областной народный праздник «Троица»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целях формирования духовной культуры жителей Иркутской области на основе возрождения, сохранения и популяризации народных традиций, обычаев, обрядов, рем</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сел, в с. Анга Качугского района на родине Святителя Иннокентия прошел ежегодный областной народный праздник «Троица». Праздник состоялся 16 июня и собрал 34 коллектива различных жанров, 32 мастера декоративно-прикладного творчества из 12 муниципальных образований Иркутской области. </w:t>
      </w:r>
      <w:r w:rsidRPr="0055257B">
        <w:rPr>
          <w:rFonts w:ascii="Times New Roman" w:eastAsia="Times New Roman" w:hAnsi="Times New Roman" w:cs="Times New Roman" w:hint="eastAsia"/>
          <w:sz w:val="28"/>
          <w:szCs w:val="28"/>
        </w:rPr>
        <w:t>Всего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около</w:t>
      </w:r>
      <w:r w:rsidRPr="0055257B">
        <w:rPr>
          <w:rFonts w:ascii="Times New Roman" w:eastAsia="Times New Roman" w:hAnsi="Times New Roman" w:cs="Times New Roman"/>
          <w:sz w:val="28"/>
          <w:szCs w:val="28"/>
        </w:rPr>
        <w:t xml:space="preserve"> 1000 </w:t>
      </w:r>
      <w:r w:rsidRPr="0055257B">
        <w:rPr>
          <w:rFonts w:ascii="Times New Roman" w:eastAsia="Times New Roman" w:hAnsi="Times New Roman" w:cs="Times New Roman" w:hint="eastAsia"/>
          <w:sz w:val="28"/>
          <w:szCs w:val="28"/>
        </w:rPr>
        <w:t>человек</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Организация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проведение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международного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этнокультурного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фестиваля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Ердынские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игры</w:t>
      </w:r>
      <w:r w:rsidRPr="0055257B">
        <w:rPr>
          <w:rFonts w:ascii="Times New Roman" w:eastAsia="Times New Roman" w:hAnsi="Times New Roman" w:cs="Times New Roman"/>
          <w:i/>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Международный этнокультурный фестиваль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рдынские игры – Игры народов Евразии» – фестиваль многочисленных народов Евразии, включающий в себя шаманский молебен (тайлаган), состязания в национальных видах спорта, конкурсы баторов и красавиц (далее-Фестиваль). Кульминацией праздника является грандиозный обрядовый круговой танец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хор вокруг горы Ехэ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рд. С 13 по 15 июня 2019 года прошел уже седьмой фестиваль. Традиционное место проведения – Ольхонский район Иркутской области у подножия сакральной горы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хэ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рд.</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Учредителем и организатором Фестиваля</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sz w:val="28"/>
          <w:szCs w:val="28"/>
        </w:rPr>
        <w:t xml:space="preserve">является Правительство Иркутской области при поддержке субъектов Российской Федерации: Правительство Республики Бурятия, Правительство Республики Саха (Якутия), Правительство Забайкальского края. Главным оператором Фестиваля с 2010 года является Иркутское областное государственное бюджетное учреждение культуры «Центр культуры коренных народов Прибайкалья».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этом году на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рдынские игры – Игры народов Евразии» прибыли участники из Республик Бурятия, Саха (Якутия), Тыва, Кыргызской Республики, Усть-Ордынского и Агинского Бурятских округов, Забайкальского края, районов Иркутской области и Монголии. Среди участников было 50 почетных гостей.</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культурной программы фестиваля прошли 4 творческих мероприятия: фестиваль традиционного кругового танца евразийских народов, конкурс «Красавица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рдынских игр», фестиваль этнического костюма «Нити времени», выставка-ярмарка изделий мастеров народного творчества.</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целом площадки Фестиваля посетили около 3 000 зрителей Приангарья и гостей из приглашенных регионов и зарубежных стран.  Более 600 участников было задействовано в культурной программе Фестиваля и более 200 участников в спортивной программе. </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Областные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культурно</w:t>
      </w:r>
      <w:r w:rsidRPr="0055257B">
        <w:rPr>
          <w:rFonts w:ascii="Times New Roman" w:eastAsia="Times New Roman" w:hAnsi="Times New Roman" w:cs="Times New Roman"/>
          <w:i/>
          <w:sz w:val="28"/>
          <w:szCs w:val="28"/>
        </w:rPr>
        <w:t>-</w:t>
      </w:r>
      <w:r w:rsidRPr="0055257B">
        <w:rPr>
          <w:rFonts w:ascii="Times New Roman" w:eastAsia="Times New Roman" w:hAnsi="Times New Roman" w:cs="Times New Roman" w:hint="eastAsia"/>
          <w:i/>
          <w:sz w:val="28"/>
          <w:szCs w:val="28"/>
        </w:rPr>
        <w:t>спортивные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национальные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праздники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 xml:space="preserve">В </w:t>
      </w:r>
      <w:r w:rsidRPr="0055257B">
        <w:rPr>
          <w:rFonts w:ascii="Times New Roman" w:eastAsia="Times New Roman" w:hAnsi="Times New Roman" w:cs="Times New Roman"/>
          <w:sz w:val="28"/>
          <w:szCs w:val="28"/>
        </w:rPr>
        <w:t xml:space="preserve">рамках данного направления организовано 10 мероприятий: </w:t>
      </w:r>
      <w:r w:rsidRPr="0055257B">
        <w:rPr>
          <w:rFonts w:ascii="Times New Roman" w:eastAsia="Times New Roman" w:hAnsi="Times New Roman" w:cs="Times New Roman" w:hint="eastAsia"/>
          <w:sz w:val="28"/>
          <w:szCs w:val="28"/>
        </w:rPr>
        <w:t>ярмарка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Белого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месяца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Сагаан</w:t>
      </w:r>
      <w:r w:rsidRPr="0055257B">
        <w:rPr>
          <w:rFonts w:ascii="Times New Roman" w:eastAsia="Times New Roman" w:hAnsi="Times New Roman" w:cs="Times New Roman"/>
          <w:sz w:val="28"/>
          <w:szCs w:val="28"/>
        </w:rPr>
        <w:t xml:space="preserve"> h</w:t>
      </w:r>
      <w:r w:rsidRPr="0055257B">
        <w:rPr>
          <w:rFonts w:ascii="Times New Roman" w:eastAsia="Times New Roman" w:hAnsi="Times New Roman" w:cs="Times New Roman" w:hint="eastAsia"/>
          <w:sz w:val="28"/>
          <w:szCs w:val="28"/>
        </w:rPr>
        <w:t>арын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мэндээ»</w:t>
      </w:r>
      <w:r w:rsidRPr="0055257B">
        <w:rPr>
          <w:rFonts w:ascii="Times New Roman" w:eastAsia="Times New Roman" w:hAnsi="Times New Roman" w:cs="Times New Roman"/>
          <w:sz w:val="28"/>
          <w:szCs w:val="28"/>
        </w:rPr>
        <w:t>, м</w:t>
      </w:r>
      <w:r w:rsidRPr="0055257B">
        <w:rPr>
          <w:rFonts w:ascii="Times New Roman" w:eastAsia="Times New Roman" w:hAnsi="Times New Roman" w:cs="Times New Roman" w:hint="eastAsia"/>
          <w:sz w:val="28"/>
          <w:szCs w:val="28"/>
        </w:rPr>
        <w:t>усульманский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Навруз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Байрам»</w:t>
      </w:r>
      <w:r w:rsidRPr="0055257B">
        <w:rPr>
          <w:rFonts w:ascii="Times New Roman" w:eastAsia="Times New Roman" w:hAnsi="Times New Roman" w:cs="Times New Roman"/>
          <w:sz w:val="28"/>
          <w:szCs w:val="28"/>
        </w:rPr>
        <w:t>, п</w:t>
      </w:r>
      <w:r w:rsidRPr="0055257B">
        <w:rPr>
          <w:rFonts w:ascii="Times New Roman" w:eastAsia="Times New Roman" w:hAnsi="Times New Roman" w:cs="Times New Roman" w:hint="eastAsia"/>
          <w:sz w:val="28"/>
          <w:szCs w:val="28"/>
        </w:rPr>
        <w:t>ольский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Мажанна»</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 xml:space="preserve"> </w:t>
      </w:r>
      <w:r w:rsidRPr="0055257B">
        <w:rPr>
          <w:rFonts w:ascii="Times New Roman" w:eastAsia="Times New Roman" w:hAnsi="Times New Roman" w:cs="Times New Roman"/>
          <w:sz w:val="28"/>
          <w:szCs w:val="28"/>
        </w:rPr>
        <w:t>ч</w:t>
      </w:r>
      <w:r w:rsidRPr="0055257B">
        <w:rPr>
          <w:rFonts w:ascii="Times New Roman" w:eastAsia="Times New Roman" w:hAnsi="Times New Roman" w:cs="Times New Roman" w:hint="eastAsia"/>
          <w:sz w:val="28"/>
          <w:szCs w:val="28"/>
        </w:rPr>
        <w:t>увашский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Акатуй»</w:t>
      </w:r>
      <w:r w:rsidRPr="0055257B">
        <w:rPr>
          <w:rFonts w:ascii="Times New Roman" w:eastAsia="Times New Roman" w:hAnsi="Times New Roman" w:cs="Times New Roman"/>
          <w:sz w:val="28"/>
          <w:szCs w:val="28"/>
        </w:rPr>
        <w:t>, о</w:t>
      </w:r>
      <w:r w:rsidRPr="0055257B">
        <w:rPr>
          <w:rFonts w:ascii="Times New Roman" w:eastAsia="Times New Roman" w:hAnsi="Times New Roman" w:cs="Times New Roman" w:hint="eastAsia"/>
          <w:sz w:val="28"/>
          <w:szCs w:val="28"/>
        </w:rPr>
        <w:t>бластные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культурно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спортивные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Сабантуй»</w:t>
      </w:r>
      <w:r w:rsidRPr="0055257B">
        <w:rPr>
          <w:rFonts w:ascii="Times New Roman" w:eastAsia="Times New Roman" w:hAnsi="Times New Roman" w:cs="Times New Roman"/>
          <w:sz w:val="28"/>
          <w:szCs w:val="28"/>
        </w:rPr>
        <w:t>, «</w:t>
      </w:r>
      <w:r w:rsidRPr="0055257B">
        <w:rPr>
          <w:rFonts w:ascii="Times New Roman" w:eastAsia="Times New Roman" w:hAnsi="Times New Roman" w:cs="Times New Roman" w:hint="eastAsia"/>
          <w:sz w:val="28"/>
          <w:szCs w:val="28"/>
        </w:rPr>
        <w:t>Эрын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гурбан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наадан</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Сур</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Харбан»</w:t>
      </w:r>
      <w:r w:rsidRPr="0055257B">
        <w:rPr>
          <w:rFonts w:ascii="Times New Roman" w:eastAsia="Times New Roman" w:hAnsi="Times New Roman" w:cs="Times New Roman"/>
          <w:sz w:val="28"/>
          <w:szCs w:val="28"/>
        </w:rPr>
        <w:t>, а</w:t>
      </w:r>
      <w:r w:rsidRPr="0055257B">
        <w:rPr>
          <w:rFonts w:ascii="Times New Roman" w:eastAsia="Times New Roman" w:hAnsi="Times New Roman" w:cs="Times New Roman" w:hint="eastAsia"/>
          <w:sz w:val="28"/>
          <w:szCs w:val="28"/>
        </w:rPr>
        <w:t>рмянский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Вардавар»</w:t>
      </w:r>
      <w:r w:rsidRPr="0055257B">
        <w:rPr>
          <w:rFonts w:ascii="Times New Roman" w:eastAsia="Times New Roman" w:hAnsi="Times New Roman" w:cs="Times New Roman"/>
          <w:sz w:val="28"/>
          <w:szCs w:val="28"/>
        </w:rPr>
        <w:t>, белорусский обрядовый праздник «Купаллье», ф</w:t>
      </w:r>
      <w:r w:rsidRPr="0055257B">
        <w:rPr>
          <w:rFonts w:ascii="Times New Roman" w:eastAsia="Times New Roman" w:hAnsi="Times New Roman" w:cs="Times New Roman" w:hint="eastAsia"/>
          <w:sz w:val="28"/>
          <w:szCs w:val="28"/>
        </w:rPr>
        <w:t>естивали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Кавказа</w:t>
      </w:r>
      <w:r w:rsidRPr="0055257B">
        <w:rPr>
          <w:rFonts w:ascii="Times New Roman" w:eastAsia="Times New Roman" w:hAnsi="Times New Roman" w:cs="Times New Roman"/>
          <w:sz w:val="28"/>
          <w:szCs w:val="28"/>
        </w:rPr>
        <w:t>, «</w:t>
      </w:r>
      <w:r w:rsidRPr="0055257B">
        <w:rPr>
          <w:rFonts w:ascii="Times New Roman" w:eastAsia="Times New Roman" w:hAnsi="Times New Roman" w:cs="Times New Roman" w:hint="eastAsia"/>
          <w:sz w:val="28"/>
          <w:szCs w:val="28"/>
        </w:rPr>
        <w:t>Гэсэриада</w:t>
      </w:r>
      <w:r w:rsidRPr="0055257B">
        <w:rPr>
          <w:rFonts w:ascii="Times New Roman" w:eastAsia="Times New Roman" w:hAnsi="Times New Roman" w:cs="Times New Roman"/>
          <w:sz w:val="28"/>
          <w:szCs w:val="28"/>
        </w:rPr>
        <w:t xml:space="preserve"> – 2019», «</w:t>
      </w:r>
      <w:r w:rsidRPr="0055257B">
        <w:rPr>
          <w:rFonts w:ascii="Times New Roman" w:eastAsia="Times New Roman" w:hAnsi="Times New Roman" w:cs="Times New Roman" w:hint="eastAsia"/>
          <w:sz w:val="28"/>
          <w:szCs w:val="28"/>
        </w:rPr>
        <w:t>Дружба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Прибайкалья»</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Участниками указанных мероприятий стали более 10 000 человек.</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Одними из наиболее крупных являются следующие мероприятия. </w:t>
      </w:r>
      <w:r w:rsidRPr="0055257B">
        <w:rPr>
          <w:rFonts w:ascii="Times New Roman" w:eastAsia="Times New Roman" w:hAnsi="Times New Roman" w:cs="Times New Roman" w:hint="eastAsia"/>
          <w:sz w:val="28"/>
          <w:szCs w:val="28"/>
        </w:rPr>
        <w:t>Традиционный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татарский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Сабантуй»</w:t>
      </w:r>
      <w:r w:rsidRPr="0055257B">
        <w:rPr>
          <w:rFonts w:ascii="Times New Roman" w:eastAsia="Times New Roman" w:hAnsi="Times New Roman" w:cs="Times New Roman"/>
          <w:sz w:val="28"/>
          <w:szCs w:val="28"/>
        </w:rPr>
        <w:t xml:space="preserve"> прошел 23 июня в п. Залари на территории детского оздоровительного лагеря «Орленок».</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Мероприятие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началось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шествия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праздничных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костюмах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участников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гг. Ангарска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Усолье</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Сибирского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Свирска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Братска</w:t>
      </w:r>
      <w:r w:rsidRPr="0055257B">
        <w:rPr>
          <w:rFonts w:ascii="Times New Roman" w:eastAsia="Times New Roman" w:hAnsi="Times New Roman" w:cs="Times New Roman"/>
          <w:sz w:val="28"/>
          <w:szCs w:val="28"/>
        </w:rPr>
        <w:t xml:space="preserve">, Черемхово, Тулуна, </w:t>
      </w:r>
      <w:r w:rsidRPr="0055257B">
        <w:rPr>
          <w:rFonts w:ascii="Times New Roman" w:eastAsia="Times New Roman" w:hAnsi="Times New Roman" w:cs="Times New Roman" w:hint="eastAsia"/>
          <w:sz w:val="28"/>
          <w:szCs w:val="28"/>
        </w:rPr>
        <w:t>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также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Аларского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Боханского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Осинского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Нукутского</w:t>
      </w:r>
      <w:r w:rsidRPr="0055257B">
        <w:rPr>
          <w:rFonts w:ascii="Times New Roman" w:eastAsia="Times New Roman" w:hAnsi="Times New Roman" w:cs="Times New Roman"/>
          <w:sz w:val="28"/>
          <w:szCs w:val="28"/>
        </w:rPr>
        <w:t xml:space="preserve"> и Эхирит-Булагатского </w:t>
      </w:r>
      <w:r w:rsidRPr="0055257B">
        <w:rPr>
          <w:rFonts w:ascii="Times New Roman" w:eastAsia="Times New Roman" w:hAnsi="Times New Roman" w:cs="Times New Roman" w:hint="eastAsia"/>
          <w:sz w:val="28"/>
          <w:szCs w:val="28"/>
        </w:rPr>
        <w:t>районов</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рамках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организованы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аттракционы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ярмарки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декоративно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прикладному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искусству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выставка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кухни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работа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полевой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кухни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Участники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познакомились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яркой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культурой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татарского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зрелищной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борьбой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курэш»</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народными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танцами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традиционными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татарскими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мелодиями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блюдами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кухни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масштабном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более</w:t>
      </w:r>
      <w:r w:rsidRPr="0055257B">
        <w:rPr>
          <w:rFonts w:ascii="Times New Roman" w:eastAsia="Times New Roman" w:hAnsi="Times New Roman" w:cs="Times New Roman"/>
          <w:sz w:val="28"/>
          <w:szCs w:val="28"/>
        </w:rPr>
        <w:t xml:space="preserve"> 3000 </w:t>
      </w:r>
      <w:r w:rsidRPr="0055257B">
        <w:rPr>
          <w:rFonts w:ascii="Times New Roman" w:eastAsia="Times New Roman" w:hAnsi="Times New Roman" w:cs="Times New Roman" w:hint="eastAsia"/>
          <w:sz w:val="28"/>
          <w:szCs w:val="28"/>
        </w:rPr>
        <w:t>зрителей</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19 </w:t>
      </w:r>
      <w:r w:rsidRPr="0055257B">
        <w:rPr>
          <w:rFonts w:ascii="Times New Roman" w:eastAsia="Times New Roman" w:hAnsi="Times New Roman" w:cs="Times New Roman" w:hint="eastAsia"/>
          <w:sz w:val="28"/>
          <w:szCs w:val="28"/>
        </w:rPr>
        <w:t>июля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территории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Осинского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района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Усть</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Алтан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прошел</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Сур</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Харбан»</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Участниками выступили жители муниципальных районов Иркутской области: творческие коллективы, исполнители устного народного творчества, спортсмены, художники, мастера декоративно-прикладного искусства, организации и индивидуальные предприниматели, реализующие сувенирную продукцию.</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берегу Братского водохранилища для гостей развернулась ярмарка сувенирной продукции, где приняли участие 19 мастеров. Культурная («Арадай дуун», «Дуу андалдаан», «Арадай наадан») и спортивная программы завершились награждением дипломами и поощрительными призами. Всего на мероприятии присутствовало более 300 человек.</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sz w:val="28"/>
          <w:szCs w:val="28"/>
        </w:rPr>
        <w:t xml:space="preserve">Фестиваль национально-культурных объединений и общественных организаций Иркутской области «Дружба народов Прибайкалья» проводится в целях возрождения, сохранения и развития традиционной культуры и национальных видов спорта. В этом году </w:t>
      </w:r>
      <w:r w:rsidRPr="0055257B">
        <w:rPr>
          <w:rFonts w:ascii="Times New Roman" w:eastAsia="Times New Roman" w:hAnsi="Times New Roman" w:cs="Times New Roman"/>
          <w:bCs/>
          <w:sz w:val="28"/>
          <w:szCs w:val="28"/>
        </w:rPr>
        <w:t xml:space="preserve">стадион «Баатар» в с. Оса Осинского района стал местом притяжения культурного богатства региона.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культурной и спортивной программах фестиваля приняли участие представители 15 некоммерческих организаций.</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Участниками стали более 1 400 человек.</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Мероприятия по оказанию содействия в сохранении и развитии казачьей культуры</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г. Иркутске на территории Ремесленного подворья в декабре текущего года состоялся заключительный концерт лауреатов первого заочного этапа областного смотра-конкурса традиционной казачьей культуры и художественного творчества первичных казачьих обществ Иркутского войскового казачьего общества «Моя любимая станица». </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sz w:val="28"/>
          <w:szCs w:val="28"/>
        </w:rPr>
        <w:t xml:space="preserve">В смотре-конкурсе приняли участие 20 коллективов (256 человека) из 12 муниципальных образований Иркутской области.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целях возрождения, сохранения и популяризации семейных традиций и устоев казачьей культуры Иркутской области прошел областной казачий фестиваль «Моя семья – Жемчужина Сибири», в котором приняли участие творческие казачьи коллективы, мастера декоративно-прикладного искусства из первичных казачьих обществ Иркутского войскового казачьего общества. </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Основное мероприятие 1.2 «Проведение мероприятий по укреплению единства российской нации» на 2019 год</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Предоставление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субсидий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из</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областного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бюджета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социально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ориентированным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некоммерческим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организациям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являющимся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государственными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муниципальными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учреждениями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целях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оказания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финансовой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поддержки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для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участия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международных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всероссийских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региональных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мероприятиях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сфере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этноконфессиональных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отношений</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Мероприятие проводится управлением на основании Порядка определения объема и предоставления субсидий из областного бюджета социально ориентированным некоммерческим организациям, не являющимся государственными (муниципальными) учреждениями, в целях оказания финансовой поддержки для участия в международных, всероссийских и региональных мероприятиях в сфере этноконфессиональных отношений, утвержденным постановлением Правительства Иркутской области от 21 марта 2016 года № 148-пп (далее – конкурсный отбор).</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Субсидия предоставляется в целях возмещения следующих расходов, связанных с участием представителей социально ориентированных некоммерческих организаций в мероприятиях:</w:t>
      </w:r>
      <w:r w:rsidRPr="0055257B">
        <w:rPr>
          <w:rFonts w:ascii="Times New Roman" w:eastAsia="Times New Roman" w:hAnsi="Times New Roman" w:cs="Times New Roman" w:hint="eastAsia"/>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w:t>
      </w:r>
      <w:r w:rsidRPr="0055257B">
        <w:rPr>
          <w:rFonts w:ascii="Times New Roman" w:eastAsia="Times New Roman" w:hAnsi="Times New Roman" w:cs="Times New Roman" w:hint="eastAsia"/>
          <w:sz w:val="28"/>
          <w:szCs w:val="28"/>
        </w:rPr>
        <w:t>стоимость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проездных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документов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проезда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месту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проведения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обратно</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w:t>
      </w:r>
      <w:r w:rsidRPr="0055257B">
        <w:rPr>
          <w:rFonts w:ascii="Times New Roman" w:eastAsia="Times New Roman" w:hAnsi="Times New Roman" w:cs="Times New Roman" w:hint="eastAsia"/>
          <w:sz w:val="28"/>
          <w:szCs w:val="28"/>
        </w:rPr>
        <w:t>стоимость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проживания</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итогам конкурсного отбора победителями стали 11 социально ориентированных некоммерческих организаций (р</w:t>
      </w:r>
      <w:r w:rsidRPr="0055257B">
        <w:rPr>
          <w:rFonts w:ascii="Times New Roman" w:eastAsia="Times New Roman" w:hAnsi="Times New Roman" w:cs="Times New Roman" w:hint="eastAsia"/>
          <w:sz w:val="28"/>
          <w:szCs w:val="28"/>
        </w:rPr>
        <w:t>аспоряжения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аппарата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Губернатора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Правительства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18 ноября 2019 года </w:t>
      </w:r>
      <w:r w:rsidRPr="0055257B">
        <w:rPr>
          <w:rFonts w:ascii="Times New Roman" w:eastAsia="Times New Roman" w:hAnsi="Times New Roman" w:cs="Times New Roman" w:hint="eastAsia"/>
          <w:sz w:val="28"/>
          <w:szCs w:val="28"/>
        </w:rPr>
        <w:t>№</w:t>
      </w:r>
      <w:r w:rsidRPr="0055257B">
        <w:rPr>
          <w:rFonts w:ascii="Times New Roman" w:eastAsia="Times New Roman" w:hAnsi="Times New Roman" w:cs="Times New Roman"/>
          <w:sz w:val="28"/>
          <w:szCs w:val="28"/>
        </w:rPr>
        <w:t xml:space="preserve"> 126-</w:t>
      </w:r>
      <w:r w:rsidRPr="0055257B">
        <w:rPr>
          <w:rFonts w:ascii="Times New Roman" w:eastAsia="Times New Roman" w:hAnsi="Times New Roman" w:cs="Times New Roman" w:hint="eastAsia"/>
          <w:sz w:val="28"/>
          <w:szCs w:val="28"/>
        </w:rPr>
        <w:t>ар</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26 ноября 2019 года </w:t>
      </w:r>
      <w:r w:rsidRPr="0055257B">
        <w:rPr>
          <w:rFonts w:ascii="Times New Roman" w:eastAsia="Times New Roman" w:hAnsi="Times New Roman" w:cs="Times New Roman" w:hint="eastAsia"/>
          <w:sz w:val="28"/>
          <w:szCs w:val="28"/>
        </w:rPr>
        <w:t>№</w:t>
      </w:r>
      <w:r w:rsidRPr="0055257B">
        <w:rPr>
          <w:rFonts w:ascii="Times New Roman" w:eastAsia="Times New Roman" w:hAnsi="Times New Roman" w:cs="Times New Roman"/>
          <w:sz w:val="28"/>
          <w:szCs w:val="28"/>
        </w:rPr>
        <w:t xml:space="preserve"> 132-</w:t>
      </w:r>
      <w:r w:rsidRPr="0055257B">
        <w:rPr>
          <w:rFonts w:ascii="Times New Roman" w:eastAsia="Times New Roman" w:hAnsi="Times New Roman" w:cs="Times New Roman" w:hint="eastAsia"/>
          <w:sz w:val="28"/>
          <w:szCs w:val="28"/>
        </w:rPr>
        <w:t>ар</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счет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субсидии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удалось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компенсировать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затраты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21 </w:t>
      </w:r>
      <w:r w:rsidRPr="0055257B">
        <w:rPr>
          <w:rFonts w:ascii="Times New Roman" w:eastAsia="Times New Roman" w:hAnsi="Times New Roman" w:cs="Times New Roman" w:hint="eastAsia"/>
          <w:sz w:val="28"/>
          <w:szCs w:val="28"/>
        </w:rPr>
        <w:t>мероприятии</w:t>
      </w:r>
      <w:r w:rsidRPr="0055257B">
        <w:rPr>
          <w:rFonts w:ascii="Times New Roman" w:eastAsia="Times New Roman" w:hAnsi="Times New Roman" w:cs="Times New Roman"/>
          <w:sz w:val="28"/>
          <w:szCs w:val="28"/>
        </w:rPr>
        <w:t xml:space="preserve"> 63 </w:t>
      </w:r>
      <w:r w:rsidRPr="0055257B">
        <w:rPr>
          <w:rFonts w:ascii="Times New Roman" w:eastAsia="Times New Roman" w:hAnsi="Times New Roman" w:cs="Times New Roman" w:hint="eastAsia"/>
          <w:sz w:val="28"/>
          <w:szCs w:val="28"/>
        </w:rPr>
        <w:t>человек</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Организация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проведение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мероприятий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посвященных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государственным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праздникам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Российской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Федерации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 рамках распоряжения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Губернатора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br/>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9 </w:t>
      </w:r>
      <w:r w:rsidRPr="0055257B">
        <w:rPr>
          <w:rFonts w:ascii="Times New Roman" w:eastAsia="Times New Roman" w:hAnsi="Times New Roman" w:cs="Times New Roman" w:hint="eastAsia"/>
          <w:sz w:val="28"/>
          <w:szCs w:val="28"/>
        </w:rPr>
        <w:t>января</w:t>
      </w:r>
      <w:r w:rsidRPr="0055257B">
        <w:rPr>
          <w:rFonts w:ascii="Times New Roman" w:eastAsia="Times New Roman" w:hAnsi="Times New Roman" w:cs="Times New Roman"/>
          <w:sz w:val="28"/>
          <w:szCs w:val="28"/>
        </w:rPr>
        <w:t xml:space="preserve"> 2018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w:t>
      </w:r>
      <w:r w:rsidRPr="0055257B">
        <w:rPr>
          <w:rFonts w:ascii="Times New Roman" w:eastAsia="Times New Roman" w:hAnsi="Times New Roman" w:cs="Times New Roman"/>
          <w:sz w:val="28"/>
          <w:szCs w:val="28"/>
        </w:rPr>
        <w:t xml:space="preserve"> 1-</w:t>
      </w:r>
      <w:r w:rsidRPr="0055257B">
        <w:rPr>
          <w:rFonts w:ascii="Times New Roman" w:eastAsia="Times New Roman" w:hAnsi="Times New Roman" w:cs="Times New Roman" w:hint="eastAsia"/>
          <w:sz w:val="28"/>
          <w:szCs w:val="28"/>
        </w:rPr>
        <w:t>р</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плане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посвященных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государственным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Российской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Федерации»</w:t>
      </w:r>
      <w:r w:rsidRPr="0055257B">
        <w:rPr>
          <w:rFonts w:ascii="Times New Roman" w:eastAsia="Times New Roman" w:hAnsi="Times New Roman" w:cs="Times New Roman"/>
          <w:sz w:val="28"/>
          <w:szCs w:val="28"/>
        </w:rPr>
        <w:t xml:space="preserve"> управлением в 2019 году организованы и проведены следующие мероприятия.</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18 </w:t>
      </w:r>
      <w:r w:rsidRPr="0055257B">
        <w:rPr>
          <w:rFonts w:ascii="Times New Roman" w:eastAsia="Times New Roman" w:hAnsi="Times New Roman" w:cs="Times New Roman" w:hint="eastAsia"/>
          <w:sz w:val="28"/>
          <w:szCs w:val="28"/>
        </w:rPr>
        <w:t>марта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организована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концертная программа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посвященная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воссоединению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Крыма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Россией</w:t>
      </w:r>
      <w:r w:rsidRPr="0055257B">
        <w:rPr>
          <w:rFonts w:ascii="Times New Roman" w:eastAsia="Times New Roman" w:hAnsi="Times New Roman" w:cs="Times New Roman"/>
          <w:sz w:val="28"/>
          <w:szCs w:val="28"/>
        </w:rPr>
        <w:t xml:space="preserve">, 12 </w:t>
      </w:r>
      <w:r w:rsidRPr="0055257B">
        <w:rPr>
          <w:rFonts w:ascii="Times New Roman" w:eastAsia="Times New Roman" w:hAnsi="Times New Roman" w:cs="Times New Roman" w:hint="eastAsia"/>
          <w:sz w:val="28"/>
          <w:szCs w:val="28"/>
        </w:rPr>
        <w:t>июня</w:t>
      </w:r>
      <w:r w:rsidRPr="0055257B">
        <w:rPr>
          <w:rFonts w:ascii="Times New Roman" w:eastAsia="Times New Roman" w:hAnsi="Times New Roman" w:cs="Times New Roman"/>
          <w:sz w:val="28"/>
          <w:szCs w:val="28"/>
        </w:rPr>
        <w:t xml:space="preserve"> 2019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состоялось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празднование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Дня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России</w:t>
      </w:r>
      <w:r w:rsidRPr="0055257B">
        <w:rPr>
          <w:rFonts w:ascii="Times New Roman" w:eastAsia="Times New Roman" w:hAnsi="Times New Roman" w:cs="Times New Roman"/>
          <w:sz w:val="28"/>
          <w:szCs w:val="28"/>
        </w:rPr>
        <w:t xml:space="preserve">, 22 </w:t>
      </w:r>
      <w:r w:rsidRPr="0055257B">
        <w:rPr>
          <w:rFonts w:ascii="Times New Roman" w:eastAsia="Times New Roman" w:hAnsi="Times New Roman" w:cs="Times New Roman" w:hint="eastAsia"/>
          <w:sz w:val="28"/>
          <w:szCs w:val="28"/>
        </w:rPr>
        <w:t>августа</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Дня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государственного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флага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Российской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Федерации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w:t>
      </w:r>
      <w:r w:rsidRPr="0055257B">
        <w:rPr>
          <w:rFonts w:ascii="Times New Roman" w:eastAsia="Times New Roman" w:hAnsi="Times New Roman" w:cs="Times New Roman"/>
          <w:sz w:val="28"/>
          <w:szCs w:val="28"/>
        </w:rPr>
        <w:t xml:space="preserve"> 4 </w:t>
      </w:r>
      <w:r w:rsidRPr="0055257B">
        <w:rPr>
          <w:rFonts w:ascii="Times New Roman" w:eastAsia="Times New Roman" w:hAnsi="Times New Roman" w:cs="Times New Roman" w:hint="eastAsia"/>
          <w:sz w:val="28"/>
          <w:szCs w:val="28"/>
        </w:rPr>
        <w:t>ноября</w:t>
      </w:r>
      <w:r w:rsidRPr="0055257B">
        <w:rPr>
          <w:rFonts w:ascii="Times New Roman" w:eastAsia="Times New Roman" w:hAnsi="Times New Roman" w:cs="Times New Roman"/>
          <w:sz w:val="28"/>
          <w:szCs w:val="28"/>
        </w:rPr>
        <w:t xml:space="preserve"> 2019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размахом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отметили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День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единства</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более</w:t>
      </w:r>
      <w:r w:rsidRPr="0055257B">
        <w:rPr>
          <w:rFonts w:ascii="Times New Roman" w:eastAsia="Times New Roman" w:hAnsi="Times New Roman" w:cs="Times New Roman"/>
          <w:sz w:val="28"/>
          <w:szCs w:val="28"/>
        </w:rPr>
        <w:t xml:space="preserve"> 4700 </w:t>
      </w:r>
      <w:r w:rsidRPr="0055257B">
        <w:rPr>
          <w:rFonts w:ascii="Times New Roman" w:eastAsia="Times New Roman" w:hAnsi="Times New Roman" w:cs="Times New Roman" w:hint="eastAsia"/>
          <w:sz w:val="28"/>
          <w:szCs w:val="28"/>
        </w:rPr>
        <w:t>человек</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Основное мероприятие 1.3 «</w:t>
      </w:r>
      <w:r w:rsidRPr="0055257B">
        <w:rPr>
          <w:rFonts w:ascii="Times New Roman" w:eastAsia="Times New Roman" w:hAnsi="Times New Roman" w:cs="Times New Roman" w:hint="eastAsia"/>
          <w:b/>
          <w:i/>
          <w:sz w:val="28"/>
          <w:szCs w:val="28"/>
        </w:rPr>
        <w:t>Мероприятия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по</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оказанию</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содействия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развитию</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российского</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казачества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территории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Иркутской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области»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2019-2024 </w:t>
      </w:r>
      <w:r w:rsidRPr="0055257B">
        <w:rPr>
          <w:rFonts w:ascii="Times New Roman" w:eastAsia="Times New Roman" w:hAnsi="Times New Roman" w:cs="Times New Roman" w:hint="eastAsia"/>
          <w:b/>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Оказание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содействия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участии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команды</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обучающихся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государственных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муниципальных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образовательных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организаций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Иркутской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области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военно</w:t>
      </w:r>
      <w:r w:rsidRPr="0055257B">
        <w:rPr>
          <w:rFonts w:ascii="Times New Roman" w:eastAsia="Times New Roman" w:hAnsi="Times New Roman" w:cs="Times New Roman"/>
          <w:i/>
          <w:sz w:val="28"/>
          <w:szCs w:val="28"/>
        </w:rPr>
        <w:t>-</w:t>
      </w:r>
      <w:r w:rsidRPr="0055257B">
        <w:rPr>
          <w:rFonts w:ascii="Times New Roman" w:eastAsia="Times New Roman" w:hAnsi="Times New Roman" w:cs="Times New Roman" w:hint="eastAsia"/>
          <w:i/>
          <w:sz w:val="28"/>
          <w:szCs w:val="28"/>
        </w:rPr>
        <w:t>спортивных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казачьих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мероприятиях</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мероприятия обеспечено участие команды Иркутской области в количестве 10 человек в смотре-конкурсе «Лучший казачий кадетский класс Сибирского Федерального округа», который прошел с 24 по 28 июня 2019 года в городе Бердске Новосибирской области.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Также с 3 по 16 октября 2019 года команда от Иркутской области впервые приняла участие в дополнительной смене в рамках Всероссийской военно-спортивной игры «Казачий сполох», которая прошла в Анапе на базе Всероссийского детского центра «Смена».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Команда региона состояла из 19 человек. Распоряжением министерства образования Иркутской области от 17 октября 2019 года № 636-мр закуплено обмундирование (казачьи головные уборы) и казачья атрибутика ГОКУ ИО «Усольский гвардейский кадетский корпус».</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Основное мероприятие 1.4 «</w:t>
      </w:r>
      <w:r w:rsidRPr="0055257B">
        <w:rPr>
          <w:rFonts w:ascii="Times New Roman" w:eastAsia="Times New Roman" w:hAnsi="Times New Roman" w:cs="Times New Roman" w:hint="eastAsia"/>
          <w:b/>
          <w:i/>
          <w:sz w:val="28"/>
          <w:szCs w:val="28"/>
        </w:rPr>
        <w:t>Обеспечение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сохранения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языкового</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многообразия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знаний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национальной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культуре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истории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народов</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Иркутской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области»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2019 - 2024 </w:t>
      </w:r>
      <w:r w:rsidRPr="0055257B">
        <w:rPr>
          <w:rFonts w:ascii="Times New Roman" w:eastAsia="Times New Roman" w:hAnsi="Times New Roman" w:cs="Times New Roman" w:hint="eastAsia"/>
          <w:b/>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Проведение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областного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фестиваля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Язык</w:t>
      </w:r>
      <w:r w:rsidRPr="0055257B">
        <w:rPr>
          <w:rFonts w:ascii="Times New Roman" w:eastAsia="Times New Roman" w:hAnsi="Times New Roman" w:cs="Times New Roman"/>
          <w:i/>
          <w:sz w:val="28"/>
          <w:szCs w:val="28"/>
        </w:rPr>
        <w:t xml:space="preserve"> – </w:t>
      </w:r>
      <w:r w:rsidRPr="0055257B">
        <w:rPr>
          <w:rFonts w:ascii="Times New Roman" w:eastAsia="Times New Roman" w:hAnsi="Times New Roman" w:cs="Times New Roman" w:hint="eastAsia"/>
          <w:i/>
          <w:sz w:val="28"/>
          <w:szCs w:val="28"/>
        </w:rPr>
        <w:t>душа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народа»</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Областной фестиваль национального художественного творчества                «Язык – душа народа» (далее – Фестиваль), направленный на формирование и распространение идей духовного единства, национального согласия, сохранение этнокультурной самобытности народов, проживающих на территории Иркутской области, воспитание подрастающего поколения на основе многовековых традиций народной культуры, проводится министерством образования Иркутской области с 2008 с целью создания  условий для развития духовного и культурного потенциала, формирования социальных и личностных качеств человека, воспитания уважения к историческому наследию и культурным ценностям народов России. Региональным оператором Фестиваля является ГБУ ДОД ИО «Центр дополнительного образования детей».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X Областной фестиваль детского и юношеского творчества «Язык – душа народа», посвященный Дню народного единства, состоялся 1 ноября 2019 года в п. Усть-Ордынский.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Участие во всех этапах фестиваля приняли 1411 человек из 18 муниципальных образований Иркутской области. Участниками финала, который проходил в п. Усть-Ордынском 1 ноября, стали 417 человек.</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августе 2019 года опыт проведения Фестиваля был представлен на IV Всероссийском детском фестивале народной культуры в Вологодской области и был удостоен первого места в номинации «Образовательный бренд территории».</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 xml:space="preserve">Приобретение учебных пособий и художественной литературы для коренных, малочисленных народов по родному языку и литературе, </w:t>
      </w:r>
      <w:r w:rsidR="00A626FA" w:rsidRPr="0055257B">
        <w:rPr>
          <w:rFonts w:ascii="Times New Roman" w:eastAsia="Times New Roman" w:hAnsi="Times New Roman" w:cs="Times New Roman"/>
          <w:i/>
          <w:sz w:val="28"/>
          <w:szCs w:val="28"/>
        </w:rPr>
        <w:t>национальной истории и культуре</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 рамках мероприятия 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образовательные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Катангского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Качугского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района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были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приобретены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учебные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пособия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изучения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эвенкийского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языка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Показатель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объема</w:t>
      </w:r>
      <w:r w:rsidRPr="0055257B">
        <w:rPr>
          <w:rFonts w:ascii="Times New Roman" w:eastAsia="Times New Roman" w:hAnsi="Times New Roman" w:cs="Times New Roman"/>
          <w:sz w:val="28"/>
          <w:szCs w:val="28"/>
        </w:rPr>
        <w:t xml:space="preserve"> 425 </w:t>
      </w:r>
      <w:r w:rsidRPr="0055257B">
        <w:rPr>
          <w:rFonts w:ascii="Times New Roman" w:eastAsia="Times New Roman" w:hAnsi="Times New Roman" w:cs="Times New Roman" w:hint="eastAsia"/>
          <w:sz w:val="28"/>
          <w:szCs w:val="28"/>
        </w:rPr>
        <w:t>единиц</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был</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достигнут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связи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высокой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стоимостью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учебных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пособий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Всего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было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приобретено</w:t>
      </w:r>
      <w:r w:rsidRPr="0055257B">
        <w:rPr>
          <w:rFonts w:ascii="Times New Roman" w:eastAsia="Times New Roman" w:hAnsi="Times New Roman" w:cs="Times New Roman"/>
          <w:sz w:val="28"/>
          <w:szCs w:val="28"/>
        </w:rPr>
        <w:t xml:space="preserve"> 140 </w:t>
      </w:r>
      <w:r w:rsidRPr="0055257B">
        <w:rPr>
          <w:rFonts w:ascii="Times New Roman" w:eastAsia="Times New Roman" w:hAnsi="Times New Roman" w:cs="Times New Roman" w:hint="eastAsia"/>
          <w:sz w:val="28"/>
          <w:szCs w:val="28"/>
        </w:rPr>
        <w:t>пособий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счет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средств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бюджета</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Проведение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внеклассных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занятий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изучению</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знакомству</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культурой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историей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народов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проживающих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Иркутской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области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образовательных организациях региона проведены мероприятия (беседы, классные часы, линейки, акции, уроки-лекции), посвященные истории и культуре народов, проживающих в Иркутской области, такие как: «История народонаселения в Иркутской области», «Любимый край земля родная», «Моя страна, моя культура», «Многонациональность земли Иркутской» и т.д. Организованы выезды в этнографический музей «Тальцы» и в Усть-Ордынский музей бурятского этноса, где ребята познакомились с бытом крестьян </w:t>
      </w:r>
      <w:r w:rsidRPr="0055257B">
        <w:rPr>
          <w:rFonts w:ascii="Times New Roman" w:eastAsia="Times New Roman" w:hAnsi="Times New Roman" w:cs="Times New Roman"/>
          <w:sz w:val="28"/>
          <w:szCs w:val="28"/>
          <w:lang w:val="en-US"/>
        </w:rPr>
        <w:t>XVIII</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lang w:val="en-US"/>
        </w:rPr>
        <w:t>XIX</w:t>
      </w:r>
      <w:r w:rsidRPr="0055257B">
        <w:rPr>
          <w:rFonts w:ascii="Times New Roman" w:eastAsia="Times New Roman" w:hAnsi="Times New Roman" w:cs="Times New Roman"/>
          <w:sz w:val="28"/>
          <w:szCs w:val="28"/>
        </w:rPr>
        <w:t xml:space="preserve"> веков, с бурятской культурой, обычаями и традициями, приняли участие в мастер-классах по изготовлению гончарных изделий и разрисовыванию матрешек и культовом шаманском обряде.</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сентябре 2019 года в школах области были организованы выставки фотографий, книг, рисунков и творческих работ, посвященных быту и традициям коренных жителей Сибири: «Вот она – Наша Сибирь», «Мастерская ремесел», «Край родной, на век любимый» и др.</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первую декаду сентября 2019 года в образовательных организациях Иркутской области организованы и проведены линейки, классные часы, уроки мужества, открытые уроки, посвященные Дню солидарности в борьбе с терроризмом. Мероприятия проводились с целью информационного противодействия терроризму, формированию активной гражданской позиции и толерантного отношения друг к другу.</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Количество участников – 34 304 человека.</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Основное мероприятие 1.5 «</w:t>
      </w:r>
      <w:r w:rsidRPr="0055257B">
        <w:rPr>
          <w:rFonts w:ascii="Times New Roman" w:eastAsia="Times New Roman" w:hAnsi="Times New Roman" w:cs="Times New Roman" w:hint="eastAsia"/>
          <w:b/>
          <w:i/>
          <w:sz w:val="28"/>
          <w:szCs w:val="28"/>
        </w:rPr>
        <w:t>Реализация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информационно</w:t>
      </w:r>
      <w:r w:rsidRPr="0055257B">
        <w:rPr>
          <w:rFonts w:ascii="Times New Roman" w:eastAsia="Times New Roman" w:hAnsi="Times New Roman" w:cs="Times New Roman"/>
          <w:b/>
          <w:i/>
          <w:sz w:val="28"/>
          <w:szCs w:val="28"/>
        </w:rPr>
        <w:t>-</w:t>
      </w:r>
      <w:r w:rsidRPr="0055257B">
        <w:rPr>
          <w:rFonts w:ascii="Times New Roman" w:eastAsia="Times New Roman" w:hAnsi="Times New Roman" w:cs="Times New Roman" w:hint="eastAsia"/>
          <w:b/>
          <w:i/>
          <w:sz w:val="28"/>
          <w:szCs w:val="28"/>
        </w:rPr>
        <w:t>пропагандистской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кампании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направленной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укрепление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единства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российской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нации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продвижение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идей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межнациональной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религиозной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толерантности»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2019 - 2024 </w:t>
      </w:r>
      <w:r w:rsidRPr="0055257B">
        <w:rPr>
          <w:rFonts w:ascii="Times New Roman" w:eastAsia="Times New Roman" w:hAnsi="Times New Roman" w:cs="Times New Roman" w:hint="eastAsia"/>
          <w:b/>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Создание и распространение информационных материалов на телевидении о реализации мероприятий программы</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на канале РЕН ТВ транслировались 5 сюжетов о реализации мероприятий государственной программы:</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lang w:bidi="ru-RU"/>
        </w:rPr>
        <w:t>«Областной культурно-спортивный праздник «Дружба народов Прибайкалья»</w:t>
      </w:r>
      <w:r w:rsidRPr="0055257B">
        <w:rPr>
          <w:rFonts w:ascii="Times New Roman" w:eastAsia="Times New Roman" w:hAnsi="Times New Roman" w:cs="Times New Roman"/>
          <w:sz w:val="28"/>
          <w:szCs w:val="28"/>
        </w:rPr>
        <w:t xml:space="preserve"> (1 мин.);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lang w:bidi="ru-RU"/>
        </w:rPr>
        <w:t xml:space="preserve">«Фестиваль «Мост дружбы Таджикистан - Иркутск»» </w:t>
      </w:r>
      <w:r w:rsidRPr="0055257B">
        <w:rPr>
          <w:rFonts w:ascii="Times New Roman" w:eastAsia="Times New Roman" w:hAnsi="Times New Roman" w:cs="Times New Roman"/>
          <w:sz w:val="28"/>
          <w:szCs w:val="28"/>
        </w:rPr>
        <w:t xml:space="preserve">(1 мин.);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lang w:bidi="ru-RU"/>
        </w:rPr>
        <w:t>«Молод</w:t>
      </w:r>
      <w:r w:rsidR="007A6544" w:rsidRPr="0055257B">
        <w:rPr>
          <w:rFonts w:ascii="Times New Roman" w:eastAsia="Times New Roman" w:hAnsi="Times New Roman" w:cs="Times New Roman"/>
          <w:sz w:val="28"/>
          <w:szCs w:val="28"/>
          <w:lang w:bidi="ru-RU"/>
        </w:rPr>
        <w:t>е</w:t>
      </w:r>
      <w:r w:rsidRPr="0055257B">
        <w:rPr>
          <w:rFonts w:ascii="Times New Roman" w:eastAsia="Times New Roman" w:hAnsi="Times New Roman" w:cs="Times New Roman"/>
          <w:sz w:val="28"/>
          <w:szCs w:val="28"/>
          <w:lang w:bidi="ru-RU"/>
        </w:rPr>
        <w:t>жная школа единства»</w:t>
      </w:r>
      <w:r w:rsidRPr="0055257B">
        <w:rPr>
          <w:rFonts w:ascii="Times New Roman" w:eastAsia="Times New Roman" w:hAnsi="Times New Roman" w:cs="Times New Roman"/>
          <w:sz w:val="28"/>
          <w:szCs w:val="28"/>
        </w:rPr>
        <w:t xml:space="preserve"> (1 мин.);</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lang w:bidi="ru-RU"/>
        </w:rPr>
        <w:t xml:space="preserve">«День народного единства» </w:t>
      </w:r>
      <w:r w:rsidRPr="0055257B">
        <w:rPr>
          <w:rFonts w:ascii="Times New Roman" w:eastAsia="Times New Roman" w:hAnsi="Times New Roman" w:cs="Times New Roman"/>
          <w:sz w:val="28"/>
          <w:szCs w:val="28"/>
        </w:rPr>
        <w:t>(1 мин.);</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lang w:bidi="ru-RU"/>
        </w:rPr>
        <w:t>Сюжет «Межрегиональный семинар по реализации государственной национальной политики»</w:t>
      </w:r>
      <w:r w:rsidRPr="0055257B">
        <w:rPr>
          <w:rFonts w:ascii="Times New Roman" w:eastAsia="Times New Roman" w:hAnsi="Times New Roman" w:cs="Times New Roman"/>
          <w:sz w:val="28"/>
          <w:szCs w:val="28"/>
        </w:rPr>
        <w:t xml:space="preserve"> (2 мин.).</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Создание и распространение информационных материалов в печатных средствах массовой информации о реализации мероприятий программы</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в печатном издании газета «Копейка» опубликовано 10 информационных материалов о реализации мероприятий государственной программы.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Создание и распространение информационных материалов на Интернет-ресурсах о реализации мероприятий программы</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целях реализации мероприятия в информационном агентстве IrkutskMedia подготовлено и размещено 8 материалов.</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Основное мероприятие 1.6 «</w:t>
      </w:r>
      <w:r w:rsidRPr="0055257B">
        <w:rPr>
          <w:rFonts w:ascii="Times New Roman" w:eastAsia="Times New Roman" w:hAnsi="Times New Roman" w:cs="Times New Roman" w:hint="eastAsia"/>
          <w:b/>
          <w:i/>
          <w:sz w:val="28"/>
          <w:szCs w:val="28"/>
        </w:rPr>
        <w:t>Активизация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деятельности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некоммерческих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организаций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по</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сохранению</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национальной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самобытности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Иркутской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области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гармонизации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межэтнических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межрелигиозных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отношений»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2019 - 2024 </w:t>
      </w:r>
      <w:r w:rsidRPr="0055257B">
        <w:rPr>
          <w:rFonts w:ascii="Times New Roman" w:eastAsia="Times New Roman" w:hAnsi="Times New Roman" w:cs="Times New Roman" w:hint="eastAsia"/>
          <w:b/>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Предоставление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субсидий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из</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областного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бюджета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некоммерческим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организациям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реализацию</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социально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значимого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проекта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некоммерческой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организации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сохранению</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национальной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самобытности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Иркутской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области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гармонизации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межэтнических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межрелигиозных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отношений</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апреле-сентябре 2019 года управлением проведен региональный конкурс социально значимых проектов</w:t>
      </w:r>
      <w:r w:rsidR="00564E97"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некоммерческих организаций по сохранению национальной самобытности Иркутской области, гармонизации межэтнических и межрелигиозных отношений (далее – конкурс).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 конкурс поступило 37 заявок, допущены к участию в конкурсе – 28.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Победителями стали 22 социально ориентированные некоммерческие организации (р</w:t>
      </w:r>
      <w:r w:rsidRPr="0055257B">
        <w:rPr>
          <w:rFonts w:ascii="Times New Roman" w:eastAsia="Times New Roman" w:hAnsi="Times New Roman" w:cs="Times New Roman" w:hint="eastAsia"/>
          <w:sz w:val="28"/>
          <w:szCs w:val="28"/>
        </w:rPr>
        <w:t>аспоряжение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аппарата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Губернатора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Правительства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16 августа 2019 года </w:t>
      </w:r>
      <w:r w:rsidRPr="0055257B">
        <w:rPr>
          <w:rFonts w:ascii="Times New Roman" w:eastAsia="Times New Roman" w:hAnsi="Times New Roman" w:cs="Times New Roman" w:hint="eastAsia"/>
          <w:sz w:val="28"/>
          <w:szCs w:val="28"/>
        </w:rPr>
        <w:t>№</w:t>
      </w:r>
      <w:r w:rsidRPr="0055257B">
        <w:rPr>
          <w:rFonts w:ascii="Times New Roman" w:eastAsia="Times New Roman" w:hAnsi="Times New Roman" w:cs="Times New Roman"/>
          <w:sz w:val="28"/>
          <w:szCs w:val="28"/>
        </w:rPr>
        <w:t xml:space="preserve"> 74-</w:t>
      </w:r>
      <w:r w:rsidRPr="0055257B">
        <w:rPr>
          <w:rFonts w:ascii="Times New Roman" w:eastAsia="Times New Roman" w:hAnsi="Times New Roman" w:cs="Times New Roman" w:hint="eastAsia"/>
          <w:sz w:val="28"/>
          <w:szCs w:val="28"/>
        </w:rPr>
        <w:t>ар</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Проекты победителей будут реализованы в 2020 году.</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hint="eastAsia"/>
          <w:b/>
          <w:i/>
          <w:sz w:val="28"/>
          <w:szCs w:val="28"/>
        </w:rPr>
        <w:t>Основное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мероприятие</w:t>
      </w:r>
      <w:r w:rsidRPr="0055257B">
        <w:rPr>
          <w:rFonts w:ascii="Times New Roman" w:eastAsia="Times New Roman" w:hAnsi="Times New Roman" w:cs="Times New Roman"/>
          <w:b/>
          <w:i/>
          <w:sz w:val="28"/>
          <w:szCs w:val="28"/>
        </w:rPr>
        <w:t xml:space="preserve"> 1.7 «C</w:t>
      </w:r>
      <w:r w:rsidRPr="0055257B">
        <w:rPr>
          <w:rFonts w:ascii="Times New Roman" w:eastAsia="Times New Roman" w:hAnsi="Times New Roman" w:cs="Times New Roman" w:hint="eastAsia"/>
          <w:b/>
          <w:i/>
          <w:sz w:val="28"/>
          <w:szCs w:val="28"/>
        </w:rPr>
        <w:t>овершенствование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государственного</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управления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в</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сфере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государственной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национальной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политики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мер</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государственного</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регулирования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профилактики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конфликтов</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этноконфессиональной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почве»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2019 - 2024 </w:t>
      </w:r>
      <w:r w:rsidRPr="0055257B">
        <w:rPr>
          <w:rFonts w:ascii="Times New Roman" w:eastAsia="Times New Roman" w:hAnsi="Times New Roman" w:cs="Times New Roman" w:hint="eastAsia"/>
          <w:b/>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Проведение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социологических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исследований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отдельным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вопросам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государственной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национальной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политики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Иркутской</w:t>
      </w:r>
      <w:r w:rsidRPr="0055257B">
        <w:rPr>
          <w:rFonts w:ascii="Times New Roman" w:eastAsia="Times New Roman" w:hAnsi="Times New Roman" w:cs="Times New Roman"/>
          <w:i/>
          <w:sz w:val="28"/>
          <w:szCs w:val="28"/>
        </w:rPr>
        <w:t xml:space="preserve"> </w:t>
      </w:r>
      <w:r w:rsidR="00A626FA" w:rsidRPr="0055257B">
        <w:rPr>
          <w:rFonts w:ascii="Times New Roman" w:eastAsia="Times New Roman" w:hAnsi="Times New Roman" w:cs="Times New Roman" w:hint="eastAsia"/>
          <w:i/>
          <w:sz w:val="28"/>
          <w:szCs w:val="28"/>
        </w:rPr>
        <w:t>области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Уполномоченный орган: экспертное управление Губернатора Иркутской области и Правительства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Задачи исследования:</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изучить ситуацию в сфере межнациональных и межконфессиональных отношений в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оценить эффективность мер по укреплению гражданского единства многонационального народа (российской нации), проживающего в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оценить социальное самочувствие, национальное самосознание, проблемы, а также удовлетворенность качеством реализуемых мероприятий, направленных на поддержку экономического и социального развития коренных малочисленных народов Севера, Сибири и Дальнего Востока Российской Федерации, проживающих на территории муниципальных образований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определить долю граждан, положительно оценивающих состояние межнациональных отношений в Иркутской области в общей численности граждан Российской Федерации, проживающих в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определить уровень общероссийской гражданской идентичности;</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выявить долю граждан, отмечающих отсутствие в отношении себя дискриминации по признаку национальной, языковой или религиозной принадлежности, в общем количестве опрошенных граждан;</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долю граждан, не испытывающих негативного отношения к иностранным гражданам, в общей численности граждан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долю граждан из числа коренных малочисленных народов Севера, Сибири и Дальнего Востока Российской Федерации, проживающих на территории муниципальных образований Иркутской области, удовлетворенных качеством реализуемых мероприятий, направленных на поддержку экономического и социального развития коренных малочисленных народов Севера, Сибири и Дальнего Востока Российской Федерации, из общего числа опрошенных лиц, относящихся к коренным малочисленным народам Севера, Сибири и Дальнего Востока Российской Федерации, проживающих на территории муниципальных образований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Всего был опрошен 401 респондент из них 84 представителя коренных малочисленных народов.</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hint="eastAsia"/>
          <w:b/>
          <w:i/>
          <w:sz w:val="28"/>
          <w:szCs w:val="28"/>
        </w:rPr>
        <w:t>Ведомственная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целевая</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программа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Развитие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национальных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массовых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видов</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спорта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территории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Усть</w:t>
      </w:r>
      <w:r w:rsidRPr="0055257B">
        <w:rPr>
          <w:rFonts w:ascii="Times New Roman" w:eastAsia="Times New Roman" w:hAnsi="Times New Roman" w:cs="Times New Roman"/>
          <w:b/>
          <w:i/>
          <w:sz w:val="28"/>
          <w:szCs w:val="28"/>
        </w:rPr>
        <w:t>-</w:t>
      </w:r>
      <w:r w:rsidRPr="0055257B">
        <w:rPr>
          <w:rFonts w:ascii="Times New Roman" w:eastAsia="Times New Roman" w:hAnsi="Times New Roman" w:cs="Times New Roman" w:hint="eastAsia"/>
          <w:b/>
          <w:i/>
          <w:sz w:val="28"/>
          <w:szCs w:val="28"/>
        </w:rPr>
        <w:t>Ордынского</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Бурятского</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округа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2019-2024 </w:t>
      </w:r>
      <w:r w:rsidRPr="0055257B">
        <w:rPr>
          <w:rFonts w:ascii="Times New Roman" w:eastAsia="Times New Roman" w:hAnsi="Times New Roman" w:cs="Times New Roman" w:hint="eastAsia"/>
          <w:b/>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Основными задачами данной программы являются сохранение, развитие и популяризация физкультурно-спортивной деятельности по национальным видам спорта, развивающимся в Иркутской области, обеспечение доступности занятий массовыми видами спорта населению Усть-Ордынского Бурятского округа.</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Программные мероприятия проводятся по двум направлениям: мероприятия по национальным видам спорта, мероприятия по массовым видам спорта.</w:t>
      </w:r>
      <w:r w:rsidRPr="0055257B">
        <w:rPr>
          <w:rFonts w:ascii="Times New Roman" w:eastAsia="Times New Roman" w:hAnsi="Times New Roman" w:cs="Times New Roman" w:hint="eastAsia"/>
          <w:sz w:val="28"/>
          <w:szCs w:val="28"/>
        </w:rPr>
        <w:t xml:space="preserve"> 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программе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запланировано</w:t>
      </w:r>
      <w:r w:rsidRPr="0055257B">
        <w:rPr>
          <w:rFonts w:ascii="Times New Roman" w:eastAsia="Times New Roman" w:hAnsi="Times New Roman" w:cs="Times New Roman"/>
          <w:sz w:val="28"/>
          <w:szCs w:val="28"/>
        </w:rPr>
        <w:t xml:space="preserve"> 31 </w:t>
      </w:r>
      <w:r w:rsidRPr="0055257B">
        <w:rPr>
          <w:rFonts w:ascii="Times New Roman" w:eastAsia="Times New Roman" w:hAnsi="Times New Roman" w:cs="Times New Roman" w:hint="eastAsia"/>
          <w:sz w:val="28"/>
          <w:szCs w:val="28"/>
        </w:rPr>
        <w:t>спортивно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массовое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мероприятие</w:t>
      </w:r>
      <w:r w:rsidRPr="0055257B">
        <w:rPr>
          <w:rFonts w:ascii="Times New Roman" w:eastAsia="Times New Roman" w:hAnsi="Times New Roman" w:cs="Times New Roman"/>
          <w:sz w:val="28"/>
          <w:szCs w:val="28"/>
        </w:rPr>
        <w:t xml:space="preserve"> (13 –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видам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спорта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18 –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массовым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видам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спорта</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основного мероприятия проведены два мероприятия:</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Организация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проведение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территории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Усть</w:t>
      </w:r>
      <w:r w:rsidRPr="0055257B">
        <w:rPr>
          <w:rFonts w:ascii="Times New Roman" w:eastAsia="Times New Roman" w:hAnsi="Times New Roman" w:cs="Times New Roman"/>
          <w:i/>
          <w:sz w:val="28"/>
          <w:szCs w:val="28"/>
        </w:rPr>
        <w:t>-</w:t>
      </w:r>
      <w:r w:rsidRPr="0055257B">
        <w:rPr>
          <w:rFonts w:ascii="Times New Roman" w:eastAsia="Times New Roman" w:hAnsi="Times New Roman" w:cs="Times New Roman" w:hint="eastAsia"/>
          <w:i/>
          <w:sz w:val="28"/>
          <w:szCs w:val="28"/>
        </w:rPr>
        <w:t>Ордынского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Бурятского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округа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организационных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спортивных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мероприятий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национальным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видам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спорта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развивающимся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Иркутской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области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Организованы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турниры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игре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шатар</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бурятским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шахматам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стрельбе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бурятского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лука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бурятской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борьбе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этнокультурный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«h</w:t>
      </w:r>
      <w:r w:rsidRPr="0055257B">
        <w:rPr>
          <w:rFonts w:ascii="Times New Roman" w:eastAsia="Times New Roman" w:hAnsi="Times New Roman" w:cs="Times New Roman" w:hint="eastAsia"/>
          <w:sz w:val="28"/>
          <w:szCs w:val="28"/>
        </w:rPr>
        <w:t>эер</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шаалган»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ломанию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хребтовой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культурно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спортивный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Сур</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Харбан»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школьный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спортивный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Сур</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Харбан»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который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стал</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традиционным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командное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первенство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бурятской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борьбе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Танец</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орла»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спартакиады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видам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спорта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другие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спортивные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Наиболее крупными спортивно-массовыми мероприятиями являются следующие.</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Областной культурно-спортивный праздник «Сур-Харбан» в с. Баяндай по десяти видам спорта, одиннадцатым видом в программе «Сур-Харбана», без зачета в общекомандную копилку очков, прошли соревнования по традиционной игре в кости «шагай наадан».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Третий год подряд прошел областной школьный спортивный праздник «Сур-Харбан» в пос. Новонукутский. В соревнованиях приняли участие 480 школьников из 11 муниципальных образований Иркутской области, и ребята из Окинского района Республики Бурятия.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С участием сильнейших спортсменов округа проведена седьмая лично-командная Спартакиада Усть-Ордынского Бурятского округа по национальным видам спорта, где добавился вид программы - игра «шагай наадан», открытый окружной турнир по бурятской борьбе среди школьников памяти А.Н. Федосеева, открытый окружной турнир по шатар, шахматам и шашкам памяти Героя Советского Союза генерал-майора И.В. Балдынова, открытый окружной турнир по стрельбе из бурятского лука в с. Нагалык, спартакиада по национальным видам спорта среди пожарно-спасательных подразделений Усть-Ордынского Бурятского округа. Был проведен турнир по разбиванию хребтовой кости «хээр шаалган». Проведен </w:t>
      </w:r>
      <w:r w:rsidRPr="0055257B">
        <w:rPr>
          <w:rFonts w:ascii="Times New Roman" w:eastAsia="Times New Roman" w:hAnsi="Times New Roman" w:cs="Times New Roman"/>
          <w:sz w:val="28"/>
          <w:szCs w:val="28"/>
          <w:lang w:val="en-US"/>
        </w:rPr>
        <w:t>IV </w:t>
      </w:r>
      <w:r w:rsidRPr="0055257B">
        <w:rPr>
          <w:rFonts w:ascii="Times New Roman" w:eastAsia="Times New Roman" w:hAnsi="Times New Roman" w:cs="Times New Roman"/>
          <w:sz w:val="28"/>
          <w:szCs w:val="28"/>
        </w:rPr>
        <w:t>региональный этнофестиваль конной культуры в с. Баяндай. Команды Усть-Ордынского округа приняли участие в различных первенствах и турнирах по национальным видам. Администрация Усть-Ордынского Бурятского округа командировала спортсменов на Всероссийские соревнования памяти М.Б. Дашицыренова в п. Могойтуй Забайкальского края, Республиканский спортивный праздник по национальным видам спорта, посвященный Пандидо Хамбо Ламе Д.Д. Итэгилову по стрельбе из бурятского лука и Республиканский турнир по национальной борьбе памяти Монголова Валерия Раднаевича в Республику Бурятия, турнир по бурятской борьбе памяти мастера спорта СССР М.М. Елбаскина. Сборная команда Усть-Ордынского Бурятского округа участвовала в VII международном этнокультурном фестивале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рдынские игры - игры народов Евразии». В итоге по результатам общекомандного первенства команда Усть-Ордынского Бурятского округа стала бронзовым призером фестиваля. </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Организация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проведение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соревнований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массовым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видам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спорта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том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числе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комплексных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спартакиад</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территории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Усть</w:t>
      </w:r>
      <w:r w:rsidRPr="0055257B">
        <w:rPr>
          <w:rFonts w:ascii="Times New Roman" w:eastAsia="Times New Roman" w:hAnsi="Times New Roman" w:cs="Times New Roman"/>
          <w:i/>
          <w:sz w:val="28"/>
          <w:szCs w:val="28"/>
        </w:rPr>
        <w:t>-</w:t>
      </w:r>
      <w:r w:rsidRPr="0055257B">
        <w:rPr>
          <w:rFonts w:ascii="Times New Roman" w:eastAsia="Times New Roman" w:hAnsi="Times New Roman" w:cs="Times New Roman" w:hint="eastAsia"/>
          <w:i/>
          <w:sz w:val="28"/>
          <w:szCs w:val="28"/>
        </w:rPr>
        <w:t>Ордынского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Бурятского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округа</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С целью привлечения различных слоев населения к активным занятиям физической культурой и спортом на территории округа систематически проводятся спортивные соревнования различного уровня и масштаба.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наряду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командами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активно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принимают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команды</w:t>
      </w:r>
      <w:r w:rsidRPr="0055257B">
        <w:rPr>
          <w:rFonts w:ascii="Times New Roman" w:eastAsia="Times New Roman" w:hAnsi="Times New Roman" w:cs="Times New Roman"/>
          <w:sz w:val="28"/>
          <w:szCs w:val="28"/>
        </w:rPr>
        <w:t xml:space="preserve"> из </w:t>
      </w:r>
      <w:r w:rsidRPr="0055257B">
        <w:rPr>
          <w:rFonts w:ascii="Times New Roman" w:eastAsia="Times New Roman" w:hAnsi="Times New Roman" w:cs="Times New Roman" w:hint="eastAsia"/>
          <w:sz w:val="28"/>
          <w:szCs w:val="28"/>
        </w:rPr>
        <w:t>Республики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Бурятии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Забайкальского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края</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итогам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проведения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всех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спортивных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используются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различные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формы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пропаганды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воздействия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информационная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через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средства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массовой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информации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местное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радио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визуальная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через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размещение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баннеров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растяжек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размещение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официальном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сайте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администрации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округа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всем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проведенным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опубликованы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репортажи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газетах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Панорама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округа»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Усть</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Ордын</w:t>
      </w:r>
      <w:r w:rsidRPr="0055257B">
        <w:rPr>
          <w:rFonts w:ascii="Times New Roman" w:eastAsia="Times New Roman" w:hAnsi="Times New Roman" w:cs="Times New Roman"/>
          <w:sz w:val="28"/>
          <w:szCs w:val="28"/>
        </w:rPr>
        <w:t xml:space="preserve"> y</w:t>
      </w:r>
      <w:r w:rsidRPr="0055257B">
        <w:rPr>
          <w:rFonts w:ascii="Times New Roman" w:eastAsia="Times New Roman" w:hAnsi="Times New Roman" w:cs="Times New Roman" w:hint="eastAsia"/>
          <w:sz w:val="28"/>
          <w:szCs w:val="28"/>
        </w:rPr>
        <w:t>нэн»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муниципальных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печати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Всего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спортивных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более</w:t>
      </w:r>
      <w:r w:rsidRPr="0055257B">
        <w:rPr>
          <w:rFonts w:ascii="Times New Roman" w:eastAsia="Times New Roman" w:hAnsi="Times New Roman" w:cs="Times New Roman"/>
          <w:sz w:val="28"/>
          <w:szCs w:val="28"/>
        </w:rPr>
        <w:t xml:space="preserve"> 4500 </w:t>
      </w:r>
      <w:r w:rsidRPr="0055257B">
        <w:rPr>
          <w:rFonts w:ascii="Times New Roman" w:eastAsia="Times New Roman" w:hAnsi="Times New Roman" w:cs="Times New Roman" w:hint="eastAsia"/>
          <w:sz w:val="28"/>
          <w:szCs w:val="28"/>
        </w:rPr>
        <w:t>человек</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 xml:space="preserve">Основное мероприятие 1.8 </w:t>
      </w:r>
      <w:r w:rsidRPr="0055257B">
        <w:rPr>
          <w:rFonts w:ascii="Times New Roman" w:eastAsia="Times New Roman" w:hAnsi="Times New Roman" w:cs="Times New Roman" w:hint="eastAsia"/>
          <w:b/>
          <w:i/>
          <w:sz w:val="28"/>
          <w:szCs w:val="28"/>
        </w:rPr>
        <w:t>Основное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мероприятие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Проведение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мероприятий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направленных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развитие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национальных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видов</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спорта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территории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Иркутской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области»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2019 - 2024 </w:t>
      </w:r>
      <w:r w:rsidRPr="0055257B">
        <w:rPr>
          <w:rFonts w:ascii="Times New Roman" w:eastAsia="Times New Roman" w:hAnsi="Times New Roman" w:cs="Times New Roman" w:hint="eastAsia"/>
          <w:b/>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Организация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проведение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спортивных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мероприятий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национальным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видам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спорта</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рамках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международного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этнокультурного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фестиваля</w:t>
      </w:r>
      <w:r w:rsidRPr="0055257B">
        <w:rPr>
          <w:rFonts w:ascii="Times New Roman" w:eastAsia="Times New Roman" w:hAnsi="Times New Roman" w:cs="Times New Roman"/>
          <w:i/>
          <w:sz w:val="28"/>
          <w:szCs w:val="28"/>
        </w:rPr>
        <w:t xml:space="preserve"> «</w:t>
      </w:r>
      <w:r w:rsidR="007A6544" w:rsidRPr="0055257B">
        <w:rPr>
          <w:rFonts w:ascii="Times New Roman" w:eastAsia="Times New Roman" w:hAnsi="Times New Roman" w:cs="Times New Roman" w:hint="eastAsia"/>
          <w:i/>
          <w:sz w:val="28"/>
          <w:szCs w:val="28"/>
        </w:rPr>
        <w:t>Е</w:t>
      </w:r>
      <w:r w:rsidRPr="0055257B">
        <w:rPr>
          <w:rFonts w:ascii="Times New Roman" w:eastAsia="Times New Roman" w:hAnsi="Times New Roman" w:cs="Times New Roman" w:hint="eastAsia"/>
          <w:i/>
          <w:sz w:val="28"/>
          <w:szCs w:val="28"/>
        </w:rPr>
        <w:t>рдынские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игры</w:t>
      </w:r>
      <w:r w:rsidRPr="0055257B">
        <w:rPr>
          <w:rFonts w:ascii="Times New Roman" w:eastAsia="Times New Roman" w:hAnsi="Times New Roman" w:cs="Times New Roman"/>
          <w:i/>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Из средств областного бюджета на организацию, подготовку и проведение фестиваля выделено 2 500,00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из них израсходовано 2412,50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Экономия составила 87,50 тыс. руб</w:t>
      </w:r>
      <w:r w:rsidR="000950E6" w:rsidRPr="0055257B">
        <w:rPr>
          <w:rFonts w:ascii="Times New Roman" w:eastAsia="Times New Roman" w:hAnsi="Times New Roman" w:cs="Times New Roman"/>
          <w:sz w:val="28"/>
          <w:szCs w:val="28"/>
        </w:rPr>
        <w:t>лей</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мероприятия организована и проведена спортивная часть </w:t>
      </w:r>
      <w:r w:rsidRPr="0055257B">
        <w:rPr>
          <w:rFonts w:ascii="Times New Roman" w:eastAsia="Times New Roman" w:hAnsi="Times New Roman" w:cs="Times New Roman"/>
          <w:sz w:val="28"/>
          <w:szCs w:val="28"/>
          <w:lang w:val="en-US"/>
        </w:rPr>
        <w:t>VII</w:t>
      </w:r>
      <w:r w:rsidRPr="0055257B">
        <w:rPr>
          <w:rFonts w:ascii="Times New Roman" w:eastAsia="Times New Roman" w:hAnsi="Times New Roman" w:cs="Times New Roman"/>
          <w:sz w:val="28"/>
          <w:szCs w:val="28"/>
        </w:rPr>
        <w:t xml:space="preserve"> Международного этнокультурного фестиваля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рдынские игры-2019».</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спортивных соревнованиях приняли участие более 200 спортсменов из Иркутской области, республик Бурятия, Тыва, Саха (Якутия), Забайкальского края, Монголии. Кроме сборных команд регионов, отдельно участвовали команды Усть-Ордынского Бурятского округа, районов Иркутской области и Республики Бурятия (г. Улан-Удэ).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командном зачете места сложились следующим образом: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1 место - команда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место - команда Республики Бурятия;</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3 место </w:t>
      </w:r>
      <w:r w:rsidR="00564E97"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команда Усть-Ордынского Бурятского округа (Иркутская область).</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фестиваля проведена также международная научно-творческая конференция «</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рдынские игры – содружество в пространстве Евразии». В работе конференции принимали участие более 20 докладчиков из республик Бурятия, Саха (Якутия), Усть-Ордынского Бурятского округа и районов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Работа конференции осуществлена по следующим направлениям:</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«Этническая история и культура Евразийских народов: перспективы сохранения и развития в современных условиях»;</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«Духовные традиции народов Евразии»;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«Национальные виды спорта: современное состояние, законодательная база (правовые основы) и перспективы развития». </w:t>
      </w:r>
    </w:p>
    <w:p w:rsidR="005E5891" w:rsidRPr="0055257B" w:rsidRDefault="005E5891" w:rsidP="00A626FA">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Подпрограмма 2 «Комплексные меры профилактики экстремистских проявлений» на 2019-2024 годы</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sz w:val="28"/>
          <w:szCs w:val="28"/>
        </w:rPr>
        <w:t xml:space="preserve">Объем финансирования подпрограммы в 2019 году за счет средств областного бюджета составил 5 609,8 тыс. рублей, из них </w:t>
      </w:r>
      <w:r w:rsidRPr="0055257B">
        <w:rPr>
          <w:rFonts w:ascii="Times New Roman" w:eastAsia="Times New Roman" w:hAnsi="Times New Roman" w:cs="Times New Roman"/>
          <w:bCs/>
          <w:sz w:val="28"/>
          <w:szCs w:val="28"/>
        </w:rPr>
        <w:t>израсходовано 5 518,0 т</w:t>
      </w:r>
      <w:r w:rsidR="00C041C9" w:rsidRPr="0055257B">
        <w:rPr>
          <w:rFonts w:ascii="Times New Roman" w:eastAsia="Times New Roman" w:hAnsi="Times New Roman" w:cs="Times New Roman"/>
          <w:bCs/>
          <w:sz w:val="28"/>
          <w:szCs w:val="28"/>
        </w:rPr>
        <w:t>ыс. рублей, что составляет 98,4</w:t>
      </w:r>
      <w:r w:rsidRPr="0055257B">
        <w:rPr>
          <w:rFonts w:ascii="Times New Roman" w:eastAsia="Times New Roman" w:hAnsi="Times New Roman" w:cs="Times New Roman"/>
          <w:bCs/>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Основное мероприятие 2.1 «</w:t>
      </w:r>
      <w:r w:rsidRPr="0055257B">
        <w:rPr>
          <w:rFonts w:ascii="Times New Roman" w:eastAsia="Times New Roman" w:hAnsi="Times New Roman" w:cs="Times New Roman" w:hint="eastAsia"/>
          <w:b/>
          <w:i/>
          <w:sz w:val="28"/>
          <w:szCs w:val="28"/>
        </w:rPr>
        <w:t>Повышение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межнациональной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терпимости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среди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граждан</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содействие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национально</w:t>
      </w:r>
      <w:r w:rsidRPr="0055257B">
        <w:rPr>
          <w:rFonts w:ascii="Times New Roman" w:eastAsia="Times New Roman" w:hAnsi="Times New Roman" w:cs="Times New Roman"/>
          <w:b/>
          <w:i/>
          <w:sz w:val="28"/>
          <w:szCs w:val="28"/>
        </w:rPr>
        <w:t>-</w:t>
      </w:r>
      <w:r w:rsidRPr="0055257B">
        <w:rPr>
          <w:rFonts w:ascii="Times New Roman" w:eastAsia="Times New Roman" w:hAnsi="Times New Roman" w:cs="Times New Roman" w:hint="eastAsia"/>
          <w:b/>
          <w:i/>
          <w:sz w:val="28"/>
          <w:szCs w:val="28"/>
        </w:rPr>
        <w:t>культурному</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развитию</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народов</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проживающих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территории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Иркутской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области»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2019 - 2024 </w:t>
      </w:r>
      <w:r w:rsidRPr="0055257B">
        <w:rPr>
          <w:rFonts w:ascii="Times New Roman" w:eastAsia="Times New Roman" w:hAnsi="Times New Roman" w:cs="Times New Roman" w:hint="eastAsia"/>
          <w:b/>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Проведение Церковно-общественной выставки-форума «Православная Русь»</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rsidR="005E5891" w:rsidRPr="0055257B" w:rsidRDefault="005E5891" w:rsidP="00A626FA">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 xml:space="preserve">Ежегодная Церковно-общественная выставка-форум «Православная Русь» стала частью культурной жизни города Иркутска и событием в духовной сфере для горожан и жителей Иркутской области, местом проведения значимых дискуссий о роли православия в жизни современной России, об истории Русской Православной Церкви.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«Православная Русь» – крупное событие общественной жизни, призванное объединить усилия государства, Русской Православной Церкви и общества по сохранению духовных традиций народа, нравственно-патриотическому воспитанию и консолидации общества.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2019 </w:t>
      </w:r>
      <w:r w:rsidRPr="0055257B">
        <w:rPr>
          <w:rFonts w:ascii="Times New Roman" w:eastAsia="Times New Roman" w:hAnsi="Times New Roman" w:cs="Times New Roman" w:hint="eastAsia"/>
          <w:sz w:val="28"/>
          <w:szCs w:val="28"/>
        </w:rPr>
        <w:t>году</w:t>
      </w:r>
      <w:r w:rsidRPr="0055257B">
        <w:rPr>
          <w:rFonts w:ascii="Times New Roman" w:eastAsia="Times New Roman" w:hAnsi="Times New Roman" w:cs="Times New Roman"/>
          <w:sz w:val="28"/>
          <w:szCs w:val="28"/>
        </w:rPr>
        <w:t xml:space="preserve"> I</w:t>
      </w:r>
      <w:r w:rsidRPr="0055257B">
        <w:rPr>
          <w:rFonts w:ascii="Times New Roman" w:eastAsia="Times New Roman" w:hAnsi="Times New Roman" w:cs="Times New Roman"/>
          <w:sz w:val="28"/>
          <w:szCs w:val="28"/>
          <w:lang w:val="en-US"/>
        </w:rPr>
        <w:t>X</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Церковно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общественная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выставка</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форум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Православная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Русь»</w:t>
      </w:r>
      <w:r w:rsidRPr="0055257B">
        <w:rPr>
          <w:rFonts w:ascii="Times New Roman" w:eastAsia="Times New Roman" w:hAnsi="Times New Roman" w:cs="Times New Roman"/>
          <w:sz w:val="28"/>
          <w:szCs w:val="28"/>
        </w:rPr>
        <w:t xml:space="preserve"> состоялась с 29 </w:t>
      </w:r>
      <w:r w:rsidRPr="0055257B">
        <w:rPr>
          <w:rFonts w:ascii="Times New Roman" w:eastAsia="Times New Roman" w:hAnsi="Times New Roman" w:cs="Times New Roman" w:hint="eastAsia"/>
          <w:sz w:val="28"/>
          <w:szCs w:val="28"/>
        </w:rPr>
        <w:t>августа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4 </w:t>
      </w:r>
      <w:r w:rsidRPr="0055257B">
        <w:rPr>
          <w:rFonts w:ascii="Times New Roman" w:eastAsia="Times New Roman" w:hAnsi="Times New Roman" w:cs="Times New Roman" w:hint="eastAsia"/>
          <w:sz w:val="28"/>
          <w:szCs w:val="28"/>
        </w:rPr>
        <w:t>сентября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ООО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Сибэкспоцентр»</w:t>
      </w:r>
      <w:r w:rsidRPr="0055257B">
        <w:rPr>
          <w:rFonts w:ascii="Times New Roman" w:eastAsia="Times New Roman" w:hAnsi="Times New Roman" w:cs="Times New Roman"/>
          <w:sz w:val="28"/>
          <w:szCs w:val="28"/>
        </w:rPr>
        <w:t xml:space="preserve"> в </w:t>
      </w:r>
      <w:r w:rsidRPr="0055257B">
        <w:rPr>
          <w:rFonts w:ascii="Times New Roman" w:eastAsia="Times New Roman" w:hAnsi="Times New Roman" w:cs="Times New Roman"/>
          <w:sz w:val="28"/>
          <w:szCs w:val="28"/>
        </w:rPr>
        <w:br/>
      </w:r>
      <w:r w:rsidRPr="0055257B">
        <w:rPr>
          <w:rFonts w:ascii="Times New Roman" w:eastAsia="Times New Roman" w:hAnsi="Times New Roman" w:cs="Times New Roman" w:hint="eastAsia"/>
          <w:sz w:val="28"/>
          <w:szCs w:val="28"/>
        </w:rPr>
        <w:t>г</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Иркутске</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В 2019 году на выставку принесены иконы для поклонения верующих: по благословению Святейшего Патриарха Московского и всея Руси Кирилла в Иркутск была принесена великая святыня из Николо - Перервинского монастыря г. Москвы – ковчег с частицей мощей святителя Спиридона Тримифунтского. Организовано посещение выставки для социально незащищенных групп населения (инвалиды, дети-сироты, ветераны и т.д.).</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Участниками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выставки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стали</w:t>
      </w:r>
      <w:r w:rsidRPr="0055257B">
        <w:rPr>
          <w:rFonts w:ascii="Times New Roman" w:eastAsia="Times New Roman" w:hAnsi="Times New Roman" w:cs="Times New Roman"/>
          <w:sz w:val="28"/>
          <w:szCs w:val="28"/>
        </w:rPr>
        <w:t xml:space="preserve"> 138 </w:t>
      </w:r>
      <w:r w:rsidRPr="0055257B">
        <w:rPr>
          <w:rFonts w:ascii="Times New Roman" w:eastAsia="Times New Roman" w:hAnsi="Times New Roman" w:cs="Times New Roman" w:hint="eastAsia"/>
          <w:sz w:val="28"/>
          <w:szCs w:val="28"/>
        </w:rPr>
        <w:t>светских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церковных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организаций</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Выставку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посетили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около</w:t>
      </w:r>
      <w:r w:rsidRPr="0055257B">
        <w:rPr>
          <w:rFonts w:ascii="Times New Roman" w:eastAsia="Times New Roman" w:hAnsi="Times New Roman" w:cs="Times New Roman"/>
          <w:sz w:val="28"/>
          <w:szCs w:val="28"/>
        </w:rPr>
        <w:t xml:space="preserve"> 29 </w:t>
      </w:r>
      <w:r w:rsidRPr="0055257B">
        <w:rPr>
          <w:rFonts w:ascii="Times New Roman" w:eastAsia="Times New Roman" w:hAnsi="Times New Roman" w:cs="Times New Roman" w:hint="eastAsia"/>
          <w:sz w:val="28"/>
          <w:szCs w:val="28"/>
        </w:rPr>
        <w:t>тысяч</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человек</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Организация и проведение конкурса среди журналистов на лучшее освещение в СМИ мероприятий, проводимых с целью противодействия экстремизму</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Уполномоченный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орган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управление</w:t>
      </w:r>
      <w:r w:rsidRPr="0055257B">
        <w:rPr>
          <w:rFonts w:ascii="Times New Roman" w:eastAsia="Times New Roman" w:hAnsi="Times New Roman" w:cs="Times New Roman"/>
          <w:bCs/>
          <w:sz w:val="28"/>
          <w:szCs w:val="28"/>
        </w:rPr>
        <w:t xml:space="preserve"> пресс-службы и информации </w:t>
      </w:r>
      <w:r w:rsidRPr="0055257B">
        <w:rPr>
          <w:rFonts w:ascii="Times New Roman" w:eastAsia="Times New Roman" w:hAnsi="Times New Roman" w:cs="Times New Roman" w:hint="eastAsia"/>
          <w:bCs/>
          <w:sz w:val="28"/>
          <w:szCs w:val="28"/>
        </w:rPr>
        <w:t>Губернатора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Правительства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Проводится в соответствии с Положением об областном конкурсе на лучшие материалы о мероприятиях и событиях, направленных на противодействие экстремизму, опубликованные (вышедшие в эфир) в средствах массовой информации, утвержденным постановлением Правительства Иркутской области от 3 декабря 2012 года № № 692-пп.</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участие в конкурсе приняли 19 участников, 12 из которых стали победителями и призерами. Сумма выплаченных премий составила 200,0 тыс. рублей. Премия победителю конкурса в каждой номинации составила 25,0 тыс. рублей, за второе место – 15,0 тыс. рублей, за третье место – 10 тыс. рублей. Всего на конкурс представлено 95 работ. </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Проведение пресс-конференций, «прямых линий» по вопросам формирования толерантности в межэтнических и межконфессиональных отношениях</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Уполномоченный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орган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управление</w:t>
      </w:r>
      <w:r w:rsidRPr="0055257B">
        <w:rPr>
          <w:rFonts w:ascii="Times New Roman" w:eastAsia="Times New Roman" w:hAnsi="Times New Roman" w:cs="Times New Roman"/>
          <w:bCs/>
          <w:sz w:val="28"/>
          <w:szCs w:val="28"/>
        </w:rPr>
        <w:t xml:space="preserve"> пресс-службы и информации </w:t>
      </w:r>
      <w:r w:rsidRPr="0055257B">
        <w:rPr>
          <w:rFonts w:ascii="Times New Roman" w:eastAsia="Times New Roman" w:hAnsi="Times New Roman" w:cs="Times New Roman" w:hint="eastAsia"/>
          <w:bCs/>
          <w:sz w:val="28"/>
          <w:szCs w:val="28"/>
        </w:rPr>
        <w:t>Губернатора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Правительства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июле-декабре 2019 года в рамках мероприятия в сетевом издании «IrkutskMedia» (ИркутскМедиа) организованы и проведены 7 «прямых линий» в режиме реального времени с возможностью премодерации вопросов и свободным доступом (без регистрации) читателей на Интернет-сайте сетевого издания.</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Общая посещаемость Интернет-сайта в месяц – не менее 120 000 посетителей, количество вопросов, заданных в ходе «прямых линий» – 100</w:t>
      </w:r>
      <w:r w:rsidR="00C041C9" w:rsidRPr="0055257B">
        <w:rPr>
          <w:rFonts w:ascii="Times New Roman" w:eastAsia="Times New Roman" w:hAnsi="Times New Roman" w:cs="Times New Roman"/>
          <w:sz w:val="28"/>
          <w:szCs w:val="28"/>
        </w:rPr>
        <w:t xml:space="preserve"> ед</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
          <w:bCs/>
          <w:i/>
          <w:sz w:val="28"/>
          <w:szCs w:val="28"/>
        </w:rPr>
      </w:pPr>
      <w:r w:rsidRPr="0055257B">
        <w:rPr>
          <w:rFonts w:ascii="Times New Roman" w:eastAsia="Times New Roman" w:hAnsi="Times New Roman" w:cs="Times New Roman"/>
          <w:b/>
          <w:bCs/>
          <w:i/>
          <w:sz w:val="28"/>
          <w:szCs w:val="28"/>
        </w:rPr>
        <w:t>Основное мероприятие 2.2. «</w:t>
      </w:r>
      <w:r w:rsidRPr="0055257B">
        <w:rPr>
          <w:rFonts w:ascii="Times New Roman" w:eastAsia="Times New Roman" w:hAnsi="Times New Roman" w:cs="Times New Roman" w:hint="eastAsia"/>
          <w:b/>
          <w:bCs/>
          <w:i/>
          <w:sz w:val="28"/>
          <w:szCs w:val="28"/>
        </w:rPr>
        <w:t>Разработка</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реализация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эффективных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мер</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механизмов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области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формирования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у</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граждан</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толерантного</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сознания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поведения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противодействия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экстремизму</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снижения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социально</w:t>
      </w:r>
      <w:r w:rsidRPr="0055257B">
        <w:rPr>
          <w:rFonts w:ascii="Times New Roman" w:eastAsia="Times New Roman" w:hAnsi="Times New Roman" w:cs="Times New Roman"/>
          <w:b/>
          <w:bCs/>
          <w:i/>
          <w:sz w:val="28"/>
          <w:szCs w:val="28"/>
        </w:rPr>
        <w:t>-</w:t>
      </w:r>
      <w:r w:rsidRPr="0055257B">
        <w:rPr>
          <w:rFonts w:ascii="Times New Roman" w:eastAsia="Times New Roman" w:hAnsi="Times New Roman" w:cs="Times New Roman" w:hint="eastAsia"/>
          <w:b/>
          <w:bCs/>
          <w:i/>
          <w:sz w:val="28"/>
          <w:szCs w:val="28"/>
        </w:rPr>
        <w:t>психологической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напряженности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обществе»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w:t>
      </w:r>
      <w:r w:rsidRPr="0055257B">
        <w:rPr>
          <w:rFonts w:ascii="Times New Roman" w:eastAsia="Times New Roman" w:hAnsi="Times New Roman" w:cs="Times New Roman"/>
          <w:b/>
          <w:bCs/>
          <w:i/>
          <w:sz w:val="28"/>
          <w:szCs w:val="28"/>
        </w:rPr>
        <w:t xml:space="preserve"> 2019 - 2024 </w:t>
      </w:r>
      <w:r w:rsidRPr="0055257B">
        <w:rPr>
          <w:rFonts w:ascii="Times New Roman" w:eastAsia="Times New Roman" w:hAnsi="Times New Roman" w:cs="Times New Roman" w:hint="eastAsia"/>
          <w:b/>
          <w:bCs/>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Создание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прокат</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документальных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фильмов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направленных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формирование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толерантности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знакомство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национальным</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многообразием</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Иркутской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области</w:t>
      </w:r>
      <w:r w:rsidRPr="0055257B">
        <w:rPr>
          <w:rFonts w:ascii="Times New Roman" w:eastAsia="Times New Roman" w:hAnsi="Times New Roman" w:cs="Times New Roman"/>
          <w:bCs/>
          <w:i/>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В декабре 2019 года было создано три документальных видеофильма, направленных на формирование толерантности, сохранение и укрепление национального многообразия Иркутской области, обеспечение информационной безопасности среди несовершеннолетних.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процессе реализации мероприятия было создано 3 фильма: «Гостеприимная Иркутская земля» - продолжительность 5 минут 7 секунд, «Кибердружина» - продолжительность 5 минут 59 секунд, «Мы - сибирские» продолжительность 5 минут 40 секунд, направленных на формирование толерантности, знакомство с национальным многообразием Иркутской области. </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bCs/>
          <w:i/>
          <w:sz w:val="28"/>
          <w:szCs w:val="28"/>
        </w:rPr>
        <w:t xml:space="preserve">Организация и проведение семинаров для педагогов, специалистов         по работе с молодежью и руководителей общественных объединений </w:t>
      </w:r>
      <w:r w:rsidRPr="0055257B">
        <w:rPr>
          <w:rFonts w:ascii="Times New Roman" w:eastAsia="Times New Roman" w:hAnsi="Times New Roman" w:cs="Times New Roman"/>
          <w:bCs/>
          <w:i/>
          <w:sz w:val="28"/>
          <w:szCs w:val="28"/>
        </w:rPr>
        <w:br/>
        <w:t>в муниципальных образованиях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В 2019 году данное мероприятие прошло на базе ФГБОУ ВО «ИРНИТУ» в формате курсов повышения квалификации в объеме 36 академических часов. Участниками курсов стали 220 педагогов, специалистов по работе с молодежью и руководителей общественных объединений в 20 муниципальных образованиях Иркутской области из 101 организации.</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Организация и проведение серии лекций, семинаров и тренингов для молодежи, направленных на развитие толерантности и профилактику межэтнической и межконфессиональной враждебности и нетерпимости, защиту от противоправного контента в информационно-телекоммуникационной сети «Интернет»</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Цель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профилактика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молодежной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среде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межэтнической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межконфессиональной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враждебности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нетерпимости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воспитание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толерантности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развитие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навыков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защиты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противоправного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контента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информационно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телекоммуникационной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Интернет»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молодежи</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hint="eastAsia"/>
          <w:sz w:val="28"/>
          <w:szCs w:val="28"/>
        </w:rPr>
        <w:t>Участниками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данного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стали</w:t>
      </w:r>
      <w:r w:rsidRPr="0055257B">
        <w:rPr>
          <w:rFonts w:ascii="Times New Roman" w:eastAsia="Times New Roman" w:hAnsi="Times New Roman" w:cs="Times New Roman"/>
          <w:sz w:val="28"/>
          <w:szCs w:val="28"/>
        </w:rPr>
        <w:t xml:space="preserve"> 750 </w:t>
      </w:r>
      <w:r w:rsidRPr="0055257B">
        <w:rPr>
          <w:rFonts w:ascii="Times New Roman" w:eastAsia="Times New Roman" w:hAnsi="Times New Roman" w:cs="Times New Roman" w:hint="eastAsia"/>
          <w:sz w:val="28"/>
          <w:szCs w:val="28"/>
        </w:rPr>
        <w:t>молодых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людей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возрасте</w:t>
      </w:r>
      <w:r w:rsidRPr="0055257B">
        <w:rPr>
          <w:rFonts w:ascii="Times New Roman" w:eastAsia="Times New Roman" w:hAnsi="Times New Roman" w:cs="Times New Roman"/>
          <w:sz w:val="28"/>
          <w:szCs w:val="28"/>
        </w:rPr>
        <w:t xml:space="preserve"> 14-30 </w:t>
      </w:r>
      <w:r w:rsidRPr="0055257B">
        <w:rPr>
          <w:rFonts w:ascii="Times New Roman" w:eastAsia="Times New Roman" w:hAnsi="Times New Roman" w:cs="Times New Roman" w:hint="eastAsia"/>
          <w:sz w:val="28"/>
          <w:szCs w:val="28"/>
        </w:rPr>
        <w:t>лет</w:t>
      </w:r>
      <w:r w:rsidRPr="0055257B">
        <w:rPr>
          <w:rFonts w:ascii="Times New Roman" w:eastAsia="Times New Roman" w:hAnsi="Times New Roman" w:cs="Times New Roman"/>
          <w:sz w:val="28"/>
          <w:szCs w:val="28"/>
        </w:rPr>
        <w:t xml:space="preserve"> из семи </w:t>
      </w:r>
      <w:r w:rsidRPr="0055257B">
        <w:rPr>
          <w:rFonts w:ascii="Times New Roman" w:eastAsia="Times New Roman" w:hAnsi="Times New Roman" w:cs="Times New Roman" w:hint="eastAsia"/>
          <w:sz w:val="28"/>
          <w:szCs w:val="28"/>
        </w:rPr>
        <w:t>муниципальных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Организация и проведение областного молодежного фестиваля национальных культур «Мой народ – моя гордость»</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Областной молодежный фестиваль национальных культур «Мой народ – моя гордость» (далее – фестиваль) проводится в целях воспитания культуры межнациональных и межэтнических отношений у молодежи и стимулирования народного художественного творчества. Фестиваль включает в себя конкурсную программу по четырем номинациям: художественное творчество, музыкальное творчество, хореография, фотоискусство.</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Участниками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данного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стали</w:t>
      </w:r>
      <w:r w:rsidRPr="0055257B">
        <w:rPr>
          <w:rFonts w:ascii="Times New Roman" w:eastAsia="Times New Roman" w:hAnsi="Times New Roman" w:cs="Times New Roman"/>
          <w:sz w:val="28"/>
          <w:szCs w:val="28"/>
        </w:rPr>
        <w:t xml:space="preserve"> 200 </w:t>
      </w:r>
      <w:r w:rsidRPr="0055257B">
        <w:rPr>
          <w:rFonts w:ascii="Times New Roman" w:eastAsia="Times New Roman" w:hAnsi="Times New Roman" w:cs="Times New Roman" w:hint="eastAsia"/>
          <w:sz w:val="28"/>
          <w:szCs w:val="28"/>
        </w:rPr>
        <w:t>представителей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общественных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культурных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центров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16 </w:t>
      </w:r>
      <w:r w:rsidRPr="0055257B">
        <w:rPr>
          <w:rFonts w:ascii="Times New Roman" w:eastAsia="Times New Roman" w:hAnsi="Times New Roman" w:cs="Times New Roman" w:hint="eastAsia"/>
          <w:sz w:val="28"/>
          <w:szCs w:val="28"/>
        </w:rPr>
        <w:t>муниципальных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возрасте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14 </w:t>
      </w:r>
      <w:r w:rsidRPr="0055257B">
        <w:rPr>
          <w:rFonts w:ascii="Times New Roman" w:eastAsia="Times New Roman" w:hAnsi="Times New Roman" w:cs="Times New Roman" w:hint="eastAsia"/>
          <w:sz w:val="28"/>
          <w:szCs w:val="28"/>
        </w:rPr>
        <w:t>до</w:t>
      </w:r>
      <w:r w:rsidRPr="0055257B">
        <w:rPr>
          <w:rFonts w:ascii="Times New Roman" w:eastAsia="Times New Roman" w:hAnsi="Times New Roman" w:cs="Times New Roman"/>
          <w:sz w:val="28"/>
          <w:szCs w:val="28"/>
        </w:rPr>
        <w:t xml:space="preserve"> 30 </w:t>
      </w:r>
      <w:r w:rsidRPr="0055257B">
        <w:rPr>
          <w:rFonts w:ascii="Times New Roman" w:eastAsia="Times New Roman" w:hAnsi="Times New Roman" w:cs="Times New Roman" w:hint="eastAsia"/>
          <w:sz w:val="28"/>
          <w:szCs w:val="28"/>
        </w:rPr>
        <w:t>лет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включительно</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Всего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ф</w:t>
      </w:r>
      <w:r w:rsidRPr="0055257B">
        <w:rPr>
          <w:rFonts w:ascii="Times New Roman" w:eastAsia="Times New Roman" w:hAnsi="Times New Roman" w:cs="Times New Roman" w:hint="eastAsia"/>
          <w:sz w:val="28"/>
          <w:szCs w:val="28"/>
        </w:rPr>
        <w:t>естиваль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поступило</w:t>
      </w:r>
      <w:r w:rsidRPr="0055257B">
        <w:rPr>
          <w:rFonts w:ascii="Times New Roman" w:eastAsia="Times New Roman" w:hAnsi="Times New Roman" w:cs="Times New Roman"/>
          <w:sz w:val="28"/>
          <w:szCs w:val="28"/>
        </w:rPr>
        <w:t xml:space="preserve"> 136 </w:t>
      </w:r>
      <w:r w:rsidRPr="0055257B">
        <w:rPr>
          <w:rFonts w:ascii="Times New Roman" w:eastAsia="Times New Roman" w:hAnsi="Times New Roman" w:cs="Times New Roman" w:hint="eastAsia"/>
          <w:sz w:val="28"/>
          <w:szCs w:val="28"/>
        </w:rPr>
        <w:t>заявок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16 </w:t>
      </w:r>
      <w:r w:rsidRPr="0055257B">
        <w:rPr>
          <w:rFonts w:ascii="Times New Roman" w:eastAsia="Times New Roman" w:hAnsi="Times New Roman" w:cs="Times New Roman" w:hint="eastAsia"/>
          <w:sz w:val="28"/>
          <w:szCs w:val="28"/>
        </w:rPr>
        <w:t>муниципальных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Торжественный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гала</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концерт</w:t>
      </w:r>
      <w:r w:rsidRPr="0055257B">
        <w:rPr>
          <w:rFonts w:ascii="Times New Roman" w:eastAsia="Times New Roman" w:hAnsi="Times New Roman" w:cs="Times New Roman"/>
          <w:sz w:val="28"/>
          <w:szCs w:val="28"/>
        </w:rPr>
        <w:t xml:space="preserve"> ф</w:t>
      </w:r>
      <w:r w:rsidRPr="0055257B">
        <w:rPr>
          <w:rFonts w:ascii="Times New Roman" w:eastAsia="Times New Roman" w:hAnsi="Times New Roman" w:cs="Times New Roman" w:hint="eastAsia"/>
          <w:sz w:val="28"/>
          <w:szCs w:val="28"/>
        </w:rPr>
        <w:t>естиваля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состоялся</w:t>
      </w:r>
      <w:r w:rsidRPr="0055257B">
        <w:rPr>
          <w:rFonts w:ascii="Times New Roman" w:eastAsia="Times New Roman" w:hAnsi="Times New Roman" w:cs="Times New Roman"/>
          <w:sz w:val="28"/>
          <w:szCs w:val="28"/>
        </w:rPr>
        <w:t xml:space="preserve"> 12 </w:t>
      </w:r>
      <w:r w:rsidRPr="0055257B">
        <w:rPr>
          <w:rFonts w:ascii="Times New Roman" w:eastAsia="Times New Roman" w:hAnsi="Times New Roman" w:cs="Times New Roman" w:hint="eastAsia"/>
          <w:sz w:val="28"/>
          <w:szCs w:val="28"/>
        </w:rPr>
        <w:t>декабря</w:t>
      </w:r>
      <w:r w:rsidRPr="0055257B">
        <w:rPr>
          <w:rFonts w:ascii="Times New Roman" w:eastAsia="Times New Roman" w:hAnsi="Times New Roman" w:cs="Times New Roman"/>
          <w:sz w:val="28"/>
          <w:szCs w:val="28"/>
        </w:rPr>
        <w:t xml:space="preserve"> 2019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Победители и лауреаты были награждены подарочными наборами (дипломами, букетами цветов и сертификатами на покупку бытовой техники номиналом за 1 место – 4000 рублей, за 2 место – 3000 рублей, за 3 место – 2000 рублей, лауреаты – 1000 рублей), участники фестиваля, не занявшие призовое место, получили сертификаты за участие. </w:t>
      </w:r>
    </w:p>
    <w:p w:rsidR="005E5891" w:rsidRPr="0055257B" w:rsidRDefault="005E5891" w:rsidP="00A626FA">
      <w:pPr>
        <w:spacing w:after="0" w:line="240" w:lineRule="auto"/>
        <w:ind w:firstLine="709"/>
        <w:jc w:val="both"/>
        <w:rPr>
          <w:rFonts w:ascii="Times New Roman" w:eastAsia="Times New Roman" w:hAnsi="Times New Roman" w:cs="Times New Roman"/>
          <w:b/>
          <w:bCs/>
          <w:i/>
          <w:sz w:val="28"/>
          <w:szCs w:val="28"/>
        </w:rPr>
      </w:pPr>
      <w:r w:rsidRPr="0055257B">
        <w:rPr>
          <w:rFonts w:ascii="Times New Roman" w:eastAsia="Times New Roman" w:hAnsi="Times New Roman" w:cs="Times New Roman"/>
          <w:b/>
          <w:bCs/>
          <w:i/>
          <w:sz w:val="28"/>
          <w:szCs w:val="28"/>
        </w:rPr>
        <w:t>Основное мероприятие 2.3. «</w:t>
      </w:r>
      <w:r w:rsidRPr="0055257B">
        <w:rPr>
          <w:rFonts w:ascii="Times New Roman" w:eastAsia="Times New Roman" w:hAnsi="Times New Roman" w:cs="Times New Roman" w:hint="eastAsia"/>
          <w:b/>
          <w:bCs/>
          <w:i/>
          <w:sz w:val="28"/>
          <w:szCs w:val="28"/>
        </w:rPr>
        <w:t>Осуществление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Иркутской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области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культурной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деятельности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обеспечивающей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социальную</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сплоченность</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общества</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профилактику</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экстремизма</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предотвращение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национальных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конфликтов»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w:t>
      </w:r>
      <w:r w:rsidRPr="0055257B">
        <w:rPr>
          <w:rFonts w:ascii="Times New Roman" w:eastAsia="Times New Roman" w:hAnsi="Times New Roman" w:cs="Times New Roman"/>
          <w:b/>
          <w:bCs/>
          <w:i/>
          <w:sz w:val="28"/>
          <w:szCs w:val="28"/>
        </w:rPr>
        <w:t xml:space="preserve"> 2019 - 2024 </w:t>
      </w:r>
      <w:r w:rsidRPr="0055257B">
        <w:rPr>
          <w:rFonts w:ascii="Times New Roman" w:eastAsia="Times New Roman" w:hAnsi="Times New Roman" w:cs="Times New Roman" w:hint="eastAsia"/>
          <w:b/>
          <w:bCs/>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Организация и проведение областного фестиваля «Дни славянской письменности и культуры»</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Cs/>
          <w:sz w:val="28"/>
          <w:szCs w:val="28"/>
        </w:rPr>
        <w:t>24 мая 2019 года</w:t>
      </w:r>
      <w:r w:rsidRPr="0055257B">
        <w:rPr>
          <w:rFonts w:ascii="Times New Roman" w:eastAsia="Times New Roman" w:hAnsi="Times New Roman" w:cs="Times New Roman"/>
          <w:sz w:val="28"/>
          <w:szCs w:val="28"/>
        </w:rPr>
        <w:t xml:space="preserve"> в рамках </w:t>
      </w:r>
      <w:r w:rsidRPr="0055257B">
        <w:rPr>
          <w:rFonts w:ascii="Times New Roman" w:eastAsia="Times New Roman" w:hAnsi="Times New Roman" w:cs="Times New Roman"/>
          <w:bCs/>
          <w:sz w:val="28"/>
          <w:szCs w:val="28"/>
        </w:rPr>
        <w:t>Дней славянской письменности и культуры</w:t>
      </w:r>
      <w:r w:rsidRPr="0055257B">
        <w:rPr>
          <w:rFonts w:ascii="Times New Roman" w:eastAsia="Times New Roman" w:hAnsi="Times New Roman" w:cs="Times New Roman"/>
          <w:sz w:val="28"/>
          <w:szCs w:val="28"/>
        </w:rPr>
        <w:t xml:space="preserve"> в Иркутской областной государственной универсальной научной библиотеке </w:t>
      </w:r>
      <w:r w:rsidRPr="0055257B">
        <w:rPr>
          <w:rFonts w:ascii="Times New Roman" w:eastAsia="Times New Roman" w:hAnsi="Times New Roman" w:cs="Times New Roman"/>
          <w:sz w:val="28"/>
          <w:szCs w:val="28"/>
        </w:rPr>
        <w:br/>
        <w:t>им. И.И. Молчанова-Сибирского состоялся круглый стол «Книжная культура Восточной Сибири: история и современность».</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работе круглого стола приняли участие представители научного сообщества г. Иркутска, сотрудники учреждений культуры, издатели, представители коммерческих и общественных организаций. Программа круглого стола включала два модуля – пленарное заседание и дискуссионную площадку. В рамках пленарного заседания были рассмотрены ключевые вопросы истории становления и развития книжной культуры в Восточной Сибири XVIII–XX веков, заслушано и обсуждено 9 докладов.</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мероприятия были также проведены 3 публичных лекции приглашенных специалистов и планшетная выставка «Крупнейшие типографии и издательства Иркутска XIX–XX веков».</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работе круглого стола приняли участие 137 человек.</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этот же день на открытой площадке ТРК «Модный квартал» в                          г. Иркутске</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sz w:val="28"/>
          <w:szCs w:val="28"/>
        </w:rPr>
        <w:t xml:space="preserve">состоялся праздник, посвященный Дням славянской письменности и культуры, в котором приняли участие 15 хоровых коллективов и вокальных ансамблей. Участниками мероприятия стали более 600 человек. </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Организация и проведение серий лекций «Толерантность в молодежной среде»</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2019 </w:t>
      </w:r>
      <w:r w:rsidRPr="0055257B">
        <w:rPr>
          <w:rFonts w:ascii="Times New Roman" w:eastAsia="Times New Roman" w:hAnsi="Times New Roman" w:cs="Times New Roman" w:hint="eastAsia"/>
          <w:bCs/>
          <w:sz w:val="28"/>
          <w:szCs w:val="28"/>
        </w:rPr>
        <w:t>году</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проекта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были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реализованы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территории</w:t>
      </w:r>
      <w:r w:rsidRPr="0055257B">
        <w:rPr>
          <w:rFonts w:ascii="Times New Roman" w:eastAsia="Times New Roman" w:hAnsi="Times New Roman" w:cs="Times New Roman"/>
          <w:bCs/>
          <w:sz w:val="28"/>
          <w:szCs w:val="28"/>
        </w:rPr>
        <w:t xml:space="preserve"> 4 </w:t>
      </w:r>
      <w:r w:rsidRPr="0055257B">
        <w:rPr>
          <w:rFonts w:ascii="Times New Roman" w:eastAsia="Times New Roman" w:hAnsi="Times New Roman" w:cs="Times New Roman" w:hint="eastAsia"/>
          <w:bCs/>
          <w:sz w:val="28"/>
          <w:szCs w:val="28"/>
        </w:rPr>
        <w:t>муниципальных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образований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Зиминский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район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Дворец</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культуры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Юность»</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Дом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Кино»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Заларинский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район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w:t>
      </w:r>
      <w:r w:rsidRPr="0055257B">
        <w:rPr>
          <w:rFonts w:ascii="Times New Roman" w:eastAsia="Times New Roman" w:hAnsi="Times New Roman" w:cs="Times New Roman"/>
          <w:bCs/>
          <w:sz w:val="28"/>
          <w:szCs w:val="28"/>
        </w:rPr>
        <w:t>.</w:t>
      </w:r>
      <w:r w:rsidRPr="0055257B">
        <w:rPr>
          <w:rFonts w:ascii="Times New Roman" w:eastAsia="Times New Roman" w:hAnsi="Times New Roman" w:cs="Times New Roman" w:hint="eastAsia"/>
          <w:bCs/>
          <w:sz w:val="28"/>
          <w:szCs w:val="28"/>
        </w:rPr>
        <w:t>п</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Залари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Родник»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Боханский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район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w:t>
      </w:r>
      <w:r w:rsidRPr="0055257B">
        <w:rPr>
          <w:rFonts w:ascii="Times New Roman" w:eastAsia="Times New Roman" w:hAnsi="Times New Roman" w:cs="Times New Roman"/>
          <w:bCs/>
          <w:sz w:val="28"/>
          <w:szCs w:val="28"/>
        </w:rPr>
        <w:t>.</w:t>
      </w:r>
      <w:r w:rsidRPr="0055257B">
        <w:rPr>
          <w:rFonts w:ascii="Times New Roman" w:eastAsia="Times New Roman" w:hAnsi="Times New Roman" w:cs="Times New Roman" w:hint="eastAsia"/>
          <w:bCs/>
          <w:sz w:val="28"/>
          <w:szCs w:val="28"/>
        </w:rPr>
        <w:t>п</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Бохан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Колос»</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рамках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проекта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проведена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лекция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тему</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Молодежь</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против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экстремизма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терроризма»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ведущая</w:t>
      </w:r>
      <w:r w:rsidRPr="0055257B">
        <w:rPr>
          <w:rFonts w:ascii="Times New Roman" w:eastAsia="Times New Roman" w:hAnsi="Times New Roman" w:cs="Times New Roman"/>
          <w:bCs/>
          <w:sz w:val="28"/>
          <w:szCs w:val="28"/>
        </w:rPr>
        <w:t xml:space="preserve"> – </w:t>
      </w:r>
      <w:r w:rsidRPr="0055257B">
        <w:rPr>
          <w:rFonts w:ascii="Times New Roman" w:eastAsia="Times New Roman" w:hAnsi="Times New Roman" w:cs="Times New Roman" w:hint="eastAsia"/>
          <w:bCs/>
          <w:sz w:val="28"/>
          <w:szCs w:val="28"/>
        </w:rPr>
        <w:t>психолог</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сотрудник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Государственного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бюджетного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учреждения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культуры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областная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юношеская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библиотека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w:t>
      </w:r>
      <w:r w:rsidRPr="0055257B">
        <w:rPr>
          <w:rFonts w:ascii="Times New Roman" w:eastAsia="Times New Roman" w:hAnsi="Times New Roman" w:cs="Times New Roman" w:hint="eastAsia"/>
          <w:bCs/>
          <w:sz w:val="28"/>
          <w:szCs w:val="28"/>
        </w:rPr>
        <w:t>П</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Уткина»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Иванова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w:t>
      </w:r>
      <w:r w:rsidRPr="0055257B">
        <w:rPr>
          <w:rFonts w:ascii="Times New Roman" w:eastAsia="Times New Roman" w:hAnsi="Times New Roman" w:cs="Times New Roman" w:hint="eastAsia"/>
          <w:bCs/>
          <w:sz w:val="28"/>
          <w:szCs w:val="28"/>
        </w:rPr>
        <w:t>А</w:t>
      </w:r>
      <w:r w:rsidRPr="0055257B">
        <w:rPr>
          <w:rFonts w:ascii="Times New Roman" w:eastAsia="Times New Roman" w:hAnsi="Times New Roman" w:cs="Times New Roman"/>
          <w:bCs/>
          <w:sz w:val="28"/>
          <w:szCs w:val="28"/>
        </w:rPr>
        <w:t>., также о</w:t>
      </w:r>
      <w:r w:rsidRPr="0055257B">
        <w:rPr>
          <w:rFonts w:ascii="Times New Roman" w:eastAsia="Times New Roman" w:hAnsi="Times New Roman" w:cs="Times New Roman" w:hint="eastAsia"/>
          <w:bCs/>
          <w:sz w:val="28"/>
          <w:szCs w:val="28"/>
        </w:rPr>
        <w:t>существлена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демонстрация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документального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полнометражного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игрового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фильма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Решение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ликвидации»</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Целевая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аудитория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участников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проекта</w:t>
      </w:r>
      <w:r w:rsidRPr="0055257B">
        <w:rPr>
          <w:rFonts w:ascii="Times New Roman" w:eastAsia="Times New Roman" w:hAnsi="Times New Roman" w:cs="Times New Roman"/>
          <w:bCs/>
          <w:sz w:val="28"/>
          <w:szCs w:val="28"/>
        </w:rPr>
        <w:t xml:space="preserve"> – </w:t>
      </w:r>
      <w:r w:rsidRPr="0055257B">
        <w:rPr>
          <w:rFonts w:ascii="Times New Roman" w:eastAsia="Times New Roman" w:hAnsi="Times New Roman" w:cs="Times New Roman" w:hint="eastAsia"/>
          <w:bCs/>
          <w:sz w:val="28"/>
          <w:szCs w:val="28"/>
        </w:rPr>
        <w:t>учащиеся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старших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классов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работники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образования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культуры</w:t>
      </w:r>
      <w:r w:rsidRPr="0055257B">
        <w:rPr>
          <w:rFonts w:ascii="Times New Roman" w:eastAsia="Times New Roman" w:hAnsi="Times New Roman" w:cs="Times New Roman"/>
          <w:bCs/>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За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период</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проведения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4 </w:t>
      </w:r>
      <w:r w:rsidRPr="0055257B">
        <w:rPr>
          <w:rFonts w:ascii="Times New Roman" w:eastAsia="Times New Roman" w:hAnsi="Times New Roman" w:cs="Times New Roman" w:hint="eastAsia"/>
          <w:bCs/>
          <w:sz w:val="28"/>
          <w:szCs w:val="28"/>
        </w:rPr>
        <w:t>муниципальных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образованиях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присутствовало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более</w:t>
      </w:r>
      <w:r w:rsidRPr="0055257B">
        <w:rPr>
          <w:rFonts w:ascii="Times New Roman" w:eastAsia="Times New Roman" w:hAnsi="Times New Roman" w:cs="Times New Roman"/>
          <w:bCs/>
          <w:sz w:val="28"/>
          <w:szCs w:val="28"/>
        </w:rPr>
        <w:t xml:space="preserve"> 650 </w:t>
      </w:r>
      <w:r w:rsidRPr="0055257B">
        <w:rPr>
          <w:rFonts w:ascii="Times New Roman" w:eastAsia="Times New Roman" w:hAnsi="Times New Roman" w:cs="Times New Roman" w:hint="eastAsia"/>
          <w:bCs/>
          <w:sz w:val="28"/>
          <w:szCs w:val="28"/>
        </w:rPr>
        <w:t>зрителей</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
          <w:bCs/>
          <w:i/>
          <w:sz w:val="28"/>
          <w:szCs w:val="28"/>
        </w:rPr>
      </w:pPr>
      <w:r w:rsidRPr="0055257B">
        <w:rPr>
          <w:rFonts w:ascii="Times New Roman" w:eastAsia="Times New Roman" w:hAnsi="Times New Roman" w:cs="Times New Roman"/>
          <w:b/>
          <w:bCs/>
          <w:i/>
          <w:sz w:val="28"/>
          <w:szCs w:val="28"/>
        </w:rPr>
        <w:t>Основное мероприятие 2.4 «</w:t>
      </w:r>
      <w:r w:rsidRPr="0055257B">
        <w:rPr>
          <w:rFonts w:ascii="Times New Roman" w:eastAsia="Times New Roman" w:hAnsi="Times New Roman" w:cs="Times New Roman" w:hint="eastAsia"/>
          <w:b/>
          <w:bCs/>
          <w:i/>
          <w:sz w:val="28"/>
          <w:szCs w:val="28"/>
        </w:rPr>
        <w:t>Разработка</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реализация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системы</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мер</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раннего</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учета</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предупреждения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межнациональных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конфликтов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основе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аналитического</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мониторинга</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межэтнических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процессов»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w:t>
      </w:r>
      <w:r w:rsidRPr="0055257B">
        <w:rPr>
          <w:rFonts w:ascii="Times New Roman" w:eastAsia="Times New Roman" w:hAnsi="Times New Roman" w:cs="Times New Roman"/>
          <w:b/>
          <w:bCs/>
          <w:i/>
          <w:sz w:val="28"/>
          <w:szCs w:val="28"/>
        </w:rPr>
        <w:t xml:space="preserve"> 2019 - 2024 </w:t>
      </w:r>
      <w:r w:rsidRPr="0055257B">
        <w:rPr>
          <w:rFonts w:ascii="Times New Roman" w:eastAsia="Times New Roman" w:hAnsi="Times New Roman" w:cs="Times New Roman" w:hint="eastAsia"/>
          <w:b/>
          <w:bCs/>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Мониторинг Интернет-ресурсов неформальных общественных объединений, в том числе экстремистской направленности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Цель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выявление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деятельности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экстремистских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территории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ходе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мониторинга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ежемесячно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производился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анализ</w:t>
      </w:r>
      <w:r w:rsidRPr="0055257B">
        <w:rPr>
          <w:rFonts w:ascii="Times New Roman" w:eastAsia="Times New Roman" w:hAnsi="Times New Roman" w:cs="Times New Roman"/>
          <w:sz w:val="28"/>
          <w:szCs w:val="28"/>
        </w:rPr>
        <w:t xml:space="preserve"> 106 </w:t>
      </w:r>
      <w:r w:rsidRPr="0055257B">
        <w:rPr>
          <w:rFonts w:ascii="Times New Roman" w:eastAsia="Times New Roman" w:hAnsi="Times New Roman" w:cs="Times New Roman" w:hint="eastAsia"/>
          <w:sz w:val="28"/>
          <w:szCs w:val="28"/>
        </w:rPr>
        <w:t>сайтов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страниц</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социальных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сетях</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При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проведении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мониторинга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Интернет</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ресурсов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неформальных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общественных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объединений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числе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экстремистской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направленности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январь</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ноябрь</w:t>
      </w:r>
      <w:r w:rsidRPr="0055257B">
        <w:rPr>
          <w:rFonts w:ascii="Times New Roman" w:eastAsia="Times New Roman" w:hAnsi="Times New Roman" w:cs="Times New Roman"/>
          <w:sz w:val="28"/>
          <w:szCs w:val="28"/>
        </w:rPr>
        <w:t xml:space="preserve"> 2019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было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проанализировано</w:t>
      </w:r>
      <w:r w:rsidRPr="0055257B">
        <w:rPr>
          <w:rFonts w:ascii="Times New Roman" w:eastAsia="Times New Roman" w:hAnsi="Times New Roman" w:cs="Times New Roman"/>
          <w:sz w:val="28"/>
          <w:szCs w:val="28"/>
        </w:rPr>
        <w:t xml:space="preserve"> 106 </w:t>
      </w:r>
      <w:r w:rsidRPr="0055257B">
        <w:rPr>
          <w:rFonts w:ascii="Times New Roman" w:eastAsia="Times New Roman" w:hAnsi="Times New Roman" w:cs="Times New Roman" w:hint="eastAsia"/>
          <w:sz w:val="28"/>
          <w:szCs w:val="28"/>
        </w:rPr>
        <w:t>сайтов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страниц</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социальных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сетях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наполнении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сайтов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преобладают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следующие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тематики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духовная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идеология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религиозный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экстремизм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политический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экстремизм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пропаганда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идеологии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большевизма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расовый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экстремизм</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Общее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количество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посетителей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сайтов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месяц</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целом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варьируется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1 </w:t>
      </w:r>
      <w:r w:rsidRPr="0055257B">
        <w:rPr>
          <w:rFonts w:ascii="Times New Roman" w:eastAsia="Times New Roman" w:hAnsi="Times New Roman" w:cs="Times New Roman" w:hint="eastAsia"/>
          <w:sz w:val="28"/>
          <w:szCs w:val="28"/>
        </w:rPr>
        <w:t>до</w:t>
      </w:r>
      <w:r w:rsidRPr="0055257B">
        <w:rPr>
          <w:rFonts w:ascii="Times New Roman" w:eastAsia="Times New Roman" w:hAnsi="Times New Roman" w:cs="Times New Roman"/>
          <w:sz w:val="28"/>
          <w:szCs w:val="28"/>
        </w:rPr>
        <w:t xml:space="preserve"> 63061 </w:t>
      </w:r>
      <w:r w:rsidRPr="0055257B">
        <w:rPr>
          <w:rFonts w:ascii="Times New Roman" w:eastAsia="Times New Roman" w:hAnsi="Times New Roman" w:cs="Times New Roman" w:hint="eastAsia"/>
          <w:sz w:val="28"/>
          <w:szCs w:val="28"/>
        </w:rPr>
        <w:t>посетителей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Интернет</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ресурсы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большей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степени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направлены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молодежную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аудиторию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Механизмом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вовлечения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экстремистскую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деятельность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большей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степени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являются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социальные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отчетный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период</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выявлена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активность</w:t>
      </w:r>
      <w:r w:rsidRPr="0055257B">
        <w:rPr>
          <w:rFonts w:ascii="Times New Roman" w:eastAsia="Times New Roman" w:hAnsi="Times New Roman" w:cs="Times New Roman"/>
          <w:sz w:val="28"/>
          <w:szCs w:val="28"/>
        </w:rPr>
        <w:t xml:space="preserve"> 16 </w:t>
      </w:r>
      <w:r w:rsidRPr="0055257B">
        <w:rPr>
          <w:rFonts w:ascii="Times New Roman" w:eastAsia="Times New Roman" w:hAnsi="Times New Roman" w:cs="Times New Roman" w:hint="eastAsia"/>
          <w:sz w:val="28"/>
          <w:szCs w:val="28"/>
        </w:rPr>
        <w:t>организаций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осуществляющих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свою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деятельность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территории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соответствии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Федеральным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законом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противодействии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экстремистской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деятельности»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внесенных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Министерством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юстиции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Российской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Федерации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перечень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общественных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объединений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религиозных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некоммерческих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отношении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которых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судом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принято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вступившее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законную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силу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решение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ликвидации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запрете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деятельности</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Мониторинг средств массовой информации на предмет выявления информационных материалов, посвященных проблемам национальных отношений, и реализации национальной политики исполнительными органами государственной власти Иркутской области, муниципальными образованиями Иркутской области, общественными объединениями и другими субъектами национальной политики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Цель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эффективная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реализация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отношений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развитие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механизмов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форм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трансляции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целевым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аудиториям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информации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межнациональных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отношениях</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ходе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реализации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данного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ежемесячно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производился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анализ</w:t>
      </w:r>
      <w:r w:rsidRPr="0055257B">
        <w:rPr>
          <w:rFonts w:ascii="Times New Roman" w:eastAsia="Times New Roman" w:hAnsi="Times New Roman" w:cs="Times New Roman"/>
          <w:sz w:val="28"/>
          <w:szCs w:val="28"/>
        </w:rPr>
        <w:t xml:space="preserve"> 36 </w:t>
      </w:r>
      <w:r w:rsidRPr="0055257B">
        <w:rPr>
          <w:rFonts w:ascii="Times New Roman" w:eastAsia="Times New Roman" w:hAnsi="Times New Roman" w:cs="Times New Roman" w:hint="eastAsia"/>
          <w:sz w:val="28"/>
          <w:szCs w:val="28"/>
        </w:rPr>
        <w:t>информационных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источников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основании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полученных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можно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сделать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вывод</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что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вопросы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политики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стабильно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присутствуют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информационном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Подавляющее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число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публикаций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имеют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нейтральный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положительный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контекст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Публикации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отрицательной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позицией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весь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период</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наблюдения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составили</w:t>
      </w:r>
      <w:r w:rsidRPr="0055257B">
        <w:rPr>
          <w:rFonts w:ascii="Times New Roman" w:eastAsia="Times New Roman" w:hAnsi="Times New Roman" w:cs="Times New Roman"/>
          <w:sz w:val="28"/>
          <w:szCs w:val="28"/>
        </w:rPr>
        <w:t xml:space="preserve"> 1%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общего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количества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публикаций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данной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тематике</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i/>
          <w:sz w:val="28"/>
          <w:szCs w:val="28"/>
        </w:rPr>
        <w:t xml:space="preserve">Проведение социологического исследования по выявлению экстремистских настроений в молодежной среде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декабре в рамках государственной программы подведомственным учреждением министерства по молодежной политике Иркутской области Областное государственное казенное учреждение «Центр социальных и информационных услуг для молодежи» проведено социологическое исследование на тему «Выявление экстремистских настроений в молодежной среде в 2019 году».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Цель исследования – выявление мнений молодежи по экстремистским настроениям и проявлениям в регионе. Участниками социологического исследования стали – 525 молодых людей в возрасте от 14-30 лет на территории муниципальных образований: городов Иркутск, Братск, Усолье-Сибирское, Шелехов, Ангарский городской округ.</w:t>
      </w:r>
    </w:p>
    <w:p w:rsidR="005E5891" w:rsidRPr="0055257B" w:rsidRDefault="005E5891" w:rsidP="00A626FA">
      <w:pPr>
        <w:spacing w:after="0" w:line="240" w:lineRule="auto"/>
        <w:ind w:firstLine="709"/>
        <w:jc w:val="both"/>
        <w:rPr>
          <w:rFonts w:ascii="Times New Roman" w:eastAsia="Times New Roman" w:hAnsi="Times New Roman" w:cs="Times New Roman"/>
          <w:b/>
          <w:bCs/>
          <w:i/>
          <w:sz w:val="28"/>
          <w:szCs w:val="28"/>
        </w:rPr>
      </w:pPr>
      <w:r w:rsidRPr="0055257B">
        <w:rPr>
          <w:rFonts w:ascii="Times New Roman" w:eastAsia="Times New Roman" w:hAnsi="Times New Roman" w:cs="Times New Roman" w:hint="eastAsia"/>
          <w:b/>
          <w:bCs/>
          <w:i/>
          <w:sz w:val="28"/>
          <w:szCs w:val="28"/>
        </w:rPr>
        <w:t>Основное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мероприятие</w:t>
      </w:r>
      <w:r w:rsidRPr="0055257B">
        <w:rPr>
          <w:rFonts w:ascii="Times New Roman" w:eastAsia="Times New Roman" w:hAnsi="Times New Roman" w:cs="Times New Roman"/>
          <w:b/>
          <w:bCs/>
          <w:i/>
          <w:sz w:val="28"/>
          <w:szCs w:val="28"/>
        </w:rPr>
        <w:t xml:space="preserve"> 2.5 «</w:t>
      </w:r>
      <w:r w:rsidRPr="0055257B">
        <w:rPr>
          <w:rFonts w:ascii="Times New Roman" w:eastAsia="Times New Roman" w:hAnsi="Times New Roman" w:cs="Times New Roman" w:hint="eastAsia"/>
          <w:b/>
          <w:bCs/>
          <w:i/>
          <w:sz w:val="28"/>
          <w:szCs w:val="28"/>
        </w:rPr>
        <w:t>Материально</w:t>
      </w:r>
      <w:r w:rsidRPr="0055257B">
        <w:rPr>
          <w:rFonts w:ascii="Times New Roman" w:eastAsia="Times New Roman" w:hAnsi="Times New Roman" w:cs="Times New Roman"/>
          <w:b/>
          <w:bCs/>
          <w:i/>
          <w:sz w:val="28"/>
          <w:szCs w:val="28"/>
        </w:rPr>
        <w:t>-</w:t>
      </w:r>
      <w:r w:rsidRPr="0055257B">
        <w:rPr>
          <w:rFonts w:ascii="Times New Roman" w:eastAsia="Times New Roman" w:hAnsi="Times New Roman" w:cs="Times New Roman" w:hint="eastAsia"/>
          <w:b/>
          <w:bCs/>
          <w:i/>
          <w:sz w:val="28"/>
          <w:szCs w:val="28"/>
        </w:rPr>
        <w:t>техническое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обеспечение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мероприятий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по</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профилактике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экстремистских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проявлений»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w:t>
      </w:r>
      <w:r w:rsidRPr="0055257B">
        <w:rPr>
          <w:rFonts w:ascii="Times New Roman" w:eastAsia="Times New Roman" w:hAnsi="Times New Roman" w:cs="Times New Roman"/>
          <w:b/>
          <w:bCs/>
          <w:i/>
          <w:sz w:val="28"/>
          <w:szCs w:val="28"/>
        </w:rPr>
        <w:t xml:space="preserve"> 2019 - 2024 </w:t>
      </w:r>
      <w:r w:rsidRPr="0055257B">
        <w:rPr>
          <w:rFonts w:ascii="Times New Roman" w:eastAsia="Times New Roman" w:hAnsi="Times New Roman" w:cs="Times New Roman" w:hint="eastAsia"/>
          <w:b/>
          <w:bCs/>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Материально</w:t>
      </w:r>
      <w:r w:rsidRPr="0055257B">
        <w:rPr>
          <w:rFonts w:ascii="Times New Roman" w:eastAsia="Times New Roman" w:hAnsi="Times New Roman" w:cs="Times New Roman"/>
          <w:bCs/>
          <w:i/>
          <w:sz w:val="28"/>
          <w:szCs w:val="28"/>
        </w:rPr>
        <w:t>-</w:t>
      </w:r>
      <w:r w:rsidRPr="0055257B">
        <w:rPr>
          <w:rFonts w:ascii="Times New Roman" w:eastAsia="Times New Roman" w:hAnsi="Times New Roman" w:cs="Times New Roman" w:hint="eastAsia"/>
          <w:bCs/>
          <w:i/>
          <w:sz w:val="28"/>
          <w:szCs w:val="28"/>
        </w:rPr>
        <w:t>техническое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обеспечение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проведения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молодежной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школы</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единства</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11-13 </w:t>
      </w:r>
      <w:r w:rsidRPr="0055257B">
        <w:rPr>
          <w:rFonts w:ascii="Times New Roman" w:eastAsia="Times New Roman" w:hAnsi="Times New Roman" w:cs="Times New Roman" w:hint="eastAsia"/>
          <w:bCs/>
          <w:sz w:val="28"/>
          <w:szCs w:val="28"/>
        </w:rPr>
        <w:t>октября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организована и проведена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Молод</w:t>
      </w:r>
      <w:r w:rsidR="007A6544" w:rsidRPr="0055257B">
        <w:rPr>
          <w:rFonts w:ascii="Times New Roman" w:eastAsia="Times New Roman" w:hAnsi="Times New Roman" w:cs="Times New Roman" w:hint="eastAsia"/>
          <w:bCs/>
          <w:sz w:val="28"/>
          <w:szCs w:val="28"/>
        </w:rPr>
        <w:t>е</w:t>
      </w:r>
      <w:r w:rsidRPr="0055257B">
        <w:rPr>
          <w:rFonts w:ascii="Times New Roman" w:eastAsia="Times New Roman" w:hAnsi="Times New Roman" w:cs="Times New Roman" w:hint="eastAsia"/>
          <w:bCs/>
          <w:sz w:val="28"/>
          <w:szCs w:val="28"/>
        </w:rPr>
        <w:t>жная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школа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единства</w:t>
      </w:r>
      <w:r w:rsidRPr="0055257B">
        <w:rPr>
          <w:rFonts w:ascii="Times New Roman" w:eastAsia="Times New Roman" w:hAnsi="Times New Roman" w:cs="Times New Roman"/>
          <w:bCs/>
          <w:sz w:val="28"/>
          <w:szCs w:val="28"/>
        </w:rPr>
        <w:t xml:space="preserve"> – </w:t>
      </w:r>
      <w:r w:rsidRPr="0055257B">
        <w:rPr>
          <w:rFonts w:ascii="Times New Roman" w:eastAsia="Times New Roman" w:hAnsi="Times New Roman" w:cs="Times New Roman" w:hint="eastAsia"/>
          <w:bCs/>
          <w:sz w:val="28"/>
          <w:szCs w:val="28"/>
        </w:rPr>
        <w:t>трехдневная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интерактивная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образовательная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программа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направленная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выявление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лидеров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среди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талантливой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многонациональной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молод</w:t>
      </w:r>
      <w:r w:rsidR="007A6544" w:rsidRPr="0055257B">
        <w:rPr>
          <w:rFonts w:ascii="Times New Roman" w:eastAsia="Times New Roman" w:hAnsi="Times New Roman" w:cs="Times New Roman" w:hint="eastAsia"/>
          <w:bCs/>
          <w:sz w:val="28"/>
          <w:szCs w:val="28"/>
        </w:rPr>
        <w:t>е</w:t>
      </w:r>
      <w:r w:rsidRPr="0055257B">
        <w:rPr>
          <w:rFonts w:ascii="Times New Roman" w:eastAsia="Times New Roman" w:hAnsi="Times New Roman" w:cs="Times New Roman" w:hint="eastAsia"/>
          <w:bCs/>
          <w:sz w:val="28"/>
          <w:szCs w:val="28"/>
        </w:rPr>
        <w:t>жи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формирование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культуры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межнационального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общения</w:t>
      </w:r>
      <w:r w:rsidRPr="0055257B">
        <w:rPr>
          <w:rFonts w:ascii="Times New Roman" w:eastAsia="Times New Roman" w:hAnsi="Times New Roman" w:cs="Times New Roman"/>
          <w:bCs/>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Ведущими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экспертами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стали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Худолеев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А</w:t>
      </w:r>
      <w:r w:rsidRPr="0055257B">
        <w:rPr>
          <w:rFonts w:ascii="Times New Roman" w:eastAsia="Times New Roman" w:hAnsi="Times New Roman" w:cs="Times New Roman"/>
          <w:bCs/>
          <w:sz w:val="28"/>
          <w:szCs w:val="28"/>
        </w:rPr>
        <w:t>.</w:t>
      </w:r>
      <w:r w:rsidRPr="0055257B">
        <w:rPr>
          <w:rFonts w:ascii="Times New Roman" w:eastAsia="Times New Roman" w:hAnsi="Times New Roman" w:cs="Times New Roman" w:hint="eastAsia"/>
          <w:bCs/>
          <w:sz w:val="28"/>
          <w:szCs w:val="28"/>
        </w:rPr>
        <w:t>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ответственный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секретарь</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Комиссии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вопросам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информационного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сопровождения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государственной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национальной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политики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Совета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Президенте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РФ</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межнациональным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отношениям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Алямкина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Е</w:t>
      </w:r>
      <w:r w:rsidRPr="0055257B">
        <w:rPr>
          <w:rFonts w:ascii="Times New Roman" w:eastAsia="Times New Roman" w:hAnsi="Times New Roman" w:cs="Times New Roman"/>
          <w:bCs/>
          <w:sz w:val="28"/>
          <w:szCs w:val="28"/>
        </w:rPr>
        <w:t>.</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заведующая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кафедрой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психологии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педагогики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социально</w:t>
      </w:r>
      <w:r w:rsidRPr="0055257B">
        <w:rPr>
          <w:rFonts w:ascii="Times New Roman" w:eastAsia="Times New Roman" w:hAnsi="Times New Roman" w:cs="Times New Roman"/>
          <w:bCs/>
          <w:sz w:val="28"/>
          <w:szCs w:val="28"/>
        </w:rPr>
        <w:t>-</w:t>
      </w:r>
      <w:r w:rsidRPr="0055257B">
        <w:rPr>
          <w:rFonts w:ascii="Times New Roman" w:eastAsia="Times New Roman" w:hAnsi="Times New Roman" w:cs="Times New Roman" w:hint="eastAsia"/>
          <w:bCs/>
          <w:sz w:val="28"/>
          <w:szCs w:val="28"/>
        </w:rPr>
        <w:t>гуманитарных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дисциплин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Московского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университета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w:t>
      </w:r>
      <w:r w:rsidRPr="0055257B">
        <w:rPr>
          <w:rFonts w:ascii="Times New Roman" w:eastAsia="Times New Roman" w:hAnsi="Times New Roman" w:cs="Times New Roman" w:hint="eastAsia"/>
          <w:bCs/>
          <w:sz w:val="28"/>
          <w:szCs w:val="28"/>
        </w:rPr>
        <w:t>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Витте</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Школа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объединила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активную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многонациональную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молодежь</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региона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для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обсуждения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возможностей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совместной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работы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друг</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другом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привлечения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внимания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населения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межнациональной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тематике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рамках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прошли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теоретические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практические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занятия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экскурсию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религиозным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учреждениям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города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Иркутска</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Участниками стали 50 лидеров общественного мнения из числа студенческих, молодежных и общественных организаций, этнокультурных объединений Иркутской области в возрасте от 18 до 30 лет.</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Материально</w:t>
      </w:r>
      <w:r w:rsidRPr="0055257B">
        <w:rPr>
          <w:rFonts w:ascii="Times New Roman" w:eastAsia="Times New Roman" w:hAnsi="Times New Roman" w:cs="Times New Roman"/>
          <w:bCs/>
          <w:i/>
          <w:sz w:val="28"/>
          <w:szCs w:val="28"/>
        </w:rPr>
        <w:t>-</w:t>
      </w:r>
      <w:r w:rsidRPr="0055257B">
        <w:rPr>
          <w:rFonts w:ascii="Times New Roman" w:eastAsia="Times New Roman" w:hAnsi="Times New Roman" w:cs="Times New Roman" w:hint="eastAsia"/>
          <w:bCs/>
          <w:i/>
          <w:sz w:val="28"/>
          <w:szCs w:val="28"/>
        </w:rPr>
        <w:t>техническое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обеспечение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межрегионального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семинара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государственно</w:t>
      </w:r>
      <w:r w:rsidRPr="0055257B">
        <w:rPr>
          <w:rFonts w:ascii="Times New Roman" w:eastAsia="Times New Roman" w:hAnsi="Times New Roman" w:cs="Times New Roman"/>
          <w:bCs/>
          <w:i/>
          <w:sz w:val="28"/>
          <w:szCs w:val="28"/>
        </w:rPr>
        <w:t>-</w:t>
      </w:r>
      <w:r w:rsidRPr="0055257B">
        <w:rPr>
          <w:rFonts w:ascii="Times New Roman" w:eastAsia="Times New Roman" w:hAnsi="Times New Roman" w:cs="Times New Roman" w:hint="eastAsia"/>
          <w:bCs/>
          <w:i/>
          <w:sz w:val="28"/>
          <w:szCs w:val="28"/>
        </w:rPr>
        <w:t>конфессиональным</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отношениям</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26-27 ноября состоялся двухдневный семинар по государственно-конфессиональным отношениям с участием Худолеева А.Н., ответственного секретаря Комиссии по вопросам информационного сопровождения государственной национальной политики Совета при Президенте РФ по межнациональным отношениям, Баринова Р.Г., начальника управления общественных связей Губернатора Красноярского края, Качина Н.А., председателя регионального отделения Молодежной Ассамблеи народов России «Мы-РОССИЯНЕ», заместителя председателя Молод</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жного совета Ассоциации коренных малочисленных народов Севера, Сибири и Дальнего Востока Российской Федерации, а также заведующей кафедрой народно-художественного творчества Чувашского института культуры и искусств Р.М. Васильевой, руководителя пресс-службы Чувашского национального конгресса З.А. Яковлева.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программе семинара пленарные заседания дискуссионные площадки, количество участников – более 100 человек из 5 регионов России.  </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Материально</w:t>
      </w:r>
      <w:r w:rsidRPr="0055257B">
        <w:rPr>
          <w:rFonts w:ascii="Times New Roman" w:eastAsia="Times New Roman" w:hAnsi="Times New Roman" w:cs="Times New Roman"/>
          <w:bCs/>
          <w:i/>
          <w:sz w:val="28"/>
          <w:szCs w:val="28"/>
        </w:rPr>
        <w:t>-</w:t>
      </w:r>
      <w:r w:rsidRPr="0055257B">
        <w:rPr>
          <w:rFonts w:ascii="Times New Roman" w:eastAsia="Times New Roman" w:hAnsi="Times New Roman" w:cs="Times New Roman" w:hint="eastAsia"/>
          <w:bCs/>
          <w:i/>
          <w:sz w:val="28"/>
          <w:szCs w:val="28"/>
        </w:rPr>
        <w:t>техническое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обеспечение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семинаров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для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государственных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муниципальных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служащих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сфере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межэтнических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отношений</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2019 </w:t>
      </w:r>
      <w:r w:rsidRPr="0055257B">
        <w:rPr>
          <w:rFonts w:ascii="Times New Roman" w:eastAsia="Times New Roman" w:hAnsi="Times New Roman" w:cs="Times New Roman" w:hint="eastAsia"/>
          <w:sz w:val="28"/>
          <w:szCs w:val="28"/>
        </w:rPr>
        <w:t>году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августе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управлением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организованы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проведены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семинары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государственных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муниципальных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служащих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сфере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межэтнических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государственно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конфессиональных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отношений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Шелеховский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район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Осинский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район</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семинаре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проведенном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Шелеховском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районе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Худолеев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ответственный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секретарь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Комиссии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вопросам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информационного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сопровождения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государственной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политики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Совета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Президенте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РФ</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межнациональным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отношениям</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семинарах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97 </w:t>
      </w:r>
      <w:r w:rsidRPr="0055257B">
        <w:rPr>
          <w:rFonts w:ascii="Times New Roman" w:eastAsia="Times New Roman" w:hAnsi="Times New Roman" w:cs="Times New Roman" w:hint="eastAsia"/>
          <w:sz w:val="28"/>
          <w:szCs w:val="28"/>
        </w:rPr>
        <w:t>муниципальных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служащих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37 </w:t>
      </w:r>
      <w:r w:rsidRPr="0055257B">
        <w:rPr>
          <w:rFonts w:ascii="Times New Roman" w:eastAsia="Times New Roman" w:hAnsi="Times New Roman" w:cs="Times New Roman" w:hint="eastAsia"/>
          <w:sz w:val="28"/>
          <w:szCs w:val="28"/>
        </w:rPr>
        <w:t>муниципальных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hint="eastAsia"/>
          <w:b/>
          <w:sz w:val="28"/>
          <w:szCs w:val="28"/>
        </w:rPr>
        <w:t>Подпрограмма</w:t>
      </w:r>
      <w:r w:rsidRPr="0055257B">
        <w:rPr>
          <w:rFonts w:ascii="Times New Roman" w:eastAsia="Times New Roman" w:hAnsi="Times New Roman" w:cs="Times New Roman"/>
          <w:b/>
          <w:sz w:val="28"/>
          <w:szCs w:val="28"/>
        </w:rPr>
        <w:t xml:space="preserve"> </w:t>
      </w:r>
      <w:r w:rsidR="00A626FA" w:rsidRPr="0055257B">
        <w:rPr>
          <w:rFonts w:ascii="Times New Roman" w:eastAsia="Times New Roman" w:hAnsi="Times New Roman" w:cs="Times New Roman"/>
          <w:b/>
          <w:sz w:val="28"/>
          <w:szCs w:val="28"/>
        </w:rPr>
        <w:t xml:space="preserve">3 </w:t>
      </w:r>
      <w:r w:rsidRPr="0055257B">
        <w:rPr>
          <w:rFonts w:ascii="Times New Roman" w:eastAsia="Times New Roman" w:hAnsi="Times New Roman" w:cs="Times New Roman"/>
          <w:b/>
          <w:sz w:val="28"/>
          <w:szCs w:val="28"/>
        </w:rPr>
        <w:t>«</w:t>
      </w:r>
      <w:r w:rsidRPr="0055257B">
        <w:rPr>
          <w:rFonts w:ascii="Times New Roman" w:eastAsia="Times New Roman" w:hAnsi="Times New Roman" w:cs="Times New Roman" w:hint="eastAsia"/>
          <w:b/>
          <w:sz w:val="28"/>
          <w:szCs w:val="28"/>
        </w:rPr>
        <w:t>Коренные</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малочисленные</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народы</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Российской</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Федерации</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проживающие</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на</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территории</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Иркутской</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области»</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hint="eastAsia"/>
          <w:b/>
          <w:sz w:val="28"/>
          <w:szCs w:val="28"/>
        </w:rPr>
        <w:t>на</w:t>
      </w:r>
      <w:r w:rsidRPr="0055257B">
        <w:rPr>
          <w:rFonts w:ascii="Times New Roman" w:eastAsia="Times New Roman" w:hAnsi="Times New Roman" w:cs="Times New Roman"/>
          <w:b/>
          <w:sz w:val="28"/>
          <w:szCs w:val="28"/>
        </w:rPr>
        <w:t xml:space="preserve"> 2019-2024 </w:t>
      </w:r>
      <w:r w:rsidRPr="0055257B">
        <w:rPr>
          <w:rFonts w:ascii="Times New Roman" w:eastAsia="Times New Roman" w:hAnsi="Times New Roman" w:cs="Times New Roman" w:hint="eastAsia"/>
          <w:b/>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sz w:val="28"/>
          <w:szCs w:val="28"/>
        </w:rPr>
        <w:t>Объем финансирования подпрограммы в 2019 году составил 14 061,9</w:t>
      </w:r>
      <w:r w:rsidRPr="0055257B">
        <w:rPr>
          <w:rFonts w:ascii="Times New Roman" w:eastAsia="Times New Roman" w:hAnsi="Times New Roman" w:cs="Times New Roman" w:hint="eastAsia"/>
          <w:sz w:val="28"/>
          <w:szCs w:val="28"/>
        </w:rPr>
        <w:t xml:space="preserve"> тыс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рублей</w:t>
      </w:r>
      <w:r w:rsidRPr="0055257B">
        <w:rPr>
          <w:rFonts w:ascii="Times New Roman" w:eastAsia="Times New Roman" w:hAnsi="Times New Roman" w:cs="Times New Roman"/>
          <w:sz w:val="28"/>
          <w:szCs w:val="28"/>
        </w:rPr>
        <w:t xml:space="preserve">, из них за счет областного бюджета 11 964,6 тыс. рублей, за счет федерального бюджета 2 097,3 тыс. рублей. Средства освоены в полном объеме. </w:t>
      </w:r>
    </w:p>
    <w:p w:rsidR="005E5891" w:rsidRPr="0055257B" w:rsidRDefault="005E5891" w:rsidP="00A626FA">
      <w:pPr>
        <w:spacing w:after="0" w:line="240" w:lineRule="auto"/>
        <w:ind w:firstLine="709"/>
        <w:jc w:val="both"/>
        <w:rPr>
          <w:rFonts w:ascii="Times New Roman" w:eastAsia="Times New Roman" w:hAnsi="Times New Roman" w:cs="Times New Roman"/>
          <w:b/>
          <w:bCs/>
          <w:i/>
          <w:sz w:val="28"/>
          <w:szCs w:val="28"/>
        </w:rPr>
      </w:pPr>
      <w:r w:rsidRPr="0055257B">
        <w:rPr>
          <w:rFonts w:ascii="Times New Roman" w:eastAsia="Times New Roman" w:hAnsi="Times New Roman" w:cs="Times New Roman"/>
          <w:b/>
          <w:bCs/>
          <w:i/>
          <w:sz w:val="28"/>
          <w:szCs w:val="28"/>
        </w:rPr>
        <w:t>Основное мероприятие 3.1 «</w:t>
      </w:r>
      <w:r w:rsidRPr="0055257B">
        <w:rPr>
          <w:rFonts w:ascii="Times New Roman" w:eastAsia="Times New Roman" w:hAnsi="Times New Roman" w:cs="Times New Roman" w:hint="eastAsia"/>
          <w:b/>
          <w:bCs/>
          <w:i/>
          <w:sz w:val="28"/>
          <w:szCs w:val="28"/>
        </w:rPr>
        <w:t>Оказание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содействия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сохранении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развитии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традиционной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хозяйственной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деятельности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коренных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малочисленных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народов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Российской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Федерации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места</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традиционного</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проживания</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традиционной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хозяйственной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деятельности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которых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расположены</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Иркутской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области»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w:t>
      </w:r>
      <w:r w:rsidRPr="0055257B">
        <w:rPr>
          <w:rFonts w:ascii="Times New Roman" w:eastAsia="Times New Roman" w:hAnsi="Times New Roman" w:cs="Times New Roman"/>
          <w:b/>
          <w:bCs/>
          <w:i/>
          <w:sz w:val="28"/>
          <w:szCs w:val="28"/>
        </w:rPr>
        <w:t xml:space="preserve"> 2019-2024 </w:t>
      </w:r>
      <w:r w:rsidRPr="0055257B">
        <w:rPr>
          <w:rFonts w:ascii="Times New Roman" w:eastAsia="Times New Roman" w:hAnsi="Times New Roman" w:cs="Times New Roman" w:hint="eastAsia"/>
          <w:b/>
          <w:bCs/>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Предоставление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субсидий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целях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осуществления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хозяйственной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деятельности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занятия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традиционными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промыслами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коренных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малочисленных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народов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Российской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Федерации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оленеводство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рыболовство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охота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содержание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домашних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северных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оленей</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Предоставление субсидий осуществляется в соответствии с </w:t>
      </w:r>
      <w:r w:rsidRPr="0055257B">
        <w:rPr>
          <w:rFonts w:ascii="Times New Roman" w:eastAsia="Times New Roman" w:hAnsi="Times New Roman" w:cs="Times New Roman" w:hint="eastAsia"/>
          <w:sz w:val="28"/>
          <w:szCs w:val="28"/>
        </w:rPr>
        <w:t>Порядком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определения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объема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предоставления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бюджета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некоммерческим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организациям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являющимся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государственными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муниципальными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учреждениями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субсидий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целях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осуществления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традиционного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хозяйствования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занятия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промыслами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малочисленных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оленеводство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рыболовство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охота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содержание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домашних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северных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оленей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также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субсидий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целях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осуществления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развития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традиционного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хозяйствования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занятия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промыслами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малочисленных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оленеводство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рыболовство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охота</w:t>
      </w:r>
      <w:r w:rsidRPr="0055257B">
        <w:rPr>
          <w:rFonts w:ascii="Times New Roman" w:eastAsia="Times New Roman" w:hAnsi="Times New Roman" w:cs="Times New Roman"/>
          <w:sz w:val="28"/>
          <w:szCs w:val="28"/>
        </w:rPr>
        <w:t>), установленным п</w:t>
      </w:r>
      <w:r w:rsidRPr="0055257B">
        <w:rPr>
          <w:rFonts w:ascii="Times New Roman" w:eastAsia="Times New Roman" w:hAnsi="Times New Roman" w:cs="Times New Roman" w:hint="eastAsia"/>
          <w:sz w:val="28"/>
          <w:szCs w:val="28"/>
        </w:rPr>
        <w:t>остановлением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Правительства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30 </w:t>
      </w:r>
      <w:r w:rsidRPr="0055257B">
        <w:rPr>
          <w:rFonts w:ascii="Times New Roman" w:eastAsia="Times New Roman" w:hAnsi="Times New Roman" w:cs="Times New Roman" w:hint="eastAsia"/>
          <w:sz w:val="28"/>
          <w:szCs w:val="28"/>
        </w:rPr>
        <w:t>октября</w:t>
      </w:r>
      <w:r w:rsidRPr="0055257B">
        <w:rPr>
          <w:rFonts w:ascii="Times New Roman" w:eastAsia="Times New Roman" w:hAnsi="Times New Roman" w:cs="Times New Roman"/>
          <w:sz w:val="28"/>
          <w:szCs w:val="28"/>
        </w:rPr>
        <w:t xml:space="preserve"> 2014 </w:t>
      </w:r>
      <w:r w:rsidRPr="0055257B">
        <w:rPr>
          <w:rFonts w:ascii="Times New Roman" w:eastAsia="Times New Roman" w:hAnsi="Times New Roman" w:cs="Times New Roman" w:hint="eastAsia"/>
          <w:sz w:val="28"/>
          <w:szCs w:val="28"/>
        </w:rPr>
        <w:t>года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w:t>
      </w:r>
      <w:r w:rsidR="007F043E"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546-</w:t>
      </w:r>
      <w:r w:rsidRPr="0055257B">
        <w:rPr>
          <w:rFonts w:ascii="Times New Roman" w:eastAsia="Times New Roman" w:hAnsi="Times New Roman" w:cs="Times New Roman" w:hint="eastAsia"/>
          <w:sz w:val="28"/>
          <w:szCs w:val="28"/>
        </w:rPr>
        <w:t>пп</w:t>
      </w:r>
      <w:r w:rsidRPr="0055257B">
        <w:rPr>
          <w:rFonts w:ascii="Times New Roman" w:eastAsia="Times New Roman" w:hAnsi="Times New Roman" w:cs="Times New Roman"/>
          <w:sz w:val="28"/>
          <w:szCs w:val="28"/>
        </w:rPr>
        <w:t xml:space="preserve"> (далее – Порядок).</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bCs/>
          <w:sz w:val="28"/>
          <w:szCs w:val="28"/>
        </w:rPr>
        <w:t xml:space="preserve">По </w:t>
      </w:r>
      <w:r w:rsidRPr="0055257B">
        <w:rPr>
          <w:rFonts w:ascii="Times New Roman" w:eastAsia="Times New Roman" w:hAnsi="Times New Roman" w:cs="Times New Roman"/>
          <w:bCs/>
          <w:sz w:val="28"/>
          <w:szCs w:val="28"/>
        </w:rPr>
        <w:t>итогам конкурса н</w:t>
      </w:r>
      <w:r w:rsidRPr="0055257B">
        <w:rPr>
          <w:rFonts w:ascii="Times New Roman" w:eastAsia="Times New Roman" w:hAnsi="Times New Roman" w:cs="Times New Roman" w:hint="eastAsia"/>
          <w:bCs/>
          <w:sz w:val="28"/>
          <w:szCs w:val="28"/>
        </w:rPr>
        <w:t>а основании распоряжения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министерства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сельского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хозяйства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sz w:val="28"/>
          <w:szCs w:val="28"/>
        </w:rPr>
        <w:t xml:space="preserve"> от 11 июля 2019 года № 175-мр «О предоставлении субсидий на содержание домашних северных оленей» предоставлены субсидии на содержание домашних северных оленей, имеющихся на 1 января 2019 года, в размере 1 000,0 тыс. рублей двум некоммерческим организациям: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Некоммерческой организации «Родовая эвенкийская община коренных малочисленных народов Катангского района «Сопка» в размере 236,5 тыс. рублей;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Некоммерческой организации «Территориально-соседская тофаларская община «Барбитай» в размере 763,5 тыс. рублей. </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Отказано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предоставлении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субсидии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содержание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домашних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северных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оленей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Родовой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общине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Севера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Аян»</w:t>
      </w:r>
      <w:r w:rsidRPr="0055257B">
        <w:rPr>
          <w:rFonts w:ascii="Times New Roman" w:eastAsia="Times New Roman" w:hAnsi="Times New Roman" w:cs="Times New Roman"/>
          <w:bCs/>
          <w:sz w:val="28"/>
          <w:szCs w:val="28"/>
        </w:rPr>
        <w:t xml:space="preserve"> (далее – община). </w:t>
      </w:r>
      <w:r w:rsidRPr="0055257B">
        <w:rPr>
          <w:rFonts w:ascii="Times New Roman" w:eastAsia="Times New Roman" w:hAnsi="Times New Roman" w:cs="Times New Roman" w:hint="eastAsia"/>
          <w:bCs/>
          <w:sz w:val="28"/>
          <w:szCs w:val="28"/>
        </w:rPr>
        <w:t>Согласно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подпункту</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пункта</w:t>
      </w:r>
      <w:r w:rsidRPr="0055257B">
        <w:rPr>
          <w:rFonts w:ascii="Times New Roman" w:eastAsia="Times New Roman" w:hAnsi="Times New Roman" w:cs="Times New Roman"/>
          <w:bCs/>
          <w:sz w:val="28"/>
          <w:szCs w:val="28"/>
        </w:rPr>
        <w:t xml:space="preserve"> 6 </w:t>
      </w:r>
      <w:r w:rsidRPr="0055257B">
        <w:rPr>
          <w:rFonts w:ascii="Times New Roman" w:eastAsia="Times New Roman" w:hAnsi="Times New Roman" w:cs="Times New Roman" w:hint="eastAsia"/>
          <w:bCs/>
          <w:sz w:val="28"/>
          <w:szCs w:val="28"/>
        </w:rPr>
        <w:t>Порядка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одним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из</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условий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субсидии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является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сохранение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поголовья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оленей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1 </w:t>
      </w:r>
      <w:r w:rsidRPr="0055257B">
        <w:rPr>
          <w:rFonts w:ascii="Times New Roman" w:eastAsia="Times New Roman" w:hAnsi="Times New Roman" w:cs="Times New Roman" w:hint="eastAsia"/>
          <w:bCs/>
          <w:sz w:val="28"/>
          <w:szCs w:val="28"/>
        </w:rPr>
        <w:t>января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текущего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уровне</w:t>
      </w:r>
      <w:r w:rsidRPr="0055257B">
        <w:rPr>
          <w:rFonts w:ascii="Times New Roman" w:eastAsia="Times New Roman" w:hAnsi="Times New Roman" w:cs="Times New Roman"/>
          <w:bCs/>
          <w:sz w:val="28"/>
          <w:szCs w:val="28"/>
        </w:rPr>
        <w:t xml:space="preserve"> 1 </w:t>
      </w:r>
      <w:r w:rsidRPr="0055257B">
        <w:rPr>
          <w:rFonts w:ascii="Times New Roman" w:eastAsia="Times New Roman" w:hAnsi="Times New Roman" w:cs="Times New Roman" w:hint="eastAsia"/>
          <w:bCs/>
          <w:sz w:val="28"/>
          <w:szCs w:val="28"/>
        </w:rPr>
        <w:t>января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предыдущего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Согласно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сведениям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поголовье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оленей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представленным</w:t>
      </w:r>
      <w:r w:rsidRPr="0055257B">
        <w:rPr>
          <w:rFonts w:ascii="Times New Roman" w:eastAsia="Times New Roman" w:hAnsi="Times New Roman" w:cs="Times New Roman"/>
          <w:bCs/>
          <w:sz w:val="28"/>
          <w:szCs w:val="28"/>
        </w:rPr>
        <w:t xml:space="preserve"> в </w:t>
      </w:r>
      <w:r w:rsidRPr="0055257B">
        <w:rPr>
          <w:rFonts w:ascii="Times New Roman" w:eastAsia="Times New Roman" w:hAnsi="Times New Roman" w:cs="Times New Roman" w:hint="eastAsia"/>
          <w:bCs/>
          <w:sz w:val="28"/>
          <w:szCs w:val="28"/>
        </w:rPr>
        <w:t>министерство</w:t>
      </w:r>
      <w:r w:rsidRPr="0055257B">
        <w:rPr>
          <w:rFonts w:ascii="Times New Roman" w:eastAsia="Times New Roman" w:hAnsi="Times New Roman" w:cs="Times New Roman"/>
          <w:bCs/>
          <w:sz w:val="28"/>
          <w:szCs w:val="28"/>
        </w:rPr>
        <w:t>, о</w:t>
      </w:r>
      <w:r w:rsidRPr="0055257B">
        <w:rPr>
          <w:rFonts w:ascii="Times New Roman" w:eastAsia="Times New Roman" w:hAnsi="Times New Roman" w:cs="Times New Roman" w:hint="eastAsia"/>
          <w:bCs/>
          <w:sz w:val="28"/>
          <w:szCs w:val="28"/>
        </w:rPr>
        <w:t>бщина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допустила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снижение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поголовья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оленей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уровню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предыдущего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года</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По этой причине не достигнуто плановое значение целевого показателя «</w:t>
      </w:r>
      <w:r w:rsidRPr="0055257B">
        <w:rPr>
          <w:rFonts w:ascii="Times New Roman" w:eastAsia="Times New Roman" w:hAnsi="Times New Roman" w:cs="Times New Roman" w:hint="eastAsia"/>
          <w:bCs/>
          <w:sz w:val="28"/>
          <w:szCs w:val="28"/>
        </w:rPr>
        <w:t>Количество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субсидий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содержание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домашних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оленей</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Предоставление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субсидий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целях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осуществления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развития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хозяйственной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деятельности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занятия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традиционными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промыслами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коренных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малочисленных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народов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Российской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Федерации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оленеводство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рыболовство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охота</w:t>
      </w:r>
      <w:r w:rsidRPr="0055257B">
        <w:rPr>
          <w:rFonts w:ascii="Times New Roman" w:eastAsia="Times New Roman" w:hAnsi="Times New Roman" w:cs="Times New Roman"/>
          <w:bCs/>
          <w:i/>
          <w:sz w:val="28"/>
          <w:szCs w:val="28"/>
        </w:rPr>
        <w:t>)</w:t>
      </w:r>
      <w:r w:rsidRPr="0055257B">
        <w:rPr>
          <w:rFonts w:ascii="Times New Roman" w:eastAsia="Times New Roman" w:hAnsi="Times New Roman" w:cs="Times New Roman" w:hint="eastAsia"/>
          <w:bCs/>
          <w:i/>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августе</w:t>
      </w:r>
      <w:r w:rsidRPr="0055257B">
        <w:rPr>
          <w:rFonts w:ascii="Times New Roman" w:eastAsia="Times New Roman" w:hAnsi="Times New Roman" w:cs="Times New Roman"/>
          <w:bCs/>
          <w:sz w:val="28"/>
          <w:szCs w:val="28"/>
        </w:rPr>
        <w:t xml:space="preserve"> 2019 </w:t>
      </w:r>
      <w:r w:rsidRPr="0055257B">
        <w:rPr>
          <w:rFonts w:ascii="Times New Roman" w:eastAsia="Times New Roman" w:hAnsi="Times New Roman" w:cs="Times New Roman" w:hint="eastAsia"/>
          <w:bCs/>
          <w:sz w:val="28"/>
          <w:szCs w:val="28"/>
        </w:rPr>
        <w:t>года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сайте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министерства</w:t>
      </w:r>
      <w:r w:rsidRPr="0055257B">
        <w:rPr>
          <w:rFonts w:ascii="Times New Roman" w:eastAsia="Times New Roman" w:hAnsi="Times New Roman" w:cs="Times New Roman"/>
          <w:bCs/>
          <w:sz w:val="28"/>
          <w:szCs w:val="28"/>
        </w:rPr>
        <w:t xml:space="preserve"> сельского хозяйства Иркутской области </w:t>
      </w:r>
      <w:r w:rsidRPr="0055257B">
        <w:rPr>
          <w:rFonts w:ascii="Times New Roman" w:eastAsia="Times New Roman" w:hAnsi="Times New Roman" w:cs="Times New Roman" w:hint="eastAsia"/>
          <w:bCs/>
          <w:sz w:val="28"/>
          <w:szCs w:val="28"/>
        </w:rPr>
        <w:t>разместили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извещение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проведении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конкурсного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отбора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среди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некоммерческих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организаций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право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получения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субсидий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целях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осуществления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развития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хозяйственной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деятельности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занятия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традиционными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промыслами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Российской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Федерации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оленеводство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рыболовство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охота</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В срок до</w:t>
      </w:r>
      <w:r w:rsidRPr="0055257B">
        <w:rPr>
          <w:rFonts w:ascii="Times New Roman" w:eastAsia="Times New Roman" w:hAnsi="Times New Roman" w:cs="Times New Roman"/>
          <w:bCs/>
          <w:sz w:val="28"/>
          <w:szCs w:val="28"/>
        </w:rPr>
        <w:t xml:space="preserve"> 24 </w:t>
      </w:r>
      <w:r w:rsidRPr="0055257B">
        <w:rPr>
          <w:rFonts w:ascii="Times New Roman" w:eastAsia="Times New Roman" w:hAnsi="Times New Roman" w:cs="Times New Roman" w:hint="eastAsia"/>
          <w:bCs/>
          <w:sz w:val="28"/>
          <w:szCs w:val="28"/>
        </w:rPr>
        <w:t>сентября</w:t>
      </w:r>
      <w:r w:rsidRPr="0055257B">
        <w:rPr>
          <w:rFonts w:ascii="Times New Roman" w:eastAsia="Times New Roman" w:hAnsi="Times New Roman" w:cs="Times New Roman"/>
          <w:bCs/>
          <w:sz w:val="28"/>
          <w:szCs w:val="28"/>
        </w:rPr>
        <w:t xml:space="preserve"> 2019 </w:t>
      </w:r>
      <w:r w:rsidRPr="0055257B">
        <w:rPr>
          <w:rFonts w:ascii="Times New Roman" w:eastAsia="Times New Roman" w:hAnsi="Times New Roman" w:cs="Times New Roman" w:hint="eastAsia"/>
          <w:bCs/>
          <w:sz w:val="28"/>
          <w:szCs w:val="28"/>
        </w:rPr>
        <w:t>года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документы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конкурсный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отбор</w:t>
      </w:r>
      <w:r w:rsidRPr="0055257B">
        <w:rPr>
          <w:rFonts w:ascii="Times New Roman" w:eastAsia="Times New Roman" w:hAnsi="Times New Roman" w:cs="Times New Roman"/>
          <w:bCs/>
          <w:sz w:val="28"/>
          <w:szCs w:val="28"/>
        </w:rPr>
        <w:t xml:space="preserve"> поступили от 21 </w:t>
      </w:r>
      <w:r w:rsidRPr="0055257B">
        <w:rPr>
          <w:rFonts w:ascii="Times New Roman" w:eastAsia="Times New Roman" w:hAnsi="Times New Roman" w:cs="Times New Roman" w:hint="eastAsia"/>
          <w:bCs/>
          <w:sz w:val="28"/>
          <w:szCs w:val="28"/>
        </w:rPr>
        <w:t>некоммерческой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организации</w:t>
      </w:r>
      <w:r w:rsidRPr="0055257B">
        <w:rPr>
          <w:rFonts w:ascii="Times New Roman" w:eastAsia="Times New Roman" w:hAnsi="Times New Roman" w:cs="Times New Roman"/>
          <w:bCs/>
          <w:sz w:val="28"/>
          <w:szCs w:val="28"/>
        </w:rPr>
        <w:t>, и</w:t>
      </w:r>
      <w:r w:rsidRPr="0055257B">
        <w:rPr>
          <w:rFonts w:ascii="Times New Roman" w:eastAsia="Times New Roman" w:hAnsi="Times New Roman" w:cs="Times New Roman" w:hint="eastAsia"/>
          <w:bCs/>
          <w:sz w:val="28"/>
          <w:szCs w:val="28"/>
        </w:rPr>
        <w:t>з</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них</w:t>
      </w:r>
      <w:r w:rsidRPr="0055257B">
        <w:rPr>
          <w:rFonts w:ascii="Times New Roman" w:eastAsia="Times New Roman" w:hAnsi="Times New Roman" w:cs="Times New Roman"/>
          <w:bCs/>
          <w:sz w:val="28"/>
          <w:szCs w:val="28"/>
        </w:rPr>
        <w:t xml:space="preserve"> 5 </w:t>
      </w:r>
      <w:r w:rsidRPr="0055257B">
        <w:rPr>
          <w:rFonts w:ascii="Times New Roman" w:eastAsia="Times New Roman" w:hAnsi="Times New Roman" w:cs="Times New Roman" w:hint="eastAsia"/>
          <w:bCs/>
          <w:sz w:val="28"/>
          <w:szCs w:val="28"/>
        </w:rPr>
        <w:t>организациям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отказано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допуске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связи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имеющейся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задолженностью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уплате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налогов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сборов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страховых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взносов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пеней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штрафов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процентов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подлежащих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уплате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соответствии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законодательством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Российской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Федерации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налогах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сборах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день</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поступления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заявки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участие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конкурсном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отборе</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По итогам конкурсного отбора 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соответствии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распоряжением</w:t>
      </w:r>
      <w:r w:rsidRPr="0055257B">
        <w:rPr>
          <w:rFonts w:ascii="Times New Roman" w:eastAsia="Times New Roman" w:hAnsi="Times New Roman" w:cs="Times New Roman"/>
          <w:bCs/>
          <w:sz w:val="28"/>
          <w:szCs w:val="28"/>
        </w:rPr>
        <w:t xml:space="preserve"> министерства сельского хозяйства Иркутской области </w:t>
      </w:r>
      <w:r w:rsidRPr="0055257B">
        <w:rPr>
          <w:rFonts w:ascii="Times New Roman" w:eastAsia="Times New Roman" w:hAnsi="Times New Roman" w:cs="Times New Roman" w:hint="eastAsia"/>
          <w:bCs/>
          <w:sz w:val="28"/>
          <w:szCs w:val="28"/>
        </w:rPr>
        <w:t>от</w:t>
      </w:r>
      <w:r w:rsidRPr="0055257B">
        <w:rPr>
          <w:rFonts w:ascii="Times New Roman" w:eastAsia="Times New Roman" w:hAnsi="Times New Roman" w:cs="Times New Roman"/>
          <w:bCs/>
          <w:sz w:val="28"/>
          <w:szCs w:val="28"/>
        </w:rPr>
        <w:t xml:space="preserve"> 22 </w:t>
      </w:r>
      <w:r w:rsidRPr="0055257B">
        <w:rPr>
          <w:rFonts w:ascii="Times New Roman" w:eastAsia="Times New Roman" w:hAnsi="Times New Roman" w:cs="Times New Roman" w:hint="eastAsia"/>
          <w:bCs/>
          <w:sz w:val="28"/>
          <w:szCs w:val="28"/>
        </w:rPr>
        <w:t>октября</w:t>
      </w:r>
      <w:r w:rsidRPr="0055257B">
        <w:rPr>
          <w:rFonts w:ascii="Times New Roman" w:eastAsia="Times New Roman" w:hAnsi="Times New Roman" w:cs="Times New Roman"/>
          <w:bCs/>
          <w:sz w:val="28"/>
          <w:szCs w:val="28"/>
        </w:rPr>
        <w:t xml:space="preserve"> 2019 </w:t>
      </w:r>
      <w:r w:rsidRPr="0055257B">
        <w:rPr>
          <w:rFonts w:ascii="Times New Roman" w:eastAsia="Times New Roman" w:hAnsi="Times New Roman" w:cs="Times New Roman" w:hint="eastAsia"/>
          <w:bCs/>
          <w:sz w:val="28"/>
          <w:szCs w:val="28"/>
        </w:rPr>
        <w:t>года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w:t>
      </w:r>
      <w:r w:rsidR="007F043E" w:rsidRPr="0055257B">
        <w:rPr>
          <w:rFonts w:ascii="Times New Roman" w:eastAsia="Times New Roman" w:hAnsi="Times New Roman" w:cs="Times New Roman"/>
          <w:bCs/>
          <w:sz w:val="28"/>
          <w:szCs w:val="28"/>
        </w:rPr>
        <w:t> </w:t>
      </w:r>
      <w:r w:rsidRPr="0055257B">
        <w:rPr>
          <w:rFonts w:ascii="Times New Roman" w:eastAsia="Times New Roman" w:hAnsi="Times New Roman" w:cs="Times New Roman"/>
          <w:bCs/>
          <w:sz w:val="28"/>
          <w:szCs w:val="28"/>
        </w:rPr>
        <w:t>393-</w:t>
      </w:r>
      <w:r w:rsidRPr="0055257B">
        <w:rPr>
          <w:rFonts w:ascii="Times New Roman" w:eastAsia="Times New Roman" w:hAnsi="Times New Roman" w:cs="Times New Roman" w:hint="eastAsia"/>
          <w:bCs/>
          <w:sz w:val="28"/>
          <w:szCs w:val="28"/>
        </w:rPr>
        <w:t>мр</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итогах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конкурсного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отбора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среди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некоммерческих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организаций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право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получения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субсидий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целях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осуществления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развития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хозяйственной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деятельности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занятия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традиционными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промыслами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Российской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Федерации</w:t>
      </w:r>
      <w:r w:rsidRPr="0055257B">
        <w:rPr>
          <w:rFonts w:ascii="Times New Roman" w:eastAsia="Times New Roman" w:hAnsi="Times New Roman" w:cs="Times New Roman"/>
          <w:bCs/>
          <w:sz w:val="28"/>
          <w:szCs w:val="28"/>
        </w:rPr>
        <w:t>» с</w:t>
      </w:r>
      <w:r w:rsidRPr="0055257B">
        <w:rPr>
          <w:rFonts w:ascii="Times New Roman" w:eastAsia="Times New Roman" w:hAnsi="Times New Roman" w:cs="Times New Roman" w:hint="eastAsia"/>
          <w:bCs/>
          <w:sz w:val="28"/>
          <w:szCs w:val="28"/>
        </w:rPr>
        <w:t>убсидии</w:t>
      </w:r>
      <w:r w:rsidRPr="0055257B">
        <w:rPr>
          <w:rFonts w:ascii="Times New Roman" w:eastAsia="Times New Roman" w:hAnsi="Times New Roman" w:cs="Times New Roman"/>
          <w:bCs/>
          <w:sz w:val="28"/>
          <w:szCs w:val="28"/>
        </w:rPr>
        <w:t xml:space="preserve"> на сумму 3 500,0 тыс. рублей </w:t>
      </w:r>
      <w:r w:rsidRPr="0055257B">
        <w:rPr>
          <w:rFonts w:ascii="Times New Roman" w:eastAsia="Times New Roman" w:hAnsi="Times New Roman" w:cs="Times New Roman" w:hint="eastAsia"/>
          <w:bCs/>
          <w:sz w:val="28"/>
          <w:szCs w:val="28"/>
        </w:rPr>
        <w:t>предоставлены</w:t>
      </w:r>
      <w:r w:rsidRPr="0055257B">
        <w:rPr>
          <w:rFonts w:ascii="Times New Roman" w:eastAsia="Times New Roman" w:hAnsi="Times New Roman" w:cs="Times New Roman"/>
          <w:bCs/>
          <w:sz w:val="28"/>
          <w:szCs w:val="28"/>
        </w:rPr>
        <w:t xml:space="preserve"> 9 о</w:t>
      </w:r>
      <w:r w:rsidRPr="0055257B">
        <w:rPr>
          <w:rFonts w:ascii="Times New Roman" w:eastAsia="Times New Roman" w:hAnsi="Times New Roman" w:cs="Times New Roman" w:hint="eastAsia"/>
          <w:bCs/>
          <w:sz w:val="28"/>
          <w:szCs w:val="28"/>
        </w:rPr>
        <w:t>бщинам</w:t>
      </w:r>
      <w:r w:rsidR="007F043E"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p>
    <w:p w:rsidR="005E5891" w:rsidRPr="0055257B" w:rsidRDefault="005E5891" w:rsidP="00A626FA">
      <w:pPr>
        <w:spacing w:after="0" w:line="240" w:lineRule="auto"/>
        <w:ind w:firstLine="709"/>
        <w:jc w:val="both"/>
        <w:rPr>
          <w:rFonts w:ascii="Times New Roman" w:eastAsia="Times New Roman" w:hAnsi="Times New Roman" w:cs="Times New Roman"/>
          <w:b/>
          <w:bCs/>
          <w:i/>
          <w:sz w:val="28"/>
          <w:szCs w:val="28"/>
        </w:rPr>
      </w:pPr>
      <w:r w:rsidRPr="0055257B">
        <w:rPr>
          <w:rFonts w:ascii="Times New Roman" w:eastAsia="Times New Roman" w:hAnsi="Times New Roman" w:cs="Times New Roman"/>
          <w:b/>
          <w:bCs/>
          <w:i/>
          <w:sz w:val="28"/>
          <w:szCs w:val="28"/>
        </w:rPr>
        <w:t>Основное мероприятие 3.2 «</w:t>
      </w:r>
      <w:r w:rsidRPr="0055257B">
        <w:rPr>
          <w:rFonts w:ascii="Times New Roman" w:eastAsia="Times New Roman" w:hAnsi="Times New Roman" w:cs="Times New Roman" w:hint="eastAsia"/>
          <w:b/>
          <w:bCs/>
          <w:i/>
          <w:sz w:val="28"/>
          <w:szCs w:val="28"/>
        </w:rPr>
        <w:t>Оказание</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Иркутской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области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социальной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поддержки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гражданам</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из</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числа</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коренных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малочисленных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народов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Российской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Федерации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общинам</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коренных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малочисленных</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народов</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Российской</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Федерации»</w:t>
      </w:r>
      <w:r w:rsidRPr="0055257B">
        <w:rPr>
          <w:rFonts w:ascii="Times New Roman" w:eastAsia="Times New Roman" w:hAnsi="Times New Roman" w:cs="Times New Roman"/>
          <w:b/>
          <w:bCs/>
          <w:i/>
          <w:sz w:val="28"/>
          <w:szCs w:val="28"/>
        </w:rPr>
        <w:t xml:space="preserve"> </w:t>
      </w:r>
      <w:r w:rsidRPr="0055257B">
        <w:rPr>
          <w:rFonts w:ascii="Times New Roman" w:eastAsia="Times New Roman" w:hAnsi="Times New Roman" w:cs="Times New Roman" w:hint="eastAsia"/>
          <w:b/>
          <w:bCs/>
          <w:i/>
          <w:sz w:val="28"/>
          <w:szCs w:val="28"/>
        </w:rPr>
        <w:t>на</w:t>
      </w:r>
      <w:r w:rsidRPr="0055257B">
        <w:rPr>
          <w:rFonts w:ascii="Times New Roman" w:eastAsia="Times New Roman" w:hAnsi="Times New Roman" w:cs="Times New Roman"/>
          <w:b/>
          <w:bCs/>
          <w:i/>
          <w:sz w:val="28"/>
          <w:szCs w:val="28"/>
        </w:rPr>
        <w:t xml:space="preserve"> 2019-2024 </w:t>
      </w:r>
      <w:r w:rsidRPr="0055257B">
        <w:rPr>
          <w:rFonts w:ascii="Times New Roman" w:eastAsia="Times New Roman" w:hAnsi="Times New Roman" w:cs="Times New Roman" w:hint="eastAsia"/>
          <w:b/>
          <w:bCs/>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Порядок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реализации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основного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определяет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Положение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оказании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поддержки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гражданам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из</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числа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общинам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утвержденное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приказом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министерства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развития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опеки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попечительства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w:t>
      </w:r>
      <w:r w:rsidRPr="0055257B">
        <w:rPr>
          <w:rFonts w:ascii="Times New Roman" w:eastAsia="Times New Roman" w:hAnsi="Times New Roman" w:cs="Times New Roman"/>
          <w:bCs/>
          <w:sz w:val="28"/>
          <w:szCs w:val="28"/>
        </w:rPr>
        <w:t xml:space="preserve"> 9 </w:t>
      </w:r>
      <w:r w:rsidRPr="0055257B">
        <w:rPr>
          <w:rFonts w:ascii="Times New Roman" w:eastAsia="Times New Roman" w:hAnsi="Times New Roman" w:cs="Times New Roman" w:hint="eastAsia"/>
          <w:bCs/>
          <w:sz w:val="28"/>
          <w:szCs w:val="28"/>
        </w:rPr>
        <w:t>июня</w:t>
      </w:r>
      <w:r w:rsidRPr="0055257B">
        <w:rPr>
          <w:rFonts w:ascii="Times New Roman" w:eastAsia="Times New Roman" w:hAnsi="Times New Roman" w:cs="Times New Roman"/>
          <w:bCs/>
          <w:sz w:val="28"/>
          <w:szCs w:val="28"/>
        </w:rPr>
        <w:t xml:space="preserve"> 2014 </w:t>
      </w:r>
      <w:r w:rsidRPr="0055257B">
        <w:rPr>
          <w:rFonts w:ascii="Times New Roman" w:eastAsia="Times New Roman" w:hAnsi="Times New Roman" w:cs="Times New Roman" w:hint="eastAsia"/>
          <w:bCs/>
          <w:sz w:val="28"/>
          <w:szCs w:val="28"/>
        </w:rPr>
        <w:t>года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bCs/>
          <w:sz w:val="28"/>
          <w:szCs w:val="28"/>
        </w:rPr>
        <w:br/>
      </w:r>
      <w:r w:rsidRPr="0055257B">
        <w:rPr>
          <w:rFonts w:ascii="Times New Roman" w:eastAsia="Times New Roman" w:hAnsi="Times New Roman" w:cs="Times New Roman" w:hint="eastAsia"/>
          <w:bCs/>
          <w:sz w:val="28"/>
          <w:szCs w:val="28"/>
        </w:rPr>
        <w:t>№</w:t>
      </w:r>
      <w:r w:rsidRPr="0055257B">
        <w:rPr>
          <w:rFonts w:ascii="Times New Roman" w:eastAsia="Times New Roman" w:hAnsi="Times New Roman" w:cs="Times New Roman"/>
          <w:bCs/>
          <w:sz w:val="28"/>
          <w:szCs w:val="28"/>
        </w:rPr>
        <w:t xml:space="preserve"> 91-</w:t>
      </w:r>
      <w:r w:rsidRPr="0055257B">
        <w:rPr>
          <w:rFonts w:ascii="Times New Roman" w:eastAsia="Times New Roman" w:hAnsi="Times New Roman" w:cs="Times New Roman" w:hint="eastAsia"/>
          <w:bCs/>
          <w:sz w:val="28"/>
          <w:szCs w:val="28"/>
        </w:rPr>
        <w:t>мпр</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В рамках основного мероприятия реализовано </w:t>
      </w:r>
      <w:r w:rsidR="004B3C94" w:rsidRPr="0055257B">
        <w:rPr>
          <w:rFonts w:ascii="Times New Roman" w:eastAsia="Times New Roman" w:hAnsi="Times New Roman" w:cs="Times New Roman"/>
          <w:bCs/>
          <w:sz w:val="28"/>
          <w:szCs w:val="28"/>
        </w:rPr>
        <w:t>5</w:t>
      </w:r>
      <w:r w:rsidRPr="0055257B">
        <w:rPr>
          <w:rFonts w:ascii="Times New Roman" w:eastAsia="Times New Roman" w:hAnsi="Times New Roman" w:cs="Times New Roman"/>
          <w:bCs/>
          <w:sz w:val="28"/>
          <w:szCs w:val="28"/>
        </w:rPr>
        <w:t xml:space="preserve"> мероприятий:</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Предоставление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социальных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выплат</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семьям</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коренных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малочисленных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народов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Российской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Федерации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приобретении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одежды</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обуви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продуктов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питания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лекарственных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препаратов</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Социальные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выплаты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предоставляются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основании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заявок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государственных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казенных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учреждений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Управление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защиты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населения»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восьми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районов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распоряжение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Правительства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Российской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Федерации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w:t>
      </w:r>
      <w:r w:rsidRPr="0055257B">
        <w:rPr>
          <w:rFonts w:ascii="Times New Roman" w:eastAsia="Times New Roman" w:hAnsi="Times New Roman" w:cs="Times New Roman"/>
          <w:bCs/>
          <w:sz w:val="28"/>
          <w:szCs w:val="28"/>
        </w:rPr>
        <w:t xml:space="preserve"> 8 </w:t>
      </w:r>
      <w:r w:rsidRPr="0055257B">
        <w:rPr>
          <w:rFonts w:ascii="Times New Roman" w:eastAsia="Times New Roman" w:hAnsi="Times New Roman" w:cs="Times New Roman" w:hint="eastAsia"/>
          <w:bCs/>
          <w:sz w:val="28"/>
          <w:szCs w:val="28"/>
        </w:rPr>
        <w:t>мая</w:t>
      </w:r>
      <w:r w:rsidRPr="0055257B">
        <w:rPr>
          <w:rFonts w:ascii="Times New Roman" w:eastAsia="Times New Roman" w:hAnsi="Times New Roman" w:cs="Times New Roman"/>
          <w:bCs/>
          <w:sz w:val="28"/>
          <w:szCs w:val="28"/>
        </w:rPr>
        <w:t xml:space="preserve"> 2009 </w:t>
      </w:r>
      <w:r w:rsidRPr="0055257B">
        <w:rPr>
          <w:rFonts w:ascii="Times New Roman" w:eastAsia="Times New Roman" w:hAnsi="Times New Roman" w:cs="Times New Roman" w:hint="eastAsia"/>
          <w:bCs/>
          <w:sz w:val="28"/>
          <w:szCs w:val="28"/>
        </w:rPr>
        <w:t>г</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w:t>
      </w:r>
      <w:r w:rsidRPr="0055257B">
        <w:rPr>
          <w:rFonts w:ascii="Times New Roman" w:eastAsia="Times New Roman" w:hAnsi="Times New Roman" w:cs="Times New Roman"/>
          <w:bCs/>
          <w:sz w:val="28"/>
          <w:szCs w:val="28"/>
        </w:rPr>
        <w:t xml:space="preserve"> 631-</w:t>
      </w:r>
      <w:r w:rsidRPr="0055257B">
        <w:rPr>
          <w:rFonts w:ascii="Times New Roman" w:eastAsia="Times New Roman" w:hAnsi="Times New Roman" w:cs="Times New Roman" w:hint="eastAsia"/>
          <w:bCs/>
          <w:sz w:val="28"/>
          <w:szCs w:val="28"/>
        </w:rPr>
        <w:t>р</w:t>
      </w:r>
      <w:r w:rsidRPr="0055257B">
        <w:rPr>
          <w:rFonts w:ascii="Times New Roman" w:eastAsia="Times New Roman" w:hAnsi="Times New Roman" w:cs="Times New Roman"/>
          <w:bCs/>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Реализация мероприятий, осуществляется в форме предоставления социальной выплаты гражданам.</w:t>
      </w:r>
      <w:r w:rsidR="004B3C9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В период с июля по ноябрь 2019 года социальные выплаты предоставлены на приобретение одежды, обуви, продуктов питания и лекарственных препаратов 85 гражданам из числа КМН (Казачинско-Ленского, Катангского, Качугского, Нижнеудинского, Киренского, Мамско-Чуйского, Усть-Кутского, Бодайбинского районов) на общую сумму 199,3 тыс. рублей. </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Предоставление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социальных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выплат</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оплату</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обучения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проживания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общежитии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проезда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места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учебы</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обратно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гражданам</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из</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числа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коренных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малочисленных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народов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обучающимся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организациях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высшего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образования</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соответствии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перечнем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Российской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Федерации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утвержденным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Постановлением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Правительства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Российской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Федерации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w:t>
      </w:r>
      <w:r w:rsidRPr="0055257B">
        <w:rPr>
          <w:rFonts w:ascii="Times New Roman" w:eastAsia="Times New Roman" w:hAnsi="Times New Roman" w:cs="Times New Roman"/>
          <w:bCs/>
          <w:sz w:val="28"/>
          <w:szCs w:val="28"/>
        </w:rPr>
        <w:t xml:space="preserve"> 24 </w:t>
      </w:r>
      <w:r w:rsidRPr="0055257B">
        <w:rPr>
          <w:rFonts w:ascii="Times New Roman" w:eastAsia="Times New Roman" w:hAnsi="Times New Roman" w:cs="Times New Roman" w:hint="eastAsia"/>
          <w:bCs/>
          <w:sz w:val="28"/>
          <w:szCs w:val="28"/>
        </w:rPr>
        <w:t>марта</w:t>
      </w:r>
      <w:r w:rsidRPr="0055257B">
        <w:rPr>
          <w:rFonts w:ascii="Times New Roman" w:eastAsia="Times New Roman" w:hAnsi="Times New Roman" w:cs="Times New Roman"/>
          <w:bCs/>
          <w:sz w:val="28"/>
          <w:szCs w:val="28"/>
        </w:rPr>
        <w:t xml:space="preserve"> 2000 </w:t>
      </w:r>
      <w:r w:rsidRPr="0055257B">
        <w:rPr>
          <w:rFonts w:ascii="Times New Roman" w:eastAsia="Times New Roman" w:hAnsi="Times New Roman" w:cs="Times New Roman" w:hint="eastAsia"/>
          <w:bCs/>
          <w:sz w:val="28"/>
          <w:szCs w:val="28"/>
        </w:rPr>
        <w:t>г</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w:t>
      </w:r>
      <w:r w:rsidRPr="0055257B">
        <w:rPr>
          <w:rFonts w:ascii="Times New Roman" w:eastAsia="Times New Roman" w:hAnsi="Times New Roman" w:cs="Times New Roman"/>
          <w:bCs/>
          <w:sz w:val="28"/>
          <w:szCs w:val="28"/>
        </w:rPr>
        <w:t xml:space="preserve"> 255, </w:t>
      </w:r>
      <w:r w:rsidRPr="0055257B">
        <w:rPr>
          <w:rFonts w:ascii="Times New Roman" w:eastAsia="Times New Roman" w:hAnsi="Times New Roman" w:cs="Times New Roman" w:hint="eastAsia"/>
          <w:bCs/>
          <w:sz w:val="28"/>
          <w:szCs w:val="28"/>
        </w:rPr>
        <w:t>право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выплат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оплату</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обучения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проживания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общежитии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проезда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места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учебы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обратно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имеют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граждане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обучающиеся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образовательных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организациях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высшего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образования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расположенных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территории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очной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формы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обучения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из</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числа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тофаларов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тофа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эвенков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проживающих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территориях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вышеуказанных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мест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районов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проживания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хозяйственной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деятельности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распоряжение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Правительства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Российской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Федерации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w:t>
      </w:r>
      <w:r w:rsidR="004B3C94" w:rsidRPr="0055257B">
        <w:rPr>
          <w:rFonts w:ascii="Times New Roman" w:eastAsia="Times New Roman" w:hAnsi="Times New Roman" w:cs="Times New Roman"/>
          <w:bCs/>
          <w:sz w:val="28"/>
          <w:szCs w:val="28"/>
        </w:rPr>
        <w:t> </w:t>
      </w:r>
      <w:r w:rsidRPr="0055257B">
        <w:rPr>
          <w:rFonts w:ascii="Times New Roman" w:eastAsia="Times New Roman" w:hAnsi="Times New Roman" w:cs="Times New Roman"/>
          <w:bCs/>
          <w:sz w:val="28"/>
          <w:szCs w:val="28"/>
        </w:rPr>
        <w:t>631-</w:t>
      </w:r>
      <w:r w:rsidRPr="0055257B">
        <w:rPr>
          <w:rFonts w:ascii="Times New Roman" w:eastAsia="Times New Roman" w:hAnsi="Times New Roman" w:cs="Times New Roman" w:hint="eastAsia"/>
          <w:bCs/>
          <w:sz w:val="28"/>
          <w:szCs w:val="28"/>
        </w:rPr>
        <w:t>р</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Предоставление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выплаты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носит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заявительный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характер</w:t>
      </w:r>
      <w:r w:rsidRPr="0055257B">
        <w:rPr>
          <w:rFonts w:ascii="Times New Roman" w:eastAsia="Times New Roman" w:hAnsi="Times New Roman" w:cs="Times New Roman"/>
          <w:bCs/>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Объем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финансирования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счет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средств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бюджета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2019 </w:t>
      </w:r>
      <w:r w:rsidRPr="0055257B">
        <w:rPr>
          <w:rFonts w:ascii="Times New Roman" w:eastAsia="Times New Roman" w:hAnsi="Times New Roman" w:cs="Times New Roman" w:hint="eastAsia"/>
          <w:bCs/>
          <w:sz w:val="28"/>
          <w:szCs w:val="28"/>
        </w:rPr>
        <w:t>году</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составил</w:t>
      </w:r>
      <w:r w:rsidRPr="0055257B">
        <w:rPr>
          <w:rFonts w:ascii="Times New Roman" w:eastAsia="Times New Roman" w:hAnsi="Times New Roman" w:cs="Times New Roman"/>
          <w:bCs/>
          <w:sz w:val="28"/>
          <w:szCs w:val="28"/>
        </w:rPr>
        <w:t xml:space="preserve"> 100,0 </w:t>
      </w:r>
      <w:r w:rsidRPr="0055257B">
        <w:rPr>
          <w:rFonts w:ascii="Times New Roman" w:eastAsia="Times New Roman" w:hAnsi="Times New Roman" w:cs="Times New Roman" w:hint="eastAsia"/>
          <w:bCs/>
          <w:sz w:val="28"/>
          <w:szCs w:val="28"/>
        </w:rPr>
        <w:t>тыс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рублей</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связи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отсутствием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заявлений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граждан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соответствии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постановлением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Правительства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w:t>
      </w:r>
      <w:r w:rsidRPr="0055257B">
        <w:rPr>
          <w:rFonts w:ascii="Times New Roman" w:eastAsia="Times New Roman" w:hAnsi="Times New Roman" w:cs="Times New Roman"/>
          <w:bCs/>
          <w:sz w:val="28"/>
          <w:szCs w:val="28"/>
        </w:rPr>
        <w:t xml:space="preserve"> 806-</w:t>
      </w:r>
      <w:r w:rsidRPr="0055257B">
        <w:rPr>
          <w:rFonts w:ascii="Times New Roman" w:eastAsia="Times New Roman" w:hAnsi="Times New Roman" w:cs="Times New Roman" w:hint="eastAsia"/>
          <w:bCs/>
          <w:sz w:val="28"/>
          <w:szCs w:val="28"/>
        </w:rPr>
        <w:t>пп</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w:t>
      </w:r>
      <w:r w:rsidRPr="0055257B">
        <w:rPr>
          <w:rFonts w:ascii="Times New Roman" w:eastAsia="Times New Roman" w:hAnsi="Times New Roman" w:cs="Times New Roman"/>
          <w:bCs/>
          <w:sz w:val="28"/>
          <w:szCs w:val="28"/>
        </w:rPr>
        <w:t xml:space="preserve"> 27 </w:t>
      </w:r>
      <w:r w:rsidRPr="0055257B">
        <w:rPr>
          <w:rFonts w:ascii="Times New Roman" w:eastAsia="Times New Roman" w:hAnsi="Times New Roman" w:cs="Times New Roman" w:hint="eastAsia"/>
          <w:bCs/>
          <w:sz w:val="28"/>
          <w:szCs w:val="28"/>
        </w:rPr>
        <w:t>сентября</w:t>
      </w:r>
      <w:r w:rsidRPr="0055257B">
        <w:rPr>
          <w:rFonts w:ascii="Times New Roman" w:eastAsia="Times New Roman" w:hAnsi="Times New Roman" w:cs="Times New Roman"/>
          <w:bCs/>
          <w:sz w:val="28"/>
          <w:szCs w:val="28"/>
        </w:rPr>
        <w:t xml:space="preserve"> 2019 </w:t>
      </w:r>
      <w:r w:rsidRPr="0055257B">
        <w:rPr>
          <w:rFonts w:ascii="Times New Roman" w:eastAsia="Times New Roman" w:hAnsi="Times New Roman" w:cs="Times New Roman" w:hint="eastAsia"/>
          <w:bCs/>
          <w:sz w:val="28"/>
          <w:szCs w:val="28"/>
        </w:rPr>
        <w:t>года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внесении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изменений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государственную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программу</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Реализация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государственной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национальной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политики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2019-2024 </w:t>
      </w:r>
      <w:r w:rsidRPr="0055257B">
        <w:rPr>
          <w:rFonts w:ascii="Times New Roman" w:eastAsia="Times New Roman" w:hAnsi="Times New Roman" w:cs="Times New Roman" w:hint="eastAsia"/>
          <w:bCs/>
          <w:sz w:val="28"/>
          <w:szCs w:val="28"/>
        </w:rPr>
        <w:t>годы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лимиты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выплат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оплату</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обучения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проживания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общежитии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проезда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места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учебы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обратно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гражданам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из</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числа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обучающимся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образовательных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организациях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высшего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образования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расположенных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территории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Иркутской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очной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формы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обучения»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перераспределены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выплат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семьям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приобретении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одежды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обуви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продуктов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питания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лекарственных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препаратов»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объем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финансировани</w:t>
      </w:r>
      <w:r w:rsidR="004B3C94" w:rsidRPr="0055257B">
        <w:rPr>
          <w:rFonts w:ascii="Times New Roman" w:eastAsia="Times New Roman" w:hAnsi="Times New Roman" w:cs="Times New Roman" w:hint="eastAsia"/>
          <w:bCs/>
          <w:sz w:val="28"/>
          <w:szCs w:val="28"/>
        </w:rPr>
        <w:t>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которого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составил</w:t>
      </w:r>
      <w:r w:rsidRPr="0055257B">
        <w:rPr>
          <w:rFonts w:ascii="Times New Roman" w:eastAsia="Times New Roman" w:hAnsi="Times New Roman" w:cs="Times New Roman"/>
          <w:bCs/>
          <w:sz w:val="28"/>
          <w:szCs w:val="28"/>
        </w:rPr>
        <w:t xml:space="preserve"> 200,0 </w:t>
      </w:r>
      <w:r w:rsidRPr="0055257B">
        <w:rPr>
          <w:rFonts w:ascii="Times New Roman" w:eastAsia="Times New Roman" w:hAnsi="Times New Roman" w:cs="Times New Roman" w:hint="eastAsia"/>
          <w:bCs/>
          <w:sz w:val="28"/>
          <w:szCs w:val="28"/>
        </w:rPr>
        <w:t>тыс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рублей</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Обеспечение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транспортного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обслуживания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охотников</w:t>
      </w:r>
      <w:r w:rsidRPr="0055257B">
        <w:rPr>
          <w:rFonts w:ascii="Times New Roman" w:eastAsia="Times New Roman" w:hAnsi="Times New Roman" w:cs="Times New Roman"/>
          <w:bCs/>
          <w:i/>
          <w:sz w:val="28"/>
          <w:szCs w:val="28"/>
        </w:rPr>
        <w:t>-</w:t>
      </w:r>
      <w:r w:rsidRPr="0055257B">
        <w:rPr>
          <w:rFonts w:ascii="Times New Roman" w:eastAsia="Times New Roman" w:hAnsi="Times New Roman" w:cs="Times New Roman" w:hint="eastAsia"/>
          <w:bCs/>
          <w:i/>
          <w:sz w:val="28"/>
          <w:szCs w:val="28"/>
        </w:rPr>
        <w:t>промысловиков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рыбаков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доставки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продуктов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питания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товаров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народного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потребления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горюче</w:t>
      </w:r>
      <w:r w:rsidRPr="0055257B">
        <w:rPr>
          <w:rFonts w:ascii="Times New Roman" w:eastAsia="Times New Roman" w:hAnsi="Times New Roman" w:cs="Times New Roman"/>
          <w:bCs/>
          <w:i/>
          <w:sz w:val="28"/>
          <w:szCs w:val="28"/>
        </w:rPr>
        <w:t>-</w:t>
      </w:r>
      <w:r w:rsidRPr="0055257B">
        <w:rPr>
          <w:rFonts w:ascii="Times New Roman" w:eastAsia="Times New Roman" w:hAnsi="Times New Roman" w:cs="Times New Roman" w:hint="eastAsia"/>
          <w:bCs/>
          <w:i/>
          <w:sz w:val="28"/>
          <w:szCs w:val="28"/>
        </w:rPr>
        <w:t>смазочных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материалов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стройматериалов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оборудования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инвентаря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к</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местам</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хозяйственной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деятельности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коренных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малочисленных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народов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охотничье</w:t>
      </w:r>
      <w:r w:rsidRPr="0055257B">
        <w:rPr>
          <w:rFonts w:ascii="Times New Roman" w:eastAsia="Times New Roman" w:hAnsi="Times New Roman" w:cs="Times New Roman"/>
          <w:bCs/>
          <w:i/>
          <w:sz w:val="28"/>
          <w:szCs w:val="28"/>
        </w:rPr>
        <w:t>-</w:t>
      </w:r>
      <w:r w:rsidRPr="0055257B">
        <w:rPr>
          <w:rFonts w:ascii="Times New Roman" w:eastAsia="Times New Roman" w:hAnsi="Times New Roman" w:cs="Times New Roman" w:hint="eastAsia"/>
          <w:bCs/>
          <w:i/>
          <w:sz w:val="28"/>
          <w:szCs w:val="28"/>
        </w:rPr>
        <w:t>промысловые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базы</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заготовительные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участки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стойбища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вывоза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продукции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промыслов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из</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указанных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мест</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целях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устойчивого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развития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экономики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отраслей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хозяйствования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коренных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малочисленных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народов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местах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традиционного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проживания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хозяйственной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деятельности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соответствии с Соглашением о предоставлении субсидии из федерального бюджета бюджету Иркутской области на поддержку экономического и социального развития коренных малочисленных народов Севера, Сибири и Дальнего Востока Российской Федерации от 12 февраля 2019 года № 380-09-2019-098 расходные обязательства предусмотрены по мероприятию, направленному на обеспечение транспортного обслуживания охотников-промысловиков и рыбаков, доставки продуктов питания, товаров народного потребления, горюче-смазочных материалов, стройматериалов, оборудования и инвентаря к местам традиционной хозяйственной деятельности коренных малочисленных народов (охотничье-промысловые базы, заготовительные участки, стойбища) и вывоза продукции традиционных промыслов из указанных мест в целях устойчивого развития экономики традиционных отраслей хозяйствования коренных малочисленных народов в местах их традиционного проживания и традиционной хозяйственной деятельности.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финансирования мероприятия составил 4 102,2 тыс. рублей, из них средства федерального бюджета – 2 035,6 тыс. рублей, средства областного бюджета – 2 066,6 тыс. рублей. </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По итогам проведения электронного аукциона между министерством социального развития, опеки и попечительства Иркутской области и АО «Авиакомпания «Ангара» заключен контракт от 3 июля 2019 года </w:t>
      </w:r>
      <w:r w:rsidRPr="0055257B">
        <w:rPr>
          <w:rFonts w:ascii="Times New Roman" w:eastAsia="Times New Roman" w:hAnsi="Times New Roman" w:cs="Times New Roman"/>
          <w:bCs/>
          <w:sz w:val="28"/>
          <w:szCs w:val="28"/>
        </w:rPr>
        <w:br/>
        <w:t>№ 05-53-1086/19-13 на оказание услуг по авиаперевозкам в Нижнеудинском и Катангском районах Иркутской области.</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В период с сентября по декабрь 2019 года выполнено 10 авиаперелетов, доставлено 28 745 тонн груза и перевезено 45 граждан, относящихся к коренным малочисленным народам Иркутской области. </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hint="eastAsia"/>
          <w:bCs/>
          <w:i/>
          <w:sz w:val="28"/>
          <w:szCs w:val="28"/>
        </w:rPr>
        <w:t>Предоставление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социальных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выплат</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поддержание</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отраслей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хозяйствования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коренных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малочисленных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народов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Российской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Федерации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в</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местах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их</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традиционного</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проживания</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и</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традиционной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хозяйственной</w:t>
      </w:r>
      <w:r w:rsidRPr="0055257B">
        <w:rPr>
          <w:rFonts w:ascii="Times New Roman" w:eastAsia="Times New Roman" w:hAnsi="Times New Roman" w:cs="Times New Roman"/>
          <w:bCs/>
          <w:i/>
          <w:sz w:val="28"/>
          <w:szCs w:val="28"/>
        </w:rPr>
        <w:t xml:space="preserve"> </w:t>
      </w:r>
      <w:r w:rsidRPr="0055257B">
        <w:rPr>
          <w:rFonts w:ascii="Times New Roman" w:eastAsia="Times New Roman" w:hAnsi="Times New Roman" w:cs="Times New Roman" w:hint="eastAsia"/>
          <w:bCs/>
          <w:i/>
          <w:sz w:val="28"/>
          <w:szCs w:val="28"/>
        </w:rPr>
        <w:t>деятельности</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Реализация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осуществляется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форме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выплаты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гражданам</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Социальная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выплата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гражданам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поддержание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отраслей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хозяйствования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местах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проживания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хозяйственной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деятельности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предоставляется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для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приобретения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охотничьего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оружия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лодок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лодочных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моторов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радиостанций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бензопил</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дизельных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электростанций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запасных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частей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указанному</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оборудованию</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соответствии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Перечнем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мест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проживания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традиционной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хозяйственной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деятельности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малочисленных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Российской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Федерации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утвержденным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распоряжением</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Правительства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Российской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Федерации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от</w:t>
      </w:r>
      <w:r w:rsidRPr="0055257B">
        <w:rPr>
          <w:rFonts w:ascii="Times New Roman" w:eastAsia="Times New Roman" w:hAnsi="Times New Roman" w:cs="Times New Roman"/>
          <w:bCs/>
          <w:sz w:val="28"/>
          <w:szCs w:val="28"/>
        </w:rPr>
        <w:t xml:space="preserve"> 8 </w:t>
      </w:r>
      <w:r w:rsidRPr="0055257B">
        <w:rPr>
          <w:rFonts w:ascii="Times New Roman" w:eastAsia="Times New Roman" w:hAnsi="Times New Roman" w:cs="Times New Roman" w:hint="eastAsia"/>
          <w:bCs/>
          <w:sz w:val="28"/>
          <w:szCs w:val="28"/>
        </w:rPr>
        <w:t>мая</w:t>
      </w:r>
      <w:r w:rsidRPr="0055257B">
        <w:rPr>
          <w:rFonts w:ascii="Times New Roman" w:eastAsia="Times New Roman" w:hAnsi="Times New Roman" w:cs="Times New Roman"/>
          <w:bCs/>
          <w:sz w:val="28"/>
          <w:szCs w:val="28"/>
        </w:rPr>
        <w:t xml:space="preserve"> 2009 </w:t>
      </w:r>
      <w:r w:rsidRPr="0055257B">
        <w:rPr>
          <w:rFonts w:ascii="Times New Roman" w:eastAsia="Times New Roman" w:hAnsi="Times New Roman" w:cs="Times New Roman" w:hint="eastAsia"/>
          <w:bCs/>
          <w:sz w:val="28"/>
          <w:szCs w:val="28"/>
        </w:rPr>
        <w:t>г</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w:t>
      </w:r>
      <w:r w:rsidRPr="0055257B">
        <w:rPr>
          <w:rFonts w:ascii="Times New Roman" w:eastAsia="Times New Roman" w:hAnsi="Times New Roman" w:cs="Times New Roman"/>
          <w:bCs/>
          <w:sz w:val="28"/>
          <w:szCs w:val="28"/>
        </w:rPr>
        <w:t xml:space="preserve"> 631-</w:t>
      </w:r>
      <w:r w:rsidRPr="0055257B">
        <w:rPr>
          <w:rFonts w:ascii="Times New Roman" w:eastAsia="Times New Roman" w:hAnsi="Times New Roman" w:cs="Times New Roman" w:hint="eastAsia"/>
          <w:bCs/>
          <w:sz w:val="28"/>
          <w:szCs w:val="28"/>
        </w:rPr>
        <w:t>р</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социальные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выплаты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данному</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мероприятию</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предоставляются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основании</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заявок</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областных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государственных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казенных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учреждений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Управление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защиты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населения»</w:t>
      </w:r>
      <w:r w:rsidRPr="0055257B">
        <w:rPr>
          <w:rFonts w:ascii="Times New Roman" w:eastAsia="Times New Roman" w:hAnsi="Times New Roman" w:cs="Times New Roman"/>
          <w:bCs/>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hint="eastAsia"/>
          <w:bCs/>
          <w:sz w:val="28"/>
          <w:szCs w:val="28"/>
        </w:rPr>
        <w:t>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период</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июля</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август</w:t>
      </w:r>
      <w:r w:rsidRPr="0055257B">
        <w:rPr>
          <w:rFonts w:ascii="Times New Roman" w:eastAsia="Times New Roman" w:hAnsi="Times New Roman" w:cs="Times New Roman"/>
          <w:bCs/>
          <w:sz w:val="28"/>
          <w:szCs w:val="28"/>
        </w:rPr>
        <w:t xml:space="preserve"> 2019 </w:t>
      </w:r>
      <w:r w:rsidRPr="0055257B">
        <w:rPr>
          <w:rFonts w:ascii="Times New Roman" w:eastAsia="Times New Roman" w:hAnsi="Times New Roman" w:cs="Times New Roman" w:hint="eastAsia"/>
          <w:bCs/>
          <w:sz w:val="28"/>
          <w:szCs w:val="28"/>
        </w:rPr>
        <w:t>года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социальные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выплаты</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предоставлены</w:t>
      </w:r>
      <w:r w:rsidRPr="0055257B">
        <w:rPr>
          <w:rFonts w:ascii="Times New Roman" w:eastAsia="Times New Roman" w:hAnsi="Times New Roman" w:cs="Times New Roman"/>
          <w:bCs/>
          <w:sz w:val="28"/>
          <w:szCs w:val="28"/>
        </w:rPr>
        <w:t xml:space="preserve"> гражданам 4 </w:t>
      </w:r>
      <w:r w:rsidRPr="0055257B">
        <w:rPr>
          <w:rFonts w:ascii="Times New Roman" w:eastAsia="Times New Roman" w:hAnsi="Times New Roman" w:cs="Times New Roman" w:hint="eastAsia"/>
          <w:bCs/>
          <w:sz w:val="28"/>
          <w:szCs w:val="28"/>
        </w:rPr>
        <w:t>общин</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коренных малочисленных народов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Казачинско</w:t>
      </w:r>
      <w:r w:rsidRPr="0055257B">
        <w:rPr>
          <w:rFonts w:ascii="Times New Roman" w:eastAsia="Times New Roman" w:hAnsi="Times New Roman" w:cs="Times New Roman"/>
          <w:bCs/>
          <w:sz w:val="28"/>
          <w:szCs w:val="28"/>
        </w:rPr>
        <w:t>-</w:t>
      </w:r>
      <w:r w:rsidRPr="0055257B">
        <w:rPr>
          <w:rFonts w:ascii="Times New Roman" w:eastAsia="Times New Roman" w:hAnsi="Times New Roman" w:cs="Times New Roman" w:hint="eastAsia"/>
          <w:bCs/>
          <w:sz w:val="28"/>
          <w:szCs w:val="28"/>
        </w:rPr>
        <w:t>Ленского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Катангского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Качугского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Нижнеудинского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районов</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на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приобретение</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дизельной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электростанции</w:t>
      </w:r>
      <w:r w:rsidRPr="0055257B">
        <w:rPr>
          <w:rFonts w:ascii="Times New Roman" w:eastAsia="Times New Roman" w:hAnsi="Times New Roman" w:cs="Times New Roman"/>
          <w:bCs/>
          <w:sz w:val="28"/>
          <w:szCs w:val="28"/>
        </w:rPr>
        <w:t xml:space="preserve"> 5,5 </w:t>
      </w:r>
      <w:r w:rsidRPr="0055257B">
        <w:rPr>
          <w:rFonts w:ascii="Times New Roman" w:eastAsia="Times New Roman" w:hAnsi="Times New Roman" w:cs="Times New Roman" w:hint="eastAsia"/>
          <w:bCs/>
          <w:sz w:val="28"/>
          <w:szCs w:val="28"/>
        </w:rPr>
        <w:t>кВт</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лодочного</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мотора</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Меркурий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солнечных</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батарей</w:t>
      </w:r>
      <w:r w:rsidRPr="0055257B">
        <w:rPr>
          <w:rFonts w:ascii="Times New Roman" w:eastAsia="Times New Roman" w:hAnsi="Times New Roman" w:cs="Times New Roman"/>
          <w:bCs/>
          <w:sz w:val="28"/>
          <w:szCs w:val="28"/>
        </w:rPr>
        <w:t xml:space="preserve">, </w:t>
      </w:r>
      <w:r w:rsidRPr="0055257B">
        <w:rPr>
          <w:rFonts w:ascii="Times New Roman" w:eastAsia="Times New Roman" w:hAnsi="Times New Roman" w:cs="Times New Roman" w:hint="eastAsia"/>
          <w:bCs/>
          <w:sz w:val="28"/>
          <w:szCs w:val="28"/>
        </w:rPr>
        <w:t>радиостанции</w:t>
      </w:r>
      <w:r w:rsidRPr="0055257B">
        <w:rPr>
          <w:rFonts w:ascii="Times New Roman" w:eastAsia="Times New Roman" w:hAnsi="Times New Roman" w:cs="Times New Roman"/>
          <w:bCs/>
          <w:sz w:val="28"/>
          <w:szCs w:val="28"/>
        </w:rPr>
        <w:t xml:space="preserve"> на общую сумму 200,0 тыс. рублей.</w:t>
      </w:r>
    </w:p>
    <w:p w:rsidR="005E5891" w:rsidRPr="0055257B" w:rsidRDefault="005E5891" w:rsidP="00A626FA">
      <w:pPr>
        <w:spacing w:after="0" w:line="240" w:lineRule="auto"/>
        <w:ind w:firstLine="709"/>
        <w:jc w:val="both"/>
        <w:rPr>
          <w:rFonts w:ascii="Times New Roman" w:eastAsia="Times New Roman" w:hAnsi="Times New Roman" w:cs="Times New Roman"/>
          <w:bCs/>
          <w:i/>
          <w:sz w:val="28"/>
          <w:szCs w:val="28"/>
        </w:rPr>
      </w:pPr>
      <w:r w:rsidRPr="0055257B">
        <w:rPr>
          <w:rFonts w:ascii="Times New Roman" w:eastAsia="Times New Roman" w:hAnsi="Times New Roman" w:cs="Times New Roman"/>
          <w:bCs/>
          <w:i/>
          <w:sz w:val="28"/>
          <w:szCs w:val="28"/>
        </w:rPr>
        <w:t xml:space="preserve">Предоставление </w:t>
      </w:r>
      <w:r w:rsidRPr="0055257B">
        <w:rPr>
          <w:rFonts w:ascii="Times New Roman" w:eastAsia="Times New Roman" w:hAnsi="Times New Roman" w:cs="Times New Roman"/>
          <w:i/>
          <w:sz w:val="28"/>
          <w:szCs w:val="28"/>
        </w:rPr>
        <w:t>социальных выплат на строительство жилых помещений гражданам из числа коренных малочисленных народов</w:t>
      </w:r>
    </w:p>
    <w:p w:rsidR="005E5891" w:rsidRPr="0055257B" w:rsidRDefault="005E5891" w:rsidP="00A626FA">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Реализация мероприятия осуществляется в форме предоставления социальной выплаты гражданам.</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Объем финансирования мероприятия за счет средств областного бюджета в 2019 году составляет 2 688,0 тыс. рублей.</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декабре 2019 года социальные выплаты предоставлены на строительство жилых помещений 2 семьям из с. Алыгджер Нижнеудинского района.</w:t>
      </w:r>
    </w:p>
    <w:p w:rsidR="005E5891" w:rsidRPr="0055257B" w:rsidRDefault="005E5891" w:rsidP="00A626FA">
      <w:pPr>
        <w:spacing w:after="0" w:line="240" w:lineRule="auto"/>
        <w:ind w:firstLine="709"/>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Основное мероприятие 3.3</w:t>
      </w:r>
      <w:r w:rsidR="004B3C94" w:rsidRPr="0055257B">
        <w:rPr>
          <w:rFonts w:ascii="Times New Roman" w:eastAsia="Times New Roman" w:hAnsi="Times New Roman" w:cs="Times New Roman"/>
          <w:b/>
          <w:i/>
          <w:sz w:val="28"/>
          <w:szCs w:val="28"/>
        </w:rPr>
        <w:t>.</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Проведение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в</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Иркутской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области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мероприятий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направленных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сохранение</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пропаганду</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традиционной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культуры</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образа</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жизни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коренных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малочисленных</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народов</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Российской</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Федерации»</w:t>
      </w:r>
      <w:r w:rsidRPr="0055257B">
        <w:rPr>
          <w:rFonts w:ascii="Times New Roman" w:eastAsia="Times New Roman" w:hAnsi="Times New Roman" w:cs="Times New Roman"/>
          <w:b/>
          <w:i/>
          <w:sz w:val="28"/>
          <w:szCs w:val="28"/>
        </w:rPr>
        <w:t xml:space="preserve"> </w:t>
      </w:r>
      <w:r w:rsidRPr="0055257B">
        <w:rPr>
          <w:rFonts w:ascii="Times New Roman" w:eastAsia="Times New Roman" w:hAnsi="Times New Roman" w:cs="Times New Roman" w:hint="eastAsia"/>
          <w:b/>
          <w:i/>
          <w:sz w:val="28"/>
          <w:szCs w:val="28"/>
        </w:rPr>
        <w:t>на</w:t>
      </w:r>
      <w:r w:rsidRPr="0055257B">
        <w:rPr>
          <w:rFonts w:ascii="Times New Roman" w:eastAsia="Times New Roman" w:hAnsi="Times New Roman" w:cs="Times New Roman"/>
          <w:b/>
          <w:i/>
          <w:sz w:val="28"/>
          <w:szCs w:val="28"/>
        </w:rPr>
        <w:t xml:space="preserve"> 2019-2024 </w:t>
      </w:r>
      <w:r w:rsidRPr="0055257B">
        <w:rPr>
          <w:rFonts w:ascii="Times New Roman" w:eastAsia="Times New Roman" w:hAnsi="Times New Roman" w:cs="Times New Roman" w:hint="eastAsia"/>
          <w:b/>
          <w:i/>
          <w:sz w:val="28"/>
          <w:szCs w:val="28"/>
        </w:rPr>
        <w:t>годы</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Фестиваль</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коренных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малочисленных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народов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Российской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Федерации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Иркутской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области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Фестиваль коренных малочисленных народов Севера Иркутской области «Северный Аргиш» состоялся 14 сентября 2019 года в г. Иркутске на о. Юность. В мероприятии приняли участие представители национально-культурных центров, семейно-родовых общин, творческих мастерских, творческих коллективов и солистов-исполнителей из Бодайбинского, Качугского, Катангского, Казачинско-Ленского и Нижнеудинского районов. Участники фестиваля демонстрировали сво</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 xml:space="preserve"> мастерство в песнях, танцах, изготовлении сувенирной продукции в номинациях «Эхо тайги», «Легенды предков», «В движении бубна», «Северный сувенир». Победителям и призерам были вручены дипломы лауреатов и ценные призы. Всего на фестивале присутствовало более 350 человек.</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Приобретение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сырья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расходных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материалов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для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мастерских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народных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ремесел</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местах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традиционной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хозяйственной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деятельности</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коренных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малочисленных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народов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Российской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Федерации</w:t>
      </w:r>
    </w:p>
    <w:p w:rsidR="005E5891" w:rsidRPr="0055257B" w:rsidRDefault="005E5891" w:rsidP="00A626FA">
      <w:pPr>
        <w:spacing w:after="0" w:line="240" w:lineRule="auto"/>
        <w:ind w:firstLine="709"/>
        <w:jc w:val="both"/>
        <w:rPr>
          <w:rFonts w:ascii="Times New Roman" w:eastAsia="Times New Roman" w:hAnsi="Times New Roman" w:cs="Times New Roman"/>
          <w:b/>
          <w:sz w:val="28"/>
          <w:szCs w:val="28"/>
        </w:rPr>
      </w:pPr>
      <w:r w:rsidRPr="0055257B">
        <w:rPr>
          <w:rFonts w:ascii="Times New Roman" w:eastAsia="Times New Roman" w:hAnsi="Times New Roman" w:cs="Times New Roman"/>
          <w:sz w:val="28"/>
          <w:szCs w:val="28"/>
        </w:rPr>
        <w:t>В 2019 году сырье, расходные материалы приобретены для мастерских народных ремесел в местах традиционной хозяйственной деятельности коренных малочисленных Нижнеудинского района. Основанием для такого решения стало письмо от начальника управления по культуре, спорту и молодежной политике администрации муниципального образования «Нижнеудинский район» об оказании помощи в восстановлении эффективной работы мастеров, изготовления новых работ мастерами затопленных территорий.</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Организация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национальных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праздников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районах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компактного</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проживания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коренных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малочисленных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народов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Российской</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Федерации</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целях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содействия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процессу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возрождения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сохранения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культуры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видов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спорта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самобытной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культуры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творчества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промыслов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коренных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малочисленных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проведены</w:t>
      </w:r>
      <w:r w:rsidRPr="0055257B">
        <w:rPr>
          <w:rFonts w:ascii="Times New Roman" w:eastAsia="Times New Roman" w:hAnsi="Times New Roman" w:cs="Times New Roman"/>
          <w:sz w:val="28"/>
          <w:szCs w:val="28"/>
        </w:rPr>
        <w:t xml:space="preserve"> 3 </w:t>
      </w:r>
      <w:r w:rsidRPr="0055257B">
        <w:rPr>
          <w:rFonts w:ascii="Times New Roman" w:eastAsia="Times New Roman" w:hAnsi="Times New Roman" w:cs="Times New Roman" w:hint="eastAsia"/>
          <w:sz w:val="28"/>
          <w:szCs w:val="28"/>
        </w:rPr>
        <w:t>национальных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праздника</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Программа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включала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состязания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конкурсах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лучший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оленевод</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лучший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охотник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гонки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оленях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верхом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конкурс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мастеров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промыслов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конкурс</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лучший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чум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оснащение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чума</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Украсили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мастера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промыслов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выставкой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изделий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декоративно</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прикладного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искусства</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подведению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итогов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были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определены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победители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которых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наградили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ценными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призами</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праздниках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более</w:t>
      </w:r>
      <w:r w:rsidRPr="0055257B">
        <w:rPr>
          <w:rFonts w:ascii="Times New Roman" w:eastAsia="Times New Roman" w:hAnsi="Times New Roman" w:cs="Times New Roman"/>
          <w:sz w:val="28"/>
          <w:szCs w:val="28"/>
        </w:rPr>
        <w:t xml:space="preserve"> 350 </w:t>
      </w:r>
      <w:r w:rsidRPr="0055257B">
        <w:rPr>
          <w:rFonts w:ascii="Times New Roman" w:eastAsia="Times New Roman" w:hAnsi="Times New Roman" w:cs="Times New Roman" w:hint="eastAsia"/>
          <w:sz w:val="28"/>
          <w:szCs w:val="28"/>
        </w:rPr>
        <w:t>человек</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i/>
          <w:sz w:val="28"/>
          <w:szCs w:val="28"/>
        </w:rPr>
      </w:pPr>
      <w:r w:rsidRPr="0055257B">
        <w:rPr>
          <w:rFonts w:ascii="Times New Roman" w:eastAsia="Times New Roman" w:hAnsi="Times New Roman" w:cs="Times New Roman" w:hint="eastAsia"/>
          <w:i/>
          <w:sz w:val="28"/>
          <w:szCs w:val="28"/>
        </w:rPr>
        <w:t>Обеспечение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установленном</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порядке</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участия</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творческих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национальных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коллективов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в</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культурных</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hint="eastAsia"/>
          <w:i/>
          <w:sz w:val="28"/>
          <w:szCs w:val="28"/>
        </w:rPr>
        <w:t>мероприятиях</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целях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реализации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осуществлено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финансирование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делегаций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следующих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мероприятиях</w:t>
      </w:r>
      <w:r w:rsidR="004B3C94"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29 </w:t>
      </w:r>
      <w:r w:rsidRPr="0055257B">
        <w:rPr>
          <w:rFonts w:ascii="Times New Roman" w:eastAsia="Times New Roman" w:hAnsi="Times New Roman" w:cs="Times New Roman" w:hint="eastAsia"/>
          <w:sz w:val="28"/>
          <w:szCs w:val="28"/>
        </w:rPr>
        <w:t>апреля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5 </w:t>
      </w:r>
      <w:r w:rsidRPr="0055257B">
        <w:rPr>
          <w:rFonts w:ascii="Times New Roman" w:eastAsia="Times New Roman" w:hAnsi="Times New Roman" w:cs="Times New Roman" w:hint="eastAsia"/>
          <w:sz w:val="28"/>
          <w:szCs w:val="28"/>
        </w:rPr>
        <w:t>мая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Москве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прошла</w:t>
      </w:r>
      <w:r w:rsidRPr="0055257B">
        <w:rPr>
          <w:rFonts w:ascii="Times New Roman" w:eastAsia="Times New Roman" w:hAnsi="Times New Roman" w:cs="Times New Roman"/>
          <w:sz w:val="28"/>
          <w:szCs w:val="28"/>
        </w:rPr>
        <w:t xml:space="preserve"> XIV </w:t>
      </w:r>
      <w:r w:rsidRPr="0055257B">
        <w:rPr>
          <w:rFonts w:ascii="Times New Roman" w:eastAsia="Times New Roman" w:hAnsi="Times New Roman" w:cs="Times New Roman" w:hint="eastAsia"/>
          <w:sz w:val="28"/>
          <w:szCs w:val="28"/>
        </w:rPr>
        <w:t>Международная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выставка</w:t>
      </w:r>
      <w:r w:rsidRPr="0055257B">
        <w:rPr>
          <w:rFonts w:ascii="Times New Roman" w:eastAsia="Times New Roman" w:hAnsi="Times New Roman" w:cs="Times New Roman"/>
          <w:sz w:val="28"/>
          <w:szCs w:val="28"/>
        </w:rPr>
        <w:t xml:space="preserve"> – </w:t>
      </w:r>
      <w:r w:rsidRPr="0055257B">
        <w:rPr>
          <w:rFonts w:ascii="Times New Roman" w:eastAsia="Times New Roman" w:hAnsi="Times New Roman" w:cs="Times New Roman" w:hint="eastAsia"/>
          <w:sz w:val="28"/>
          <w:szCs w:val="28"/>
        </w:rPr>
        <w:t>ярмарка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Сокровища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Севера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Мастера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художники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России</w:t>
      </w:r>
      <w:r w:rsidRPr="0055257B">
        <w:rPr>
          <w:rFonts w:ascii="Times New Roman" w:eastAsia="Times New Roman" w:hAnsi="Times New Roman" w:cs="Times New Roman"/>
          <w:sz w:val="28"/>
          <w:szCs w:val="28"/>
        </w:rPr>
        <w:t xml:space="preserve">-2019»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Всероссийский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фестиваль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культур</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коренных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малочисленных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Севера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Сибири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Дальнего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Востока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Российской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Федерации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Кочевье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Севера»</w:t>
      </w:r>
      <w:r w:rsidRPr="0055257B">
        <w:rPr>
          <w:rFonts w:ascii="Times New Roman" w:eastAsia="Times New Roman" w:hAnsi="Times New Roman" w:cs="Times New Roman"/>
          <w:sz w:val="28"/>
          <w:szCs w:val="28"/>
        </w:rPr>
        <w:t>.</w:t>
      </w:r>
      <w:r w:rsidR="004B3C9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Делегация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достойно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выступила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получены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дипломы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кубки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конкурсной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программе</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2)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18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22 </w:t>
      </w:r>
      <w:r w:rsidRPr="0055257B">
        <w:rPr>
          <w:rFonts w:ascii="Times New Roman" w:eastAsia="Times New Roman" w:hAnsi="Times New Roman" w:cs="Times New Roman" w:hint="eastAsia"/>
          <w:sz w:val="28"/>
          <w:szCs w:val="28"/>
        </w:rPr>
        <w:t>июня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прошел</w:t>
      </w:r>
      <w:r w:rsidRPr="0055257B">
        <w:rPr>
          <w:rFonts w:ascii="Times New Roman" w:eastAsia="Times New Roman" w:hAnsi="Times New Roman" w:cs="Times New Roman"/>
          <w:sz w:val="28"/>
          <w:szCs w:val="28"/>
        </w:rPr>
        <w:t xml:space="preserve"> X </w:t>
      </w:r>
      <w:r w:rsidRPr="0055257B">
        <w:rPr>
          <w:rFonts w:ascii="Times New Roman" w:eastAsia="Times New Roman" w:hAnsi="Times New Roman" w:cs="Times New Roman" w:hint="eastAsia"/>
          <w:sz w:val="28"/>
          <w:szCs w:val="28"/>
        </w:rPr>
        <w:t>Межрегиональный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смотр</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деятельности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этнокультурных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центров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коренных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малочисленных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Севера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Сибири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Дальнего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Востока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РФ</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работе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смотра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этнокультурный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центр</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Сардаана»</w:t>
      </w:r>
      <w:r w:rsidR="004B3C94"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Перевоз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Бодайбинского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района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Мастера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центра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Сардаана»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выступили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как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участники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выставок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изделий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промыслов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творческих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художественных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номеров</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3)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5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7 </w:t>
      </w:r>
      <w:r w:rsidRPr="0055257B">
        <w:rPr>
          <w:rFonts w:ascii="Times New Roman" w:eastAsia="Times New Roman" w:hAnsi="Times New Roman" w:cs="Times New Roman" w:hint="eastAsia"/>
          <w:sz w:val="28"/>
          <w:szCs w:val="28"/>
        </w:rPr>
        <w:t>августа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Якутске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прошел</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Межрегиональный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молодежный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фестиваль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эвенкийского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фольклора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Аюкта»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который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собрал</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рекордное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количество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участников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фестиваль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впервые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приехали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делегации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только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арктических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районов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Якутии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5 </w:t>
      </w:r>
      <w:r w:rsidRPr="0055257B">
        <w:rPr>
          <w:rFonts w:ascii="Times New Roman" w:eastAsia="Times New Roman" w:hAnsi="Times New Roman" w:cs="Times New Roman" w:hint="eastAsia"/>
          <w:sz w:val="28"/>
          <w:szCs w:val="28"/>
        </w:rPr>
        <w:t>регионов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(6 </w:t>
      </w:r>
      <w:r w:rsidRPr="0055257B">
        <w:rPr>
          <w:rFonts w:ascii="Times New Roman" w:eastAsia="Times New Roman" w:hAnsi="Times New Roman" w:cs="Times New Roman" w:hint="eastAsia"/>
          <w:sz w:val="28"/>
          <w:szCs w:val="28"/>
        </w:rPr>
        <w:t>человек</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Забайкалья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Амурской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Хабаровского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края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Бурятии</w:t>
      </w:r>
      <w:r w:rsidRPr="0055257B">
        <w:rPr>
          <w:rFonts w:ascii="Times New Roman" w:eastAsia="Times New Roman" w:hAnsi="Times New Roman" w:cs="Times New Roman"/>
          <w:sz w:val="28"/>
          <w:szCs w:val="28"/>
        </w:rPr>
        <w:t xml:space="preserve">. </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Иркутский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ансамбль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Биракан»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получил</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диплом</w:t>
      </w:r>
      <w:r w:rsidRPr="0055257B">
        <w:rPr>
          <w:rFonts w:ascii="Times New Roman" w:eastAsia="Times New Roman" w:hAnsi="Times New Roman" w:cs="Times New Roman"/>
          <w:sz w:val="28"/>
          <w:szCs w:val="28"/>
        </w:rPr>
        <w:t xml:space="preserve"> III </w:t>
      </w:r>
      <w:r w:rsidRPr="0055257B">
        <w:rPr>
          <w:rFonts w:ascii="Times New Roman" w:eastAsia="Times New Roman" w:hAnsi="Times New Roman" w:cs="Times New Roman" w:hint="eastAsia"/>
          <w:sz w:val="28"/>
          <w:szCs w:val="28"/>
        </w:rPr>
        <w:t>степени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поощрительный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направлении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Танцевальное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творчество»</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рамках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фестиваля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делегация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приняла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V </w:t>
      </w:r>
      <w:r w:rsidRPr="0055257B">
        <w:rPr>
          <w:rFonts w:ascii="Times New Roman" w:eastAsia="Times New Roman" w:hAnsi="Times New Roman" w:cs="Times New Roman" w:hint="eastAsia"/>
          <w:sz w:val="28"/>
          <w:szCs w:val="28"/>
        </w:rPr>
        <w:t>молодежном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Суглане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где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Надежда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Максимова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заняла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второе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место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конкурсе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Краса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Севера»</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4)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Ханты</w:t>
      </w:r>
      <w:r w:rsidRPr="0055257B">
        <w:rPr>
          <w:rFonts w:ascii="Times New Roman" w:eastAsia="Times New Roman" w:hAnsi="Times New Roman" w:cs="Times New Roman"/>
          <w:sz w:val="28"/>
          <w:szCs w:val="28"/>
        </w:rPr>
        <w:t>-</w:t>
      </w:r>
      <w:r w:rsidRPr="0055257B">
        <w:rPr>
          <w:rFonts w:ascii="Times New Roman" w:eastAsia="Times New Roman" w:hAnsi="Times New Roman" w:cs="Times New Roman" w:hint="eastAsia"/>
          <w:sz w:val="28"/>
          <w:szCs w:val="28"/>
        </w:rPr>
        <w:t>Мансийске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18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19 </w:t>
      </w:r>
      <w:r w:rsidRPr="0055257B">
        <w:rPr>
          <w:rFonts w:ascii="Times New Roman" w:eastAsia="Times New Roman" w:hAnsi="Times New Roman" w:cs="Times New Roman" w:hint="eastAsia"/>
          <w:sz w:val="28"/>
          <w:szCs w:val="28"/>
        </w:rPr>
        <w:t>октября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проведен</w:t>
      </w:r>
      <w:r w:rsidRPr="0055257B">
        <w:rPr>
          <w:rFonts w:ascii="Times New Roman" w:eastAsia="Times New Roman" w:hAnsi="Times New Roman" w:cs="Times New Roman"/>
          <w:sz w:val="28"/>
          <w:szCs w:val="28"/>
        </w:rPr>
        <w:t xml:space="preserve"> V </w:t>
      </w:r>
      <w:r w:rsidRPr="0055257B">
        <w:rPr>
          <w:rFonts w:ascii="Times New Roman" w:eastAsia="Times New Roman" w:hAnsi="Times New Roman" w:cs="Times New Roman" w:hint="eastAsia"/>
          <w:sz w:val="28"/>
          <w:szCs w:val="28"/>
        </w:rPr>
        <w:t>Всероссийский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Форум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молодежи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коренных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малочисленных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Севера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Сибири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Дальнего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Востока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Российской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Федерации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Российский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Север»</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котором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участвовали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представители</w:t>
      </w:r>
      <w:r w:rsidRPr="0055257B">
        <w:rPr>
          <w:rFonts w:ascii="Times New Roman" w:eastAsia="Times New Roman" w:hAnsi="Times New Roman" w:cs="Times New Roman"/>
          <w:sz w:val="28"/>
          <w:szCs w:val="28"/>
        </w:rPr>
        <w:t xml:space="preserve"> 30 </w:t>
      </w:r>
      <w:r w:rsidRPr="0055257B">
        <w:rPr>
          <w:rFonts w:ascii="Times New Roman" w:eastAsia="Times New Roman" w:hAnsi="Times New Roman" w:cs="Times New Roman" w:hint="eastAsia"/>
          <w:sz w:val="28"/>
          <w:szCs w:val="28"/>
        </w:rPr>
        <w:t>регионов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область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фестивале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представляли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Демина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Анна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Максимова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Надежда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Аксаментова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Екатерина</w:t>
      </w:r>
      <w:r w:rsidRPr="0055257B">
        <w:rPr>
          <w:rFonts w:ascii="Times New Roman" w:eastAsia="Times New Roman" w:hAnsi="Times New Roman" w:cs="Times New Roman"/>
          <w:sz w:val="28"/>
          <w:szCs w:val="28"/>
        </w:rPr>
        <w:t>.</w:t>
      </w:r>
    </w:p>
    <w:p w:rsidR="005E5891" w:rsidRPr="0055257B" w:rsidRDefault="005E5891" w:rsidP="00A626F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5) </w:t>
      </w:r>
      <w:r w:rsidRPr="0055257B">
        <w:rPr>
          <w:rFonts w:ascii="Times New Roman" w:eastAsia="Times New Roman" w:hAnsi="Times New Roman" w:cs="Times New Roman" w:hint="eastAsia"/>
          <w:sz w:val="28"/>
          <w:szCs w:val="28"/>
        </w:rPr>
        <w:t>с</w:t>
      </w:r>
      <w:r w:rsidRPr="0055257B">
        <w:rPr>
          <w:rFonts w:ascii="Times New Roman" w:eastAsia="Times New Roman" w:hAnsi="Times New Roman" w:cs="Times New Roman"/>
          <w:sz w:val="28"/>
          <w:szCs w:val="28"/>
        </w:rPr>
        <w:t xml:space="preserve"> 25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26 </w:t>
      </w:r>
      <w:r w:rsidRPr="0055257B">
        <w:rPr>
          <w:rFonts w:ascii="Times New Roman" w:eastAsia="Times New Roman" w:hAnsi="Times New Roman" w:cs="Times New Roman" w:hint="eastAsia"/>
          <w:sz w:val="28"/>
          <w:szCs w:val="28"/>
        </w:rPr>
        <w:t>октября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Ижевске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прошел</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Культурный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форум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национальных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меньшинств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столицу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республики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Удмуртия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собрались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представители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малых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народов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из</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Севастополя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Калининграда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Иркутска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Казани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Уфы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муниципальных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Удмуртии</w:t>
      </w:r>
      <w:r w:rsidRPr="0055257B">
        <w:rPr>
          <w:rFonts w:ascii="Times New Roman" w:eastAsia="Times New Roman" w:hAnsi="Times New Roman" w:cs="Times New Roman"/>
          <w:sz w:val="28"/>
          <w:szCs w:val="28"/>
        </w:rPr>
        <w:t>.</w:t>
      </w:r>
    </w:p>
    <w:p w:rsidR="00C22ADB" w:rsidRPr="0055257B" w:rsidRDefault="00C22ADB" w:rsidP="006A44A7">
      <w:pPr>
        <w:spacing w:after="0" w:line="240" w:lineRule="auto"/>
        <w:ind w:firstLine="709"/>
        <w:rPr>
          <w:rFonts w:ascii="Times New Roman" w:hAnsi="Times New Roman" w:cs="Times New Roman"/>
          <w:b/>
          <w:sz w:val="28"/>
          <w:szCs w:val="28"/>
        </w:rPr>
      </w:pPr>
    </w:p>
    <w:p w:rsidR="00C22ADB" w:rsidRPr="0055257B" w:rsidRDefault="00C22ADB" w:rsidP="006A44A7">
      <w:pPr>
        <w:spacing w:after="0" w:line="240" w:lineRule="auto"/>
        <w:ind w:firstLine="709"/>
        <w:rPr>
          <w:rFonts w:ascii="Times New Roman" w:hAnsi="Times New Roman" w:cs="Times New Roman"/>
          <w:b/>
          <w:sz w:val="28"/>
          <w:szCs w:val="28"/>
        </w:rPr>
      </w:pPr>
      <w:r w:rsidRPr="0055257B">
        <w:rPr>
          <w:rFonts w:ascii="Times New Roman" w:hAnsi="Times New Roman" w:cs="Times New Roman"/>
          <w:b/>
          <w:sz w:val="28"/>
          <w:szCs w:val="28"/>
        </w:rPr>
        <w:br w:type="page"/>
      </w:r>
    </w:p>
    <w:p w:rsidR="001902AC" w:rsidRPr="0055257B" w:rsidRDefault="00F957E0" w:rsidP="006A44A7">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w:t>
      </w:r>
      <w:r w:rsidR="00EE63EE" w:rsidRPr="0055257B">
        <w:rPr>
          <w:rFonts w:ascii="Times New Roman" w:hAnsi="Times New Roman" w:cs="Times New Roman"/>
          <w:b/>
          <w:sz w:val="28"/>
          <w:szCs w:val="28"/>
        </w:rPr>
        <w:t xml:space="preserve">8. </w:t>
      </w:r>
      <w:r w:rsidR="001902AC" w:rsidRPr="0055257B">
        <w:rPr>
          <w:rFonts w:ascii="Times New Roman" w:hAnsi="Times New Roman" w:cs="Times New Roman"/>
          <w:b/>
          <w:sz w:val="28"/>
          <w:szCs w:val="28"/>
        </w:rPr>
        <w:t xml:space="preserve">Государственная программа «Развитие жилищно-коммунального хозяйства </w:t>
      </w:r>
      <w:r w:rsidR="00216D81" w:rsidRPr="0055257B">
        <w:rPr>
          <w:rFonts w:ascii="Times New Roman" w:hAnsi="Times New Roman" w:cs="Times New Roman"/>
          <w:b/>
          <w:sz w:val="28"/>
          <w:szCs w:val="28"/>
        </w:rPr>
        <w:t>и повышение энергоэффективности Иркутской области</w:t>
      </w:r>
      <w:r w:rsidR="001902AC" w:rsidRPr="0055257B">
        <w:rPr>
          <w:rFonts w:ascii="Times New Roman" w:hAnsi="Times New Roman" w:cs="Times New Roman"/>
          <w:b/>
          <w:sz w:val="28"/>
          <w:szCs w:val="28"/>
        </w:rPr>
        <w:t xml:space="preserve">» </w:t>
      </w:r>
      <w:r w:rsidR="00216D81" w:rsidRPr="0055257B">
        <w:rPr>
          <w:rFonts w:ascii="Times New Roman" w:hAnsi="Times New Roman" w:cs="Times New Roman"/>
          <w:b/>
          <w:sz w:val="28"/>
          <w:szCs w:val="28"/>
        </w:rPr>
        <w:br/>
      </w:r>
      <w:r w:rsidR="001902AC" w:rsidRPr="0055257B">
        <w:rPr>
          <w:rFonts w:ascii="Times New Roman" w:hAnsi="Times New Roman" w:cs="Times New Roman"/>
          <w:b/>
          <w:sz w:val="28"/>
          <w:szCs w:val="28"/>
        </w:rPr>
        <w:t>на 201</w:t>
      </w:r>
      <w:r w:rsidR="00C752CE" w:rsidRPr="0055257B">
        <w:rPr>
          <w:rFonts w:ascii="Times New Roman" w:hAnsi="Times New Roman" w:cs="Times New Roman"/>
          <w:b/>
          <w:sz w:val="28"/>
          <w:szCs w:val="28"/>
        </w:rPr>
        <w:t>9</w:t>
      </w:r>
      <w:r w:rsidR="001902AC" w:rsidRPr="0055257B">
        <w:rPr>
          <w:rFonts w:ascii="Times New Roman" w:hAnsi="Times New Roman" w:cs="Times New Roman"/>
          <w:b/>
          <w:sz w:val="28"/>
          <w:szCs w:val="28"/>
        </w:rPr>
        <w:t>-20</w:t>
      </w:r>
      <w:r w:rsidR="00C96931" w:rsidRPr="0055257B">
        <w:rPr>
          <w:rFonts w:ascii="Times New Roman" w:hAnsi="Times New Roman" w:cs="Times New Roman"/>
          <w:b/>
          <w:sz w:val="28"/>
          <w:szCs w:val="28"/>
        </w:rPr>
        <w:t>2</w:t>
      </w:r>
      <w:r w:rsidR="00C752CE" w:rsidRPr="0055257B">
        <w:rPr>
          <w:rFonts w:ascii="Times New Roman" w:hAnsi="Times New Roman" w:cs="Times New Roman"/>
          <w:b/>
          <w:sz w:val="28"/>
          <w:szCs w:val="28"/>
        </w:rPr>
        <w:t>4</w:t>
      </w:r>
      <w:r w:rsidR="001902AC" w:rsidRPr="0055257B">
        <w:rPr>
          <w:rFonts w:ascii="Times New Roman" w:hAnsi="Times New Roman" w:cs="Times New Roman"/>
          <w:b/>
          <w:sz w:val="28"/>
          <w:szCs w:val="28"/>
        </w:rPr>
        <w:t xml:space="preserve"> годы</w:t>
      </w:r>
    </w:p>
    <w:p w:rsidR="00EA6C0C" w:rsidRPr="0055257B" w:rsidRDefault="00EA6C0C" w:rsidP="006A44A7">
      <w:pPr>
        <w:spacing w:after="0" w:line="240" w:lineRule="auto"/>
        <w:ind w:firstLine="709"/>
        <w:jc w:val="both"/>
        <w:rPr>
          <w:rFonts w:ascii="Times New Roman" w:hAnsi="Times New Roman" w:cs="Times New Roman"/>
          <w:iCs/>
          <w:sz w:val="16"/>
          <w:szCs w:val="16"/>
        </w:rPr>
      </w:pPr>
    </w:p>
    <w:p w:rsidR="000140E7" w:rsidRPr="0055257B" w:rsidRDefault="000140E7" w:rsidP="000140E7">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57B">
        <w:rPr>
          <w:rFonts w:ascii="Times New Roman" w:eastAsia="Calibri" w:hAnsi="Times New Roman" w:cs="Times New Roman"/>
          <w:b/>
          <w:sz w:val="28"/>
          <w:szCs w:val="28"/>
        </w:rPr>
        <w:t>Целью</w:t>
      </w:r>
      <w:r w:rsidRPr="0055257B">
        <w:rPr>
          <w:rFonts w:ascii="Times New Roman" w:eastAsia="Calibri" w:hAnsi="Times New Roman" w:cs="Times New Roman"/>
          <w:sz w:val="28"/>
          <w:szCs w:val="28"/>
        </w:rPr>
        <w:t xml:space="preserve"> государственной программы является п</w:t>
      </w:r>
      <w:r w:rsidRPr="0055257B">
        <w:rPr>
          <w:rFonts w:ascii="Times New Roman" w:eastAsia="Calibri" w:hAnsi="Times New Roman" w:cs="Times New Roman"/>
          <w:sz w:val="28"/>
          <w:szCs w:val="28"/>
          <w:lang w:eastAsia="en-US"/>
        </w:rPr>
        <w:t>овышение качества предоставляемых жилищно-коммунальных услуг и повышение энергетической эффективности в жилищной сфере, в сфере коммунального хозяйства и энергетики, реализация государственной политики в сфере газоснабжения.</w:t>
      </w:r>
      <w:r w:rsidRPr="0055257B">
        <w:rPr>
          <w:rFonts w:ascii="Times New Roman" w:eastAsia="Calibri" w:hAnsi="Times New Roman" w:cs="Times New Roman"/>
          <w:sz w:val="28"/>
          <w:szCs w:val="28"/>
        </w:rPr>
        <w:t xml:space="preserve"> </w:t>
      </w:r>
    </w:p>
    <w:p w:rsidR="000140E7" w:rsidRPr="0055257B" w:rsidRDefault="000140E7" w:rsidP="000140E7">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 xml:space="preserve">Для достижения цели государственной программой предусмотрено решение </w:t>
      </w:r>
      <w:r w:rsidRPr="0055257B">
        <w:rPr>
          <w:rFonts w:ascii="Times New Roman" w:eastAsia="Calibri" w:hAnsi="Times New Roman" w:cs="Times New Roman"/>
          <w:b/>
          <w:sz w:val="28"/>
          <w:szCs w:val="28"/>
        </w:rPr>
        <w:t>8 задач</w:t>
      </w:r>
      <w:r w:rsidRPr="0055257B">
        <w:rPr>
          <w:rFonts w:ascii="Times New Roman" w:eastAsia="Calibri" w:hAnsi="Times New Roman" w:cs="Times New Roman"/>
          <w:sz w:val="28"/>
          <w:szCs w:val="28"/>
        </w:rPr>
        <w:t xml:space="preserve">: </w:t>
      </w:r>
    </w:p>
    <w:p w:rsidR="000140E7" w:rsidRPr="0055257B" w:rsidRDefault="000140E7" w:rsidP="000140E7">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1.</w:t>
      </w:r>
      <w:r w:rsidRPr="0055257B">
        <w:rPr>
          <w:rFonts w:ascii="Times New Roman" w:eastAsia="Calibri" w:hAnsi="Times New Roman" w:cs="Times New Roman"/>
        </w:rPr>
        <w:t> </w:t>
      </w:r>
      <w:r w:rsidRPr="0055257B">
        <w:rPr>
          <w:rFonts w:ascii="Times New Roman" w:eastAsia="Calibri" w:hAnsi="Times New Roman" w:cs="Times New Roman"/>
          <w:sz w:val="28"/>
          <w:szCs w:val="28"/>
        </w:rPr>
        <w:t>Обеспечение реализации государственной политики в сфере жилищно-коммунального хозяйства и энергетики Иркутской области;</w:t>
      </w:r>
    </w:p>
    <w:p w:rsidR="000140E7" w:rsidRPr="0055257B" w:rsidRDefault="000140E7" w:rsidP="000140E7">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2. Обеспечение проведения сбалансированной и стабильной политики в области государственного регулирования цен (тарифов);</w:t>
      </w:r>
    </w:p>
    <w:p w:rsidR="000140E7" w:rsidRPr="0055257B" w:rsidRDefault="000140E7" w:rsidP="000140E7">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3. Повышение надежности функционирования систем коммунальной инфраструктуры Иркутской области, сокращение потребления топливно-энергетических ресурсов в теплоэнергетическом комплексе Иркутской области;</w:t>
      </w:r>
    </w:p>
    <w:p w:rsidR="000140E7" w:rsidRPr="0055257B" w:rsidRDefault="000140E7" w:rsidP="000140E7">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4. Повышение уровня газификации и использования природного газа на территории Иркутской области, в том числе в качестве моторного топлива;</w:t>
      </w:r>
    </w:p>
    <w:p w:rsidR="000140E7" w:rsidRPr="0055257B" w:rsidRDefault="000140E7" w:rsidP="000140E7">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5. Обеспечение населения питьевой водой, соответствующей установленным требованиям безопасности и безвредности;</w:t>
      </w:r>
    </w:p>
    <w:p w:rsidR="000140E7" w:rsidRPr="0055257B" w:rsidRDefault="000140E7" w:rsidP="000140E7">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6. Повышение эффективности использования энергетических ресурсов на территории Иркутской области;</w:t>
      </w:r>
    </w:p>
    <w:p w:rsidR="000140E7" w:rsidRPr="0055257B" w:rsidRDefault="000140E7" w:rsidP="000140E7">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7. Обеспечение организации своевременного проведения капитального ремонта общего имущества многоквартирных домов;</w:t>
      </w:r>
    </w:p>
    <w:p w:rsidR="000140E7" w:rsidRPr="0055257B" w:rsidRDefault="000140E7" w:rsidP="000140E7">
      <w:pPr>
        <w:pStyle w:val="ConsPlusTitle"/>
        <w:ind w:firstLine="540"/>
        <w:jc w:val="both"/>
        <w:outlineLvl w:val="1"/>
        <w:rPr>
          <w:rFonts w:ascii="Times New Roman" w:hAnsi="Times New Roman" w:cs="Times New Roman"/>
          <w:b w:val="0"/>
          <w:sz w:val="28"/>
          <w:szCs w:val="28"/>
        </w:rPr>
      </w:pPr>
      <w:r w:rsidRPr="0055257B">
        <w:rPr>
          <w:rFonts w:ascii="Times New Roman" w:eastAsia="Calibri" w:hAnsi="Times New Roman" w:cs="Times New Roman"/>
          <w:b w:val="0"/>
          <w:sz w:val="28"/>
          <w:szCs w:val="28"/>
        </w:rPr>
        <w:t>8. П</w:t>
      </w:r>
      <w:r w:rsidRPr="0055257B">
        <w:rPr>
          <w:rFonts w:ascii="Times New Roman" w:hAnsi="Times New Roman" w:cs="Times New Roman"/>
          <w:b w:val="0"/>
          <w:sz w:val="28"/>
          <w:szCs w:val="28"/>
        </w:rPr>
        <w:t xml:space="preserve">овышение качества питьевой воды для населения Иркутской области.  </w:t>
      </w:r>
    </w:p>
    <w:p w:rsidR="00C752CE" w:rsidRPr="0055257B" w:rsidRDefault="00C752CE" w:rsidP="0083171D">
      <w:pPr>
        <w:autoSpaceDE w:val="0"/>
        <w:autoSpaceDN w:val="0"/>
        <w:adjustRightInd w:val="0"/>
        <w:spacing w:after="0" w:line="240" w:lineRule="auto"/>
        <w:ind w:firstLine="540"/>
        <w:jc w:val="both"/>
        <w:rPr>
          <w:rFonts w:ascii="Times New Roman" w:hAnsi="Times New Roman" w:cs="Times New Roman"/>
          <w:b/>
          <w:bCs/>
          <w:sz w:val="28"/>
          <w:szCs w:val="28"/>
        </w:rPr>
      </w:pPr>
      <w:r w:rsidRPr="0055257B">
        <w:rPr>
          <w:rFonts w:ascii="Times New Roman" w:hAnsi="Times New Roman" w:cs="Times New Roman"/>
          <w:b/>
          <w:bCs/>
          <w:sz w:val="28"/>
          <w:szCs w:val="28"/>
        </w:rPr>
        <w:t>Основные результаты реали</w:t>
      </w:r>
      <w:r w:rsidR="00C956A9" w:rsidRPr="0055257B">
        <w:rPr>
          <w:rFonts w:ascii="Times New Roman" w:hAnsi="Times New Roman" w:cs="Times New Roman"/>
          <w:b/>
          <w:bCs/>
          <w:sz w:val="28"/>
          <w:szCs w:val="28"/>
        </w:rPr>
        <w:t>зации государственной программы:</w:t>
      </w:r>
    </w:p>
    <w:p w:rsidR="00C752CE" w:rsidRPr="0055257B" w:rsidRDefault="00C752CE" w:rsidP="0083171D">
      <w:pPr>
        <w:spacing w:after="0" w:line="240" w:lineRule="auto"/>
        <w:ind w:firstLine="540"/>
        <w:jc w:val="both"/>
        <w:rPr>
          <w:rFonts w:ascii="Times New Roman" w:hAnsi="Times New Roman" w:cs="Times New Roman"/>
          <w:color w:val="000000" w:themeColor="text1"/>
          <w:sz w:val="28"/>
          <w:szCs w:val="28"/>
        </w:rPr>
      </w:pPr>
      <w:r w:rsidRPr="0055257B">
        <w:rPr>
          <w:rFonts w:ascii="Times New Roman" w:hAnsi="Times New Roman" w:cs="Times New Roman"/>
          <w:color w:val="000000" w:themeColor="text1"/>
          <w:sz w:val="28"/>
          <w:szCs w:val="28"/>
        </w:rPr>
        <w:t xml:space="preserve">Объем финансирования государственной программы в 2019 году </w:t>
      </w:r>
      <w:r w:rsidR="004B3C94" w:rsidRPr="0055257B">
        <w:rPr>
          <w:rFonts w:ascii="Times New Roman" w:hAnsi="Times New Roman" w:cs="Times New Roman"/>
          <w:color w:val="000000" w:themeColor="text1"/>
          <w:sz w:val="28"/>
          <w:szCs w:val="28"/>
        </w:rPr>
        <w:t>составил 9</w:t>
      </w:r>
      <w:r w:rsidRPr="0055257B">
        <w:rPr>
          <w:rFonts w:ascii="Times New Roman" w:hAnsi="Times New Roman" w:cs="Times New Roman"/>
          <w:color w:val="000000" w:themeColor="text1"/>
          <w:sz w:val="28"/>
          <w:szCs w:val="28"/>
        </w:rPr>
        <w:t xml:space="preserve"> 479,8 млн рублей, в том числе за счет средств областного бюджета – 7 295,0 млн </w:t>
      </w:r>
      <w:r w:rsidR="004B3C94" w:rsidRPr="0055257B">
        <w:rPr>
          <w:rFonts w:ascii="Times New Roman" w:hAnsi="Times New Roman" w:cs="Times New Roman"/>
          <w:color w:val="000000" w:themeColor="text1"/>
          <w:sz w:val="28"/>
          <w:szCs w:val="28"/>
        </w:rPr>
        <w:t>рублей, за</w:t>
      </w:r>
      <w:r w:rsidRPr="0055257B">
        <w:rPr>
          <w:rFonts w:ascii="Times New Roman" w:hAnsi="Times New Roman" w:cs="Times New Roman"/>
          <w:color w:val="000000" w:themeColor="text1"/>
          <w:sz w:val="28"/>
          <w:szCs w:val="28"/>
        </w:rPr>
        <w:t xml:space="preserve">   счет</w:t>
      </w:r>
      <w:r w:rsidR="004B3C94" w:rsidRPr="0055257B">
        <w:rPr>
          <w:rFonts w:ascii="Times New Roman" w:hAnsi="Times New Roman" w:cs="Times New Roman"/>
          <w:color w:val="000000" w:themeColor="text1"/>
          <w:sz w:val="28"/>
          <w:szCs w:val="28"/>
        </w:rPr>
        <w:t xml:space="preserve"> </w:t>
      </w:r>
      <w:r w:rsidRPr="0055257B">
        <w:rPr>
          <w:rFonts w:ascii="Times New Roman" w:hAnsi="Times New Roman" w:cs="Times New Roman"/>
          <w:color w:val="000000" w:themeColor="text1"/>
          <w:sz w:val="28"/>
          <w:szCs w:val="28"/>
        </w:rPr>
        <w:t xml:space="preserve">средств федерального бюджета – 1 425,8 млн </w:t>
      </w:r>
      <w:r w:rsidR="004B3C94" w:rsidRPr="0055257B">
        <w:rPr>
          <w:rFonts w:ascii="Times New Roman" w:hAnsi="Times New Roman" w:cs="Times New Roman"/>
          <w:color w:val="000000" w:themeColor="text1"/>
          <w:sz w:val="28"/>
          <w:szCs w:val="28"/>
        </w:rPr>
        <w:t>рублей, за</w:t>
      </w:r>
      <w:r w:rsidRPr="0055257B">
        <w:rPr>
          <w:rFonts w:ascii="Times New Roman" w:hAnsi="Times New Roman" w:cs="Times New Roman"/>
          <w:color w:val="000000" w:themeColor="text1"/>
          <w:sz w:val="28"/>
          <w:szCs w:val="28"/>
        </w:rPr>
        <w:t xml:space="preserve"> счет местных бюджетов – 192,1 млн рублей, за счет иных источников – 566,9 млн рублей.</w:t>
      </w:r>
    </w:p>
    <w:p w:rsidR="00C752CE" w:rsidRPr="0055257B" w:rsidRDefault="00C752CE" w:rsidP="0083171D">
      <w:pPr>
        <w:spacing w:after="0" w:line="240" w:lineRule="auto"/>
        <w:ind w:firstLine="540"/>
        <w:jc w:val="both"/>
        <w:rPr>
          <w:rFonts w:ascii="Times New Roman" w:hAnsi="Times New Roman" w:cs="Times New Roman"/>
          <w:color w:val="000000" w:themeColor="text1"/>
          <w:sz w:val="28"/>
          <w:szCs w:val="28"/>
        </w:rPr>
      </w:pPr>
      <w:r w:rsidRPr="0055257B">
        <w:rPr>
          <w:rFonts w:ascii="Times New Roman" w:hAnsi="Times New Roman" w:cs="Times New Roman"/>
          <w:color w:val="000000" w:themeColor="text1"/>
          <w:sz w:val="28"/>
          <w:szCs w:val="28"/>
        </w:rPr>
        <w:t xml:space="preserve">Исполнение по государственной программе в 2019 году составляет </w:t>
      </w:r>
      <w:r w:rsidR="004B3C94" w:rsidRPr="0055257B">
        <w:rPr>
          <w:rFonts w:ascii="Times New Roman" w:hAnsi="Times New Roman" w:cs="Times New Roman"/>
          <w:color w:val="000000" w:themeColor="text1"/>
          <w:sz w:val="28"/>
          <w:szCs w:val="28"/>
        </w:rPr>
        <w:t>–</w:t>
      </w:r>
      <w:r w:rsidRPr="0055257B">
        <w:rPr>
          <w:rFonts w:ascii="Times New Roman" w:hAnsi="Times New Roman" w:cs="Times New Roman"/>
          <w:color w:val="000000" w:themeColor="text1"/>
          <w:sz w:val="28"/>
          <w:szCs w:val="28"/>
        </w:rPr>
        <w:t xml:space="preserve"> 9 </w:t>
      </w:r>
      <w:r w:rsidR="003B4AE0" w:rsidRPr="0055257B">
        <w:rPr>
          <w:rFonts w:ascii="Times New Roman" w:hAnsi="Times New Roman" w:cs="Times New Roman"/>
          <w:color w:val="000000" w:themeColor="text1"/>
          <w:sz w:val="28"/>
          <w:szCs w:val="28"/>
        </w:rPr>
        <w:t>376</w:t>
      </w:r>
      <w:r w:rsidRPr="0055257B">
        <w:rPr>
          <w:rFonts w:ascii="Times New Roman" w:hAnsi="Times New Roman" w:cs="Times New Roman"/>
          <w:color w:val="000000" w:themeColor="text1"/>
          <w:sz w:val="28"/>
          <w:szCs w:val="28"/>
        </w:rPr>
        <w:t>,</w:t>
      </w:r>
      <w:r w:rsidR="003B4AE0" w:rsidRPr="0055257B">
        <w:rPr>
          <w:rFonts w:ascii="Times New Roman" w:hAnsi="Times New Roman" w:cs="Times New Roman"/>
          <w:color w:val="000000" w:themeColor="text1"/>
          <w:sz w:val="28"/>
          <w:szCs w:val="28"/>
        </w:rPr>
        <w:t>5</w:t>
      </w:r>
      <w:r w:rsidRPr="0055257B">
        <w:rPr>
          <w:rFonts w:ascii="Times New Roman" w:hAnsi="Times New Roman" w:cs="Times New Roman"/>
          <w:color w:val="000000" w:themeColor="text1"/>
          <w:sz w:val="28"/>
          <w:szCs w:val="28"/>
        </w:rPr>
        <w:t xml:space="preserve"> млн рублей (9</w:t>
      </w:r>
      <w:r w:rsidR="003B4AE0" w:rsidRPr="0055257B">
        <w:rPr>
          <w:rFonts w:ascii="Times New Roman" w:hAnsi="Times New Roman" w:cs="Times New Roman"/>
          <w:color w:val="000000" w:themeColor="text1"/>
          <w:sz w:val="28"/>
          <w:szCs w:val="28"/>
        </w:rPr>
        <w:t>8</w:t>
      </w:r>
      <w:r w:rsidRPr="0055257B">
        <w:rPr>
          <w:rFonts w:ascii="Times New Roman" w:hAnsi="Times New Roman" w:cs="Times New Roman"/>
          <w:color w:val="000000" w:themeColor="text1"/>
          <w:sz w:val="28"/>
          <w:szCs w:val="28"/>
        </w:rPr>
        <w:t>,</w:t>
      </w:r>
      <w:r w:rsidR="003B4AE0" w:rsidRPr="0055257B">
        <w:rPr>
          <w:rFonts w:ascii="Times New Roman" w:hAnsi="Times New Roman" w:cs="Times New Roman"/>
          <w:color w:val="000000" w:themeColor="text1"/>
          <w:sz w:val="28"/>
          <w:szCs w:val="28"/>
        </w:rPr>
        <w:t>9</w:t>
      </w:r>
      <w:r w:rsidRPr="0055257B">
        <w:rPr>
          <w:rFonts w:ascii="Times New Roman" w:hAnsi="Times New Roman" w:cs="Times New Roman"/>
          <w:color w:val="000000" w:themeColor="text1"/>
          <w:sz w:val="28"/>
          <w:szCs w:val="28"/>
        </w:rPr>
        <w:t>%), в том числе за счет средств областного бюджета – 7 02</w:t>
      </w:r>
      <w:r w:rsidR="003B4AE0" w:rsidRPr="0055257B">
        <w:rPr>
          <w:rFonts w:ascii="Times New Roman" w:hAnsi="Times New Roman" w:cs="Times New Roman"/>
          <w:color w:val="000000" w:themeColor="text1"/>
          <w:sz w:val="28"/>
          <w:szCs w:val="28"/>
        </w:rPr>
        <w:t>2</w:t>
      </w:r>
      <w:r w:rsidRPr="0055257B">
        <w:rPr>
          <w:rFonts w:ascii="Times New Roman" w:hAnsi="Times New Roman" w:cs="Times New Roman"/>
          <w:color w:val="000000" w:themeColor="text1"/>
          <w:sz w:val="28"/>
          <w:szCs w:val="28"/>
        </w:rPr>
        <w:t>,</w:t>
      </w:r>
      <w:r w:rsidR="003B4AE0" w:rsidRPr="0055257B">
        <w:rPr>
          <w:rFonts w:ascii="Times New Roman" w:hAnsi="Times New Roman" w:cs="Times New Roman"/>
          <w:color w:val="000000" w:themeColor="text1"/>
          <w:sz w:val="28"/>
          <w:szCs w:val="28"/>
        </w:rPr>
        <w:t>3</w:t>
      </w:r>
      <w:r w:rsidRPr="0055257B">
        <w:rPr>
          <w:rFonts w:ascii="Times New Roman" w:hAnsi="Times New Roman" w:cs="Times New Roman"/>
          <w:color w:val="000000" w:themeColor="text1"/>
          <w:sz w:val="28"/>
          <w:szCs w:val="28"/>
        </w:rPr>
        <w:t xml:space="preserve"> млн рублей (96,3%), за счет средств федерального бюджета – 1 424,9 млн рублей (99,9%), за счет местных бюджетов – </w:t>
      </w:r>
      <w:r w:rsidR="003B4AE0" w:rsidRPr="0055257B">
        <w:rPr>
          <w:rFonts w:ascii="Times New Roman" w:hAnsi="Times New Roman" w:cs="Times New Roman"/>
          <w:color w:val="000000" w:themeColor="text1"/>
          <w:sz w:val="28"/>
          <w:szCs w:val="28"/>
        </w:rPr>
        <w:t>178,8</w:t>
      </w:r>
      <w:r w:rsidRPr="0055257B">
        <w:rPr>
          <w:rFonts w:ascii="Times New Roman" w:hAnsi="Times New Roman" w:cs="Times New Roman"/>
          <w:color w:val="000000" w:themeColor="text1"/>
          <w:sz w:val="28"/>
          <w:szCs w:val="28"/>
        </w:rPr>
        <w:t xml:space="preserve"> млн рублей (</w:t>
      </w:r>
      <w:r w:rsidR="003B4AE0" w:rsidRPr="0055257B">
        <w:rPr>
          <w:rFonts w:ascii="Times New Roman" w:hAnsi="Times New Roman" w:cs="Times New Roman"/>
          <w:color w:val="000000" w:themeColor="text1"/>
          <w:sz w:val="28"/>
          <w:szCs w:val="28"/>
        </w:rPr>
        <w:t>93</w:t>
      </w:r>
      <w:r w:rsidRPr="0055257B">
        <w:rPr>
          <w:rFonts w:ascii="Times New Roman" w:hAnsi="Times New Roman" w:cs="Times New Roman"/>
          <w:color w:val="000000" w:themeColor="text1"/>
          <w:sz w:val="28"/>
          <w:szCs w:val="28"/>
        </w:rPr>
        <w:t xml:space="preserve">%), за счет иных источников – </w:t>
      </w:r>
      <w:r w:rsidR="003B4AE0" w:rsidRPr="0055257B">
        <w:rPr>
          <w:rFonts w:ascii="Times New Roman" w:hAnsi="Times New Roman" w:cs="Times New Roman"/>
          <w:color w:val="000000" w:themeColor="text1"/>
          <w:sz w:val="28"/>
          <w:szCs w:val="28"/>
        </w:rPr>
        <w:t xml:space="preserve">750,6 млн </w:t>
      </w:r>
      <w:r w:rsidRPr="0055257B">
        <w:rPr>
          <w:rFonts w:ascii="Times New Roman" w:hAnsi="Times New Roman" w:cs="Times New Roman"/>
          <w:color w:val="000000" w:themeColor="text1"/>
          <w:sz w:val="28"/>
          <w:szCs w:val="28"/>
        </w:rPr>
        <w:t>рублей (1</w:t>
      </w:r>
      <w:r w:rsidR="003B4AE0" w:rsidRPr="0055257B">
        <w:rPr>
          <w:rFonts w:ascii="Times New Roman" w:hAnsi="Times New Roman" w:cs="Times New Roman"/>
          <w:color w:val="000000" w:themeColor="text1"/>
          <w:sz w:val="28"/>
          <w:szCs w:val="28"/>
        </w:rPr>
        <w:t>32,4</w:t>
      </w:r>
      <w:r w:rsidRPr="0055257B">
        <w:rPr>
          <w:rFonts w:ascii="Times New Roman" w:hAnsi="Times New Roman" w:cs="Times New Roman"/>
          <w:color w:val="000000" w:themeColor="text1"/>
          <w:sz w:val="28"/>
          <w:szCs w:val="28"/>
        </w:rPr>
        <w:t xml:space="preserve">%). </w:t>
      </w:r>
    </w:p>
    <w:p w:rsidR="00C752CE" w:rsidRPr="0055257B" w:rsidRDefault="00C752CE" w:rsidP="0083171D">
      <w:pPr>
        <w:spacing w:after="0" w:line="240" w:lineRule="auto"/>
        <w:ind w:firstLine="540"/>
        <w:jc w:val="both"/>
        <w:rPr>
          <w:rFonts w:ascii="Times New Roman" w:hAnsi="Times New Roman" w:cs="Times New Roman"/>
          <w:b/>
          <w:sz w:val="28"/>
          <w:szCs w:val="28"/>
        </w:rPr>
      </w:pPr>
      <w:r w:rsidRPr="0055257B">
        <w:rPr>
          <w:rFonts w:ascii="Times New Roman" w:hAnsi="Times New Roman" w:cs="Times New Roman"/>
          <w:color w:val="000000" w:themeColor="text1"/>
          <w:sz w:val="28"/>
          <w:szCs w:val="28"/>
        </w:rPr>
        <w:t xml:space="preserve">Для решения задач, поставленных в рамках государственной программы за отчетный период, осуществлялась реализация 8 подпрограмм государственной программы. </w:t>
      </w:r>
    </w:p>
    <w:p w:rsidR="00C752CE" w:rsidRPr="0055257B" w:rsidRDefault="00C752CE" w:rsidP="0083171D">
      <w:pPr>
        <w:spacing w:after="0" w:line="240" w:lineRule="auto"/>
        <w:jc w:val="both"/>
        <w:rPr>
          <w:rFonts w:ascii="Times New Roman" w:hAnsi="Times New Roman" w:cs="Times New Roman"/>
          <w:b/>
          <w:sz w:val="28"/>
          <w:szCs w:val="28"/>
        </w:rPr>
      </w:pPr>
      <w:r w:rsidRPr="0055257B">
        <w:rPr>
          <w:rFonts w:ascii="Times New Roman" w:hAnsi="Times New Roman" w:cs="Times New Roman"/>
          <w:b/>
          <w:sz w:val="28"/>
          <w:szCs w:val="28"/>
        </w:rPr>
        <w:t xml:space="preserve">       Подпрограмма 1 «Обеспечение реализации государственной политики в сфере жилищно-коммунального хозяйства и энергетики Иркутской области»</w:t>
      </w:r>
      <w:r w:rsidR="00A626FA" w:rsidRPr="0055257B">
        <w:rPr>
          <w:rFonts w:ascii="Times New Roman" w:hAnsi="Times New Roman" w:cs="Times New Roman"/>
          <w:b/>
          <w:sz w:val="28"/>
          <w:szCs w:val="28"/>
        </w:rPr>
        <w:t xml:space="preserve"> на 2019-2024 годы</w:t>
      </w:r>
    </w:p>
    <w:p w:rsidR="00C752CE" w:rsidRPr="0055257B" w:rsidRDefault="00C752CE" w:rsidP="003B4AE0">
      <w:pPr>
        <w:autoSpaceDE w:val="0"/>
        <w:autoSpaceDN w:val="0"/>
        <w:adjustRightInd w:val="0"/>
        <w:spacing w:after="0" w:line="240" w:lineRule="auto"/>
        <w:ind w:firstLine="567"/>
        <w:jc w:val="both"/>
        <w:outlineLvl w:val="0"/>
        <w:rPr>
          <w:rFonts w:ascii="Times New Roman" w:hAnsi="Times New Roman" w:cs="Times New Roman"/>
          <w:sz w:val="28"/>
          <w:szCs w:val="28"/>
        </w:rPr>
      </w:pPr>
      <w:r w:rsidRPr="0055257B">
        <w:rPr>
          <w:rFonts w:ascii="Times New Roman" w:hAnsi="Times New Roman" w:cs="Times New Roman"/>
          <w:sz w:val="28"/>
          <w:szCs w:val="28"/>
        </w:rPr>
        <w:t>По мероприятию «Осуществление функций органами государственной власти в сфере жилищной пол</w:t>
      </w:r>
      <w:r w:rsidR="003B4AE0" w:rsidRPr="0055257B">
        <w:rPr>
          <w:rFonts w:ascii="Times New Roman" w:hAnsi="Times New Roman" w:cs="Times New Roman"/>
          <w:sz w:val="28"/>
          <w:szCs w:val="28"/>
        </w:rPr>
        <w:t xml:space="preserve">итики, энергетики и транспорта» </w:t>
      </w:r>
      <w:r w:rsidRPr="0055257B">
        <w:rPr>
          <w:rFonts w:ascii="Times New Roman" w:hAnsi="Times New Roman" w:cs="Times New Roman"/>
          <w:sz w:val="28"/>
          <w:szCs w:val="28"/>
        </w:rPr>
        <w:t xml:space="preserve">министерство в соответствии с </w:t>
      </w:r>
      <w:r w:rsidRPr="0055257B">
        <w:rPr>
          <w:rFonts w:ascii="Times New Roman" w:eastAsia="Calibri" w:hAnsi="Times New Roman" w:cs="Times New Roman"/>
          <w:sz w:val="28"/>
          <w:szCs w:val="28"/>
          <w:lang w:eastAsia="en-US"/>
        </w:rPr>
        <w:t xml:space="preserve">Положением о министерстве жилищной политики, энергетики и транспорта Иркутской области, утвержденным </w:t>
      </w:r>
      <w:r w:rsidRPr="0055257B">
        <w:rPr>
          <w:rFonts w:ascii="Times New Roman" w:hAnsi="Times New Roman" w:cs="Times New Roman"/>
          <w:sz w:val="28"/>
          <w:szCs w:val="28"/>
        </w:rPr>
        <w:t>постановлением Правительства Иркутской области от 25 ноября 2014 года № 590-пп, является исполнительным органом государственной власти Иркутской области, осуществляющим функции по обеспечению реализации на территории Иркутской области государственной политики в жилищной сфере, в области энергосбережения и повышения энергетической эффективности, газоснабжения, теплоснабжения, водоснабжения и водоотведения и т</w:t>
      </w:r>
      <w:r w:rsidR="003B4AE0" w:rsidRPr="0055257B">
        <w:rPr>
          <w:rFonts w:ascii="Times New Roman" w:hAnsi="Times New Roman" w:cs="Times New Roman"/>
          <w:sz w:val="28"/>
          <w:szCs w:val="28"/>
        </w:rPr>
        <w:t>.д.).</w:t>
      </w:r>
    </w:p>
    <w:p w:rsidR="00C752CE" w:rsidRPr="0055257B" w:rsidRDefault="00C752CE" w:rsidP="003B4AE0">
      <w:pPr>
        <w:pStyle w:val="ConsPlusNormal2"/>
        <w:jc w:val="both"/>
        <w:rPr>
          <w:b/>
          <w:i/>
          <w:color w:val="FF0000"/>
          <w:sz w:val="28"/>
          <w:szCs w:val="28"/>
        </w:rPr>
      </w:pPr>
      <w:r w:rsidRPr="0055257B">
        <w:rPr>
          <w:sz w:val="28"/>
          <w:szCs w:val="28"/>
        </w:rPr>
        <w:t xml:space="preserve">       По мероприятию «Организация работ по модернизации, реконструкции, ремонту и строительству объектов и инженерных систем жилищно-коммунального хозяйства и социальной сферы области с использованием современных видов оборудования и новейших технологий, обеспечивающих эффективное использование топлива и энергетических ресурсов» (содержание Областного государственного казенного учреждения «Центр энергоресурсосб</w:t>
      </w:r>
      <w:r w:rsidR="003B4AE0" w:rsidRPr="0055257B">
        <w:rPr>
          <w:sz w:val="28"/>
          <w:szCs w:val="28"/>
        </w:rPr>
        <w:t xml:space="preserve">ережения», далее – ОГКУ «ЦЭРС») </w:t>
      </w:r>
      <w:r w:rsidRPr="0055257B">
        <w:rPr>
          <w:sz w:val="28"/>
          <w:szCs w:val="28"/>
        </w:rPr>
        <w:t>ОГКУ «ЦЭРС» осуществляет деятельность по управлению процессами энергоресурсосбережения в жилищно-коммунальном хозяйстве и социальной сфере.</w:t>
      </w:r>
      <w:r w:rsidR="003B4AE0" w:rsidRPr="0055257B">
        <w:rPr>
          <w:sz w:val="28"/>
          <w:szCs w:val="28"/>
        </w:rPr>
        <w:t xml:space="preserve"> </w:t>
      </w:r>
      <w:r w:rsidRPr="0055257B">
        <w:rPr>
          <w:sz w:val="28"/>
          <w:szCs w:val="28"/>
        </w:rPr>
        <w:t>Учредителем организации является Министерство жилищной политики, энергетики и транспорта Иркутской области.</w:t>
      </w:r>
      <w:r w:rsidR="003B4AE0" w:rsidRPr="0055257B">
        <w:rPr>
          <w:sz w:val="28"/>
          <w:szCs w:val="28"/>
        </w:rPr>
        <w:t xml:space="preserve"> </w:t>
      </w:r>
      <w:r w:rsidRPr="0055257B">
        <w:rPr>
          <w:sz w:val="28"/>
          <w:szCs w:val="28"/>
        </w:rPr>
        <w:t xml:space="preserve">Предметом деятельности Учреждения является организация работ по модернизации, реконструкции, ремонту и строительству объектов и инженерных систем жилищно-коммунального хозяйства и социальной сферы Иркутской области с использованием современных видов оборудования и новейших технологий, обеспечивающих эффективное использование топлива и энергетических ресурсов, а также организация деятельности аналитической  оперативно-диспетчерской службы жилищно-коммунального хозяйства Иркутской области.               </w:t>
      </w:r>
    </w:p>
    <w:p w:rsidR="00C752CE" w:rsidRPr="0055257B" w:rsidRDefault="00C752CE" w:rsidP="0083171D">
      <w:pPr>
        <w:spacing w:after="0" w:line="240" w:lineRule="auto"/>
        <w:jc w:val="both"/>
        <w:rPr>
          <w:rFonts w:ascii="Times New Roman" w:hAnsi="Times New Roman" w:cs="Times New Roman"/>
          <w:sz w:val="28"/>
          <w:szCs w:val="28"/>
        </w:rPr>
      </w:pPr>
      <w:r w:rsidRPr="0055257B">
        <w:rPr>
          <w:rFonts w:ascii="Times New Roman" w:hAnsi="Times New Roman" w:cs="Times New Roman"/>
          <w:sz w:val="28"/>
          <w:szCs w:val="28"/>
        </w:rPr>
        <w:t xml:space="preserve"> </w:t>
      </w:r>
      <w:r w:rsidR="003B4AE0" w:rsidRPr="0055257B">
        <w:rPr>
          <w:rFonts w:ascii="Times New Roman" w:hAnsi="Times New Roman" w:cs="Times New Roman"/>
          <w:sz w:val="28"/>
          <w:szCs w:val="28"/>
        </w:rPr>
        <w:t xml:space="preserve">       По мероприятию </w:t>
      </w:r>
      <w:r w:rsidRPr="0055257B">
        <w:rPr>
          <w:rFonts w:ascii="Times New Roman" w:hAnsi="Times New Roman" w:cs="Times New Roman"/>
          <w:sz w:val="28"/>
          <w:szCs w:val="28"/>
        </w:rPr>
        <w:t xml:space="preserve">«Осуществление мероприятий в области обеспечения формирования, пополнения, хранения и расходования аварийно - технического запаса Иркутской области» </w:t>
      </w:r>
      <w:r w:rsidR="003B4AE0" w:rsidRPr="0055257B">
        <w:rPr>
          <w:rFonts w:ascii="Times New Roman" w:hAnsi="Times New Roman" w:cs="Times New Roman"/>
          <w:sz w:val="28"/>
          <w:szCs w:val="28"/>
        </w:rPr>
        <w:t>а</w:t>
      </w:r>
      <w:r w:rsidRPr="0055257B">
        <w:rPr>
          <w:rFonts w:ascii="Times New Roman" w:hAnsi="Times New Roman" w:cs="Times New Roman"/>
          <w:sz w:val="28"/>
          <w:szCs w:val="28"/>
        </w:rPr>
        <w:t>варийно-технический запас Иркутской области пополняется ежегодно на период с 1 января до 31 декабря в соответствии с номенклатурой и объемами АТЗ Иркутской области.</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Распоряжением министерства жилищной политики, энергетики и транспорта Иркутской области от 26 ноября 2018 года № 412-мр утвержден Перечень основных средств и материалов, необходимых для пополнения аварийно-технического запаса Иркутской области в 2019 году.</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с целью пополнения АТЗ заключено 10 государственных контрактов, в том числе два на хранение АТЗ, трубной продукции, электролизеров, водовозок, мотопомп, каналопромывочных машин. </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С начала 2019 года, с целью предупреждения и ликвидации аварийных ситуаций на объектах жилищно-коммунального хозяйства и социальной сферы Иркутской области безвозмездно переданы материалы и оборудование в муниципальную собственность 16 муниципальным образованиям Иркутской области на общую сумму 53,6 млн рублей.  </w:t>
      </w:r>
    </w:p>
    <w:p w:rsidR="00C752CE" w:rsidRPr="0055257B" w:rsidRDefault="00C752CE" w:rsidP="005225A0">
      <w:pPr>
        <w:spacing w:after="0" w:line="240" w:lineRule="auto"/>
        <w:ind w:firstLine="567"/>
        <w:jc w:val="both"/>
        <w:rPr>
          <w:rFonts w:ascii="Times New Roman" w:hAnsi="Times New Roman" w:cs="Times New Roman"/>
          <w:color w:val="000000"/>
          <w:sz w:val="28"/>
          <w:szCs w:val="28"/>
        </w:rPr>
      </w:pPr>
      <w:r w:rsidRPr="0055257B">
        <w:rPr>
          <w:rFonts w:ascii="Times New Roman" w:hAnsi="Times New Roman" w:cs="Times New Roman"/>
          <w:sz w:val="28"/>
          <w:szCs w:val="28"/>
        </w:rPr>
        <w:t xml:space="preserve">В рамках реализации основного мероприятия «Обеспечение приобретения и доставки топлива, оборудования для обеспечения надежного электроснабжения и горюче-смазочных материалов, необходимых для деятельности муниципальных учреждений и органов местного самоуправления муниципальных </w:t>
      </w:r>
      <w:r w:rsidRPr="0055257B">
        <w:rPr>
          <w:rFonts w:ascii="Times New Roman" w:hAnsi="Times New Roman" w:cs="Times New Roman"/>
          <w:color w:val="000000"/>
          <w:sz w:val="28"/>
          <w:szCs w:val="28"/>
        </w:rPr>
        <w:t xml:space="preserve">образований Иркутской области», в 2019 году предусмотрено </w:t>
      </w:r>
      <w:r w:rsidR="005225A0" w:rsidRPr="0055257B">
        <w:rPr>
          <w:rFonts w:ascii="Times New Roman" w:hAnsi="Times New Roman" w:cs="Times New Roman"/>
          <w:color w:val="000000"/>
          <w:sz w:val="28"/>
          <w:szCs w:val="28"/>
        </w:rPr>
        <w:t>50,0 млн</w:t>
      </w:r>
      <w:r w:rsidRPr="0055257B">
        <w:rPr>
          <w:rFonts w:ascii="Times New Roman" w:hAnsi="Times New Roman" w:cs="Times New Roman"/>
          <w:color w:val="000000"/>
          <w:sz w:val="28"/>
          <w:szCs w:val="28"/>
        </w:rPr>
        <w:t xml:space="preserve"> рублей. Своевременное финансирование в рамках данного мероприятия осуществлено в соответствии с условиями муниципальных контрактов и позволило обе</w:t>
      </w:r>
      <w:r w:rsidR="0093763B" w:rsidRPr="0055257B">
        <w:rPr>
          <w:rFonts w:ascii="Times New Roman" w:hAnsi="Times New Roman" w:cs="Times New Roman"/>
          <w:color w:val="000000"/>
          <w:sz w:val="28"/>
          <w:szCs w:val="28"/>
        </w:rPr>
        <w:t>спечить завоз топливно-энергети</w:t>
      </w:r>
      <w:r w:rsidRPr="0055257B">
        <w:rPr>
          <w:rFonts w:ascii="Times New Roman" w:hAnsi="Times New Roman" w:cs="Times New Roman"/>
          <w:color w:val="000000"/>
          <w:sz w:val="28"/>
          <w:szCs w:val="28"/>
        </w:rPr>
        <w:t>ческих ресурсов в необходимом объеме. Профинансировано 49,8 млн рублей.</w:t>
      </w:r>
      <w:r w:rsidRPr="0055257B">
        <w:rPr>
          <w:rFonts w:ascii="Times New Roman" w:hAnsi="Times New Roman" w:cs="Times New Roman"/>
          <w:color w:val="000000"/>
        </w:rPr>
        <w:t xml:space="preserve"> </w:t>
      </w:r>
      <w:r w:rsidRPr="0055257B">
        <w:rPr>
          <w:rFonts w:ascii="Times New Roman" w:hAnsi="Times New Roman" w:cs="Times New Roman"/>
          <w:color w:val="000000"/>
          <w:sz w:val="28"/>
          <w:szCs w:val="28"/>
        </w:rPr>
        <w:t>Экономия в размере 0,23 млн рублей сложилась по результатам торгов.</w:t>
      </w:r>
    </w:p>
    <w:p w:rsidR="00C752CE" w:rsidRPr="0055257B" w:rsidRDefault="005225A0" w:rsidP="005225A0">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w:t>
      </w:r>
      <w:r w:rsidR="00C752CE" w:rsidRPr="0055257B">
        <w:rPr>
          <w:rFonts w:ascii="Times New Roman" w:hAnsi="Times New Roman" w:cs="Times New Roman"/>
          <w:sz w:val="28"/>
          <w:szCs w:val="28"/>
        </w:rPr>
        <w:t xml:space="preserve">о мероприятию «Предоставление субсидий за счет средств областного бюджета в целях возмещения недополученных доходов в связи с оказанием услуг в сфере электро-, газо-, тепло и водоснабжения, водоотведения   и    очистки    </w:t>
      </w:r>
      <w:r w:rsidR="00C956A9" w:rsidRPr="0055257B">
        <w:rPr>
          <w:rFonts w:ascii="Times New Roman" w:hAnsi="Times New Roman" w:cs="Times New Roman"/>
          <w:sz w:val="28"/>
          <w:szCs w:val="28"/>
        </w:rPr>
        <w:t>сточных вод</w:t>
      </w:r>
      <w:r w:rsidR="00C752CE" w:rsidRPr="0055257B">
        <w:rPr>
          <w:rFonts w:ascii="Times New Roman" w:hAnsi="Times New Roman" w:cs="Times New Roman"/>
          <w:sz w:val="28"/>
          <w:szCs w:val="28"/>
        </w:rPr>
        <w:t>» в 2019 году профинансировано 2 962 600,4 тыс. рублей.</w:t>
      </w:r>
      <w:r w:rsidRPr="0055257B">
        <w:rPr>
          <w:rFonts w:ascii="Times New Roman" w:hAnsi="Times New Roman" w:cs="Times New Roman"/>
          <w:sz w:val="28"/>
          <w:szCs w:val="28"/>
        </w:rPr>
        <w:t xml:space="preserve"> </w:t>
      </w:r>
      <w:r w:rsidR="00C752CE" w:rsidRPr="0055257B">
        <w:rPr>
          <w:rFonts w:ascii="Times New Roman" w:hAnsi="Times New Roman" w:cs="Times New Roman"/>
          <w:sz w:val="28"/>
          <w:szCs w:val="28"/>
        </w:rPr>
        <w:t xml:space="preserve">С начала 2019 года заключено 154 соглашения о предоставлении </w:t>
      </w:r>
      <w:r w:rsidRPr="0055257B">
        <w:rPr>
          <w:rFonts w:ascii="Times New Roman" w:hAnsi="Times New Roman" w:cs="Times New Roman"/>
          <w:sz w:val="28"/>
          <w:szCs w:val="28"/>
        </w:rPr>
        <w:t>с</w:t>
      </w:r>
      <w:r w:rsidR="00C752CE" w:rsidRPr="0055257B">
        <w:rPr>
          <w:rFonts w:ascii="Times New Roman" w:hAnsi="Times New Roman" w:cs="Times New Roman"/>
          <w:sz w:val="28"/>
          <w:szCs w:val="28"/>
        </w:rPr>
        <w:t xml:space="preserve">убсидий, в том числе 8 соглашений на финансирование задолженности за 2018 год. </w:t>
      </w:r>
    </w:p>
    <w:p w:rsidR="00C752CE" w:rsidRPr="0055257B" w:rsidRDefault="005225A0" w:rsidP="0083171D">
      <w:pPr>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w:t>
      </w:r>
      <w:r w:rsidR="00C752CE" w:rsidRPr="0055257B">
        <w:rPr>
          <w:rFonts w:ascii="Times New Roman" w:hAnsi="Times New Roman" w:cs="Times New Roman"/>
          <w:sz w:val="28"/>
          <w:szCs w:val="28"/>
        </w:rPr>
        <w:t>о мероприятию «Предоставление субсидий из областного бюджета в целях возмещения затрат в связи с предоставлением коммунальных услуг по холодному водоснабжению, горячему водоснабжению, водоотведению ненадлежащего качества, вызванным отсутствием технической возможности поставок холодной воды, горячей воды, отведения сточных вод надлежащего качества в результате чрезвычайной ситуации, сложившейся в результате паводка, вызванного сильными дождями, прошедшими в июне 2019 года на территории Иркутской области» за 2019 год профин</w:t>
      </w:r>
      <w:r w:rsidRPr="0055257B">
        <w:rPr>
          <w:rFonts w:ascii="Times New Roman" w:hAnsi="Times New Roman" w:cs="Times New Roman"/>
          <w:sz w:val="28"/>
          <w:szCs w:val="28"/>
        </w:rPr>
        <w:t>ансировано 22 668,3 тыс. рублей, з</w:t>
      </w:r>
      <w:r w:rsidR="00C752CE" w:rsidRPr="0055257B">
        <w:rPr>
          <w:rFonts w:ascii="Times New Roman" w:hAnsi="Times New Roman" w:cs="Times New Roman"/>
          <w:sz w:val="28"/>
          <w:szCs w:val="28"/>
        </w:rPr>
        <w:t>аключено 2 соглашения с ООО «Нижнеудинское коммунальное управление», осуществляющим деятельность на территории города Нижнеудинска, и с ООО «Западный филиал», осуществляющим  деятельность на территории города Тулуна.</w:t>
      </w:r>
    </w:p>
    <w:p w:rsidR="00C752CE" w:rsidRPr="0055257B" w:rsidRDefault="005225A0" w:rsidP="0083171D">
      <w:pPr>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w:t>
      </w:r>
      <w:r w:rsidR="00C752CE" w:rsidRPr="0055257B">
        <w:rPr>
          <w:rFonts w:ascii="Times New Roman" w:hAnsi="Times New Roman" w:cs="Times New Roman"/>
          <w:sz w:val="28"/>
          <w:szCs w:val="28"/>
        </w:rPr>
        <w:t>о мероприятию «Предоставление субсидий из областного бюджета в целях возмещения недополученных доходов в связи с оказанием услуг в сфере электроснабжения, возникших вследствие предоставления дополнительной меры социальной поддержки граждан, пострадавших в результате чрезвычайной ситуации, сложившейся в результате паводка, вызванного сильными дождями, прошедшими в июне - июле 2019 года на территории Иркутской области, в виде освобождения от внесения платы за коммунальную услугу по электроснабжению» за 2019 год профинансировано 15 724,3 тыс. рублей.</w:t>
      </w:r>
      <w:r w:rsidRPr="0055257B">
        <w:rPr>
          <w:rFonts w:ascii="Times New Roman" w:hAnsi="Times New Roman" w:cs="Times New Roman"/>
          <w:sz w:val="28"/>
          <w:szCs w:val="28"/>
        </w:rPr>
        <w:t xml:space="preserve"> </w:t>
      </w:r>
      <w:r w:rsidR="00C752CE" w:rsidRPr="0055257B">
        <w:rPr>
          <w:rFonts w:ascii="Times New Roman" w:hAnsi="Times New Roman" w:cs="Times New Roman"/>
          <w:sz w:val="28"/>
          <w:szCs w:val="28"/>
        </w:rPr>
        <w:t>Заключено 1 соглашение с АО «Иркутскэнергосбыт» в целях возмещения недополученных доходов в связи с оказанием услуг в сфере электроснабжения, возникших вследствие предоставления дополнительной меры социальной поддержки граждан, пострадавших в результате чрезвычайной ситуации на территориях Байкальского МО, Шелеховского, Черемховского, Зиминского, Нижнеудинского, Чунского, Тулунского, Куйтунского, Тайшетского районов за период с 27 июня по 30 сентября 2019 года.</w:t>
      </w:r>
    </w:p>
    <w:p w:rsidR="00C752CE" w:rsidRPr="0055257B" w:rsidRDefault="00C752CE" w:rsidP="005225A0">
      <w:pPr>
        <w:autoSpaceDE w:val="0"/>
        <w:autoSpaceDN w:val="0"/>
        <w:adjustRightInd w:val="0"/>
        <w:spacing w:after="0" w:line="240" w:lineRule="auto"/>
        <w:ind w:firstLine="567"/>
        <w:jc w:val="both"/>
        <w:outlineLvl w:val="0"/>
        <w:rPr>
          <w:rFonts w:ascii="Times New Roman" w:hAnsi="Times New Roman" w:cs="Times New Roman"/>
          <w:sz w:val="28"/>
          <w:szCs w:val="28"/>
          <w:lang w:eastAsia="ar-SA"/>
        </w:rPr>
      </w:pPr>
      <w:r w:rsidRPr="0055257B">
        <w:rPr>
          <w:rFonts w:ascii="Times New Roman" w:hAnsi="Times New Roman" w:cs="Times New Roman"/>
          <w:sz w:val="28"/>
          <w:szCs w:val="28"/>
        </w:rPr>
        <w:t xml:space="preserve">  По основному мероприятию «Обеспечение осуществления государственного жилищного надзора на территории Иркутской области»</w:t>
      </w:r>
      <w:r w:rsidRPr="0055257B">
        <w:rPr>
          <w:rFonts w:ascii="Times New Roman" w:hAnsi="Times New Roman" w:cs="Times New Roman"/>
          <w:sz w:val="28"/>
          <w:szCs w:val="28"/>
          <w:lang w:eastAsia="ar-SA"/>
        </w:rPr>
        <w:t xml:space="preserve"> </w:t>
      </w:r>
      <w:r w:rsidR="005225A0" w:rsidRPr="0055257B">
        <w:rPr>
          <w:rFonts w:ascii="Times New Roman" w:hAnsi="Times New Roman" w:cs="Times New Roman"/>
          <w:sz w:val="28"/>
          <w:szCs w:val="28"/>
          <w:lang w:eastAsia="ar-SA"/>
        </w:rPr>
        <w:t>и</w:t>
      </w:r>
      <w:r w:rsidRPr="0055257B">
        <w:rPr>
          <w:rFonts w:ascii="Times New Roman" w:hAnsi="Times New Roman" w:cs="Times New Roman"/>
          <w:sz w:val="28"/>
          <w:szCs w:val="28"/>
          <w:lang w:eastAsia="ar-SA"/>
        </w:rPr>
        <w:t xml:space="preserve">сполнителем является служба государственного жилищного надзора Иркутской области (далее – Служба). </w:t>
      </w:r>
    </w:p>
    <w:p w:rsidR="00C752CE" w:rsidRPr="0055257B" w:rsidRDefault="00C752CE" w:rsidP="0083171D">
      <w:pPr>
        <w:suppressAutoHyphens/>
        <w:spacing w:after="0" w:line="240" w:lineRule="auto"/>
        <w:ind w:firstLine="709"/>
        <w:jc w:val="both"/>
        <w:rPr>
          <w:rFonts w:ascii="Times New Roman" w:hAnsi="Times New Roman" w:cs="Times New Roman"/>
          <w:sz w:val="28"/>
          <w:szCs w:val="28"/>
          <w:lang w:eastAsia="ar-SA"/>
        </w:rPr>
      </w:pPr>
      <w:r w:rsidRPr="0055257B">
        <w:rPr>
          <w:rFonts w:ascii="Times New Roman" w:hAnsi="Times New Roman" w:cs="Times New Roman"/>
          <w:sz w:val="28"/>
          <w:szCs w:val="28"/>
          <w:lang w:eastAsia="ar-SA"/>
        </w:rPr>
        <w:t>По состоянию на 1 января 2020 года уточненная бюджетная смета Службы составила 120 828,20 тыс. рублей.</w:t>
      </w:r>
      <w:r w:rsidR="005225A0" w:rsidRPr="0055257B">
        <w:rPr>
          <w:rFonts w:ascii="Times New Roman" w:hAnsi="Times New Roman" w:cs="Times New Roman"/>
          <w:sz w:val="28"/>
          <w:szCs w:val="28"/>
          <w:lang w:eastAsia="ar-SA"/>
        </w:rPr>
        <w:t xml:space="preserve"> </w:t>
      </w:r>
      <w:r w:rsidRPr="0055257B">
        <w:rPr>
          <w:rFonts w:ascii="Times New Roman" w:hAnsi="Times New Roman" w:cs="Times New Roman"/>
          <w:sz w:val="28"/>
          <w:szCs w:val="28"/>
          <w:lang w:eastAsia="ar-SA"/>
        </w:rPr>
        <w:t>Лимиты бюджетных обязательств 2019 года освоены на 99,1%.</w:t>
      </w:r>
      <w:r w:rsidR="005225A0" w:rsidRPr="0055257B">
        <w:rPr>
          <w:rFonts w:ascii="Times New Roman" w:hAnsi="Times New Roman" w:cs="Times New Roman"/>
          <w:sz w:val="28"/>
          <w:szCs w:val="28"/>
          <w:lang w:eastAsia="ar-SA"/>
        </w:rPr>
        <w:t xml:space="preserve"> </w:t>
      </w:r>
      <w:r w:rsidRPr="0055257B">
        <w:rPr>
          <w:rFonts w:ascii="Times New Roman" w:hAnsi="Times New Roman" w:cs="Times New Roman"/>
          <w:sz w:val="28"/>
          <w:szCs w:val="28"/>
          <w:lang w:eastAsia="ar-SA"/>
        </w:rPr>
        <w:t>В 2019 году сотрудники Службы рассмотрели 13 916 обращений граждан, обследовали 5 355 700 м</w:t>
      </w:r>
      <w:r w:rsidRPr="0055257B">
        <w:rPr>
          <w:rFonts w:ascii="Times New Roman" w:hAnsi="Times New Roman" w:cs="Times New Roman"/>
          <w:sz w:val="28"/>
          <w:szCs w:val="28"/>
          <w:vertAlign w:val="superscript"/>
          <w:lang w:eastAsia="ar-SA"/>
        </w:rPr>
        <w:t>2</w:t>
      </w:r>
      <w:r w:rsidRPr="0055257B">
        <w:rPr>
          <w:rFonts w:ascii="Times New Roman" w:hAnsi="Times New Roman" w:cs="Times New Roman"/>
          <w:sz w:val="28"/>
          <w:szCs w:val="28"/>
          <w:lang w:eastAsia="ar-SA"/>
        </w:rPr>
        <w:t xml:space="preserve"> площади жилищного фонда, выдали 1 910 предписаний по результатам проверок. Наложено штрафов на сумму 30 854,50 тыс. рублей, оплачено штрафов на сумму 13 884,76 тыс. рублей, возбуждено 816 административных дел об административных правонарушениях, выдана 21 лицензия на осуществление предпринимательской деятельности по управлению многоквартирными домами.</w:t>
      </w:r>
    </w:p>
    <w:p w:rsidR="00C752CE" w:rsidRPr="0055257B" w:rsidRDefault="00C752CE" w:rsidP="0083171D">
      <w:pPr>
        <w:suppressAutoHyphens/>
        <w:spacing w:after="0" w:line="240" w:lineRule="auto"/>
        <w:ind w:firstLine="567"/>
        <w:jc w:val="both"/>
        <w:rPr>
          <w:rFonts w:ascii="Times New Roman" w:hAnsi="Times New Roman" w:cs="Times New Roman"/>
          <w:b/>
          <w:sz w:val="28"/>
          <w:szCs w:val="28"/>
        </w:rPr>
      </w:pPr>
      <w:r w:rsidRPr="0055257B">
        <w:rPr>
          <w:rFonts w:ascii="Times New Roman" w:hAnsi="Times New Roman" w:cs="Times New Roman"/>
          <w:b/>
          <w:sz w:val="28"/>
          <w:szCs w:val="28"/>
        </w:rPr>
        <w:t xml:space="preserve">  Подпрограмма 2 «Обеспечение проведения сбалансированной и стабильной политики в области государственного регулирования це</w:t>
      </w:r>
      <w:r w:rsidR="005225A0" w:rsidRPr="0055257B">
        <w:rPr>
          <w:rFonts w:ascii="Times New Roman" w:hAnsi="Times New Roman" w:cs="Times New Roman"/>
          <w:b/>
          <w:sz w:val="28"/>
          <w:szCs w:val="28"/>
        </w:rPr>
        <w:t>н (тарифов)»</w:t>
      </w:r>
      <w:r w:rsidR="00A626FA" w:rsidRPr="0055257B">
        <w:rPr>
          <w:rFonts w:ascii="Times New Roman" w:hAnsi="Times New Roman" w:cs="Times New Roman"/>
          <w:b/>
          <w:sz w:val="28"/>
          <w:szCs w:val="28"/>
        </w:rPr>
        <w:t xml:space="preserve"> на 2019-2024 годы</w:t>
      </w:r>
    </w:p>
    <w:p w:rsidR="00C752CE" w:rsidRPr="0055257B" w:rsidRDefault="00C752CE" w:rsidP="0083171D">
      <w:pPr>
        <w:suppressAutoHyphens/>
        <w:spacing w:after="0" w:line="240" w:lineRule="auto"/>
        <w:ind w:firstLine="708"/>
        <w:jc w:val="both"/>
        <w:rPr>
          <w:rFonts w:ascii="Times New Roman" w:hAnsi="Times New Roman" w:cs="Times New Roman"/>
          <w:sz w:val="28"/>
          <w:szCs w:val="28"/>
          <w:lang w:eastAsia="ar-SA"/>
        </w:rPr>
      </w:pPr>
      <w:r w:rsidRPr="0055257B">
        <w:rPr>
          <w:rFonts w:ascii="Times New Roman" w:hAnsi="Times New Roman" w:cs="Times New Roman"/>
          <w:sz w:val="28"/>
          <w:szCs w:val="28"/>
          <w:lang w:eastAsia="ar-SA"/>
        </w:rPr>
        <w:t>Исполнителем мероприяти</w:t>
      </w:r>
      <w:r w:rsidR="005225A0" w:rsidRPr="0055257B">
        <w:rPr>
          <w:rFonts w:ascii="Times New Roman" w:hAnsi="Times New Roman" w:cs="Times New Roman"/>
          <w:sz w:val="28"/>
          <w:szCs w:val="28"/>
          <w:lang w:eastAsia="ar-SA"/>
        </w:rPr>
        <w:t xml:space="preserve">й подпрограммы </w:t>
      </w:r>
      <w:r w:rsidRPr="0055257B">
        <w:rPr>
          <w:rFonts w:ascii="Times New Roman" w:hAnsi="Times New Roman" w:cs="Times New Roman"/>
          <w:sz w:val="28"/>
          <w:szCs w:val="28"/>
          <w:lang w:eastAsia="ar-SA"/>
        </w:rPr>
        <w:t xml:space="preserve">является </w:t>
      </w:r>
      <w:r w:rsidRPr="0055257B">
        <w:rPr>
          <w:rFonts w:ascii="Times New Roman" w:hAnsi="Times New Roman" w:cs="Times New Roman"/>
          <w:sz w:val="28"/>
          <w:szCs w:val="28"/>
        </w:rPr>
        <w:t>Служба по тарифам Иркутской области</w:t>
      </w:r>
      <w:r w:rsidRPr="0055257B">
        <w:rPr>
          <w:rFonts w:ascii="Times New Roman" w:hAnsi="Times New Roman" w:cs="Times New Roman"/>
          <w:sz w:val="28"/>
          <w:szCs w:val="28"/>
          <w:lang w:eastAsia="ar-SA"/>
        </w:rPr>
        <w:t xml:space="preserve"> (далее – Служба). </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  Службой в 2019 году осуществлялись следующие мероприятия.</w:t>
      </w:r>
    </w:p>
    <w:p w:rsidR="00C752CE" w:rsidRPr="0055257B" w:rsidRDefault="00C752CE" w:rsidP="0083171D">
      <w:pPr>
        <w:spacing w:after="0" w:line="240" w:lineRule="auto"/>
        <w:ind w:firstLine="720"/>
        <w:jc w:val="both"/>
        <w:rPr>
          <w:rFonts w:ascii="Times New Roman" w:hAnsi="Times New Roman" w:cs="Times New Roman"/>
          <w:sz w:val="28"/>
          <w:szCs w:val="28"/>
        </w:rPr>
      </w:pPr>
      <w:r w:rsidRPr="0055257B">
        <w:rPr>
          <w:rFonts w:ascii="Times New Roman" w:hAnsi="Times New Roman" w:cs="Times New Roman"/>
          <w:sz w:val="28"/>
          <w:szCs w:val="28"/>
        </w:rPr>
        <w:t>1. Осуществление функций органа государственной власти в сфере государственного регулирования цен (тарифов) и контроля за соблюдением порядка ценообразования на территории Иркутской области.</w:t>
      </w:r>
    </w:p>
    <w:p w:rsidR="00C752CE" w:rsidRPr="0055257B" w:rsidRDefault="00C752CE" w:rsidP="0083171D">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Цел</w:t>
      </w:r>
      <w:r w:rsidR="00C956A9" w:rsidRPr="0055257B">
        <w:rPr>
          <w:rFonts w:ascii="Times New Roman" w:hAnsi="Times New Roman" w:cs="Times New Roman"/>
          <w:sz w:val="28"/>
          <w:szCs w:val="28"/>
        </w:rPr>
        <w:t>ями</w:t>
      </w:r>
      <w:r w:rsidRPr="0055257B">
        <w:rPr>
          <w:rFonts w:ascii="Times New Roman" w:hAnsi="Times New Roman" w:cs="Times New Roman"/>
          <w:sz w:val="28"/>
          <w:szCs w:val="28"/>
        </w:rPr>
        <w:t xml:space="preserve"> данного мероприятия явля</w:t>
      </w:r>
      <w:r w:rsidR="00C956A9" w:rsidRPr="0055257B">
        <w:rPr>
          <w:rFonts w:ascii="Times New Roman" w:hAnsi="Times New Roman" w:cs="Times New Roman"/>
          <w:sz w:val="28"/>
          <w:szCs w:val="28"/>
        </w:rPr>
        <w:t>ю</w:t>
      </w:r>
      <w:r w:rsidRPr="0055257B">
        <w:rPr>
          <w:rFonts w:ascii="Times New Roman" w:hAnsi="Times New Roman" w:cs="Times New Roman"/>
          <w:sz w:val="28"/>
          <w:szCs w:val="28"/>
        </w:rPr>
        <w:t>тся:</w:t>
      </w:r>
    </w:p>
    <w:p w:rsidR="00C752CE" w:rsidRPr="0055257B" w:rsidRDefault="00C752CE" w:rsidP="0083171D">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повышение эффективности функционирования регулируемых организаций;</w:t>
      </w:r>
    </w:p>
    <w:p w:rsidR="00C752CE" w:rsidRPr="0055257B" w:rsidRDefault="00C752CE" w:rsidP="0083171D">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обеспечение эффективного и стабильного государственного регулирования цен и тарифов;</w:t>
      </w:r>
    </w:p>
    <w:p w:rsidR="00C752CE" w:rsidRPr="0055257B" w:rsidRDefault="00C752CE" w:rsidP="0083171D">
      <w:pPr>
        <w:widowControl w:val="0"/>
        <w:shd w:val="clear" w:color="auto" w:fill="FFFFFF"/>
        <w:autoSpaceDE w:val="0"/>
        <w:autoSpaceDN w:val="0"/>
        <w:adjustRightInd w:val="0"/>
        <w:spacing w:after="0" w:line="240" w:lineRule="auto"/>
        <w:ind w:left="6" w:right="-1" w:firstLine="714"/>
        <w:jc w:val="both"/>
        <w:rPr>
          <w:rFonts w:ascii="Times New Roman" w:hAnsi="Times New Roman" w:cs="Times New Roman"/>
          <w:sz w:val="28"/>
          <w:szCs w:val="28"/>
        </w:rPr>
      </w:pPr>
      <w:r w:rsidRPr="0055257B">
        <w:rPr>
          <w:rFonts w:ascii="Times New Roman" w:hAnsi="Times New Roman" w:cs="Times New Roman"/>
          <w:sz w:val="28"/>
          <w:szCs w:val="28"/>
        </w:rPr>
        <w:t xml:space="preserve">соблюдение баланса экономических интересов организаций, осуществляющих регулируемые виды деятельности, и потребителей товаров (услуг) указанных организаций. </w:t>
      </w:r>
    </w:p>
    <w:p w:rsidR="00C752CE" w:rsidRPr="0055257B" w:rsidRDefault="00C752CE" w:rsidP="0083171D">
      <w:pPr>
        <w:widowControl w:val="0"/>
        <w:shd w:val="clear" w:color="auto" w:fill="FFFFFF"/>
        <w:autoSpaceDE w:val="0"/>
        <w:autoSpaceDN w:val="0"/>
        <w:adjustRightInd w:val="0"/>
        <w:spacing w:after="0" w:line="240" w:lineRule="auto"/>
        <w:ind w:left="6" w:right="-2" w:firstLine="714"/>
        <w:jc w:val="both"/>
        <w:rPr>
          <w:rFonts w:ascii="Times New Roman" w:hAnsi="Times New Roman" w:cs="Times New Roman"/>
          <w:sz w:val="28"/>
          <w:szCs w:val="28"/>
        </w:rPr>
      </w:pPr>
      <w:r w:rsidRPr="0055257B">
        <w:rPr>
          <w:rFonts w:ascii="Times New Roman" w:hAnsi="Times New Roman" w:cs="Times New Roman"/>
          <w:sz w:val="28"/>
          <w:szCs w:val="28"/>
        </w:rPr>
        <w:t>Расчет тарифов в 2019 году проводился в соответствии с макроэкономическими показателями прогноза социально – экономического развития Российской Федерации, одобренными Правительством Российской Федерации, в рамках утвержденных предельных максимальных ростов тарифов.</w:t>
      </w:r>
    </w:p>
    <w:p w:rsidR="00C752CE" w:rsidRPr="0055257B" w:rsidRDefault="00C752CE" w:rsidP="0083171D">
      <w:pPr>
        <w:widowControl w:val="0"/>
        <w:shd w:val="clear" w:color="auto" w:fill="FFFFFF"/>
        <w:autoSpaceDE w:val="0"/>
        <w:autoSpaceDN w:val="0"/>
        <w:adjustRightInd w:val="0"/>
        <w:spacing w:after="0" w:line="240" w:lineRule="auto"/>
        <w:ind w:left="6" w:right="-2" w:firstLine="714"/>
        <w:jc w:val="both"/>
        <w:rPr>
          <w:rFonts w:ascii="Times New Roman" w:hAnsi="Times New Roman" w:cs="Times New Roman"/>
          <w:sz w:val="28"/>
          <w:szCs w:val="28"/>
        </w:rPr>
      </w:pPr>
      <w:r w:rsidRPr="0055257B">
        <w:rPr>
          <w:rFonts w:ascii="Times New Roman" w:hAnsi="Times New Roman" w:cs="Times New Roman"/>
          <w:sz w:val="28"/>
          <w:szCs w:val="28"/>
        </w:rPr>
        <w:t>В соответствии с действующим законодательством при регулировании цен (тарифов) применялись метод экономически обоснованных расходов, метод индексации установленных тарифов и метод долгосрочной индексации необходимой валовой выручки. Расходы, принимаемые в тарифах, определялись с учетом анализа результатов работы за два предшествующих периода и текущий период.</w:t>
      </w:r>
    </w:p>
    <w:p w:rsidR="00C752CE" w:rsidRPr="0055257B" w:rsidRDefault="00C752CE" w:rsidP="0083171D">
      <w:pPr>
        <w:widowControl w:val="0"/>
        <w:shd w:val="clear" w:color="auto" w:fill="FFFFFF"/>
        <w:autoSpaceDE w:val="0"/>
        <w:autoSpaceDN w:val="0"/>
        <w:adjustRightInd w:val="0"/>
        <w:spacing w:after="0" w:line="240" w:lineRule="auto"/>
        <w:ind w:left="6" w:right="-2" w:firstLine="714"/>
        <w:jc w:val="both"/>
        <w:rPr>
          <w:rFonts w:ascii="Times New Roman" w:hAnsi="Times New Roman" w:cs="Times New Roman"/>
          <w:sz w:val="28"/>
          <w:szCs w:val="28"/>
        </w:rPr>
      </w:pPr>
      <w:r w:rsidRPr="0055257B">
        <w:rPr>
          <w:rFonts w:ascii="Times New Roman" w:hAnsi="Times New Roman" w:cs="Times New Roman"/>
          <w:sz w:val="28"/>
          <w:szCs w:val="28"/>
        </w:rPr>
        <w:t>При проведении Службой экспертиз представленных материалов исключались экономически необоснованные расходы. В результате, экономия средств потребителей и бюджета Иркутской области от государственного регулирования цен (тарифов), составила 48 235,0 млн рублей.</w:t>
      </w:r>
    </w:p>
    <w:p w:rsidR="00C752CE" w:rsidRPr="0055257B" w:rsidRDefault="00C752CE" w:rsidP="0083171D">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2. Предоставление субвенций из областного бюджета местным бюджетам на осуществление отдельных областных государственных полномочий в области регулирования тарифов в области обращения с твердыми коммунальными отходами.</w:t>
      </w:r>
    </w:p>
    <w:p w:rsidR="00C752CE" w:rsidRPr="0055257B" w:rsidRDefault="00C752CE" w:rsidP="0083171D">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3. Предоставление субвенций из областного бюджета местным бюджетам на осуществление отдельных областных государственных полномочий в сфере водоснабжения и водоотведения.</w:t>
      </w:r>
    </w:p>
    <w:p w:rsidR="00C752CE" w:rsidRPr="0055257B" w:rsidRDefault="00C752CE" w:rsidP="0083171D">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Целью </w:t>
      </w:r>
      <w:r w:rsidR="005225A0" w:rsidRPr="0055257B">
        <w:rPr>
          <w:rFonts w:ascii="Times New Roman" w:hAnsi="Times New Roman" w:cs="Times New Roman"/>
          <w:sz w:val="28"/>
          <w:szCs w:val="28"/>
        </w:rPr>
        <w:t xml:space="preserve">данных </w:t>
      </w:r>
      <w:r w:rsidRPr="0055257B">
        <w:rPr>
          <w:rFonts w:ascii="Times New Roman" w:hAnsi="Times New Roman" w:cs="Times New Roman"/>
          <w:sz w:val="28"/>
          <w:szCs w:val="28"/>
        </w:rPr>
        <w:t xml:space="preserve">мероприятий является обеспечение качественного исполнения органами местного самоуправления муниципальных образований Иркутской области переданных областных государственных полномочий в соответствующих сферах регулирования. </w:t>
      </w:r>
    </w:p>
    <w:p w:rsidR="00C752CE" w:rsidRPr="0055257B" w:rsidRDefault="00C752CE" w:rsidP="0083171D">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Мониторинг фактического исполнения реализации подпрограммы показал следующее:</w:t>
      </w:r>
    </w:p>
    <w:p w:rsidR="00C752CE" w:rsidRPr="0055257B" w:rsidRDefault="00C752CE" w:rsidP="0083171D">
      <w:pPr>
        <w:tabs>
          <w:tab w:val="left" w:pos="1134"/>
        </w:tabs>
        <w:suppressAutoHyphens/>
        <w:spacing w:after="0" w:line="240" w:lineRule="auto"/>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          общее количество тарифных решений, принятых службой по тарифам                Иркутской области – 455;</w:t>
      </w:r>
    </w:p>
    <w:p w:rsidR="00C752CE" w:rsidRPr="0055257B" w:rsidRDefault="00C752CE" w:rsidP="0083171D">
      <w:pPr>
        <w:tabs>
          <w:tab w:val="left" w:pos="1134"/>
        </w:tabs>
        <w:suppressAutoHyphens/>
        <w:spacing w:after="0" w:line="240" w:lineRule="auto"/>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           тарифные решения, признанные недействующими по решению суда – 3; </w:t>
      </w:r>
    </w:p>
    <w:p w:rsidR="00C752CE" w:rsidRPr="0055257B" w:rsidRDefault="00C752CE" w:rsidP="0083171D">
      <w:pPr>
        <w:tabs>
          <w:tab w:val="left" w:pos="1134"/>
        </w:tabs>
        <w:suppressAutoHyphens/>
        <w:spacing w:after="0" w:line="240" w:lineRule="auto"/>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         общее количество юридических лиц и индивидуальных        предпринимателей, включенных в ежегодный план проверок на        соответствующий год – 16; </w:t>
      </w:r>
    </w:p>
    <w:p w:rsidR="00C752CE" w:rsidRPr="0055257B" w:rsidRDefault="00C752CE" w:rsidP="0083171D">
      <w:pPr>
        <w:tabs>
          <w:tab w:val="left" w:pos="1134"/>
        </w:tabs>
        <w:suppressAutoHyphens/>
        <w:spacing w:after="0" w:line="240" w:lineRule="auto"/>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          количество юридических лиц (индивидуальных предпринимателей), в отношении которых проведены плановые проверки соблюдения        порядка ценообразования – 16; </w:t>
      </w:r>
    </w:p>
    <w:p w:rsidR="00C752CE" w:rsidRPr="0055257B" w:rsidRDefault="00C752CE" w:rsidP="0083171D">
      <w:pPr>
        <w:tabs>
          <w:tab w:val="left" w:pos="1134"/>
        </w:tabs>
        <w:suppressAutoHyphens/>
        <w:spacing w:after="0" w:line="240" w:lineRule="auto"/>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          общее количество регулирующих органов муниципальных образований Иркутской области – 216;  </w:t>
      </w:r>
    </w:p>
    <w:p w:rsidR="00C752CE" w:rsidRPr="0055257B" w:rsidRDefault="00C752CE" w:rsidP="0083171D">
      <w:pPr>
        <w:tabs>
          <w:tab w:val="left" w:pos="1134"/>
        </w:tabs>
        <w:suppressAutoHyphens/>
        <w:spacing w:after="0" w:line="240" w:lineRule="auto"/>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         количество регулирующих органов муниципальных образований Иркутской области, проверенных в рамках ежегодного мониторинга – 173; </w:t>
      </w:r>
    </w:p>
    <w:p w:rsidR="00C752CE" w:rsidRPr="0055257B" w:rsidRDefault="00C752CE" w:rsidP="0083171D">
      <w:pPr>
        <w:tabs>
          <w:tab w:val="left" w:pos="1134"/>
        </w:tabs>
        <w:suppressAutoHyphens/>
        <w:spacing w:after="0" w:line="240" w:lineRule="auto"/>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        общее количество вынесенных постановлений по делам об        административных правонарушениях – 60; </w:t>
      </w:r>
    </w:p>
    <w:p w:rsidR="00C752CE" w:rsidRPr="0055257B" w:rsidRDefault="00C752CE" w:rsidP="0083171D">
      <w:pPr>
        <w:tabs>
          <w:tab w:val="left" w:pos="1134"/>
        </w:tabs>
        <w:suppressAutoHyphens/>
        <w:spacing w:after="0" w:line="240" w:lineRule="auto"/>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        количество постановлений о привлечении к административной        ответственности, от</w:t>
      </w:r>
      <w:r w:rsidR="0072375C" w:rsidRPr="0055257B">
        <w:rPr>
          <w:rFonts w:ascii="Times New Roman" w:hAnsi="Times New Roman" w:cs="Times New Roman"/>
          <w:spacing w:val="-6"/>
          <w:sz w:val="28"/>
          <w:szCs w:val="28"/>
        </w:rPr>
        <w:t>мененных в судебном порядке – 0.</w:t>
      </w:r>
    </w:p>
    <w:p w:rsidR="00C752CE" w:rsidRPr="0055257B" w:rsidRDefault="00C752CE" w:rsidP="0083171D">
      <w:pPr>
        <w:spacing w:after="0" w:line="240" w:lineRule="auto"/>
        <w:jc w:val="both"/>
        <w:rPr>
          <w:rFonts w:ascii="Times New Roman" w:hAnsi="Times New Roman" w:cs="Times New Roman"/>
          <w:b/>
          <w:bCs/>
          <w:sz w:val="28"/>
          <w:szCs w:val="28"/>
          <w:lang w:eastAsia="x-none"/>
        </w:rPr>
      </w:pPr>
      <w:r w:rsidRPr="0055257B">
        <w:rPr>
          <w:rFonts w:ascii="Times New Roman" w:hAnsi="Times New Roman" w:cs="Times New Roman"/>
          <w:sz w:val="28"/>
          <w:szCs w:val="28"/>
        </w:rPr>
        <w:t xml:space="preserve">        </w:t>
      </w:r>
      <w:r w:rsidRPr="0055257B">
        <w:rPr>
          <w:rFonts w:ascii="Times New Roman" w:hAnsi="Times New Roman" w:cs="Times New Roman"/>
          <w:b/>
          <w:bCs/>
          <w:sz w:val="28"/>
          <w:szCs w:val="28"/>
          <w:lang w:val="x-none" w:eastAsia="x-none"/>
        </w:rPr>
        <w:t xml:space="preserve">Подпрограмма </w:t>
      </w:r>
      <w:r w:rsidR="00A626FA" w:rsidRPr="0055257B">
        <w:rPr>
          <w:rFonts w:ascii="Times New Roman" w:hAnsi="Times New Roman" w:cs="Times New Roman"/>
          <w:b/>
          <w:bCs/>
          <w:sz w:val="28"/>
          <w:szCs w:val="28"/>
          <w:lang w:eastAsia="x-none"/>
        </w:rPr>
        <w:t xml:space="preserve">3 </w:t>
      </w:r>
      <w:r w:rsidRPr="0055257B">
        <w:rPr>
          <w:rFonts w:ascii="Times New Roman" w:hAnsi="Times New Roman" w:cs="Times New Roman"/>
          <w:b/>
          <w:bCs/>
          <w:sz w:val="28"/>
          <w:szCs w:val="28"/>
          <w:lang w:val="x-none" w:eastAsia="x-none"/>
        </w:rPr>
        <w:t>«Модернизация объектов коммунальной инфраструктуры Иркутской области»</w:t>
      </w:r>
      <w:r w:rsidR="00A626FA" w:rsidRPr="0055257B">
        <w:rPr>
          <w:rFonts w:ascii="Times New Roman" w:hAnsi="Times New Roman" w:cs="Times New Roman"/>
          <w:b/>
          <w:sz w:val="28"/>
          <w:szCs w:val="28"/>
        </w:rPr>
        <w:t xml:space="preserve"> на 2019-2024 годы</w:t>
      </w:r>
    </w:p>
    <w:p w:rsidR="00C752CE" w:rsidRPr="0055257B" w:rsidRDefault="00C752CE" w:rsidP="0083171D">
      <w:pPr>
        <w:autoSpaceDE w:val="0"/>
        <w:autoSpaceDN w:val="0"/>
        <w:adjustRightInd w:val="0"/>
        <w:spacing w:after="0" w:line="240" w:lineRule="auto"/>
        <w:ind w:right="57" w:firstLine="709"/>
        <w:jc w:val="both"/>
        <w:rPr>
          <w:rFonts w:ascii="Times New Roman" w:hAnsi="Times New Roman" w:cs="Times New Roman"/>
          <w:sz w:val="28"/>
          <w:szCs w:val="28"/>
        </w:rPr>
      </w:pPr>
      <w:r w:rsidRPr="0055257B">
        <w:rPr>
          <w:rFonts w:ascii="Times New Roman" w:hAnsi="Times New Roman" w:cs="Times New Roman"/>
          <w:sz w:val="28"/>
          <w:szCs w:val="28"/>
        </w:rPr>
        <w:t>Целью подпрограммы является повышение надежности функционирования систем коммунальной инфраструктуры Иркутской области, сокращение потребления топливно-энергетических ресурсов в теплоэнергетическом комплексе Иркутской области. Подпрограмма включает мероприятия по оказанию содействия муниципальным образованиям Иркутской области в реализации первоочередных мероприятий по модернизации объектов теплоэнергетики и по подготовке к отопительному сезону объектов коммунальной инфраструктуры, находящихся в муниципальной собственности.</w:t>
      </w:r>
    </w:p>
    <w:p w:rsidR="00C752CE" w:rsidRPr="0055257B" w:rsidRDefault="00C752CE" w:rsidP="0083171D">
      <w:pPr>
        <w:suppressAutoHyphens/>
        <w:spacing w:after="0" w:line="240" w:lineRule="auto"/>
        <w:ind w:right="57" w:firstLine="709"/>
        <w:jc w:val="both"/>
        <w:rPr>
          <w:rFonts w:ascii="Times New Roman" w:hAnsi="Times New Roman" w:cs="Times New Roman"/>
          <w:sz w:val="28"/>
          <w:szCs w:val="28"/>
        </w:rPr>
      </w:pPr>
      <w:r w:rsidRPr="0055257B">
        <w:rPr>
          <w:rFonts w:ascii="Times New Roman" w:hAnsi="Times New Roman" w:cs="Times New Roman"/>
          <w:sz w:val="28"/>
          <w:szCs w:val="28"/>
        </w:rPr>
        <w:t>В перечень подпрограммы включены инвестиционные проекты, связанные с реконструкцией систем теплоснабжения населенных пунктов и направленные на повышение энергетической и экономической эффективности теплоснабжения за счет вывода из эксплуатации низкорентабельных котельных, работающих на жидком топливе (мазут, нефть) и электроэнергии. Также продолжено предоставление муниципальным образованиям Иркутской области финансовой поддержки на подготовку к отопительному сезону объектов коммунальной инфраструктуры.</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реализованы первоочередные мероприятия по модернизации объектов теплоснабжения и подготовке к отопительному сезону объектов коммунальной инфраструктуры, находящихся в муниципальной собственности, в 85 муниципальных образованиях, на общую сумму 1 306 051,9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в том числе за счет областного бюджета – 1 198 633,3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местных бюджетов – 107 418,6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из них: </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по строительству, реконструкции и модернизации объектов теплоснабжения – 248 310,84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в том числе за счет областного бюджета 227 901,31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местных бюджетов 20 409,53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по подготовке к отопительному сезону объектов коммунальной инфраструктуры, находящихся в муниципальной собственности – 1 057 741,06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в том числе за счет областного бюджета 970 731,99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местных бюджетов 87 009,07 тыс. руб</w:t>
      </w:r>
      <w:r w:rsidR="000950E6" w:rsidRPr="0055257B">
        <w:rPr>
          <w:rFonts w:ascii="Times New Roman" w:hAnsi="Times New Roman" w:cs="Times New Roman"/>
          <w:sz w:val="28"/>
          <w:szCs w:val="28"/>
        </w:rPr>
        <w:t>лей</w:t>
      </w:r>
      <w:r w:rsidRPr="0055257B">
        <w:rPr>
          <w:rFonts w:ascii="Times New Roman" w:hAnsi="Times New Roman" w:cs="Times New Roman"/>
          <w:sz w:val="28"/>
          <w:szCs w:val="28"/>
        </w:rPr>
        <w:t>.</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рамках реализации первоочередных мероприятий по модернизации объектов теплоснабжения в 2019 году реализовывались следующие проекты:</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1. Продолжены работы по реконструкции теплотрассы и строительству теплоисточника по ул. Свердлова г. Черемхово. В 2019 году по реконструкции теплотрассы ул. Свердлова г. Черемхово осуществлено софинансирование из областного бюджета в объеме 5 800 тыс. рублей при финансировании из местного бюджета 504,35 тыс. рублей. По строительству теплоисточника ул. Свердлова г. Черемхово осуществлено софинансирование из областного бюджета в объеме 48 550 тыс. рублей при финансировании из местного бюджета 4 221,74 тыс. рублей.</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2. В 2019 году завершено строительство тепловой сети на участке микрорайон г. Свирск для переключения потребителей тепловой энергии на Центральную котельную и вывода из эксплуатации изношенной котельной.</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результате реализации мероприятия будет достигнут экономический эффект в части снижения стоимости тепловой энергии, повышение технического уровня и надежности функционирования системы теплоснабжения и стабильное снабжение потребителей тепловой энергией.</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отчетном году осуществлено софинансирование из областного бюджета в объеме 27 656 тыс. рублей при финансировании из местного бюджета 1 187,3 тыс. рублей. </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3. Завершено мероприятие «Техническое перевооружение системы теплоснабжения на объектах социальной сферы (МБОУ «Ново-Ленинская СОШ», МБОУ «Приморская СОШ», МБОУ «Майская СОШ», МБОУ «Кахинская СОШ») Осинский район». Стоимость мероприятия составила 7 863,7 тыс. рублей, в том числе из областного бюджета – 7 470,5 тыс. рублей, из местного бюджета – 393,2 тыс. рублей.</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результате реализации мероприятия по техническому перевооружению системы теплоснабжения объектов социальной сферы (МБОУ «Ново-Ленинская СОШ», «Приморская СОШ», «Кахинская СОШ», «Майская СОШ») достигнут экономический эффект, выражаемый в уменьшении потребления электрической энергии в пределах 30-35%.</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4. В отчетном году началась реконструкция инженерных сетей по ул. Горького г.Тулун.  </w:t>
      </w:r>
    </w:p>
    <w:p w:rsidR="00F25715" w:rsidRPr="0055257B" w:rsidRDefault="00F25715"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2019 году осуществлено финансирование на общую сумму 30 576,1 тыс. рублей, в том числе из областного бюджета – 28 130 тыс. рублей, из местного бюджета – 2 446,1 тыс. рублей.</w:t>
      </w:r>
    </w:p>
    <w:p w:rsidR="00C752CE" w:rsidRPr="0055257B" w:rsidRDefault="00C752CE" w:rsidP="00F25715">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5. В </w:t>
      </w:r>
      <w:r w:rsidR="00D449FF" w:rsidRPr="0055257B">
        <w:rPr>
          <w:rFonts w:ascii="Times New Roman" w:hAnsi="Times New Roman" w:cs="Times New Roman"/>
          <w:sz w:val="28"/>
          <w:szCs w:val="28"/>
        </w:rPr>
        <w:t>2019</w:t>
      </w:r>
      <w:r w:rsidRPr="0055257B">
        <w:rPr>
          <w:rFonts w:ascii="Times New Roman" w:hAnsi="Times New Roman" w:cs="Times New Roman"/>
          <w:sz w:val="28"/>
          <w:szCs w:val="28"/>
        </w:rPr>
        <w:t xml:space="preserve"> году начато техническое перевооружение центральной котельной № 1 в с. Ербогачен.</w:t>
      </w:r>
      <w:r w:rsidR="00D449FF" w:rsidRPr="0055257B">
        <w:rPr>
          <w:rFonts w:ascii="Times New Roman" w:hAnsi="Times New Roman" w:cs="Times New Roman"/>
          <w:sz w:val="28"/>
          <w:szCs w:val="28"/>
        </w:rPr>
        <w:t xml:space="preserve"> Финансирование составило 18 906,3 тыс. рублей, в том числе из областного бюджета – 14 936,0 тыс. рублей, из местного бюджета – 3 970,3 тыс. рублей.</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eastAsia="Calibri" w:hAnsi="Times New Roman" w:cs="Times New Roman"/>
          <w:sz w:val="28"/>
          <w:szCs w:val="28"/>
        </w:rPr>
        <w:t xml:space="preserve">В результате </w:t>
      </w:r>
      <w:r w:rsidR="00D449FF" w:rsidRPr="0055257B">
        <w:rPr>
          <w:rFonts w:ascii="Times New Roman" w:eastAsia="Calibri" w:hAnsi="Times New Roman" w:cs="Times New Roman"/>
          <w:sz w:val="28"/>
          <w:szCs w:val="28"/>
        </w:rPr>
        <w:t xml:space="preserve">завершения </w:t>
      </w:r>
      <w:r w:rsidRPr="0055257B">
        <w:rPr>
          <w:rFonts w:ascii="Times New Roman" w:eastAsia="Calibri" w:hAnsi="Times New Roman" w:cs="Times New Roman"/>
          <w:sz w:val="28"/>
          <w:szCs w:val="28"/>
        </w:rPr>
        <w:t xml:space="preserve">реализации мероприятия </w:t>
      </w:r>
      <w:r w:rsidR="00D449FF" w:rsidRPr="0055257B">
        <w:rPr>
          <w:rFonts w:ascii="Times New Roman" w:eastAsia="Calibri" w:hAnsi="Times New Roman" w:cs="Times New Roman"/>
          <w:sz w:val="28"/>
          <w:szCs w:val="28"/>
        </w:rPr>
        <w:t xml:space="preserve">в 2020 году </w:t>
      </w:r>
      <w:r w:rsidRPr="0055257B">
        <w:rPr>
          <w:rFonts w:ascii="Times New Roman" w:eastAsia="Calibri" w:hAnsi="Times New Roman" w:cs="Times New Roman"/>
          <w:sz w:val="28"/>
          <w:szCs w:val="28"/>
        </w:rPr>
        <w:t>будет достигнут экономический эффект в части снижения стоимости тепловой энергии, повышение технического уровня и надежности функционирования системы теплоснабжения и стабильное снабжение потребителей тепловой энергией.</w:t>
      </w:r>
      <w:r w:rsidR="00D449FF" w:rsidRPr="0055257B">
        <w:rPr>
          <w:rFonts w:ascii="Times New Roman" w:eastAsia="Calibri" w:hAnsi="Times New Roman" w:cs="Times New Roman"/>
          <w:sz w:val="28"/>
          <w:szCs w:val="28"/>
        </w:rPr>
        <w:t xml:space="preserve"> </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eastAsia="Calibri" w:hAnsi="Times New Roman" w:cs="Times New Roman"/>
          <w:sz w:val="28"/>
          <w:szCs w:val="28"/>
        </w:rPr>
        <w:t xml:space="preserve">В целом по подпрограмме в 2019 году завершено строительство </w:t>
      </w:r>
      <w:r w:rsidRPr="0055257B">
        <w:rPr>
          <w:rFonts w:ascii="Times New Roman" w:eastAsia="Calibri" w:hAnsi="Times New Roman" w:cs="Times New Roman"/>
          <w:sz w:val="28"/>
          <w:szCs w:val="28"/>
        </w:rPr>
        <w:br/>
        <w:t xml:space="preserve">27 блочно-модульных котельных для теплоснабжения объектов социальной сферы и жилых домов в Иркутском районе, Тулунском районе, Тайшетского района, Боханском районе, Эхирит-Булагатском районе, село Оса. Реализация данных мероприятий позволит снизить топливную составляющую в стоимости вырабатываемой тепловой энергии, обеспечить качественное и надежное теплоснабжение потребителей, повысить надежность жизнеобеспечения объектов социальной сферы. </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целях проведения аварийно-восстановительных работ на объектах коммунальной инфраструктуры, пострадавших от паводка в июне, июле 2019 года, вызванного сильными дождями, муниципальным образованиям выделено 322,2 млн рублей, фактически освоено 267,5 млн рулей.</w:t>
      </w:r>
    </w:p>
    <w:p w:rsidR="00C752CE" w:rsidRPr="0055257B" w:rsidRDefault="00C752CE" w:rsidP="0083171D">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b/>
          <w:sz w:val="28"/>
          <w:szCs w:val="28"/>
        </w:rPr>
        <w:t>Подпрограмма 4 «Газификация жилищно-коммунального хозяйства, промышленных и иных организаций Иркутской области»</w:t>
      </w:r>
      <w:r w:rsidR="00A626FA" w:rsidRPr="0055257B">
        <w:rPr>
          <w:rFonts w:ascii="Times New Roman" w:hAnsi="Times New Roman" w:cs="Times New Roman"/>
          <w:b/>
          <w:sz w:val="28"/>
          <w:szCs w:val="28"/>
        </w:rPr>
        <w:t xml:space="preserve"> на 2019-2024 годы</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реализации подпрограммы предоставление </w:t>
      </w:r>
      <w:r w:rsidR="00CE19C9" w:rsidRPr="0055257B">
        <w:rPr>
          <w:rFonts w:ascii="Times New Roman" w:hAnsi="Times New Roman" w:cs="Times New Roman"/>
          <w:sz w:val="28"/>
          <w:szCs w:val="28"/>
        </w:rPr>
        <w:t xml:space="preserve">государственной поддержки </w:t>
      </w:r>
      <w:r w:rsidRPr="0055257B">
        <w:rPr>
          <w:rFonts w:ascii="Times New Roman" w:hAnsi="Times New Roman" w:cs="Times New Roman"/>
          <w:sz w:val="28"/>
          <w:szCs w:val="28"/>
        </w:rPr>
        <w:t>на подключение домовладений к системе газоснабжения осуществляется посредством следующих мероприятий:</w:t>
      </w:r>
    </w:p>
    <w:p w:rsidR="00CE19C9" w:rsidRPr="0055257B" w:rsidRDefault="00C752CE" w:rsidP="00CE19C9">
      <w:pPr>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социальных выплат в целях частичного возмещения расходов на оплату газификации жилых домов (квартир)</w:t>
      </w:r>
      <w:r w:rsidR="00CE19C9" w:rsidRPr="0055257B">
        <w:rPr>
          <w:rFonts w:ascii="Times New Roman" w:hAnsi="Times New Roman" w:cs="Times New Roman"/>
          <w:sz w:val="28"/>
          <w:szCs w:val="28"/>
        </w:rPr>
        <w:t xml:space="preserve"> отдельным категориям граждан» </w:t>
      </w:r>
      <w:r w:rsidRPr="0055257B">
        <w:rPr>
          <w:rFonts w:ascii="Times New Roman" w:hAnsi="Times New Roman" w:cs="Times New Roman"/>
          <w:sz w:val="28"/>
          <w:szCs w:val="28"/>
        </w:rPr>
        <w:t>министерством социального развития, опеки и</w:t>
      </w:r>
      <w:r w:rsidR="00CE19C9" w:rsidRPr="0055257B">
        <w:rPr>
          <w:rFonts w:ascii="Times New Roman" w:hAnsi="Times New Roman" w:cs="Times New Roman"/>
          <w:sz w:val="28"/>
          <w:szCs w:val="28"/>
        </w:rPr>
        <w:t xml:space="preserve"> </w:t>
      </w:r>
      <w:r w:rsidRPr="0055257B">
        <w:rPr>
          <w:rFonts w:ascii="Times New Roman" w:hAnsi="Times New Roman" w:cs="Times New Roman"/>
          <w:sz w:val="28"/>
          <w:szCs w:val="28"/>
        </w:rPr>
        <w:t>попечительства   Иркутской   области</w:t>
      </w:r>
      <w:r w:rsidR="00CE19C9" w:rsidRPr="0055257B">
        <w:rPr>
          <w:rFonts w:ascii="Times New Roman" w:hAnsi="Times New Roman" w:cs="Times New Roman"/>
          <w:sz w:val="28"/>
          <w:szCs w:val="28"/>
        </w:rPr>
        <w:t>.</w:t>
      </w:r>
    </w:p>
    <w:p w:rsidR="00C752CE" w:rsidRPr="0055257B" w:rsidRDefault="00C752CE" w:rsidP="0083171D">
      <w:pPr>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межбюджетных трансфертов муниципальным образованиям Иркутской области для субсидирования организаций на частичное возмещение расходов по газификации домовладений, к которым обеспечена подача природного сетевого газа, всех категорий граждан, проживающих на территории Иркутской области, за исключением льготных категорий граждан».</w:t>
      </w:r>
      <w:r w:rsidR="00BA527D" w:rsidRPr="0055257B">
        <w:rPr>
          <w:rFonts w:ascii="Times New Roman" w:hAnsi="Times New Roman" w:cs="Times New Roman"/>
          <w:sz w:val="28"/>
          <w:szCs w:val="28"/>
        </w:rPr>
        <w:t xml:space="preserve"> </w:t>
      </w:r>
      <w:r w:rsidRPr="0055257B">
        <w:rPr>
          <w:rFonts w:ascii="Times New Roman" w:hAnsi="Times New Roman" w:cs="Times New Roman"/>
          <w:sz w:val="28"/>
          <w:szCs w:val="28"/>
        </w:rPr>
        <w:t>Субсидия предоставляется бюджету муниципального образования для дальнейшего предоставления юридическим лицам, индивидуальным предпринимателям – производителям работ по подключению домовладений к системе газоснабжения и установке газопотребляющего оборудования.</w:t>
      </w:r>
      <w:r w:rsidR="00BA527D" w:rsidRPr="0055257B">
        <w:rPr>
          <w:rFonts w:ascii="Times New Roman" w:hAnsi="Times New Roman" w:cs="Times New Roman"/>
          <w:sz w:val="28"/>
          <w:szCs w:val="28"/>
        </w:rPr>
        <w:t xml:space="preserve"> В</w:t>
      </w:r>
      <w:r w:rsidRPr="0055257B">
        <w:rPr>
          <w:rFonts w:ascii="Times New Roman" w:hAnsi="Times New Roman" w:cs="Times New Roman"/>
          <w:sz w:val="28"/>
          <w:szCs w:val="28"/>
        </w:rPr>
        <w:t xml:space="preserve"> 2019 году осуществлены работы по подключению 34 домовладений к системе газоснабжения и установке газопотребляющего оборудования, расположенных на территории муниципального образования города Братска. </w:t>
      </w:r>
    </w:p>
    <w:p w:rsidR="00C752CE" w:rsidRPr="0055257B" w:rsidRDefault="00C752CE" w:rsidP="0083171D">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В период реализации данного мероприятия к системе газоснабжения подключено 491 домовладение, что составляет 50% от общего числа домовладений, к которым обеспечена подача природного сетевого газа. Средняя стоимость выполнения работ по монтажу внутридомового газового оборудования в 2019 году составила 121,0 тыс. рублей.</w:t>
      </w:r>
    </w:p>
    <w:p w:rsidR="00BA527D" w:rsidRPr="0055257B" w:rsidRDefault="00C752CE" w:rsidP="0083171D">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из бюджета Иркутской области бюджету муниципального образования города Братска предоставлена субсидия на приобретение транспорта   жилищно-коммунальных   служб    в    рамках мероприятия «Приобретение автобусов и транспорта дорожно-коммунальных служб, использующих природный газ в качестве моторного топлива», в размере </w:t>
      </w:r>
      <w:r w:rsidR="00BA527D" w:rsidRPr="0055257B">
        <w:rPr>
          <w:rFonts w:ascii="Times New Roman" w:hAnsi="Times New Roman" w:cs="Times New Roman"/>
          <w:sz w:val="28"/>
          <w:szCs w:val="28"/>
        </w:rPr>
        <w:t>30,0</w:t>
      </w:r>
      <w:r w:rsidRPr="0055257B">
        <w:rPr>
          <w:rFonts w:ascii="Times New Roman" w:hAnsi="Times New Roman" w:cs="Times New Roman"/>
          <w:sz w:val="28"/>
          <w:szCs w:val="28"/>
        </w:rPr>
        <w:t xml:space="preserve"> млн рублей. </w:t>
      </w:r>
    </w:p>
    <w:p w:rsidR="00C752CE" w:rsidRPr="0055257B" w:rsidRDefault="00C752CE" w:rsidP="0083171D">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Приобретено 7 единиц техники дорожно-коммунальных служб, работающих на газомоторном топливе, в том числе:</w:t>
      </w:r>
    </w:p>
    <w:p w:rsidR="00C752CE" w:rsidRPr="0055257B" w:rsidRDefault="00C752CE" w:rsidP="00C956A9">
      <w:pPr>
        <w:autoSpaceDE w:val="0"/>
        <w:autoSpaceDN w:val="0"/>
        <w:adjustRightInd w:val="0"/>
        <w:spacing w:after="0" w:line="240" w:lineRule="auto"/>
        <w:ind w:firstLine="709"/>
        <w:contextualSpacing/>
        <w:jc w:val="both"/>
        <w:rPr>
          <w:rFonts w:ascii="Times New Roman" w:hAnsi="Times New Roman" w:cs="Times New Roman"/>
          <w:sz w:val="28"/>
          <w:szCs w:val="28"/>
          <w:lang w:val="x-none" w:eastAsia="x-none"/>
        </w:rPr>
      </w:pPr>
      <w:r w:rsidRPr="0055257B">
        <w:rPr>
          <w:rFonts w:ascii="Times New Roman" w:hAnsi="Times New Roman" w:cs="Times New Roman"/>
          <w:sz w:val="28"/>
          <w:szCs w:val="28"/>
          <w:lang w:val="x-none" w:eastAsia="x-none"/>
        </w:rPr>
        <w:t xml:space="preserve">Автоцистерна с объемом цистерны 9,6 </w:t>
      </w:r>
      <w:r w:rsidR="00BA527D" w:rsidRPr="0055257B">
        <w:rPr>
          <w:rFonts w:ascii="Times New Roman" w:hAnsi="Times New Roman" w:cs="Times New Roman"/>
          <w:sz w:val="28"/>
          <w:szCs w:val="28"/>
          <w:lang w:eastAsia="x-none"/>
        </w:rPr>
        <w:t xml:space="preserve">куб. </w:t>
      </w:r>
      <w:r w:rsidRPr="0055257B">
        <w:rPr>
          <w:rFonts w:ascii="Times New Roman" w:hAnsi="Times New Roman" w:cs="Times New Roman"/>
          <w:sz w:val="28"/>
          <w:szCs w:val="28"/>
          <w:lang w:val="x-none" w:eastAsia="x-none"/>
        </w:rPr>
        <w:t>м – 2 ед.;</w:t>
      </w:r>
    </w:p>
    <w:p w:rsidR="00C752CE" w:rsidRPr="0055257B" w:rsidRDefault="00C752CE" w:rsidP="00C956A9">
      <w:pPr>
        <w:autoSpaceDE w:val="0"/>
        <w:autoSpaceDN w:val="0"/>
        <w:adjustRightInd w:val="0"/>
        <w:spacing w:after="0" w:line="240" w:lineRule="auto"/>
        <w:ind w:firstLine="709"/>
        <w:contextualSpacing/>
        <w:jc w:val="both"/>
        <w:rPr>
          <w:rFonts w:ascii="Times New Roman" w:hAnsi="Times New Roman" w:cs="Times New Roman"/>
          <w:sz w:val="28"/>
          <w:szCs w:val="28"/>
          <w:lang w:val="x-none" w:eastAsia="x-none"/>
        </w:rPr>
      </w:pPr>
      <w:r w:rsidRPr="0055257B">
        <w:rPr>
          <w:rFonts w:ascii="Times New Roman" w:hAnsi="Times New Roman" w:cs="Times New Roman"/>
          <w:sz w:val="28"/>
          <w:szCs w:val="28"/>
          <w:lang w:val="x-none" w:eastAsia="x-none"/>
        </w:rPr>
        <w:t xml:space="preserve">Автоцистерна с объемом цистерны 8,0 </w:t>
      </w:r>
      <w:r w:rsidR="00BA527D" w:rsidRPr="0055257B">
        <w:rPr>
          <w:rFonts w:ascii="Times New Roman" w:hAnsi="Times New Roman" w:cs="Times New Roman"/>
          <w:sz w:val="28"/>
          <w:szCs w:val="28"/>
          <w:lang w:eastAsia="x-none"/>
        </w:rPr>
        <w:t xml:space="preserve">куб. </w:t>
      </w:r>
      <w:r w:rsidRPr="0055257B">
        <w:rPr>
          <w:rFonts w:ascii="Times New Roman" w:hAnsi="Times New Roman" w:cs="Times New Roman"/>
          <w:sz w:val="28"/>
          <w:szCs w:val="28"/>
          <w:lang w:val="x-none" w:eastAsia="x-none"/>
        </w:rPr>
        <w:t>м – 2 ед.;</w:t>
      </w:r>
    </w:p>
    <w:p w:rsidR="00C752CE" w:rsidRPr="0055257B" w:rsidRDefault="00C752CE" w:rsidP="00C956A9">
      <w:pPr>
        <w:autoSpaceDE w:val="0"/>
        <w:autoSpaceDN w:val="0"/>
        <w:adjustRightInd w:val="0"/>
        <w:spacing w:after="0" w:line="240" w:lineRule="auto"/>
        <w:ind w:firstLine="709"/>
        <w:contextualSpacing/>
        <w:jc w:val="both"/>
        <w:rPr>
          <w:rFonts w:ascii="Times New Roman" w:hAnsi="Times New Roman" w:cs="Times New Roman"/>
          <w:sz w:val="28"/>
          <w:szCs w:val="28"/>
          <w:lang w:val="x-none" w:eastAsia="x-none"/>
        </w:rPr>
      </w:pPr>
      <w:r w:rsidRPr="0055257B">
        <w:rPr>
          <w:rFonts w:ascii="Times New Roman" w:hAnsi="Times New Roman" w:cs="Times New Roman"/>
          <w:sz w:val="28"/>
          <w:szCs w:val="28"/>
          <w:lang w:val="x-none" w:eastAsia="x-none"/>
        </w:rPr>
        <w:t>Самосвал  – 2 ед.;</w:t>
      </w:r>
    </w:p>
    <w:p w:rsidR="00C752CE" w:rsidRPr="0055257B" w:rsidRDefault="00C752CE" w:rsidP="00C956A9">
      <w:pPr>
        <w:autoSpaceDE w:val="0"/>
        <w:autoSpaceDN w:val="0"/>
        <w:adjustRightInd w:val="0"/>
        <w:spacing w:after="0" w:line="240" w:lineRule="auto"/>
        <w:ind w:firstLine="709"/>
        <w:contextualSpacing/>
        <w:jc w:val="both"/>
        <w:rPr>
          <w:rFonts w:ascii="Times New Roman" w:hAnsi="Times New Roman" w:cs="Times New Roman"/>
          <w:sz w:val="28"/>
          <w:szCs w:val="28"/>
          <w:lang w:val="x-none" w:eastAsia="x-none"/>
        </w:rPr>
      </w:pPr>
      <w:r w:rsidRPr="0055257B">
        <w:rPr>
          <w:rFonts w:ascii="Times New Roman" w:hAnsi="Times New Roman" w:cs="Times New Roman"/>
          <w:sz w:val="28"/>
          <w:szCs w:val="28"/>
          <w:lang w:val="x-none" w:eastAsia="x-none"/>
        </w:rPr>
        <w:t xml:space="preserve">Вакуумная машина емкостью 10 </w:t>
      </w:r>
      <w:r w:rsidR="00BA527D" w:rsidRPr="0055257B">
        <w:rPr>
          <w:rFonts w:ascii="Times New Roman" w:hAnsi="Times New Roman" w:cs="Times New Roman"/>
          <w:sz w:val="28"/>
          <w:szCs w:val="28"/>
          <w:lang w:eastAsia="x-none"/>
        </w:rPr>
        <w:t xml:space="preserve">куб. </w:t>
      </w:r>
      <w:r w:rsidRPr="0055257B">
        <w:rPr>
          <w:rFonts w:ascii="Times New Roman" w:hAnsi="Times New Roman" w:cs="Times New Roman"/>
          <w:sz w:val="28"/>
          <w:szCs w:val="28"/>
          <w:lang w:val="x-none" w:eastAsia="x-none"/>
        </w:rPr>
        <w:t>м – 1 ед.</w:t>
      </w:r>
    </w:p>
    <w:p w:rsidR="00C752CE" w:rsidRPr="0055257B" w:rsidRDefault="00C752CE" w:rsidP="0083171D">
      <w:pPr>
        <w:spacing w:after="0" w:line="240" w:lineRule="auto"/>
        <w:ind w:firstLine="709"/>
        <w:contextualSpacing/>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Приобретение автоцистерн, работающих на газомоторном топливе, позволило   обеспечить   подвоз питьевой воды населению жилых районов (не имеющих централизованную систему водоснабжения) Сосновый бор (Падунский округ) и Сухой (Правобережный округ). Особая социальная значимость приобретения автоцистерн и вакуумной машины обусловлена строительством </w:t>
      </w:r>
      <w:r w:rsidRPr="0055257B">
        <w:rPr>
          <w:rFonts w:ascii="Times New Roman" w:hAnsi="Times New Roman" w:cs="Times New Roman"/>
          <w:sz w:val="28"/>
          <w:szCs w:val="28"/>
        </w:rPr>
        <w:t>нового детского сада на 75 мест в жилом районе Сухой (Правобережный округ).</w:t>
      </w:r>
      <w:r w:rsidR="003A36D6" w:rsidRPr="0055257B">
        <w:rPr>
          <w:rFonts w:ascii="Times New Roman" w:hAnsi="Times New Roman" w:cs="Times New Roman"/>
          <w:sz w:val="28"/>
          <w:szCs w:val="28"/>
        </w:rPr>
        <w:t xml:space="preserve"> </w:t>
      </w:r>
      <w:r w:rsidRPr="0055257B">
        <w:rPr>
          <w:rFonts w:ascii="Times New Roman" w:hAnsi="Times New Roman" w:cs="Times New Roman"/>
          <w:color w:val="000000"/>
          <w:sz w:val="28"/>
          <w:szCs w:val="28"/>
        </w:rPr>
        <w:t>В летний период возможно использование автоцистерн в тушении пожаров во всех округах города.</w:t>
      </w:r>
    </w:p>
    <w:p w:rsidR="00C752CE" w:rsidRPr="0055257B" w:rsidRDefault="00C752CE" w:rsidP="0083171D">
      <w:pPr>
        <w:spacing w:after="0" w:line="240" w:lineRule="auto"/>
        <w:ind w:firstLine="709"/>
        <w:contextualSpacing/>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Приобретенные самосвалы позволили обеспечить бесперебойный подвоз топлива на котельные жилых районов Сухой (ул. Геофизиков) и Братское Взморье, что сократило вероятность возникновения чрезвычайных ситуаций при прохождении отопительного сезона.</w:t>
      </w:r>
      <w:r w:rsidR="003A36D6" w:rsidRPr="0055257B">
        <w:rPr>
          <w:rFonts w:ascii="Times New Roman" w:hAnsi="Times New Roman" w:cs="Times New Roman"/>
          <w:color w:val="000000"/>
          <w:sz w:val="28"/>
          <w:szCs w:val="28"/>
        </w:rPr>
        <w:t xml:space="preserve"> </w:t>
      </w:r>
      <w:r w:rsidRPr="0055257B">
        <w:rPr>
          <w:rFonts w:ascii="Times New Roman" w:hAnsi="Times New Roman" w:cs="Times New Roman"/>
          <w:color w:val="000000"/>
          <w:sz w:val="28"/>
          <w:szCs w:val="28"/>
        </w:rPr>
        <w:t xml:space="preserve">Кроме того, в летний период самосвалы планируется использовать для вывоза ила с иловых карт жилых районов Энергетик, Падун и Гидростроитель, что существенно повысит качество услуг водоотведения на территории города Братска. </w:t>
      </w:r>
    </w:p>
    <w:p w:rsidR="00C752CE" w:rsidRPr="0055257B" w:rsidRDefault="00C752CE" w:rsidP="0083171D">
      <w:pPr>
        <w:spacing w:after="0" w:line="240" w:lineRule="auto"/>
        <w:ind w:firstLine="709"/>
        <w:contextualSpacing/>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Ввод в эксплуатацию вакуумной машины емкостью 10 </w:t>
      </w:r>
      <w:r w:rsidR="003A36D6" w:rsidRPr="0055257B">
        <w:rPr>
          <w:rFonts w:ascii="Times New Roman" w:hAnsi="Times New Roman" w:cs="Times New Roman"/>
          <w:color w:val="000000"/>
          <w:sz w:val="28"/>
          <w:szCs w:val="28"/>
        </w:rPr>
        <w:t xml:space="preserve">куб. </w:t>
      </w:r>
      <w:r w:rsidRPr="0055257B">
        <w:rPr>
          <w:rFonts w:ascii="Times New Roman" w:hAnsi="Times New Roman" w:cs="Times New Roman"/>
          <w:color w:val="000000"/>
          <w:sz w:val="28"/>
          <w:szCs w:val="28"/>
        </w:rPr>
        <w:t xml:space="preserve">м взамен физически изношенной вакуумной машины КО-503 емкостью 5 </w:t>
      </w:r>
      <w:r w:rsidR="003A36D6" w:rsidRPr="0055257B">
        <w:rPr>
          <w:rFonts w:ascii="Times New Roman" w:hAnsi="Times New Roman" w:cs="Times New Roman"/>
          <w:color w:val="000000"/>
          <w:sz w:val="28"/>
          <w:szCs w:val="28"/>
        </w:rPr>
        <w:t xml:space="preserve">куб. </w:t>
      </w:r>
      <w:r w:rsidRPr="0055257B">
        <w:rPr>
          <w:rFonts w:ascii="Times New Roman" w:hAnsi="Times New Roman" w:cs="Times New Roman"/>
          <w:color w:val="000000"/>
          <w:sz w:val="28"/>
          <w:szCs w:val="28"/>
        </w:rPr>
        <w:t xml:space="preserve">м позволило не только сократить эксплуатационные затраты ввиду сокращения количества рейсов по вывозу жидких бытовых отходов, но и увеличило эффективность проводимых на сетях водоотведения работ по их промывке и устранению аварийных ситуаций.  </w:t>
      </w:r>
    </w:p>
    <w:p w:rsidR="00C752CE" w:rsidRPr="0055257B" w:rsidRDefault="00C752CE" w:rsidP="0083171D">
      <w:pPr>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color w:val="000000"/>
          <w:sz w:val="28"/>
          <w:szCs w:val="28"/>
        </w:rPr>
        <w:t xml:space="preserve">Ежегодная экономия от эксплуатации новой техники, работающей на газомоторном топливе, составит 74% по сравнению с расходами на эксплуатацию аналогичной специализированной техники, работающей на жидком топливе. </w:t>
      </w:r>
    </w:p>
    <w:p w:rsidR="00C752CE" w:rsidRPr="0055257B" w:rsidRDefault="00C752CE" w:rsidP="0083171D">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Экологический результат выражен в улучшении экологической обстановки в городе из-за снижения суммарных выбросов вредных веществ в атмосферу от автотранспорта.</w:t>
      </w:r>
    </w:p>
    <w:p w:rsidR="00C752CE" w:rsidRPr="0055257B" w:rsidRDefault="00C752CE" w:rsidP="003A36D6">
      <w:pPr>
        <w:suppressAutoHyphens/>
        <w:spacing w:after="0" w:line="240" w:lineRule="auto"/>
        <w:ind w:firstLine="720"/>
        <w:jc w:val="both"/>
        <w:rPr>
          <w:rFonts w:ascii="Times New Roman" w:hAnsi="Times New Roman" w:cs="Times New Roman"/>
          <w:sz w:val="28"/>
        </w:rPr>
      </w:pPr>
      <w:r w:rsidRPr="0055257B">
        <w:rPr>
          <w:rFonts w:ascii="Times New Roman" w:hAnsi="Times New Roman" w:cs="Times New Roman"/>
          <w:sz w:val="28"/>
          <w:szCs w:val="28"/>
        </w:rPr>
        <w:t>В рамках реализации мероприятия «Создание условий для развития газозаправочной сети для заправки автотранспорта на территории Иркутской области природным газом (метан)», приобретено два передвижных автомобильных газовых заправщик</w:t>
      </w:r>
      <w:r w:rsidR="003A36D6" w:rsidRPr="0055257B">
        <w:rPr>
          <w:rFonts w:ascii="Times New Roman" w:hAnsi="Times New Roman" w:cs="Times New Roman"/>
          <w:sz w:val="28"/>
          <w:szCs w:val="28"/>
        </w:rPr>
        <w:t>а</w:t>
      </w:r>
      <w:r w:rsidRPr="0055257B">
        <w:rPr>
          <w:rFonts w:ascii="Times New Roman" w:hAnsi="Times New Roman" w:cs="Times New Roman"/>
          <w:sz w:val="28"/>
          <w:szCs w:val="28"/>
        </w:rPr>
        <w:t>, предназначенных для заправки транспортных средств природным газом (метаном). Субсидия в размере</w:t>
      </w:r>
      <w:r w:rsidR="003A36D6" w:rsidRPr="0055257B">
        <w:rPr>
          <w:rFonts w:ascii="Times New Roman" w:hAnsi="Times New Roman" w:cs="Times New Roman"/>
          <w:sz w:val="28"/>
          <w:szCs w:val="28"/>
        </w:rPr>
        <w:t xml:space="preserve"> 23,75 млн рублей предоставлена </w:t>
      </w:r>
      <w:r w:rsidRPr="0055257B">
        <w:rPr>
          <w:rFonts w:ascii="Times New Roman" w:hAnsi="Times New Roman" w:cs="Times New Roman"/>
          <w:sz w:val="28"/>
          <w:szCs w:val="28"/>
        </w:rPr>
        <w:t xml:space="preserve">для финансового обеспечения затрат на приобретение двух передвижных автомобильных газовых заправщиков (ПАГЗ). ПАГЗы предназначены для </w:t>
      </w:r>
      <w:r w:rsidRPr="0055257B">
        <w:rPr>
          <w:rFonts w:ascii="Times New Roman" w:hAnsi="Times New Roman" w:cs="Times New Roman"/>
          <w:sz w:val="28"/>
        </w:rPr>
        <w:t>заправки автотранспорта в населенных пунктах Иркутской области, включая город Братск.</w:t>
      </w:r>
    </w:p>
    <w:p w:rsidR="00C752CE" w:rsidRPr="0055257B" w:rsidRDefault="00C752CE" w:rsidP="0083171D">
      <w:pPr>
        <w:pStyle w:val="3"/>
        <w:keepNext w:val="0"/>
        <w:widowControl w:val="0"/>
        <w:suppressAutoHyphens/>
        <w:spacing w:before="0" w:after="0"/>
        <w:ind w:firstLine="708"/>
        <w:jc w:val="both"/>
        <w:rPr>
          <w:rFonts w:ascii="Times New Roman" w:hAnsi="Times New Roman" w:cs="Times New Roman"/>
          <w:sz w:val="28"/>
          <w:szCs w:val="28"/>
          <w:lang w:eastAsia="en-US"/>
        </w:rPr>
      </w:pPr>
      <w:r w:rsidRPr="0055257B">
        <w:rPr>
          <w:rFonts w:ascii="Times New Roman" w:hAnsi="Times New Roman" w:cs="Times New Roman"/>
          <w:sz w:val="28"/>
          <w:szCs w:val="28"/>
        </w:rPr>
        <w:t>Подпрограмма 5 «</w:t>
      </w:r>
      <w:r w:rsidRPr="0055257B">
        <w:rPr>
          <w:rFonts w:ascii="Times New Roman" w:hAnsi="Times New Roman" w:cs="Times New Roman"/>
          <w:sz w:val="28"/>
          <w:szCs w:val="28"/>
          <w:lang w:eastAsia="en-US"/>
        </w:rPr>
        <w:t>Чистая вода»</w:t>
      </w:r>
      <w:r w:rsidR="00A626FA" w:rsidRPr="0055257B">
        <w:rPr>
          <w:rFonts w:ascii="Times New Roman" w:hAnsi="Times New Roman" w:cs="Times New Roman"/>
          <w:sz w:val="28"/>
          <w:szCs w:val="28"/>
        </w:rPr>
        <w:t xml:space="preserve"> на 2019-2024 годы</w:t>
      </w:r>
      <w:r w:rsidRPr="0055257B">
        <w:rPr>
          <w:rFonts w:ascii="Times New Roman" w:hAnsi="Times New Roman" w:cs="Times New Roman"/>
          <w:sz w:val="28"/>
          <w:szCs w:val="28"/>
          <w:lang w:eastAsia="en-US"/>
        </w:rPr>
        <w:t xml:space="preserve"> </w:t>
      </w:r>
    </w:p>
    <w:p w:rsidR="00C752CE" w:rsidRPr="0055257B" w:rsidRDefault="00C752CE" w:rsidP="0083171D">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Объем финансирования подпрограммы на 2019 год определен в сумме 2 241 445,1 тыс. рублей, в том числе: средства областного бюджета – </w:t>
      </w:r>
      <w:r w:rsidRPr="0055257B">
        <w:rPr>
          <w:rFonts w:ascii="Times New Roman" w:hAnsi="Times New Roman" w:cs="Times New Roman"/>
          <w:sz w:val="28"/>
          <w:szCs w:val="28"/>
        </w:rPr>
        <w:br/>
        <w:t>505 297,6 тыс. рублей, местных бюджетов – 65 591,1 тыс. рублей, федерального бюджета (федеральная целевая программа «Охрана озера Байкал и социально-экономическое развитие Байкальской природной территории на 2012-2020 годы» (далее – ФЦП)) – 1 260 356,4 тыс. рублей, внебюджетных источников – 410 200,0 тыс. рублей.</w:t>
      </w:r>
    </w:p>
    <w:p w:rsidR="00C752CE" w:rsidRPr="0055257B" w:rsidRDefault="00C752CE" w:rsidP="0083171D">
      <w:pPr>
        <w:autoSpaceDE w:val="0"/>
        <w:autoSpaceDN w:val="0"/>
        <w:adjustRightInd w:val="0"/>
        <w:spacing w:after="0" w:line="240" w:lineRule="auto"/>
        <w:ind w:firstLine="709"/>
        <w:jc w:val="both"/>
        <w:outlineLvl w:val="0"/>
        <w:rPr>
          <w:rFonts w:ascii="Times New Roman" w:hAnsi="Times New Roman" w:cs="Times New Roman"/>
          <w:spacing w:val="3"/>
          <w:sz w:val="28"/>
          <w:szCs w:val="28"/>
        </w:rPr>
      </w:pPr>
      <w:r w:rsidRPr="0055257B">
        <w:rPr>
          <w:rFonts w:ascii="Times New Roman" w:hAnsi="Times New Roman" w:cs="Times New Roman"/>
          <w:spacing w:val="3"/>
          <w:sz w:val="28"/>
          <w:szCs w:val="28"/>
        </w:rPr>
        <w:t xml:space="preserve">В рамках соглашения между Министерством строительства и жилищно-коммунального хозяйства Российской Федерации и Правительством Иркутской области о предоставлении субсидии из федерального бюджета бюджету Иркутской области на софинансирование расходных обязательств по реализации мероприятий </w:t>
      </w:r>
      <w:r w:rsidR="00D108AE" w:rsidRPr="0055257B">
        <w:rPr>
          <w:rFonts w:ascii="Times New Roman" w:hAnsi="Times New Roman" w:cs="Times New Roman"/>
          <w:spacing w:val="3"/>
          <w:sz w:val="28"/>
          <w:szCs w:val="28"/>
        </w:rPr>
        <w:t>ФЦП</w:t>
      </w:r>
      <w:r w:rsidRPr="0055257B">
        <w:rPr>
          <w:rFonts w:ascii="Times New Roman" w:hAnsi="Times New Roman" w:cs="Times New Roman"/>
          <w:spacing w:val="3"/>
          <w:sz w:val="28"/>
          <w:szCs w:val="28"/>
        </w:rPr>
        <w:t xml:space="preserve"> средства федерального бюджета предусмотрены на реконструкцию канализационных очистных сооружений правого берега города Иркутска на 2019 год в объеме 1 260 356,4 тыс. рублей.</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целях обеспечения населения питьевой водой, соответствующей гигиеническим нормативам, доступа к централизованным системам водоснабжения и водоотведения, организации нецентрализованного холодного водоснабжения на территории муниципальных образований Иркутской области на 2019 год к реализации в рамках подпрограммы были определены мероприятия в 32 муниципальных образованиях Иркутской области.</w:t>
      </w:r>
    </w:p>
    <w:p w:rsidR="00C752CE" w:rsidRPr="0055257B" w:rsidRDefault="00C752CE" w:rsidP="0083171D">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По состоянию на 31 декабря 2019 года по мероприятиям 2019 года профинансировано за счет всех уровней бюджетов всего </w:t>
      </w:r>
      <w:r w:rsidRPr="0055257B">
        <w:rPr>
          <w:rFonts w:ascii="Times New Roman" w:hAnsi="Times New Roman" w:cs="Times New Roman"/>
          <w:sz w:val="28"/>
          <w:szCs w:val="28"/>
        </w:rPr>
        <w:br/>
        <w:t xml:space="preserve">2 338 451,6 тыс. рублей или </w:t>
      </w:r>
      <w:r w:rsidR="00D108AE" w:rsidRPr="0055257B">
        <w:rPr>
          <w:rFonts w:ascii="Times New Roman" w:hAnsi="Times New Roman" w:cs="Times New Roman"/>
          <w:sz w:val="28"/>
          <w:szCs w:val="28"/>
        </w:rPr>
        <w:t>104,3</w:t>
      </w:r>
      <w:r w:rsidRPr="0055257B">
        <w:rPr>
          <w:rFonts w:ascii="Times New Roman" w:hAnsi="Times New Roman" w:cs="Times New Roman"/>
          <w:sz w:val="28"/>
          <w:szCs w:val="28"/>
        </w:rPr>
        <w:t>% от плана, в том числе средства областного бюджета – 429 895,3 тыс. рублей или 85,1%, средства местных бюджетов – 53 199,0 тыс. рублей или 81,1%, средства федерального бюджета</w:t>
      </w:r>
      <w:r w:rsidR="00D108AE" w:rsidRPr="0055257B">
        <w:rPr>
          <w:rFonts w:ascii="Times New Roman" w:hAnsi="Times New Roman" w:cs="Times New Roman"/>
          <w:sz w:val="28"/>
          <w:szCs w:val="28"/>
        </w:rPr>
        <w:t xml:space="preserve"> </w:t>
      </w:r>
      <w:r w:rsidRPr="0055257B">
        <w:rPr>
          <w:rFonts w:ascii="Times New Roman" w:hAnsi="Times New Roman" w:cs="Times New Roman"/>
          <w:sz w:val="28"/>
          <w:szCs w:val="28"/>
        </w:rPr>
        <w:t xml:space="preserve">– </w:t>
      </w:r>
      <w:r w:rsidRPr="0055257B">
        <w:rPr>
          <w:rFonts w:ascii="Times New Roman" w:hAnsi="Times New Roman" w:cs="Times New Roman"/>
          <w:sz w:val="28"/>
          <w:szCs w:val="28"/>
        </w:rPr>
        <w:br/>
        <w:t>1 260 356,4 тыс. рублей или 100%. Финансирование за счет средств внебюджетных источников составило 595 000,9 тыс. рублей</w:t>
      </w:r>
      <w:r w:rsidR="00D108AE" w:rsidRPr="0055257B">
        <w:rPr>
          <w:rFonts w:ascii="Times New Roman" w:hAnsi="Times New Roman" w:cs="Times New Roman"/>
          <w:sz w:val="28"/>
          <w:szCs w:val="28"/>
        </w:rPr>
        <w:t xml:space="preserve"> или 145,1%</w:t>
      </w:r>
      <w:r w:rsidRPr="0055257B">
        <w:rPr>
          <w:rFonts w:ascii="Times New Roman" w:hAnsi="Times New Roman" w:cs="Times New Roman"/>
          <w:sz w:val="28"/>
          <w:szCs w:val="28"/>
        </w:rPr>
        <w:t xml:space="preserve"> (инвестиционная программа МУП «Водоканал» г. Иркутска «Развитие систем водоснабжения и водоотведения на 2016 - 2020 годы»). </w:t>
      </w:r>
    </w:p>
    <w:p w:rsidR="00227737"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w:t>
      </w:r>
      <w:r w:rsidR="00227737" w:rsidRPr="0055257B">
        <w:rPr>
          <w:rFonts w:ascii="Times New Roman" w:hAnsi="Times New Roman" w:cs="Times New Roman"/>
          <w:sz w:val="28"/>
          <w:szCs w:val="28"/>
        </w:rPr>
        <w:t>средства направлены субсидии:</w:t>
      </w:r>
    </w:p>
    <w:p w:rsidR="00C752CE" w:rsidRPr="0055257B" w:rsidRDefault="00227737"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на </w:t>
      </w:r>
      <w:r w:rsidR="00C752CE" w:rsidRPr="0055257B">
        <w:rPr>
          <w:rFonts w:ascii="Times New Roman" w:hAnsi="Times New Roman" w:cs="Times New Roman"/>
          <w:sz w:val="28"/>
          <w:szCs w:val="28"/>
        </w:rPr>
        <w:t>продолжение работ по 4 этапу и начало 5 этапа реконструкции канализационных очистных сооружений</w:t>
      </w:r>
      <w:r w:rsidRPr="0055257B">
        <w:rPr>
          <w:rFonts w:ascii="Times New Roman" w:hAnsi="Times New Roman" w:cs="Times New Roman"/>
          <w:sz w:val="28"/>
          <w:szCs w:val="28"/>
        </w:rPr>
        <w:t xml:space="preserve"> правого берега города Иркутска;</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Нижнеудинскому муниципальному образованию на продолжение работ по реконструкции центрального водозабора Нижнеудинского муниципального образования – 32 585,6 тыс. рублей; </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муниципальному образованию «город Саянск» на строительство сетей водопровода индивидуальной жилой застройки микрорайона Лесной муниципального образования «город Саянск» в размере 42 138,3 тыс. рублей. Разрешение на ввод объекта в эксплуатацию от 30 декабря 2019 года;</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муниципальному образованию «город Свирск» на начало работ по строительству канализационных очистных сооружений глубокой биологической очистки в г. Свирске – 102 310,3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муниципальному образованию «Новонукутское» на реконструкцию магистрального водовода производительностью до 900 м куб</w:t>
      </w:r>
      <w:r w:rsidR="00227737" w:rsidRPr="0055257B">
        <w:rPr>
          <w:rFonts w:ascii="Times New Roman" w:hAnsi="Times New Roman" w:cs="Times New Roman"/>
          <w:sz w:val="28"/>
          <w:szCs w:val="28"/>
        </w:rPr>
        <w:t>.</w:t>
      </w:r>
      <w:r w:rsidRPr="0055257B">
        <w:rPr>
          <w:rFonts w:ascii="Times New Roman" w:hAnsi="Times New Roman" w:cs="Times New Roman"/>
          <w:sz w:val="28"/>
          <w:szCs w:val="28"/>
        </w:rPr>
        <w:t>/</w:t>
      </w:r>
      <w:proofErr w:type="gramStart"/>
      <w:r w:rsidRPr="0055257B">
        <w:rPr>
          <w:rFonts w:ascii="Times New Roman" w:hAnsi="Times New Roman" w:cs="Times New Roman"/>
          <w:sz w:val="28"/>
          <w:szCs w:val="28"/>
        </w:rPr>
        <w:t>сут</w:t>
      </w:r>
      <w:r w:rsidR="00227737" w:rsidRPr="0055257B">
        <w:rPr>
          <w:rFonts w:ascii="Times New Roman" w:hAnsi="Times New Roman" w:cs="Times New Roman"/>
          <w:sz w:val="28"/>
          <w:szCs w:val="28"/>
        </w:rPr>
        <w:t>.</w:t>
      </w:r>
      <w:r w:rsidRPr="0055257B">
        <w:rPr>
          <w:rFonts w:ascii="Times New Roman" w:hAnsi="Times New Roman" w:cs="Times New Roman"/>
          <w:sz w:val="28"/>
          <w:szCs w:val="28"/>
        </w:rPr>
        <w:t>,</w:t>
      </w:r>
      <w:proofErr w:type="gramEnd"/>
      <w:r w:rsidRPr="0055257B">
        <w:rPr>
          <w:rFonts w:ascii="Times New Roman" w:hAnsi="Times New Roman" w:cs="Times New Roman"/>
          <w:sz w:val="28"/>
          <w:szCs w:val="28"/>
        </w:rPr>
        <w:t xml:space="preserve"> протяженностью 12,5 км в МО «Новонукутское», Нукутского района - 75 016,7 тыс. рублей или 99,5 % от плана. Экономия по результатам конкурсных процедур составила 375,1 тыс. рублей. Разрешение на ввод объекта в эксплуатацию от 5 ноября 2019 года; </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муниципальному образованию «Оса» на реконструкцию водонапорного пункта с бурением скважины в с. Оса, местность Берегень» Осинский район – 3 612,6 тыс. рублей. Экономия по результатам конкурсных процедур составила 111,7 тыс. рублей. Разрешение на ввод объекта в эксплуатацию от 9 января 2020 года; </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муниципальному образованию «Усть-Ордынское» на начало работ по строительству канализационных очистных сооружений производительностью 2200 м3/сут. в муниципальном образовании</w:t>
      </w:r>
      <w:r w:rsidR="00227737" w:rsidRPr="0055257B">
        <w:rPr>
          <w:rFonts w:ascii="Times New Roman" w:hAnsi="Times New Roman" w:cs="Times New Roman"/>
          <w:sz w:val="28"/>
          <w:szCs w:val="28"/>
        </w:rPr>
        <w:t xml:space="preserve"> </w:t>
      </w:r>
      <w:r w:rsidRPr="0055257B">
        <w:rPr>
          <w:rFonts w:ascii="Times New Roman" w:hAnsi="Times New Roman" w:cs="Times New Roman"/>
          <w:sz w:val="28"/>
          <w:szCs w:val="28"/>
        </w:rPr>
        <w:t>«Усть-Ордынское» Эхирит-Булагатского района – 51 725,0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Усть-Кутскому муниципальному образованию</w:t>
      </w:r>
      <w:r w:rsidR="00227737" w:rsidRPr="0055257B">
        <w:rPr>
          <w:rFonts w:ascii="Times New Roman" w:hAnsi="Times New Roman" w:cs="Times New Roman"/>
          <w:sz w:val="28"/>
          <w:szCs w:val="28"/>
        </w:rPr>
        <w:t xml:space="preserve"> </w:t>
      </w:r>
      <w:r w:rsidRPr="0055257B">
        <w:rPr>
          <w:rFonts w:ascii="Times New Roman" w:hAnsi="Times New Roman" w:cs="Times New Roman"/>
          <w:sz w:val="28"/>
          <w:szCs w:val="28"/>
        </w:rPr>
        <w:t>(городскому поселению) на начало работ по строительству водовода от водозабора «Федотьевский» до котельной по ул. Балахня, строение 1, протяженн</w:t>
      </w:r>
      <w:r w:rsidR="00227737" w:rsidRPr="0055257B">
        <w:rPr>
          <w:rFonts w:ascii="Times New Roman" w:hAnsi="Times New Roman" w:cs="Times New Roman"/>
          <w:sz w:val="28"/>
          <w:szCs w:val="28"/>
        </w:rPr>
        <w:t>остью 3,3 км в городе Усть-Куте </w:t>
      </w:r>
      <w:r w:rsidRPr="0055257B">
        <w:rPr>
          <w:rFonts w:ascii="Times New Roman" w:hAnsi="Times New Roman" w:cs="Times New Roman"/>
          <w:sz w:val="28"/>
          <w:szCs w:val="28"/>
        </w:rPr>
        <w:t>– 19 018,6 тыс. рублей. Неосвоение средств областного бюджета в связи с отсутствием возможности выполнения работ при низких температурах наружного воздуха, а также задержкой поставки материалов, составило 5 697,2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Бодайбинскому муниципальному образованию на строительство предварительной очистки речной воды перед станцией водоподготовки </w:t>
      </w:r>
      <w:r w:rsidRPr="0055257B">
        <w:rPr>
          <w:rFonts w:ascii="Times New Roman" w:hAnsi="Times New Roman" w:cs="Times New Roman"/>
          <w:sz w:val="28"/>
          <w:szCs w:val="28"/>
        </w:rPr>
        <w:br/>
        <w:t>в г. Бодайбо – 13 662,6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Чунскому муниципальному образованию на разработку проектной и сметной документации по объекту «Строительство насосной станции питьевого </w:t>
      </w:r>
      <w:r w:rsidR="00C956A9" w:rsidRPr="0055257B">
        <w:rPr>
          <w:rFonts w:ascii="Times New Roman" w:hAnsi="Times New Roman" w:cs="Times New Roman"/>
          <w:sz w:val="28"/>
          <w:szCs w:val="28"/>
        </w:rPr>
        <w:t>водоснабжения 1</w:t>
      </w:r>
      <w:r w:rsidRPr="0055257B">
        <w:rPr>
          <w:rFonts w:ascii="Times New Roman" w:hAnsi="Times New Roman" w:cs="Times New Roman"/>
          <w:sz w:val="28"/>
          <w:szCs w:val="28"/>
        </w:rPr>
        <w:t xml:space="preserve"> подъема из прирусловых скважин р. Зермокан для обеспечения водоснабжения районного центра пос. Чунский» за счет возвращенного остатка не использованных в 2018 году лимитов бюджетных обязательств - 4 398,0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муниципальному образованию «Баяндай» на разработку проектной документации «Строительство локального водопровода в МО «Баяндай» </w:t>
      </w:r>
      <w:r w:rsidRPr="0055257B">
        <w:rPr>
          <w:rFonts w:ascii="Times New Roman" w:hAnsi="Times New Roman" w:cs="Times New Roman"/>
          <w:sz w:val="28"/>
          <w:szCs w:val="28"/>
        </w:rPr>
        <w:br/>
        <w:t>(с. Баяндай) Баяндаевского района Иркутской области» за счет возвращенного остатка не использованных в 2018 году лимитов бюджетных обязательств – 6 450,40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В связи с поздним заключением муниципальных контрактов не освоены средства: </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Бажирским муниципальным образованием </w:t>
      </w:r>
      <w:r w:rsidR="00227737" w:rsidRPr="0055257B">
        <w:rPr>
          <w:rFonts w:ascii="Times New Roman" w:hAnsi="Times New Roman" w:cs="Times New Roman"/>
          <w:sz w:val="28"/>
          <w:szCs w:val="28"/>
        </w:rPr>
        <w:t>–</w:t>
      </w:r>
      <w:r w:rsidRPr="0055257B">
        <w:rPr>
          <w:rFonts w:ascii="Times New Roman" w:hAnsi="Times New Roman" w:cs="Times New Roman"/>
          <w:sz w:val="28"/>
          <w:szCs w:val="28"/>
        </w:rPr>
        <w:t xml:space="preserve"> 1 604,1 тыс. рублей, предусмотренные на разработку проектной документации «Модернизация водозаборного сооружения в с. Бажир, ул. Рабочая, 1, Заларинского района Иркутской области»;</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муниципальным образованием «Забитуй» </w:t>
      </w:r>
      <w:r w:rsidR="00227737" w:rsidRPr="0055257B">
        <w:rPr>
          <w:rFonts w:ascii="Times New Roman" w:hAnsi="Times New Roman" w:cs="Times New Roman"/>
          <w:sz w:val="28"/>
          <w:szCs w:val="28"/>
        </w:rPr>
        <w:t>–</w:t>
      </w:r>
      <w:r w:rsidRPr="0055257B">
        <w:rPr>
          <w:rFonts w:ascii="Times New Roman" w:hAnsi="Times New Roman" w:cs="Times New Roman"/>
          <w:sz w:val="28"/>
          <w:szCs w:val="28"/>
        </w:rPr>
        <w:t xml:space="preserve"> 5 625,4 тыс. рублей на разработку проектной документации «Строительство системы наружного водоснабжения в пос. Забитуй»;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муниципальным образованием «Ангарский городской округ» </w:t>
      </w:r>
      <w:r w:rsidR="00227737" w:rsidRPr="0055257B">
        <w:rPr>
          <w:rFonts w:ascii="Times New Roman" w:hAnsi="Times New Roman" w:cs="Times New Roman"/>
          <w:sz w:val="28"/>
          <w:szCs w:val="28"/>
        </w:rPr>
        <w:t>–</w:t>
      </w:r>
      <w:r w:rsidRPr="0055257B">
        <w:rPr>
          <w:rFonts w:ascii="Times New Roman" w:hAnsi="Times New Roman" w:cs="Times New Roman"/>
          <w:sz w:val="28"/>
          <w:szCs w:val="28"/>
        </w:rPr>
        <w:t xml:space="preserve"> </w:t>
      </w:r>
      <w:r w:rsidRPr="0055257B">
        <w:rPr>
          <w:rFonts w:ascii="Times New Roman" w:hAnsi="Times New Roman" w:cs="Times New Roman"/>
          <w:sz w:val="28"/>
          <w:szCs w:val="28"/>
        </w:rPr>
        <w:br/>
        <w:t>60 528,5 тыс. рублей на разработку проектной документации на строительство подземного водозабора на Китойском месторождении подземных вод для водоснабжения населения Ангарского городского округа.</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На реализацию мероприятия «Приобретение специализированной техники для водоснабжения населения» направлены субсидии в сумме </w:t>
      </w:r>
      <w:r w:rsidRPr="0055257B">
        <w:rPr>
          <w:rFonts w:ascii="Times New Roman" w:hAnsi="Times New Roman" w:cs="Times New Roman"/>
          <w:sz w:val="28"/>
          <w:szCs w:val="28"/>
        </w:rPr>
        <w:br/>
        <w:t>37 399,8 тыс. рублей 19 муниципальным образованиям:</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Коноваловскому муниципальному образованию Балаганского района – 1 913,7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Кумарейскому муниципальному образованию Балаганского района – 1 933,2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Новоудинскому муниципальному образованию Усть-Удинского района – 1 895,0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Аносовскому муниципальному образованию Усть-Удинского района – 2 000,3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Юбилейнинскому муниципальному образованию Киренского района – 1 934,1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муниципальному образованию «Тыргетуй» Аларского района – </w:t>
      </w:r>
      <w:r w:rsidRPr="0055257B">
        <w:rPr>
          <w:rFonts w:ascii="Times New Roman" w:hAnsi="Times New Roman" w:cs="Times New Roman"/>
          <w:sz w:val="28"/>
          <w:szCs w:val="28"/>
        </w:rPr>
        <w:br/>
        <w:t>2 180,8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муниципальному образованию «Ользоны» Баяндаевского района – 1 914,6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муниципальному образованию «Половинка» Баяндаевского района – 1 910,3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муниципальному образованию «Хадахан» Нукутского района – </w:t>
      </w:r>
      <w:r w:rsidRPr="0055257B">
        <w:rPr>
          <w:rFonts w:ascii="Times New Roman" w:hAnsi="Times New Roman" w:cs="Times New Roman"/>
          <w:sz w:val="28"/>
          <w:szCs w:val="28"/>
        </w:rPr>
        <w:br/>
        <w:t>2 158,4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Троицкому муниципальное образование Заларинского района – </w:t>
      </w:r>
      <w:r w:rsidRPr="0055257B">
        <w:rPr>
          <w:rFonts w:ascii="Times New Roman" w:hAnsi="Times New Roman" w:cs="Times New Roman"/>
          <w:sz w:val="28"/>
          <w:szCs w:val="28"/>
        </w:rPr>
        <w:br/>
        <w:t>2 005,1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Ханжиновскому муниципальному образованию Заларинского района – 2 005,1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Кундуйскому муниципальному образованию Куйтунского района – 1 964,6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Раздольинскому муниципальному образованию Усольского района – 2 005,1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Среднемуйскому муниципальному образованию Усть-Удинского района – 2 199,0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муниципальному образованию «Усть-Илимский район» </w:t>
      </w:r>
      <w:r w:rsidRPr="0055257B">
        <w:rPr>
          <w:rFonts w:ascii="Times New Roman" w:hAnsi="Times New Roman" w:cs="Times New Roman"/>
          <w:sz w:val="28"/>
          <w:szCs w:val="28"/>
        </w:rPr>
        <w:br/>
        <w:t>(для Эдучанского муниципального образования) – 1 666,6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Верхнемарковскому муниципальному образованию Усть-Кутского района – 1 820,1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Венгерскому муниципальному образованию Тайшетского района – 1 938,6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муниципальному образованию «Гаханское» Эхирит-Булагатского района – 1 964,6 тыс. рублей;</w:t>
      </w:r>
    </w:p>
    <w:p w:rsidR="00C752CE" w:rsidRPr="0055257B" w:rsidRDefault="00C752CE" w:rsidP="0083171D">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муниципальному образованию «Капсальское» Эхирит-Булагатского района – 1 990,6 тыс. рублей.</w:t>
      </w:r>
    </w:p>
    <w:p w:rsidR="00C752CE" w:rsidRPr="0055257B" w:rsidRDefault="00C752CE" w:rsidP="0083171D">
      <w:pPr>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Экономия средств областного бюджета по мероприятию составила </w:t>
      </w:r>
      <w:r w:rsidRPr="0055257B">
        <w:rPr>
          <w:rFonts w:ascii="Times New Roman" w:hAnsi="Times New Roman" w:cs="Times New Roman"/>
          <w:sz w:val="28"/>
          <w:szCs w:val="28"/>
        </w:rPr>
        <w:br/>
        <w:t>598,4 тыс. рублей по результатам конкурсных</w:t>
      </w:r>
      <w:r w:rsidR="00227737" w:rsidRPr="0055257B">
        <w:rPr>
          <w:rFonts w:ascii="Times New Roman" w:hAnsi="Times New Roman" w:cs="Times New Roman"/>
          <w:sz w:val="28"/>
          <w:szCs w:val="28"/>
        </w:rPr>
        <w:t xml:space="preserve"> процедур</w:t>
      </w:r>
      <w:r w:rsidRPr="0055257B">
        <w:rPr>
          <w:rFonts w:ascii="Times New Roman" w:hAnsi="Times New Roman" w:cs="Times New Roman"/>
          <w:sz w:val="28"/>
          <w:szCs w:val="28"/>
        </w:rPr>
        <w:t>.</w:t>
      </w:r>
    </w:p>
    <w:p w:rsidR="00227737" w:rsidRPr="0055257B" w:rsidRDefault="00C752CE" w:rsidP="00227737">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Профинансировано за счет возвращенного остатка не использованных в 2018 году лимитов бюджетных обязательств в сумме 15 320,0 тыс. рублей (100% от плана) по мероприятию «Разработка региональной концепции </w:t>
      </w:r>
      <w:r w:rsidRPr="0055257B">
        <w:rPr>
          <w:rFonts w:ascii="Times New Roman" w:hAnsi="Times New Roman" w:cs="Times New Roman"/>
          <w:sz w:val="28"/>
          <w:szCs w:val="28"/>
        </w:rPr>
        <w:br/>
        <w:t xml:space="preserve">развития системы водоотведения в центральной экологической зоне Байкальской природной территории». </w:t>
      </w:r>
    </w:p>
    <w:p w:rsidR="0093763B" w:rsidRPr="0055257B" w:rsidRDefault="00C752CE" w:rsidP="0093763B">
      <w:pPr>
        <w:suppressAutoHyphens/>
        <w:spacing w:after="0" w:line="240" w:lineRule="auto"/>
        <w:ind w:firstLine="567"/>
        <w:jc w:val="both"/>
        <w:rPr>
          <w:rFonts w:ascii="Times New Roman" w:hAnsi="Times New Roman" w:cs="Times New Roman"/>
          <w:b/>
          <w:sz w:val="28"/>
          <w:szCs w:val="28"/>
        </w:rPr>
      </w:pPr>
      <w:r w:rsidRPr="0055257B">
        <w:rPr>
          <w:rFonts w:ascii="Times New Roman" w:hAnsi="Times New Roman" w:cs="Times New Roman"/>
          <w:b/>
          <w:sz w:val="28"/>
          <w:szCs w:val="28"/>
        </w:rPr>
        <w:t xml:space="preserve">Подпрограмма 6 «Энергосбережение и повышение энергетической эффективности на территории Иркутской </w:t>
      </w:r>
      <w:r w:rsidR="00227737" w:rsidRPr="0055257B">
        <w:rPr>
          <w:rFonts w:ascii="Times New Roman" w:hAnsi="Times New Roman" w:cs="Times New Roman"/>
          <w:b/>
          <w:sz w:val="28"/>
          <w:szCs w:val="28"/>
        </w:rPr>
        <w:t>области»</w:t>
      </w:r>
      <w:r w:rsidR="00106866" w:rsidRPr="0055257B">
        <w:rPr>
          <w:rFonts w:ascii="Times New Roman" w:hAnsi="Times New Roman" w:cs="Times New Roman"/>
          <w:b/>
          <w:sz w:val="28"/>
          <w:szCs w:val="28"/>
        </w:rPr>
        <w:t xml:space="preserve"> на 2019-2024 годы</w:t>
      </w:r>
    </w:p>
    <w:p w:rsidR="0093763B" w:rsidRPr="0055257B" w:rsidRDefault="00C752CE" w:rsidP="0093763B">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На реализацию подпрограммы в 2019 году было предусмотрено 158 852,1 млн рублей из них 146 647,5 тыс. рублей областного бюджета, 7 380,9 тыс. рублей местного самоуправления и 4 823,7 тыс. рублей внебюджетных источников.</w:t>
      </w:r>
    </w:p>
    <w:p w:rsidR="00C752CE" w:rsidRPr="0055257B" w:rsidRDefault="00C752CE" w:rsidP="0093763B">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bCs/>
          <w:sz w:val="28"/>
          <w:szCs w:val="28"/>
          <w:lang w:eastAsia="en-US"/>
        </w:rPr>
        <w:t>В рамках подпрограммы в 2019 году реализованы следующие мероприятия:</w:t>
      </w:r>
    </w:p>
    <w:p w:rsidR="00C752CE" w:rsidRPr="0055257B" w:rsidRDefault="00C752CE" w:rsidP="0093763B">
      <w:pPr>
        <w:pStyle w:val="a4"/>
        <w:numPr>
          <w:ilvl w:val="0"/>
          <w:numId w:val="23"/>
        </w:numPr>
        <w:spacing w:after="0" w:line="240" w:lineRule="auto"/>
        <w:ind w:left="0"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строительство, реконструкция, капитальный ремонт объектов электросетевого хозяйства, относящихся к муниципальной собственности.</w:t>
      </w:r>
    </w:p>
    <w:p w:rsidR="00C752CE" w:rsidRPr="0055257B" w:rsidRDefault="00C752CE" w:rsidP="0093763B">
      <w:pPr>
        <w:pStyle w:val="a4"/>
        <w:spacing w:after="0" w:line="240" w:lineRule="auto"/>
        <w:ind w:left="0"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Нижнеудинский район – произведена реконструкция системы электроснабжения в с. Алыгджер с объемом средств областного бюджета 39,9 млн. рублей, а именно от реконструировано 3 007,1 м воздушной линии 10 кВ и 5 121,7 м 0,4 кВ, 205 - однофазных приборов учета РИМ 189.01-04 и 16 трехфазных 489.02;</w:t>
      </w:r>
    </w:p>
    <w:p w:rsidR="00C752CE" w:rsidRPr="0055257B" w:rsidRDefault="00C752CE" w:rsidP="0093763B">
      <w:pPr>
        <w:pStyle w:val="a4"/>
        <w:spacing w:after="0" w:line="240" w:lineRule="auto"/>
        <w:ind w:left="0"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город Саянск – построены сети электроснабжения индивидуальной жилой застройки в микрорайоне Лесной (осуществлен монтаж ВЛЗ-10 кВ протяженностью 4 532 м, ВЛИ 0,4 кВ - 12 634 м, КТПН 10/0,4 кВ - 5 штук, а затраты из областного бюджета составили 20,8 млн. рублей) и 6Б (осуществлен монтаж ВЛИ-0,4 кВ – 3929 м, КТПН 10/0,4 кВ, а затраты из областного бюджета составили 3,9 млн. рублей).</w:t>
      </w:r>
    </w:p>
    <w:p w:rsidR="00C752CE" w:rsidRPr="0055257B" w:rsidRDefault="00C752CE" w:rsidP="0093763B">
      <w:pPr>
        <w:pStyle w:val="a4"/>
        <w:numPr>
          <w:ilvl w:val="0"/>
          <w:numId w:val="23"/>
        </w:numPr>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sz w:val="28"/>
          <w:szCs w:val="28"/>
          <w:lang w:eastAsia="en-US"/>
        </w:rPr>
        <w:t>постановка на учет и оформление права муниципальной собственности на бесхозяйные объекты электросетевого и коммунального хозяйства</w:t>
      </w:r>
      <w:r w:rsidRPr="0055257B">
        <w:rPr>
          <w:rFonts w:ascii="Times New Roman" w:eastAsia="Calibri" w:hAnsi="Times New Roman" w:cs="Times New Roman"/>
          <w:bCs/>
          <w:sz w:val="28"/>
          <w:szCs w:val="28"/>
          <w:lang w:eastAsia="en-US"/>
        </w:rPr>
        <w:t>.</w:t>
      </w:r>
    </w:p>
    <w:p w:rsidR="00C752CE" w:rsidRPr="0055257B" w:rsidRDefault="00C752CE" w:rsidP="0093763B">
      <w:pPr>
        <w:pStyle w:val="a4"/>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 xml:space="preserve">Меры поддержки оказаны муниципальному образованию Ангарский городской округ, город Иркутск, город Черемхово, город Шелехов, Шелеховский район, Шаманскому муниципальному образованию, Баклашинскому муниципальному образованию, Подкаменскому муниципальному образованию на общую сумму средств областного </w:t>
      </w:r>
      <w:r w:rsidRPr="0055257B">
        <w:rPr>
          <w:rFonts w:ascii="Times New Roman" w:eastAsia="Calibri" w:hAnsi="Times New Roman" w:cs="Times New Roman"/>
          <w:bCs/>
          <w:sz w:val="28"/>
          <w:szCs w:val="28"/>
          <w:lang w:eastAsia="en-US"/>
        </w:rPr>
        <w:br/>
        <w:t>бюджета – 4,9 млн. рублей.</w:t>
      </w:r>
    </w:p>
    <w:p w:rsidR="00C752CE" w:rsidRPr="0055257B" w:rsidRDefault="00C752CE" w:rsidP="0093763B">
      <w:pPr>
        <w:pStyle w:val="a4"/>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В том числе осуществлен возврат неиспользованных в 2018 году лимитов бюджетных обязательств:</w:t>
      </w:r>
    </w:p>
    <w:p w:rsidR="00C752CE" w:rsidRPr="0055257B" w:rsidRDefault="00C752CE" w:rsidP="0093763B">
      <w:pPr>
        <w:pStyle w:val="a4"/>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Нижнеудинского муниципального образования:</w:t>
      </w:r>
    </w:p>
    <w:p w:rsidR="00C752CE" w:rsidRPr="0055257B" w:rsidRDefault="00C752CE" w:rsidP="0093763B">
      <w:pPr>
        <w:pStyle w:val="a4"/>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реконструкция сооружения электроэнергетики, расположенного по адресу: г. Нижнеудинск, ул. Пионерская, переулок Победы (с объемом средств областного бюджета 22,1 млн. рублей);</w:t>
      </w:r>
    </w:p>
    <w:p w:rsidR="00C752CE" w:rsidRPr="0055257B" w:rsidRDefault="00C752CE" w:rsidP="0093763B">
      <w:pPr>
        <w:pStyle w:val="a4"/>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 xml:space="preserve">капитальный ремонт сооружений электроэнергетики, расположенных </w:t>
      </w:r>
      <w:proofErr w:type="gramStart"/>
      <w:r w:rsidRPr="0055257B">
        <w:rPr>
          <w:rFonts w:ascii="Times New Roman" w:eastAsia="Calibri" w:hAnsi="Times New Roman" w:cs="Times New Roman"/>
          <w:bCs/>
          <w:sz w:val="28"/>
          <w:szCs w:val="28"/>
          <w:lang w:eastAsia="en-US"/>
        </w:rPr>
        <w:t>по  адресу</w:t>
      </w:r>
      <w:proofErr w:type="gramEnd"/>
      <w:r w:rsidRPr="0055257B">
        <w:rPr>
          <w:rFonts w:ascii="Times New Roman" w:eastAsia="Calibri" w:hAnsi="Times New Roman" w:cs="Times New Roman"/>
          <w:bCs/>
          <w:sz w:val="28"/>
          <w:szCs w:val="28"/>
          <w:lang w:eastAsia="en-US"/>
        </w:rPr>
        <w:t>: г. Нижнеудинск, улица Октябрьская (с объемом средств областного бюджета 7,5 млн. рублей).</w:t>
      </w:r>
    </w:p>
    <w:p w:rsidR="00C752CE" w:rsidRPr="0055257B" w:rsidRDefault="00C752CE" w:rsidP="0093763B">
      <w:pPr>
        <w:pStyle w:val="a4"/>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Казачинско-Ленский муниципальный район:</w:t>
      </w:r>
    </w:p>
    <w:p w:rsidR="00C752CE" w:rsidRPr="0055257B" w:rsidRDefault="00C752CE" w:rsidP="0093763B">
      <w:pPr>
        <w:pStyle w:val="a4"/>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Строительство объекта «Автономная солнечная электростанция (АСЭС) мощностью 40 кВт с системой накопления электроэнергии (СНЭ) емкостью 144 кВт.час в д. Карнаухова Казачинско-Ленского района» (с объемом средств областного бюджета 7,8 млн. рублей).</w:t>
      </w:r>
    </w:p>
    <w:p w:rsidR="00C752CE" w:rsidRPr="0055257B" w:rsidRDefault="00C752CE" w:rsidP="0093763B">
      <w:pPr>
        <w:pStyle w:val="a4"/>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hAnsi="Times New Roman" w:cs="Times New Roman"/>
          <w:sz w:val="28"/>
          <w:szCs w:val="28"/>
        </w:rPr>
        <w:t xml:space="preserve">Министерством жилищной политики, энергетики и транспорта Иркутской области приобретено для ОГУЭП «Облкоммунэнерго» </w:t>
      </w:r>
      <w:r w:rsidRPr="0055257B">
        <w:rPr>
          <w:rFonts w:ascii="Times New Roman" w:hAnsi="Times New Roman" w:cs="Times New Roman"/>
          <w:sz w:val="28"/>
          <w:szCs w:val="28"/>
        </w:rPr>
        <w:br/>
        <w:t>574 приборов учета электрической энергии.</w:t>
      </w:r>
    </w:p>
    <w:p w:rsidR="00C752CE" w:rsidRPr="0055257B" w:rsidRDefault="004F2DB4" w:rsidP="0093763B">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Государственная поддержка</w:t>
      </w:r>
      <w:r w:rsidR="00C752CE" w:rsidRPr="0055257B">
        <w:rPr>
          <w:rFonts w:ascii="Times New Roman" w:eastAsia="Calibri" w:hAnsi="Times New Roman" w:cs="Times New Roman"/>
          <w:sz w:val="28"/>
          <w:szCs w:val="28"/>
          <w:lang w:eastAsia="en-US"/>
        </w:rPr>
        <w:t xml:space="preserve"> из областного бюджета юридическим и физическим лицам</w:t>
      </w:r>
      <w:r w:rsidRPr="0055257B">
        <w:rPr>
          <w:rFonts w:ascii="Times New Roman" w:eastAsia="Calibri" w:hAnsi="Times New Roman" w:cs="Times New Roman"/>
          <w:sz w:val="28"/>
          <w:szCs w:val="28"/>
          <w:lang w:eastAsia="en-US"/>
        </w:rPr>
        <w:t xml:space="preserve"> в</w:t>
      </w:r>
      <w:r w:rsidR="00C752CE" w:rsidRPr="0055257B">
        <w:rPr>
          <w:rFonts w:ascii="Times New Roman" w:eastAsia="Calibri" w:hAnsi="Times New Roman" w:cs="Times New Roman"/>
          <w:bCs/>
          <w:sz w:val="28"/>
          <w:szCs w:val="28"/>
          <w:lang w:eastAsia="en-US"/>
        </w:rPr>
        <w:t xml:space="preserve"> 2019 год</w:t>
      </w:r>
      <w:r w:rsidRPr="0055257B">
        <w:rPr>
          <w:rFonts w:ascii="Times New Roman" w:eastAsia="Calibri" w:hAnsi="Times New Roman" w:cs="Times New Roman"/>
          <w:bCs/>
          <w:sz w:val="28"/>
          <w:szCs w:val="28"/>
          <w:lang w:eastAsia="en-US"/>
        </w:rPr>
        <w:t>у оказана в рамках мероприятий</w:t>
      </w:r>
      <w:r w:rsidR="00C752CE" w:rsidRPr="0055257B">
        <w:rPr>
          <w:rFonts w:ascii="Times New Roman" w:eastAsia="Calibri" w:hAnsi="Times New Roman" w:cs="Times New Roman"/>
          <w:sz w:val="28"/>
          <w:szCs w:val="28"/>
          <w:lang w:eastAsia="en-US"/>
        </w:rPr>
        <w:t>:</w:t>
      </w:r>
    </w:p>
    <w:p w:rsidR="00C752CE" w:rsidRPr="0055257B" w:rsidRDefault="00C752CE" w:rsidP="0093763B">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внедрение установок комплексных систем учета тепловой энергии, обеспечивающих автоматический сбор показаний в многоквартирных домах с максимальным объемом потребления тепловой энергии менее чем две десятых гигакалории в час включительно.</w:t>
      </w:r>
      <w:r w:rsidR="004F2DB4"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Так в 2019 году субсидии получили 4 юридических</w:t>
      </w:r>
      <w:r w:rsidR="004F2DB4"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лица (МУП «Шелеховские тепловые сети», ООО «Управляющая компания «Храмцовская», ПАО «Иркутскэнерго», ООО «Информационно-расчетный центр») которые в свою очередь установили 80 комплексных приборов учета тепловой энергии;</w:t>
      </w:r>
    </w:p>
    <w:p w:rsidR="00C752CE" w:rsidRPr="0055257B" w:rsidRDefault="00C752CE" w:rsidP="0093763B">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социальные выплаты на приобретение и установку индивидуальных и общих (для коммунальной квартиры) приборов учета использования воды и электрической энергии. В 2019 году социальные выплаты предоставлены </w:t>
      </w:r>
      <w:r w:rsidRPr="0055257B">
        <w:rPr>
          <w:rFonts w:ascii="Times New Roman" w:eastAsia="Calibri" w:hAnsi="Times New Roman" w:cs="Times New Roman"/>
          <w:sz w:val="28"/>
          <w:szCs w:val="28"/>
          <w:lang w:eastAsia="en-US"/>
        </w:rPr>
        <w:br/>
        <w:t>531 гражданину</w:t>
      </w:r>
      <w:r w:rsidR="004F2DB4" w:rsidRPr="0055257B">
        <w:rPr>
          <w:rFonts w:ascii="Times New Roman" w:eastAsia="Calibri" w:hAnsi="Times New Roman" w:cs="Times New Roman"/>
          <w:bCs/>
          <w:sz w:val="28"/>
          <w:szCs w:val="28"/>
          <w:lang w:eastAsia="en-US"/>
        </w:rPr>
        <w:t>.</w:t>
      </w:r>
    </w:p>
    <w:p w:rsidR="00C752CE" w:rsidRPr="0055257B" w:rsidRDefault="00C752CE" w:rsidP="0093763B">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Министерством разработана схема и программа развития электроэнергетики Иркутской области на 2020-2024 годы, которая утверждена указом Губернатора Иркутской области</w:t>
      </w:r>
      <w:r w:rsidR="004F2DB4" w:rsidRPr="0055257B">
        <w:rPr>
          <w:rFonts w:ascii="Times New Roman" w:hAnsi="Times New Roman" w:cs="Times New Roman"/>
          <w:bCs/>
          <w:sz w:val="28"/>
          <w:szCs w:val="28"/>
        </w:rPr>
        <w:t xml:space="preserve"> </w:t>
      </w:r>
      <w:r w:rsidRPr="0055257B">
        <w:rPr>
          <w:rFonts w:ascii="Times New Roman" w:hAnsi="Times New Roman" w:cs="Times New Roman"/>
          <w:bCs/>
          <w:sz w:val="28"/>
          <w:szCs w:val="28"/>
        </w:rPr>
        <w:t>от 22 августа 2019 года № 183-уг.</w:t>
      </w:r>
    </w:p>
    <w:p w:rsidR="00C752CE" w:rsidRPr="0055257B" w:rsidRDefault="00C752CE" w:rsidP="0093763B">
      <w:pPr>
        <w:tabs>
          <w:tab w:val="left" w:pos="5719"/>
        </w:tab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Ежегодно </w:t>
      </w:r>
      <w:r w:rsidR="004F2DB4" w:rsidRPr="0055257B">
        <w:rPr>
          <w:rFonts w:ascii="Times New Roman" w:hAnsi="Times New Roman" w:cs="Times New Roman"/>
          <w:sz w:val="28"/>
          <w:szCs w:val="28"/>
        </w:rPr>
        <w:t>м</w:t>
      </w:r>
      <w:r w:rsidRPr="0055257B">
        <w:rPr>
          <w:rFonts w:ascii="Times New Roman" w:hAnsi="Times New Roman" w:cs="Times New Roman"/>
          <w:sz w:val="28"/>
          <w:szCs w:val="28"/>
        </w:rPr>
        <w:t xml:space="preserve">инистерством организуются семинары, конференции, «круглые столы» по обмену опытом, информацией в сфере энергосбережения и повышения энергетической эффективности, выставка «Энергоэффективность. ЖКХ» на базе ОАО «Сибэкспоцентр». </w:t>
      </w:r>
      <w:r w:rsidRPr="0055257B">
        <w:rPr>
          <w:rFonts w:ascii="Times New Roman" w:hAnsi="Times New Roman" w:cs="Times New Roman"/>
          <w:color w:val="000000"/>
          <w:sz w:val="28"/>
          <w:szCs w:val="28"/>
        </w:rPr>
        <w:t xml:space="preserve">С 21 по 24 мая 2019 года </w:t>
      </w:r>
      <w:r w:rsidRPr="0055257B">
        <w:rPr>
          <w:rFonts w:ascii="Times New Roman" w:hAnsi="Times New Roman" w:cs="Times New Roman"/>
          <w:sz w:val="28"/>
          <w:szCs w:val="28"/>
        </w:rPr>
        <w:t>в выставочном комплексе «Сибэкспоцентр» состоялась ежегодная выставка «Энергоэффективность. ЖКХ», совм</w:t>
      </w:r>
      <w:r w:rsidR="004F2DB4" w:rsidRPr="0055257B">
        <w:rPr>
          <w:rFonts w:ascii="Times New Roman" w:hAnsi="Times New Roman" w:cs="Times New Roman"/>
          <w:sz w:val="28"/>
          <w:szCs w:val="28"/>
        </w:rPr>
        <w:t>естно с крупнейшим проектом ОАО </w:t>
      </w:r>
      <w:r w:rsidRPr="0055257B">
        <w:rPr>
          <w:rFonts w:ascii="Times New Roman" w:hAnsi="Times New Roman" w:cs="Times New Roman"/>
          <w:sz w:val="28"/>
          <w:szCs w:val="28"/>
        </w:rPr>
        <w:t>«Сибэкспоцентр» - Байкальская строительная неделя.</w:t>
      </w:r>
    </w:p>
    <w:p w:rsidR="00C752CE" w:rsidRPr="0055257B" w:rsidRDefault="00C752CE" w:rsidP="0093763B">
      <w:pPr>
        <w:shd w:val="clear" w:color="auto" w:fill="FFFFFF"/>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выставки «Энергоэффективность. ЖКХ» 2019 проведено 5 круглых столов на темы: «Повышение энергетической эффективности как основа развития региона», </w:t>
      </w:r>
      <w:r w:rsidR="004F2DB4" w:rsidRPr="0055257B">
        <w:rPr>
          <w:rFonts w:ascii="Times New Roman" w:hAnsi="Times New Roman" w:cs="Times New Roman"/>
          <w:sz w:val="28"/>
          <w:szCs w:val="28"/>
        </w:rPr>
        <w:t>«</w:t>
      </w:r>
      <w:r w:rsidRPr="0055257B">
        <w:rPr>
          <w:rFonts w:ascii="Times New Roman" w:hAnsi="Times New Roman" w:cs="Times New Roman"/>
          <w:sz w:val="28"/>
          <w:szCs w:val="28"/>
        </w:rPr>
        <w:t>Альтернативная энергетика. Энергия будущего</w:t>
      </w:r>
      <w:r w:rsidR="004F2DB4" w:rsidRPr="0055257B">
        <w:rPr>
          <w:rFonts w:ascii="Times New Roman" w:hAnsi="Times New Roman" w:cs="Times New Roman"/>
          <w:sz w:val="28"/>
          <w:szCs w:val="28"/>
        </w:rPr>
        <w:t>»</w:t>
      </w:r>
      <w:r w:rsidRPr="0055257B">
        <w:rPr>
          <w:rFonts w:ascii="Times New Roman" w:hAnsi="Times New Roman" w:cs="Times New Roman"/>
          <w:sz w:val="28"/>
          <w:szCs w:val="28"/>
        </w:rPr>
        <w:t xml:space="preserve">, </w:t>
      </w:r>
      <w:r w:rsidR="004F2DB4" w:rsidRPr="0055257B">
        <w:rPr>
          <w:rFonts w:ascii="Times New Roman" w:hAnsi="Times New Roman" w:cs="Times New Roman"/>
          <w:sz w:val="28"/>
          <w:szCs w:val="28"/>
        </w:rPr>
        <w:t>«</w:t>
      </w:r>
      <w:r w:rsidRPr="0055257B">
        <w:rPr>
          <w:rFonts w:ascii="Times New Roman" w:hAnsi="Times New Roman" w:cs="Times New Roman"/>
          <w:sz w:val="28"/>
          <w:szCs w:val="28"/>
        </w:rPr>
        <w:t>Чистая вода. Современные технологии очистки сточных вод</w:t>
      </w:r>
      <w:r w:rsidR="004F2DB4" w:rsidRPr="0055257B">
        <w:rPr>
          <w:rFonts w:ascii="Times New Roman" w:hAnsi="Times New Roman" w:cs="Times New Roman"/>
          <w:sz w:val="28"/>
          <w:szCs w:val="28"/>
        </w:rPr>
        <w:t>»</w:t>
      </w:r>
      <w:r w:rsidRPr="0055257B">
        <w:rPr>
          <w:rFonts w:ascii="Times New Roman" w:hAnsi="Times New Roman" w:cs="Times New Roman"/>
          <w:sz w:val="28"/>
          <w:szCs w:val="28"/>
        </w:rPr>
        <w:t xml:space="preserve">, </w:t>
      </w:r>
      <w:r w:rsidR="004F2DB4" w:rsidRPr="0055257B">
        <w:rPr>
          <w:rFonts w:ascii="Times New Roman" w:hAnsi="Times New Roman" w:cs="Times New Roman"/>
          <w:sz w:val="28"/>
          <w:szCs w:val="28"/>
        </w:rPr>
        <w:t>«</w:t>
      </w:r>
      <w:r w:rsidRPr="0055257B">
        <w:rPr>
          <w:rFonts w:ascii="Times New Roman" w:hAnsi="Times New Roman" w:cs="Times New Roman"/>
          <w:sz w:val="28"/>
          <w:szCs w:val="28"/>
        </w:rPr>
        <w:t>Сбор и утилизация отходов</w:t>
      </w:r>
      <w:r w:rsidR="004F2DB4" w:rsidRPr="0055257B">
        <w:rPr>
          <w:rFonts w:ascii="Times New Roman" w:hAnsi="Times New Roman" w:cs="Times New Roman"/>
          <w:sz w:val="28"/>
          <w:szCs w:val="28"/>
        </w:rPr>
        <w:t>»</w:t>
      </w:r>
      <w:r w:rsidRPr="0055257B">
        <w:rPr>
          <w:rFonts w:ascii="Times New Roman" w:hAnsi="Times New Roman" w:cs="Times New Roman"/>
          <w:sz w:val="28"/>
          <w:szCs w:val="28"/>
        </w:rPr>
        <w:t xml:space="preserve">, </w:t>
      </w:r>
      <w:r w:rsidR="004F2DB4" w:rsidRPr="0055257B">
        <w:rPr>
          <w:rFonts w:ascii="Times New Roman" w:hAnsi="Times New Roman" w:cs="Times New Roman"/>
          <w:sz w:val="28"/>
          <w:szCs w:val="28"/>
        </w:rPr>
        <w:t>«</w:t>
      </w:r>
      <w:r w:rsidRPr="0055257B">
        <w:rPr>
          <w:rFonts w:ascii="Times New Roman" w:hAnsi="Times New Roman" w:cs="Times New Roman"/>
          <w:sz w:val="28"/>
          <w:szCs w:val="28"/>
        </w:rPr>
        <w:t>Энергоэффективность в жилищной сфере как способ повышения качества жизни</w:t>
      </w:r>
      <w:r w:rsidR="004F2DB4" w:rsidRPr="0055257B">
        <w:rPr>
          <w:rFonts w:ascii="Times New Roman" w:hAnsi="Times New Roman" w:cs="Times New Roman"/>
          <w:sz w:val="28"/>
          <w:szCs w:val="28"/>
        </w:rPr>
        <w:t>»</w:t>
      </w:r>
      <w:r w:rsidRPr="0055257B">
        <w:rPr>
          <w:rFonts w:ascii="Times New Roman" w:hAnsi="Times New Roman" w:cs="Times New Roman"/>
          <w:sz w:val="28"/>
          <w:szCs w:val="28"/>
        </w:rPr>
        <w:t>.</w:t>
      </w:r>
    </w:p>
    <w:p w:rsidR="00C752CE" w:rsidRPr="0055257B" w:rsidRDefault="00C752CE" w:rsidP="0093763B">
      <w:pPr>
        <w:shd w:val="clear" w:color="auto" w:fill="FFFFFF"/>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Ключевым событием мероприятия стал круглый стол «Современные тенденции рынков переработки ТКО», организованный при поддержке Российско-германской внешнеторговой палаты и Агентства Инвестиционного развития Иркутской области.</w:t>
      </w:r>
    </w:p>
    <w:p w:rsidR="00C752CE" w:rsidRPr="0055257B" w:rsidRDefault="00C752CE" w:rsidP="0093763B">
      <w:pPr>
        <w:shd w:val="clear" w:color="auto" w:fill="FFFFFF"/>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Выставку посетили жители г. Иркутска, Ангарска, Балаганска, Братска, Железногорск-Илимского, Карлука, Качуга, Куйтуна, Куреть, Нижнеилимского района, Новолисихи, Саянска, Свирска, Слюдянки, Тайшета, Тулуна, Усолье-Сибирского, Усть-Илимска, Усть-Куды, Черемхово, Шелехова. Среди других городов и регионов были указаны: India, Punjab.Hoshiarpur, LAHORE, Setif, Бурятия, Вильнюс, Казань, Красноярск, Кяхта, Мирный, Республика (Саха) Якутия, Монголия, Москва, Нижний Новгород, Новосибирск, Санкт-Петербург, Северобайкальск, Ташкент, Улан-Удэ, Улан-Батор, Хабаровск, Чита.</w:t>
      </w:r>
    </w:p>
    <w:p w:rsidR="00C752CE" w:rsidRPr="0055257B" w:rsidRDefault="00C752CE" w:rsidP="0093763B">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21 сентября в городе Иркутске состоялся фестиваль #ВместеЯрче.</w:t>
      </w:r>
    </w:p>
    <w:p w:rsidR="00C752CE" w:rsidRPr="0055257B" w:rsidRDefault="00C752CE" w:rsidP="0093763B">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Ключевым событием мероприятия стала интеллектуальная викторина для детей и взрослых по теме энергосбережения, экологии и энергетики. На детской викторине «Что ты знаешь об энергосбережении и экологии» соревновалась 31 команда, на взрослой 32. Викторина для взрослых объединила команды студентов ВУЗов, техникумов и колледжей Иркутской области, а также представителей крупнейших компаний ТЭК региона. Участники викторин не только проверили свои знания в области энергосбережения, но и поближе познакомились с топливно-энергетическим комплексом региона и России.</w:t>
      </w:r>
    </w:p>
    <w:p w:rsidR="00C752CE" w:rsidRPr="0055257B" w:rsidRDefault="00C752CE" w:rsidP="0093763B">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Для гостей фестиваля организаторы подготовили огромное количество познавательных и развлекательных мероприятий. Так, каждый смог попробовать вафли, испеч</w:t>
      </w:r>
      <w:r w:rsidR="007A6544" w:rsidRPr="0055257B">
        <w:rPr>
          <w:rFonts w:ascii="Times New Roman" w:hAnsi="Times New Roman" w:cs="Times New Roman"/>
          <w:sz w:val="28"/>
          <w:szCs w:val="28"/>
        </w:rPr>
        <w:t>е</w:t>
      </w:r>
      <w:r w:rsidRPr="0055257B">
        <w:rPr>
          <w:rFonts w:ascii="Times New Roman" w:hAnsi="Times New Roman" w:cs="Times New Roman"/>
          <w:sz w:val="28"/>
          <w:szCs w:val="28"/>
        </w:rPr>
        <w:t xml:space="preserve">нные на плите, подключенной к солнечным панелям, протестировать электросамокаты и электроролики, принять участие в гонках на радиоуправляемых машинах, посетить мастер-классы по росписи экологических сумок, познакомиться с научными экспериментами и посмотреть на электромобили. На протяжении всего дня на территории проведения праздника функционировала точка раздельного сбора мусора, действовали площадки настольных игр по энергосбережению и экологии, площадка виртуальных игр, музей для детей «Экспериментарий» и яркие фотозоны. </w:t>
      </w:r>
    </w:p>
    <w:p w:rsidR="00C752CE" w:rsidRPr="0055257B" w:rsidRDefault="00C752CE" w:rsidP="0093763B">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Также в рамках фестиваля прошел первый областной конкурс среди общеобразовательных учреждений «Самая энергоэффективная школа Иркутской области».</w:t>
      </w:r>
    </w:p>
    <w:p w:rsidR="00C752CE" w:rsidRPr="0055257B" w:rsidRDefault="00C752CE" w:rsidP="0093763B">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конкурсе приняли участие 46 школ из 21 муниципального образования Приангарья. По условиям учащиеся должны были участвовать в популяризации бережного отношения к природным энергоресурсам, экономном и рациональном использовании электроэнергии, воды и тепла в быту, заботиться об экологии. Всего состоялось более 1700 таких мероприятий: классные часы и уроки по энергосбережению и экологии, интеллектуальные викторины и конкурсы, акции по сбору макулатуры и батареек.</w:t>
      </w:r>
    </w:p>
    <w:p w:rsidR="00C752CE" w:rsidRPr="0055257B" w:rsidRDefault="00C752CE" w:rsidP="0093763B">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конце мероприятия состоялось подведение итогов регионального этапа конкурса «МедиаТЭК», награждение победителей викторин и конкурсов в социальных сетях, концерт с ярким светодиодным шоу и розыгрыш призов.</w:t>
      </w:r>
    </w:p>
    <w:p w:rsidR="00C752CE" w:rsidRPr="0055257B" w:rsidRDefault="00C752CE" w:rsidP="0093763B">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Третье место (142 балла) занял проект «Поколение 3Э (энергосбережение, энергоэффективность, экология» МБОУ «Средняя общеобразовательная школа № 2» из Усть-Илимска.</w:t>
      </w:r>
    </w:p>
    <w:p w:rsidR="00C752CE" w:rsidRPr="0055257B" w:rsidRDefault="00C752CE" w:rsidP="0093763B">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Второе место (147 баллов) у проекта «ЭнергоЮность» </w:t>
      </w:r>
      <w:r w:rsidRPr="0055257B">
        <w:rPr>
          <w:rFonts w:ascii="Times New Roman" w:hAnsi="Times New Roman" w:cs="Times New Roman"/>
          <w:sz w:val="28"/>
          <w:szCs w:val="28"/>
        </w:rPr>
        <w:br/>
        <w:t>МБОУ «Средняя общеобразовательная школа № 40» из Ангарска.</w:t>
      </w:r>
    </w:p>
    <w:p w:rsidR="00C752CE" w:rsidRPr="0055257B" w:rsidRDefault="00C752CE" w:rsidP="0093763B">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Первое место (152 балла) завоевала МБОУ «Средняя общеобразовательная школа № 14» из Братска с проектом «Школьная Азбука энергосбережения и экологии».</w:t>
      </w:r>
    </w:p>
    <w:p w:rsidR="00C752CE" w:rsidRPr="0055257B" w:rsidRDefault="00C752CE" w:rsidP="0093763B">
      <w:pPr>
        <w:pStyle w:val="a4"/>
        <w:spacing w:after="0" w:line="240" w:lineRule="auto"/>
        <w:ind w:left="0" w:firstLine="709"/>
        <w:jc w:val="both"/>
        <w:rPr>
          <w:rFonts w:ascii="Times New Roman" w:eastAsia="Calibri" w:hAnsi="Times New Roman" w:cs="Times New Roman"/>
          <w:bCs/>
          <w:sz w:val="28"/>
          <w:szCs w:val="28"/>
          <w:lang w:eastAsia="en-US"/>
        </w:rPr>
      </w:pPr>
      <w:r w:rsidRPr="0055257B">
        <w:rPr>
          <w:rFonts w:ascii="Times New Roman" w:hAnsi="Times New Roman" w:cs="Times New Roman"/>
          <w:sz w:val="28"/>
          <w:szCs w:val="28"/>
        </w:rPr>
        <w:t xml:space="preserve">С презентациями работ, удостоенных призовых мест, можно ознакомиться по ссылке </w:t>
      </w:r>
      <w:hyperlink r:id="rId11" w:history="1">
        <w:r w:rsidRPr="0055257B">
          <w:rPr>
            <w:rFonts w:ascii="Times New Roman" w:hAnsi="Times New Roman" w:cs="Times New Roman"/>
            <w:sz w:val="28"/>
            <w:szCs w:val="28"/>
          </w:rPr>
          <w:t>http://cers-irk.ru/samaya-energoeffektivnaya-shkola</w:t>
        </w:r>
      </w:hyperlink>
      <w:r w:rsidRPr="0055257B">
        <w:rPr>
          <w:rFonts w:ascii="Times New Roman" w:hAnsi="Times New Roman" w:cs="Times New Roman"/>
          <w:sz w:val="28"/>
          <w:szCs w:val="28"/>
        </w:rPr>
        <w:t>.</w:t>
      </w:r>
    </w:p>
    <w:p w:rsidR="00C752CE" w:rsidRPr="0055257B" w:rsidRDefault="00C752CE" w:rsidP="0093763B">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b/>
          <w:sz w:val="28"/>
          <w:szCs w:val="28"/>
        </w:rPr>
        <w:t>Подпрограмма 7 «Капитальный ремонт многоквартирных домов»</w:t>
      </w:r>
      <w:r w:rsidR="00106866" w:rsidRPr="0055257B">
        <w:rPr>
          <w:rFonts w:ascii="Times New Roman" w:hAnsi="Times New Roman" w:cs="Times New Roman"/>
          <w:b/>
          <w:sz w:val="28"/>
          <w:szCs w:val="28"/>
        </w:rPr>
        <w:t xml:space="preserve"> на 2019-2024 годы</w:t>
      </w:r>
      <w:r w:rsidRPr="0055257B">
        <w:rPr>
          <w:rFonts w:ascii="Times New Roman" w:hAnsi="Times New Roman" w:cs="Times New Roman"/>
          <w:b/>
          <w:sz w:val="28"/>
          <w:szCs w:val="28"/>
        </w:rPr>
        <w:t xml:space="preserve"> </w:t>
      </w:r>
    </w:p>
    <w:p w:rsidR="00C752CE" w:rsidRPr="0055257B" w:rsidRDefault="00C752CE" w:rsidP="0083171D">
      <w:pPr>
        <w:spacing w:after="0" w:line="240" w:lineRule="auto"/>
        <w:ind w:firstLine="708"/>
        <w:jc w:val="both"/>
        <w:outlineLvl w:val="0"/>
        <w:rPr>
          <w:rFonts w:ascii="Times New Roman" w:hAnsi="Times New Roman" w:cs="Times New Roman"/>
          <w:sz w:val="28"/>
          <w:szCs w:val="28"/>
        </w:rPr>
      </w:pPr>
      <w:r w:rsidRPr="0055257B">
        <w:rPr>
          <w:rFonts w:ascii="Times New Roman" w:hAnsi="Times New Roman" w:cs="Times New Roman"/>
          <w:sz w:val="28"/>
          <w:szCs w:val="28"/>
        </w:rPr>
        <w:t>Реализация региональной программы капитального ремонта осуществляется на территории Иркутской области с 2014 года.</w:t>
      </w:r>
    </w:p>
    <w:p w:rsidR="00C752CE" w:rsidRPr="0055257B" w:rsidRDefault="00C752CE" w:rsidP="0083171D">
      <w:pPr>
        <w:suppressAutoHyphens/>
        <w:spacing w:after="0" w:line="240" w:lineRule="auto"/>
        <w:ind w:firstLine="708"/>
        <w:contextualSpacing/>
        <w:jc w:val="both"/>
        <w:rPr>
          <w:rFonts w:ascii="Times New Roman" w:hAnsi="Times New Roman" w:cs="Times New Roman"/>
          <w:bCs/>
          <w:sz w:val="28"/>
          <w:szCs w:val="28"/>
        </w:rPr>
      </w:pPr>
      <w:r w:rsidRPr="0055257B">
        <w:rPr>
          <w:rFonts w:ascii="Times New Roman" w:hAnsi="Times New Roman" w:cs="Times New Roman"/>
          <w:sz w:val="28"/>
          <w:szCs w:val="28"/>
        </w:rPr>
        <w:t xml:space="preserve">Краткосрочный план 2019 года включает </w:t>
      </w:r>
      <w:r w:rsidRPr="0055257B">
        <w:rPr>
          <w:rFonts w:ascii="Times New Roman" w:hAnsi="Times New Roman" w:cs="Times New Roman"/>
          <w:bCs/>
          <w:sz w:val="28"/>
          <w:szCs w:val="28"/>
        </w:rPr>
        <w:t>748 домов на общую сумму                 2,6 млрд рублей, в том числе 90 домов, включенных в рамках ликвидации чрезвычайной ситуации в г. Тулуне и г. Нижнеудинске.</w:t>
      </w:r>
    </w:p>
    <w:p w:rsidR="00C752CE" w:rsidRPr="0055257B" w:rsidRDefault="00C752CE" w:rsidP="0083171D">
      <w:pPr>
        <w:spacing w:after="0" w:line="240" w:lineRule="auto"/>
        <w:ind w:right="-285" w:firstLine="708"/>
        <w:jc w:val="both"/>
        <w:rPr>
          <w:rFonts w:ascii="Times New Roman" w:hAnsi="Times New Roman" w:cs="Times New Roman"/>
          <w:bCs/>
          <w:sz w:val="28"/>
          <w:szCs w:val="28"/>
        </w:rPr>
      </w:pPr>
      <w:r w:rsidRPr="0055257B">
        <w:rPr>
          <w:rFonts w:ascii="Times New Roman" w:hAnsi="Times New Roman" w:cs="Times New Roman"/>
          <w:bCs/>
          <w:sz w:val="28"/>
          <w:szCs w:val="28"/>
        </w:rPr>
        <w:t>По итогам 2019 года:</w:t>
      </w:r>
    </w:p>
    <w:p w:rsidR="00C752CE" w:rsidRPr="0055257B" w:rsidRDefault="00C752CE" w:rsidP="0083171D">
      <w:pPr>
        <w:spacing w:after="0" w:line="240" w:lineRule="auto"/>
        <w:ind w:right="-285" w:firstLine="708"/>
        <w:jc w:val="both"/>
        <w:rPr>
          <w:rFonts w:ascii="Times New Roman" w:hAnsi="Times New Roman" w:cs="Times New Roman"/>
          <w:bCs/>
          <w:sz w:val="28"/>
          <w:szCs w:val="28"/>
        </w:rPr>
      </w:pPr>
      <w:r w:rsidRPr="0055257B">
        <w:rPr>
          <w:rFonts w:ascii="Times New Roman" w:hAnsi="Times New Roman" w:cs="Times New Roman"/>
          <w:bCs/>
          <w:sz w:val="28"/>
          <w:szCs w:val="28"/>
        </w:rPr>
        <w:t>297 домов</w:t>
      </w:r>
      <w:r w:rsidR="007D26B5" w:rsidRPr="0055257B">
        <w:rPr>
          <w:rFonts w:ascii="Times New Roman" w:hAnsi="Times New Roman" w:cs="Times New Roman"/>
          <w:bCs/>
          <w:sz w:val="28"/>
          <w:szCs w:val="28"/>
        </w:rPr>
        <w:t xml:space="preserve"> </w:t>
      </w:r>
      <w:r w:rsidRPr="0055257B">
        <w:rPr>
          <w:rFonts w:ascii="Times New Roman" w:hAnsi="Times New Roman" w:cs="Times New Roman"/>
          <w:bCs/>
          <w:sz w:val="28"/>
          <w:szCs w:val="28"/>
        </w:rPr>
        <w:t>- работы полностью завершены и оплачены на сумму</w:t>
      </w:r>
      <w:r w:rsidR="007D26B5" w:rsidRPr="0055257B">
        <w:rPr>
          <w:rFonts w:ascii="Times New Roman" w:hAnsi="Times New Roman" w:cs="Times New Roman"/>
          <w:bCs/>
          <w:sz w:val="28"/>
          <w:szCs w:val="28"/>
        </w:rPr>
        <w:t xml:space="preserve"> </w:t>
      </w:r>
      <w:r w:rsidRPr="0055257B">
        <w:rPr>
          <w:rFonts w:ascii="Times New Roman" w:hAnsi="Times New Roman" w:cs="Times New Roman"/>
          <w:bCs/>
          <w:sz w:val="28"/>
          <w:szCs w:val="28"/>
        </w:rPr>
        <w:t>1,2 млрд рублей;</w:t>
      </w:r>
    </w:p>
    <w:p w:rsidR="00C752CE" w:rsidRPr="0055257B" w:rsidRDefault="00C752CE" w:rsidP="0083171D">
      <w:pPr>
        <w:spacing w:after="0" w:line="240" w:lineRule="auto"/>
        <w:ind w:right="-285" w:firstLine="708"/>
        <w:jc w:val="both"/>
        <w:rPr>
          <w:rFonts w:ascii="Times New Roman" w:hAnsi="Times New Roman" w:cs="Times New Roman"/>
          <w:bCs/>
          <w:sz w:val="28"/>
          <w:szCs w:val="28"/>
        </w:rPr>
      </w:pPr>
      <w:r w:rsidRPr="0055257B">
        <w:rPr>
          <w:rFonts w:ascii="Times New Roman" w:hAnsi="Times New Roman" w:cs="Times New Roman"/>
          <w:bCs/>
          <w:sz w:val="28"/>
          <w:szCs w:val="28"/>
        </w:rPr>
        <w:t>393 дома - работы выполняются, в том числе на 90 домах, где проводятся аварийно-восстановительные работы в рамках ЧС;</w:t>
      </w:r>
    </w:p>
    <w:p w:rsidR="00C752CE" w:rsidRPr="0055257B" w:rsidRDefault="00C752CE" w:rsidP="0083171D">
      <w:pPr>
        <w:spacing w:after="0" w:line="240" w:lineRule="auto"/>
        <w:ind w:right="-285" w:firstLine="708"/>
        <w:jc w:val="both"/>
        <w:rPr>
          <w:rFonts w:ascii="Times New Roman" w:hAnsi="Times New Roman" w:cs="Times New Roman"/>
          <w:bCs/>
          <w:sz w:val="28"/>
          <w:szCs w:val="28"/>
        </w:rPr>
      </w:pPr>
      <w:r w:rsidRPr="0055257B">
        <w:rPr>
          <w:rFonts w:ascii="Times New Roman" w:hAnsi="Times New Roman" w:cs="Times New Roman"/>
          <w:bCs/>
          <w:sz w:val="28"/>
          <w:szCs w:val="28"/>
        </w:rPr>
        <w:t>58 домов - работы не ведутся по следующим причинам:</w:t>
      </w:r>
    </w:p>
    <w:p w:rsidR="00C752CE" w:rsidRPr="0055257B" w:rsidRDefault="00C752CE" w:rsidP="0083171D">
      <w:pPr>
        <w:spacing w:after="0" w:line="240" w:lineRule="auto"/>
        <w:ind w:right="-285" w:firstLine="708"/>
        <w:jc w:val="both"/>
        <w:rPr>
          <w:rFonts w:ascii="Times New Roman" w:hAnsi="Times New Roman" w:cs="Times New Roman"/>
          <w:bCs/>
          <w:sz w:val="28"/>
          <w:szCs w:val="28"/>
        </w:rPr>
      </w:pPr>
      <w:r w:rsidRPr="0055257B">
        <w:rPr>
          <w:rFonts w:ascii="Times New Roman" w:hAnsi="Times New Roman" w:cs="Times New Roman"/>
          <w:bCs/>
          <w:sz w:val="28"/>
          <w:szCs w:val="28"/>
        </w:rPr>
        <w:t>1) несостоявшиеся аукционы в отдаленных территориях Иркутской области, проводятся повторные аукционы;</w:t>
      </w:r>
    </w:p>
    <w:p w:rsidR="00C752CE" w:rsidRPr="0055257B" w:rsidRDefault="00C752CE" w:rsidP="0083171D">
      <w:pPr>
        <w:spacing w:after="0" w:line="240" w:lineRule="auto"/>
        <w:ind w:right="-285" w:firstLine="708"/>
        <w:jc w:val="both"/>
        <w:rPr>
          <w:rFonts w:ascii="Times New Roman" w:hAnsi="Times New Roman" w:cs="Times New Roman"/>
          <w:bCs/>
          <w:sz w:val="28"/>
          <w:szCs w:val="28"/>
        </w:rPr>
      </w:pPr>
      <w:r w:rsidRPr="0055257B">
        <w:rPr>
          <w:rFonts w:ascii="Times New Roman" w:hAnsi="Times New Roman" w:cs="Times New Roman"/>
          <w:bCs/>
          <w:sz w:val="28"/>
          <w:szCs w:val="28"/>
        </w:rPr>
        <w:t xml:space="preserve">2) перенос срока капремонта или исключение из региональной программы по причине аварийности домов, отказа собственников от выполнения предложенных видов работ; </w:t>
      </w:r>
    </w:p>
    <w:p w:rsidR="00C752CE" w:rsidRPr="0055257B" w:rsidRDefault="00C752CE" w:rsidP="0083171D">
      <w:pPr>
        <w:spacing w:after="0" w:line="240" w:lineRule="auto"/>
        <w:ind w:right="-285" w:firstLine="708"/>
        <w:jc w:val="both"/>
        <w:rPr>
          <w:rFonts w:ascii="Times New Roman" w:hAnsi="Times New Roman" w:cs="Times New Roman"/>
          <w:bCs/>
          <w:sz w:val="28"/>
          <w:szCs w:val="28"/>
        </w:rPr>
      </w:pPr>
      <w:r w:rsidRPr="0055257B">
        <w:rPr>
          <w:rFonts w:ascii="Times New Roman" w:hAnsi="Times New Roman" w:cs="Times New Roman"/>
          <w:bCs/>
          <w:sz w:val="28"/>
          <w:szCs w:val="28"/>
        </w:rPr>
        <w:t>3) фактически подрядчики не приступили к работам.</w:t>
      </w:r>
    </w:p>
    <w:p w:rsidR="00C752CE" w:rsidRPr="0055257B" w:rsidRDefault="00C752CE" w:rsidP="0083171D">
      <w:pPr>
        <w:suppressAutoHyphens/>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Работа по завершению мероприятий по капитальному ремонту общего имущества в многоквартирных домах, запланированных в рамках краткосрочного плана на 2019 год, приемка и оплата выполненных работ по капитальному ремонту продолжается. Все начатые в 2019 году работы по капитальному ремонту будут завершены в 2020 году.</w:t>
      </w:r>
    </w:p>
    <w:p w:rsidR="00C752CE" w:rsidRPr="0055257B" w:rsidRDefault="00C752CE" w:rsidP="0083171D">
      <w:pPr>
        <w:suppressAutoHyphens/>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В отношении многоквартирных домов, по которым электронные аукционы не состоялись и не выбрана подрядная организация будут повторно объявлены аукционы. </w:t>
      </w:r>
    </w:p>
    <w:p w:rsidR="00C752CE" w:rsidRPr="0055257B" w:rsidRDefault="00C752CE" w:rsidP="0083171D">
      <w:pPr>
        <w:suppressAutoHyphens/>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По части домов, в которых в соответствии с законодательством установлены факты невозможности проведения капитального ремонта, комиссией по установлению необходимости проведения капитального ремонта организована работа по определению сроков п</w:t>
      </w:r>
      <w:r w:rsidR="007D26B5" w:rsidRPr="0055257B">
        <w:rPr>
          <w:rFonts w:ascii="Times New Roman" w:hAnsi="Times New Roman" w:cs="Times New Roman"/>
          <w:sz w:val="28"/>
          <w:szCs w:val="28"/>
        </w:rPr>
        <w:t>роведения ремонта</w:t>
      </w:r>
      <w:r w:rsidRPr="0055257B">
        <w:rPr>
          <w:rFonts w:ascii="Times New Roman" w:hAnsi="Times New Roman" w:cs="Times New Roman"/>
          <w:sz w:val="28"/>
          <w:szCs w:val="28"/>
        </w:rPr>
        <w:t xml:space="preserve">. </w:t>
      </w:r>
    </w:p>
    <w:p w:rsidR="00C752CE" w:rsidRPr="0055257B" w:rsidRDefault="00C752CE" w:rsidP="0083171D">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На территории Иркутской области имеется ряд муниципальных образований (города Иркутск, Ангарск, Усолье – Сибирское, Шелехов), в жилищном фонде которых имеются газифицированные многоквартирные дома. </w:t>
      </w:r>
    </w:p>
    <w:p w:rsidR="00C752CE" w:rsidRPr="0055257B" w:rsidRDefault="00C752CE" w:rsidP="0083171D">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В соответствии с постановлением Правительства Российской Федерации от 14 мая 2013 года № 410 «О мерах по обеспечению безопасности при использовании и содержании внутридомового и внутриквартирного газового оборудования» р</w:t>
      </w:r>
      <w:r w:rsidRPr="0055257B">
        <w:rPr>
          <w:rFonts w:ascii="Times New Roman" w:eastAsia="Calibri" w:hAnsi="Times New Roman" w:cs="Times New Roman"/>
          <w:sz w:val="28"/>
          <w:szCs w:val="28"/>
          <w:lang w:eastAsia="en-US"/>
        </w:rPr>
        <w:t>аботы по техническому диагностированию внутридомового и (или) внутриквартирного газового оборудования осуществляются в отношении оборудования, отработавшего сроки эксплуатации, установленные изготовителем, либо сроки, установленные проектной документацией, утвержденной в отношении газопроводов.</w:t>
      </w:r>
    </w:p>
    <w:p w:rsidR="00C752CE" w:rsidRPr="0055257B" w:rsidRDefault="00C752CE" w:rsidP="0083171D">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Министерство с 2018 года предусматривает для таких муниципальных образований меры поддержки в виде предоставления субсидий для проведения диагностики внутридомовых систем газоснабжения. </w:t>
      </w:r>
    </w:p>
    <w:p w:rsidR="00C752CE" w:rsidRPr="0055257B" w:rsidRDefault="00C752CE" w:rsidP="006B3F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В   2019    году    реализовано мероприятие «Оказание содействия муниципальным образованиям Иркутской области по обеспечению мероприятий по предупреждению и ликвидации последствий чрезвычайных ситуаций путем проведения диагностирования внутридомовых систем газоснабжения в многоквартирных домах». Предусмотренные для реализации мероприятия средства областного бюджета в размере 2,27 млн рублей освоены в полном объ</w:t>
      </w:r>
      <w:r w:rsidR="006B3F5A" w:rsidRPr="0055257B">
        <w:rPr>
          <w:rFonts w:ascii="Times New Roman" w:hAnsi="Times New Roman" w:cs="Times New Roman"/>
          <w:sz w:val="28"/>
          <w:szCs w:val="28"/>
        </w:rPr>
        <w:t>е</w:t>
      </w:r>
      <w:r w:rsidRPr="0055257B">
        <w:rPr>
          <w:rFonts w:ascii="Times New Roman" w:hAnsi="Times New Roman" w:cs="Times New Roman"/>
          <w:sz w:val="28"/>
          <w:szCs w:val="28"/>
        </w:rPr>
        <w:t xml:space="preserve">ме. В 2019 году проведено диагностирование в 45 МКД </w:t>
      </w:r>
      <w:r w:rsidR="006B3F5A" w:rsidRPr="0055257B">
        <w:rPr>
          <w:rFonts w:ascii="Times New Roman" w:hAnsi="Times New Roman" w:cs="Times New Roman"/>
          <w:sz w:val="28"/>
          <w:szCs w:val="28"/>
        </w:rPr>
        <w:t>в г.</w:t>
      </w:r>
      <w:r w:rsidRPr="0055257B">
        <w:rPr>
          <w:rFonts w:ascii="Times New Roman" w:hAnsi="Times New Roman" w:cs="Times New Roman"/>
          <w:sz w:val="28"/>
          <w:szCs w:val="28"/>
        </w:rPr>
        <w:t xml:space="preserve"> Ангарск</w:t>
      </w:r>
      <w:r w:rsidR="006B3F5A" w:rsidRPr="0055257B">
        <w:rPr>
          <w:rFonts w:ascii="Times New Roman" w:hAnsi="Times New Roman" w:cs="Times New Roman"/>
          <w:sz w:val="28"/>
          <w:szCs w:val="28"/>
        </w:rPr>
        <w:t>е</w:t>
      </w:r>
      <w:r w:rsidRPr="0055257B">
        <w:rPr>
          <w:rFonts w:ascii="Times New Roman" w:hAnsi="Times New Roman" w:cs="Times New Roman"/>
          <w:sz w:val="28"/>
          <w:szCs w:val="28"/>
        </w:rPr>
        <w:t xml:space="preserve"> и 50 МКД </w:t>
      </w:r>
      <w:r w:rsidR="006B3F5A" w:rsidRPr="0055257B">
        <w:rPr>
          <w:rFonts w:ascii="Times New Roman" w:hAnsi="Times New Roman" w:cs="Times New Roman"/>
          <w:sz w:val="28"/>
          <w:szCs w:val="28"/>
        </w:rPr>
        <w:t xml:space="preserve">в г. </w:t>
      </w:r>
      <w:r w:rsidRPr="0055257B">
        <w:rPr>
          <w:rFonts w:ascii="Times New Roman" w:hAnsi="Times New Roman" w:cs="Times New Roman"/>
          <w:sz w:val="28"/>
          <w:szCs w:val="28"/>
        </w:rPr>
        <w:t>Шелехов</w:t>
      </w:r>
      <w:r w:rsidR="006B3F5A" w:rsidRPr="0055257B">
        <w:rPr>
          <w:rFonts w:ascii="Times New Roman" w:hAnsi="Times New Roman" w:cs="Times New Roman"/>
          <w:sz w:val="28"/>
          <w:szCs w:val="28"/>
        </w:rPr>
        <w:t>е</w:t>
      </w:r>
      <w:r w:rsidRPr="0055257B">
        <w:rPr>
          <w:rFonts w:ascii="Times New Roman" w:hAnsi="Times New Roman" w:cs="Times New Roman"/>
          <w:sz w:val="28"/>
          <w:szCs w:val="28"/>
        </w:rPr>
        <w:t>. Срок службы газового оборудования во всех обследованных многоквартирных домах в соответствии с полученными заключениями продлен на срок до пяти лет.</w:t>
      </w:r>
    </w:p>
    <w:p w:rsidR="00C752CE" w:rsidRPr="0055257B" w:rsidRDefault="00C752CE" w:rsidP="0083171D">
      <w:pPr>
        <w:widowControl w:val="0"/>
        <w:suppressAutoHyphens/>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Внедрение комплексного технического диагностирования с выявлением дефектных участков и их последующей заменой может решить проблему безопасной эксплуатации внутренних газопроводов жилых зданий, что позволит существенно снизить вероятность возникновения аварийных ситуаций и исключить возможные человеческие жертвы. </w:t>
      </w:r>
    </w:p>
    <w:p w:rsidR="00C752CE" w:rsidRPr="0055257B" w:rsidRDefault="00C752CE" w:rsidP="0083171D">
      <w:pPr>
        <w:spacing w:after="0" w:line="240" w:lineRule="auto"/>
        <w:ind w:firstLine="708"/>
        <w:jc w:val="both"/>
        <w:rPr>
          <w:rFonts w:ascii="Times New Roman" w:hAnsi="Times New Roman" w:cs="Times New Roman"/>
          <w:b/>
          <w:i/>
          <w:sz w:val="28"/>
          <w:szCs w:val="28"/>
        </w:rPr>
      </w:pPr>
      <w:r w:rsidRPr="0055257B">
        <w:rPr>
          <w:rFonts w:ascii="Times New Roman" w:hAnsi="Times New Roman" w:cs="Times New Roman"/>
          <w:sz w:val="28"/>
          <w:szCs w:val="28"/>
        </w:rPr>
        <w:t>Реализация данного мероприятия за период 2018-2019 годов позволила выполнить диагностирование газового оборудования на 100% в МКД городов Усолье</w:t>
      </w:r>
      <w:r w:rsidR="006B3F5A" w:rsidRPr="0055257B">
        <w:rPr>
          <w:rFonts w:ascii="Times New Roman" w:hAnsi="Times New Roman" w:cs="Times New Roman"/>
          <w:sz w:val="28"/>
          <w:szCs w:val="28"/>
        </w:rPr>
        <w:t>-</w:t>
      </w:r>
      <w:r w:rsidRPr="0055257B">
        <w:rPr>
          <w:rFonts w:ascii="Times New Roman" w:hAnsi="Times New Roman" w:cs="Times New Roman"/>
          <w:sz w:val="28"/>
          <w:szCs w:val="28"/>
        </w:rPr>
        <w:t xml:space="preserve">Сибирское и Шелехов. </w:t>
      </w:r>
    </w:p>
    <w:p w:rsidR="00C752CE" w:rsidRPr="0055257B" w:rsidRDefault="00C752CE" w:rsidP="0083171D">
      <w:pPr>
        <w:spacing w:after="0" w:line="240" w:lineRule="auto"/>
        <w:ind w:firstLine="567"/>
        <w:jc w:val="both"/>
        <w:rPr>
          <w:rFonts w:ascii="Times New Roman" w:hAnsi="Times New Roman" w:cs="Times New Roman"/>
          <w:b/>
          <w:i/>
          <w:sz w:val="28"/>
          <w:szCs w:val="28"/>
        </w:rPr>
      </w:pPr>
      <w:r w:rsidRPr="0055257B">
        <w:rPr>
          <w:rFonts w:ascii="Times New Roman" w:hAnsi="Times New Roman" w:cs="Times New Roman"/>
          <w:b/>
          <w:sz w:val="28"/>
          <w:szCs w:val="28"/>
        </w:rPr>
        <w:t xml:space="preserve">Подпрограмма 8 «Повышение качества </w:t>
      </w:r>
      <w:r w:rsidR="006B3F5A" w:rsidRPr="0055257B">
        <w:rPr>
          <w:rFonts w:ascii="Times New Roman" w:hAnsi="Times New Roman" w:cs="Times New Roman"/>
          <w:b/>
          <w:sz w:val="28"/>
          <w:szCs w:val="28"/>
        </w:rPr>
        <w:t>водоснабжения Иркутской области</w:t>
      </w:r>
      <w:r w:rsidR="00106866" w:rsidRPr="0055257B">
        <w:rPr>
          <w:rFonts w:ascii="Times New Roman" w:hAnsi="Times New Roman" w:cs="Times New Roman"/>
          <w:b/>
          <w:sz w:val="28"/>
          <w:szCs w:val="28"/>
        </w:rPr>
        <w:t xml:space="preserve"> на 2019-2024 годы</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Подпрограмма включает реализацию мероприятий по развитию и модернизации объектов водоснабжения, и организации централизованного водоснабжения на территории муниципальных образований Иркутской области.</w:t>
      </w:r>
    </w:p>
    <w:p w:rsidR="00C752CE" w:rsidRPr="0055257B" w:rsidRDefault="00C752CE" w:rsidP="006B3F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Объем финансирования подпрограммы на 2019 год определен в сумме </w:t>
      </w:r>
      <w:r w:rsidR="006B3F5A" w:rsidRPr="0055257B">
        <w:rPr>
          <w:rFonts w:ascii="Times New Roman" w:hAnsi="Times New Roman" w:cs="Times New Roman"/>
          <w:sz w:val="28"/>
          <w:szCs w:val="28"/>
        </w:rPr>
        <w:t>318 547,6</w:t>
      </w:r>
      <w:r w:rsidRPr="0055257B">
        <w:rPr>
          <w:rFonts w:ascii="Times New Roman" w:hAnsi="Times New Roman" w:cs="Times New Roman"/>
          <w:sz w:val="28"/>
          <w:szCs w:val="28"/>
        </w:rPr>
        <w:t xml:space="preserve"> тыс. рублей, в том числе: средства областного бюджета – </w:t>
      </w:r>
      <w:r w:rsidRPr="0055257B">
        <w:rPr>
          <w:rFonts w:ascii="Times New Roman" w:hAnsi="Times New Roman" w:cs="Times New Roman"/>
          <w:sz w:val="28"/>
          <w:szCs w:val="28"/>
        </w:rPr>
        <w:br/>
        <w:t xml:space="preserve">6 892,1 тыс. рублей, </w:t>
      </w:r>
      <w:r w:rsidR="006B3F5A" w:rsidRPr="0055257B">
        <w:rPr>
          <w:rFonts w:ascii="Times New Roman" w:hAnsi="Times New Roman" w:cs="Times New Roman"/>
          <w:sz w:val="28"/>
          <w:szCs w:val="28"/>
        </w:rPr>
        <w:t>федерального бюджета – 165 410,3 тыс. рублей, местных бюджетов – 26</w:t>
      </w:r>
      <w:r w:rsidRPr="0055257B">
        <w:rPr>
          <w:rFonts w:ascii="Times New Roman" w:hAnsi="Times New Roman" w:cs="Times New Roman"/>
          <w:sz w:val="28"/>
          <w:szCs w:val="28"/>
        </w:rPr>
        <w:t>5,</w:t>
      </w:r>
      <w:r w:rsidR="006B3F5A" w:rsidRPr="0055257B">
        <w:rPr>
          <w:rFonts w:ascii="Times New Roman" w:hAnsi="Times New Roman" w:cs="Times New Roman"/>
          <w:sz w:val="28"/>
          <w:szCs w:val="28"/>
        </w:rPr>
        <w:t xml:space="preserve">2 </w:t>
      </w:r>
      <w:r w:rsidRPr="0055257B">
        <w:rPr>
          <w:rFonts w:ascii="Times New Roman" w:hAnsi="Times New Roman" w:cs="Times New Roman"/>
          <w:sz w:val="28"/>
          <w:szCs w:val="28"/>
        </w:rPr>
        <w:t>тыс. рублей. рублей, внебюджетных источников – 145 980,0 тыс. рублей.</w:t>
      </w:r>
      <w:r w:rsidR="00D45F47" w:rsidRPr="0055257B">
        <w:rPr>
          <w:rFonts w:ascii="Times New Roman" w:hAnsi="Times New Roman" w:cs="Times New Roman"/>
          <w:sz w:val="28"/>
          <w:szCs w:val="28"/>
        </w:rPr>
        <w:t xml:space="preserve"> Общий процент исполнения денежных средств составил 99,7%.</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целях обеспечения населения питьевой водой, соответствующей гигиеническим нормативам, доступа к централизованным системам водоснабжения, организации нецентрализованного холодного водоснабжения на территории муниципальных образований Иркутской области на 2019 год к реализации в рамках подпрограммы были определены мероприятия в 3 муниципальных образованиях Иркутской области:</w:t>
      </w:r>
    </w:p>
    <w:p w:rsidR="00C752CE" w:rsidRPr="0055257B" w:rsidRDefault="00C752CE" w:rsidP="00BF04B4">
      <w:pPr>
        <w:numPr>
          <w:ilvl w:val="0"/>
          <w:numId w:val="2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rPr>
        <w:t>Строительство локального водовода в п. Харик Куйтун</w:t>
      </w:r>
      <w:r w:rsidR="00D45F47" w:rsidRPr="0055257B">
        <w:rPr>
          <w:rFonts w:ascii="Times New Roman" w:eastAsia="Calibri" w:hAnsi="Times New Roman" w:cs="Times New Roman"/>
          <w:sz w:val="28"/>
          <w:szCs w:val="28"/>
        </w:rPr>
        <w:t>ского района Иркутской области;</w:t>
      </w:r>
    </w:p>
    <w:p w:rsidR="00C752CE" w:rsidRPr="0055257B" w:rsidRDefault="00C752CE" w:rsidP="00BF04B4">
      <w:pPr>
        <w:numPr>
          <w:ilvl w:val="0"/>
          <w:numId w:val="2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Строительство локального водопровода в МО «Баяндай» (с. Баяндай) Баяндаевского района Иркутской области; </w:t>
      </w:r>
    </w:p>
    <w:p w:rsidR="00C752CE" w:rsidRPr="0055257B" w:rsidRDefault="00C752CE" w:rsidP="00BF04B4">
      <w:pPr>
        <w:numPr>
          <w:ilvl w:val="0"/>
          <w:numId w:val="2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Строительство локального водопровода в Заларинском МО (р.п.Залари, мкр. ЗМЗ, мкр. Целинстрой). </w:t>
      </w:r>
    </w:p>
    <w:p w:rsidR="00C752CE" w:rsidRPr="0055257B" w:rsidRDefault="00C752CE" w:rsidP="0083171D">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При софинансировании из федерального бюджета, в 2019 году построен водовод в п. Харик Куйтунского района Иркутской области. Благодаря реализации федерального проекта «Чистая вода» для 3 тысяч жителей п. Харик появилась возможность пользоваться качественной питьевой водой.</w:t>
      </w:r>
    </w:p>
    <w:p w:rsidR="00C752CE" w:rsidRPr="0055257B" w:rsidRDefault="00C752CE" w:rsidP="00D45F47">
      <w:pPr>
        <w:spacing w:after="0" w:line="240" w:lineRule="auto"/>
        <w:ind w:firstLine="708"/>
        <w:jc w:val="both"/>
        <w:rPr>
          <w:rFonts w:ascii="Times New Roman" w:hAnsi="Times New Roman" w:cs="Times New Roman"/>
          <w:sz w:val="28"/>
          <w:szCs w:val="28"/>
        </w:rPr>
      </w:pPr>
      <w:r w:rsidRPr="0055257B">
        <w:rPr>
          <w:rFonts w:ascii="Times New Roman" w:eastAsia="Calibri" w:hAnsi="Times New Roman" w:cs="Times New Roman"/>
          <w:sz w:val="28"/>
          <w:szCs w:val="28"/>
        </w:rPr>
        <w:t>По мероприятию «</w:t>
      </w:r>
      <w:r w:rsidRPr="0055257B">
        <w:rPr>
          <w:rFonts w:ascii="Times New Roman" w:eastAsia="Calibri" w:hAnsi="Times New Roman" w:cs="Times New Roman"/>
          <w:sz w:val="28"/>
          <w:szCs w:val="28"/>
          <w:lang w:eastAsia="en-US"/>
        </w:rPr>
        <w:t xml:space="preserve">Строительство локального водопровода в МО «Баяндай» (с. Баяндай) Баяндаевского района Иркутской области» </w:t>
      </w:r>
      <w:r w:rsidR="00D45F47" w:rsidRPr="0055257B">
        <w:rPr>
          <w:rFonts w:ascii="Times New Roman" w:eastAsia="Calibri" w:hAnsi="Times New Roman" w:cs="Times New Roman"/>
          <w:sz w:val="28"/>
          <w:szCs w:val="28"/>
          <w:lang w:eastAsia="en-US"/>
        </w:rPr>
        <w:t>н</w:t>
      </w:r>
      <w:r w:rsidRPr="0055257B">
        <w:rPr>
          <w:rFonts w:ascii="Times New Roman" w:hAnsi="Times New Roman" w:cs="Times New Roman"/>
          <w:sz w:val="28"/>
          <w:szCs w:val="28"/>
        </w:rPr>
        <w:t>а конец 2</w:t>
      </w:r>
      <w:r w:rsidR="00D45F47" w:rsidRPr="0055257B">
        <w:rPr>
          <w:rFonts w:ascii="Times New Roman" w:hAnsi="Times New Roman" w:cs="Times New Roman"/>
          <w:sz w:val="28"/>
          <w:szCs w:val="28"/>
        </w:rPr>
        <w:t>019 </w:t>
      </w:r>
      <w:r w:rsidRPr="0055257B">
        <w:rPr>
          <w:rFonts w:ascii="Times New Roman" w:hAnsi="Times New Roman" w:cs="Times New Roman"/>
          <w:sz w:val="28"/>
          <w:szCs w:val="28"/>
        </w:rPr>
        <w:t xml:space="preserve">года приобретены все строительные материалы для реализации </w:t>
      </w:r>
      <w:proofErr w:type="gramStart"/>
      <w:r w:rsidRPr="0055257B">
        <w:rPr>
          <w:rFonts w:ascii="Times New Roman" w:hAnsi="Times New Roman" w:cs="Times New Roman"/>
          <w:sz w:val="28"/>
          <w:szCs w:val="28"/>
        </w:rPr>
        <w:t>объекта  в</w:t>
      </w:r>
      <w:proofErr w:type="gramEnd"/>
      <w:r w:rsidRPr="0055257B">
        <w:rPr>
          <w:rFonts w:ascii="Times New Roman" w:hAnsi="Times New Roman" w:cs="Times New Roman"/>
          <w:sz w:val="28"/>
          <w:szCs w:val="28"/>
        </w:rPr>
        <w:t xml:space="preserve"> полном объ</w:t>
      </w:r>
      <w:r w:rsidR="00D45F47" w:rsidRPr="0055257B">
        <w:rPr>
          <w:rFonts w:ascii="Times New Roman" w:hAnsi="Times New Roman" w:cs="Times New Roman"/>
          <w:sz w:val="28"/>
          <w:szCs w:val="28"/>
        </w:rPr>
        <w:t>е</w:t>
      </w:r>
      <w:r w:rsidRPr="0055257B">
        <w:rPr>
          <w:rFonts w:ascii="Times New Roman" w:hAnsi="Times New Roman" w:cs="Times New Roman"/>
          <w:sz w:val="28"/>
          <w:szCs w:val="28"/>
        </w:rPr>
        <w:t xml:space="preserve">ме, построено 2,5 км трубопровода, </w:t>
      </w:r>
      <w:r w:rsidR="00D45F47" w:rsidRPr="0055257B">
        <w:rPr>
          <w:rFonts w:ascii="Times New Roman" w:hAnsi="Times New Roman" w:cs="Times New Roman"/>
          <w:sz w:val="28"/>
          <w:szCs w:val="28"/>
        </w:rPr>
        <w:t>з</w:t>
      </w:r>
      <w:r w:rsidRPr="0055257B">
        <w:rPr>
          <w:rFonts w:ascii="Times New Roman" w:hAnsi="Times New Roman" w:cs="Times New Roman"/>
          <w:sz w:val="28"/>
          <w:szCs w:val="28"/>
        </w:rPr>
        <w:t>аверш</w:t>
      </w:r>
      <w:r w:rsidR="00D45F47" w:rsidRPr="0055257B">
        <w:rPr>
          <w:rFonts w:ascii="Times New Roman" w:hAnsi="Times New Roman" w:cs="Times New Roman"/>
          <w:sz w:val="28"/>
          <w:szCs w:val="28"/>
        </w:rPr>
        <w:t>е</w:t>
      </w:r>
      <w:r w:rsidRPr="0055257B">
        <w:rPr>
          <w:rFonts w:ascii="Times New Roman" w:hAnsi="Times New Roman" w:cs="Times New Roman"/>
          <w:sz w:val="28"/>
          <w:szCs w:val="28"/>
        </w:rPr>
        <w:t xml:space="preserve">н проект модернизации водозабора для осуществления технического присоединения трубопровода, подрядчик прогнозирует закончить в 2020 году строительно- монтажные работы в соответствии с планом-графиком. </w:t>
      </w:r>
    </w:p>
    <w:p w:rsidR="00C752CE" w:rsidRPr="0055257B" w:rsidRDefault="00C752CE" w:rsidP="00D45F47">
      <w:pPr>
        <w:spacing w:after="0" w:line="240" w:lineRule="auto"/>
        <w:jc w:val="both"/>
        <w:rPr>
          <w:rFonts w:ascii="Times New Roman" w:hAnsi="Times New Roman" w:cs="Times New Roman"/>
          <w:sz w:val="28"/>
          <w:szCs w:val="28"/>
        </w:rPr>
      </w:pPr>
      <w:r w:rsidRPr="0055257B">
        <w:rPr>
          <w:rFonts w:ascii="Times New Roman" w:hAnsi="Times New Roman" w:cs="Times New Roman"/>
          <w:sz w:val="28"/>
          <w:szCs w:val="28"/>
        </w:rPr>
        <w:tab/>
      </w:r>
      <w:r w:rsidRPr="0055257B">
        <w:rPr>
          <w:rFonts w:ascii="Times New Roman" w:eastAsia="Calibri" w:hAnsi="Times New Roman" w:cs="Times New Roman"/>
          <w:sz w:val="28"/>
          <w:szCs w:val="28"/>
        </w:rPr>
        <w:t>По мероприятию С</w:t>
      </w:r>
      <w:r w:rsidRPr="0055257B">
        <w:rPr>
          <w:rFonts w:ascii="Times New Roman" w:eastAsia="Calibri" w:hAnsi="Times New Roman" w:cs="Times New Roman"/>
          <w:sz w:val="28"/>
          <w:szCs w:val="28"/>
          <w:lang w:eastAsia="en-US"/>
        </w:rPr>
        <w:t>троительство локального водопровода в Заларинском МО (р.п.Зал</w:t>
      </w:r>
      <w:r w:rsidR="00D45F47" w:rsidRPr="0055257B">
        <w:rPr>
          <w:rFonts w:ascii="Times New Roman" w:eastAsia="Calibri" w:hAnsi="Times New Roman" w:cs="Times New Roman"/>
          <w:sz w:val="28"/>
          <w:szCs w:val="28"/>
          <w:lang w:eastAsia="en-US"/>
        </w:rPr>
        <w:t>ари, мкр. ЗМЗ, мкр. Целинстрой) н</w:t>
      </w:r>
      <w:r w:rsidR="00D45F47" w:rsidRPr="0055257B">
        <w:rPr>
          <w:rFonts w:ascii="Times New Roman" w:hAnsi="Times New Roman" w:cs="Times New Roman"/>
          <w:sz w:val="28"/>
          <w:szCs w:val="28"/>
        </w:rPr>
        <w:t>а конец 2019 года</w:t>
      </w:r>
      <w:r w:rsidRPr="0055257B">
        <w:rPr>
          <w:rFonts w:ascii="Times New Roman" w:hAnsi="Times New Roman" w:cs="Times New Roman"/>
          <w:sz w:val="28"/>
          <w:szCs w:val="28"/>
        </w:rPr>
        <w:t xml:space="preserve"> подготовлен котлован</w:t>
      </w:r>
      <w:r w:rsidR="00D45F47" w:rsidRPr="0055257B">
        <w:rPr>
          <w:rFonts w:ascii="Times New Roman" w:hAnsi="Times New Roman" w:cs="Times New Roman"/>
          <w:sz w:val="28"/>
          <w:szCs w:val="28"/>
        </w:rPr>
        <w:t>,</w:t>
      </w:r>
      <w:r w:rsidRPr="0055257B">
        <w:rPr>
          <w:rFonts w:ascii="Times New Roman" w:hAnsi="Times New Roman" w:cs="Times New Roman"/>
          <w:sz w:val="28"/>
          <w:szCs w:val="28"/>
        </w:rPr>
        <w:t xml:space="preserve"> для </w:t>
      </w:r>
      <w:r w:rsidR="00D45F47" w:rsidRPr="0055257B">
        <w:rPr>
          <w:rFonts w:ascii="Times New Roman" w:hAnsi="Times New Roman" w:cs="Times New Roman"/>
          <w:sz w:val="28"/>
          <w:szCs w:val="28"/>
        </w:rPr>
        <w:t>запланированных шести</w:t>
      </w:r>
      <w:r w:rsidRPr="0055257B">
        <w:rPr>
          <w:rFonts w:ascii="Times New Roman" w:hAnsi="Times New Roman" w:cs="Times New Roman"/>
          <w:sz w:val="28"/>
          <w:szCs w:val="28"/>
        </w:rPr>
        <w:t xml:space="preserve"> </w:t>
      </w:r>
      <w:r w:rsidR="00D45F47" w:rsidRPr="0055257B">
        <w:rPr>
          <w:rFonts w:ascii="Times New Roman" w:hAnsi="Times New Roman" w:cs="Times New Roman"/>
          <w:sz w:val="28"/>
          <w:szCs w:val="28"/>
        </w:rPr>
        <w:t>е</w:t>
      </w:r>
      <w:r w:rsidRPr="0055257B">
        <w:rPr>
          <w:rFonts w:ascii="Times New Roman" w:hAnsi="Times New Roman" w:cs="Times New Roman"/>
          <w:sz w:val="28"/>
          <w:szCs w:val="28"/>
        </w:rPr>
        <w:t xml:space="preserve">мкостей, построено </w:t>
      </w:r>
      <w:r w:rsidR="00D45F47" w:rsidRPr="0055257B">
        <w:rPr>
          <w:rFonts w:ascii="Times New Roman" w:hAnsi="Times New Roman" w:cs="Times New Roman"/>
          <w:sz w:val="28"/>
          <w:szCs w:val="28"/>
        </w:rPr>
        <w:t>здание насосной</w:t>
      </w:r>
      <w:r w:rsidRPr="0055257B">
        <w:rPr>
          <w:rFonts w:ascii="Times New Roman" w:hAnsi="Times New Roman" w:cs="Times New Roman"/>
          <w:sz w:val="28"/>
          <w:szCs w:val="28"/>
        </w:rPr>
        <w:t xml:space="preserve"> станции и проложен внутренний водопровод до первого разводящего узла. Приобретено запланированное электроснабжающее оборудование (дизель-генератор; трансформаторный узел; столбы освещения). Приобретено 10% необходимых строительных материалов. </w:t>
      </w:r>
    </w:p>
    <w:p w:rsidR="00C752CE" w:rsidRPr="0055257B" w:rsidRDefault="00C752CE" w:rsidP="00C956A9">
      <w:pPr>
        <w:spacing w:after="0" w:line="240" w:lineRule="auto"/>
        <w:jc w:val="both"/>
        <w:rPr>
          <w:rFonts w:ascii="Times New Roman" w:hAnsi="Times New Roman" w:cs="Times New Roman"/>
          <w:b/>
          <w:bCs/>
          <w:sz w:val="28"/>
          <w:szCs w:val="28"/>
        </w:rPr>
      </w:pPr>
      <w:r w:rsidRPr="0055257B">
        <w:rPr>
          <w:rFonts w:ascii="Times New Roman" w:hAnsi="Times New Roman" w:cs="Times New Roman"/>
          <w:sz w:val="28"/>
          <w:szCs w:val="28"/>
        </w:rPr>
        <w:t xml:space="preserve">        </w:t>
      </w:r>
      <w:r w:rsidRPr="0055257B">
        <w:rPr>
          <w:rFonts w:ascii="Times New Roman" w:hAnsi="Times New Roman" w:cs="Times New Roman"/>
          <w:b/>
          <w:bCs/>
          <w:sz w:val="28"/>
          <w:szCs w:val="28"/>
        </w:rPr>
        <w:t>Анализ факторов, повлиявших на ход реализ</w:t>
      </w:r>
      <w:r w:rsidR="00C956A9" w:rsidRPr="0055257B">
        <w:rPr>
          <w:rFonts w:ascii="Times New Roman" w:hAnsi="Times New Roman" w:cs="Times New Roman"/>
          <w:b/>
          <w:bCs/>
          <w:sz w:val="28"/>
          <w:szCs w:val="28"/>
        </w:rPr>
        <w:t>ации государственной программы</w:t>
      </w:r>
    </w:p>
    <w:p w:rsidR="00C752CE" w:rsidRPr="0055257B" w:rsidRDefault="00C752CE" w:rsidP="0083171D">
      <w:pPr>
        <w:autoSpaceDE w:val="0"/>
        <w:autoSpaceDN w:val="0"/>
        <w:adjustRightInd w:val="0"/>
        <w:spacing w:after="0" w:line="240" w:lineRule="auto"/>
        <w:ind w:firstLine="344"/>
        <w:jc w:val="both"/>
        <w:textAlignment w:val="center"/>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   В связи с чрезвычайной ситуацией, сложившейся в результате паводка, вызванного сильными дождями, прошедшими в июне – июле 2019 года на </w:t>
      </w:r>
      <w:r w:rsidR="00C956A9" w:rsidRPr="0055257B">
        <w:rPr>
          <w:rFonts w:ascii="Times New Roman" w:hAnsi="Times New Roman" w:cs="Times New Roman"/>
          <w:color w:val="000000"/>
          <w:sz w:val="28"/>
          <w:szCs w:val="28"/>
        </w:rPr>
        <w:t>территории Иркутской</w:t>
      </w:r>
      <w:r w:rsidRPr="0055257B">
        <w:rPr>
          <w:rFonts w:ascii="Times New Roman" w:hAnsi="Times New Roman" w:cs="Times New Roman"/>
          <w:color w:val="000000"/>
          <w:sz w:val="28"/>
          <w:szCs w:val="28"/>
        </w:rPr>
        <w:t xml:space="preserve"> области, У</w:t>
      </w:r>
      <w:r w:rsidRPr="0055257B">
        <w:rPr>
          <w:rFonts w:ascii="Times New Roman" w:hAnsi="Times New Roman" w:cs="Times New Roman"/>
          <w:sz w:val="28"/>
          <w:szCs w:val="28"/>
        </w:rPr>
        <w:t xml:space="preserve">казом Губернатора Иркутской области от 27 июля 2019 года № 134-уг «О введении режима чрезвычайных ситуаций на территории Иркутской области», установлен специальный режим по предупреждению и ликвидации чрезвычайных ситуаций. Во втором полугодии 2019 года в государственную программу неоднократно вносились изменения с </w:t>
      </w:r>
      <w:r w:rsidR="00C956A9" w:rsidRPr="0055257B">
        <w:rPr>
          <w:rFonts w:ascii="Times New Roman" w:hAnsi="Times New Roman" w:cs="Times New Roman"/>
          <w:sz w:val="28"/>
          <w:szCs w:val="28"/>
        </w:rPr>
        <w:t>целью перераспределения</w:t>
      </w:r>
      <w:r w:rsidRPr="0055257B">
        <w:rPr>
          <w:rFonts w:ascii="Times New Roman" w:hAnsi="Times New Roman" w:cs="Times New Roman"/>
          <w:sz w:val="28"/>
          <w:szCs w:val="28"/>
        </w:rPr>
        <w:t xml:space="preserve"> средств областного бюджета между мероприятиями, в целях увеличения финансового обеспечения мероприятий</w:t>
      </w:r>
      <w:r w:rsidR="0093763B" w:rsidRPr="0055257B">
        <w:rPr>
          <w:rFonts w:ascii="Times New Roman" w:hAnsi="Times New Roman" w:cs="Times New Roman"/>
          <w:sz w:val="28"/>
          <w:szCs w:val="28"/>
        </w:rPr>
        <w:t>,</w:t>
      </w:r>
      <w:r w:rsidRPr="0055257B">
        <w:rPr>
          <w:rFonts w:ascii="Times New Roman" w:hAnsi="Times New Roman" w:cs="Times New Roman"/>
          <w:sz w:val="28"/>
          <w:szCs w:val="28"/>
        </w:rPr>
        <w:t xml:space="preserve"> направленных на ликвидацию последствий стихийного бедствия </w:t>
      </w:r>
      <w:r w:rsidR="00C956A9" w:rsidRPr="0055257B">
        <w:rPr>
          <w:rFonts w:ascii="Times New Roman" w:hAnsi="Times New Roman" w:cs="Times New Roman"/>
          <w:sz w:val="28"/>
          <w:szCs w:val="28"/>
        </w:rPr>
        <w:t xml:space="preserve">на </w:t>
      </w:r>
      <w:r w:rsidR="00C956A9" w:rsidRPr="0055257B">
        <w:rPr>
          <w:rFonts w:ascii="Times New Roman" w:hAnsi="Times New Roman" w:cs="Times New Roman"/>
          <w:color w:val="000000"/>
          <w:sz w:val="28"/>
          <w:szCs w:val="28"/>
        </w:rPr>
        <w:t>территории</w:t>
      </w:r>
      <w:r w:rsidRPr="0055257B">
        <w:rPr>
          <w:rFonts w:ascii="Times New Roman" w:hAnsi="Times New Roman" w:cs="Times New Roman"/>
          <w:color w:val="000000"/>
          <w:sz w:val="28"/>
          <w:szCs w:val="28"/>
        </w:rPr>
        <w:t xml:space="preserve"> Тулунского, Нижнеудинского, Тайшетского, Чунского и Зиминского районов. </w:t>
      </w: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1D0CDB" w:rsidRPr="0055257B" w:rsidRDefault="001D0CDB" w:rsidP="006A44A7">
      <w:pPr>
        <w:spacing w:after="0" w:line="240" w:lineRule="auto"/>
        <w:jc w:val="center"/>
        <w:rPr>
          <w:rFonts w:ascii="Times New Roman" w:hAnsi="Times New Roman" w:cs="Times New Roman"/>
          <w:b/>
          <w:sz w:val="28"/>
          <w:szCs w:val="28"/>
        </w:rPr>
      </w:pPr>
    </w:p>
    <w:p w:rsidR="00EA6C0C" w:rsidRPr="0055257B" w:rsidRDefault="00F957E0" w:rsidP="006A44A7">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w:t>
      </w:r>
      <w:r w:rsidR="00B141E9" w:rsidRPr="0055257B">
        <w:rPr>
          <w:rFonts w:ascii="Times New Roman" w:hAnsi="Times New Roman" w:cs="Times New Roman"/>
          <w:b/>
          <w:sz w:val="28"/>
          <w:szCs w:val="28"/>
        </w:rPr>
        <w:t xml:space="preserve">9. </w:t>
      </w:r>
      <w:r w:rsidR="00EA6C0C" w:rsidRPr="0055257B">
        <w:rPr>
          <w:rFonts w:ascii="Times New Roman" w:hAnsi="Times New Roman" w:cs="Times New Roman"/>
          <w:b/>
          <w:sz w:val="28"/>
          <w:szCs w:val="28"/>
        </w:rPr>
        <w:t>Государственная программа «Развитие транспортного комплекса Иркутской области» на 201</w:t>
      </w:r>
      <w:r w:rsidR="0053135B" w:rsidRPr="0055257B">
        <w:rPr>
          <w:rFonts w:ascii="Times New Roman" w:hAnsi="Times New Roman" w:cs="Times New Roman"/>
          <w:b/>
          <w:sz w:val="28"/>
          <w:szCs w:val="28"/>
        </w:rPr>
        <w:t>9</w:t>
      </w:r>
      <w:r w:rsidR="00EA6C0C" w:rsidRPr="0055257B">
        <w:rPr>
          <w:rFonts w:ascii="Times New Roman" w:hAnsi="Times New Roman" w:cs="Times New Roman"/>
          <w:b/>
          <w:sz w:val="28"/>
          <w:szCs w:val="28"/>
        </w:rPr>
        <w:t>-20</w:t>
      </w:r>
      <w:r w:rsidR="00F05B9F" w:rsidRPr="0055257B">
        <w:rPr>
          <w:rFonts w:ascii="Times New Roman" w:hAnsi="Times New Roman" w:cs="Times New Roman"/>
          <w:b/>
          <w:sz w:val="28"/>
          <w:szCs w:val="28"/>
        </w:rPr>
        <w:t>2</w:t>
      </w:r>
      <w:r w:rsidR="0053135B" w:rsidRPr="0055257B">
        <w:rPr>
          <w:rFonts w:ascii="Times New Roman" w:hAnsi="Times New Roman" w:cs="Times New Roman"/>
          <w:b/>
          <w:sz w:val="28"/>
          <w:szCs w:val="28"/>
        </w:rPr>
        <w:t>4</w:t>
      </w:r>
      <w:r w:rsidR="00EA6C0C" w:rsidRPr="0055257B">
        <w:rPr>
          <w:rFonts w:ascii="Times New Roman" w:hAnsi="Times New Roman" w:cs="Times New Roman"/>
          <w:b/>
          <w:sz w:val="28"/>
          <w:szCs w:val="28"/>
        </w:rPr>
        <w:t xml:space="preserve"> годы</w:t>
      </w:r>
    </w:p>
    <w:p w:rsidR="00F05B9F" w:rsidRPr="0055257B" w:rsidRDefault="00F05B9F" w:rsidP="006A44A7">
      <w:pPr>
        <w:tabs>
          <w:tab w:val="left" w:pos="993"/>
        </w:tabs>
        <w:autoSpaceDE w:val="0"/>
        <w:autoSpaceDN w:val="0"/>
        <w:adjustRightInd w:val="0"/>
        <w:spacing w:after="0" w:line="240" w:lineRule="auto"/>
        <w:ind w:firstLine="709"/>
        <w:jc w:val="both"/>
        <w:rPr>
          <w:rFonts w:ascii="Times New Roman" w:hAnsi="Times New Roman" w:cs="Times New Roman"/>
          <w:b/>
          <w:sz w:val="16"/>
          <w:szCs w:val="16"/>
        </w:rPr>
      </w:pPr>
    </w:p>
    <w:p w:rsidR="0053135B" w:rsidRPr="0055257B" w:rsidRDefault="0053135B" w:rsidP="00757005">
      <w:pPr>
        <w:tabs>
          <w:tab w:val="left" w:pos="993"/>
        </w:tabs>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hAnsi="Times New Roman" w:cs="Times New Roman"/>
          <w:b/>
          <w:sz w:val="28"/>
          <w:szCs w:val="28"/>
        </w:rPr>
        <w:t>Целью</w:t>
      </w:r>
      <w:r w:rsidRPr="0055257B">
        <w:rPr>
          <w:rFonts w:ascii="Times New Roman" w:hAnsi="Times New Roman" w:cs="Times New Roman"/>
          <w:sz w:val="28"/>
          <w:szCs w:val="28"/>
        </w:rPr>
        <w:t xml:space="preserve"> государственной программы является </w:t>
      </w:r>
      <w:r w:rsidRPr="0055257B">
        <w:rPr>
          <w:rFonts w:ascii="Times New Roman" w:hAnsi="Times New Roman" w:cs="Times New Roman"/>
          <w:bCs/>
          <w:sz w:val="28"/>
          <w:szCs w:val="28"/>
        </w:rPr>
        <w:t>повышение доступности транспортных услуг.</w:t>
      </w:r>
      <w:r w:rsidRPr="0055257B">
        <w:rPr>
          <w:rFonts w:ascii="Times New Roman" w:eastAsia="Calibri" w:hAnsi="Times New Roman" w:cs="Times New Roman"/>
          <w:sz w:val="28"/>
          <w:szCs w:val="28"/>
          <w:lang w:eastAsia="en-US"/>
        </w:rPr>
        <w:t xml:space="preserve"> Для достижения цели государственной программой предусмотрено решение </w:t>
      </w:r>
      <w:r w:rsidRPr="0055257B">
        <w:rPr>
          <w:rFonts w:ascii="Times New Roman" w:eastAsia="Calibri" w:hAnsi="Times New Roman" w:cs="Times New Roman"/>
          <w:b/>
          <w:sz w:val="28"/>
          <w:szCs w:val="28"/>
          <w:lang w:eastAsia="en-US"/>
        </w:rPr>
        <w:t>2-х задач</w:t>
      </w:r>
      <w:r w:rsidRPr="0055257B">
        <w:rPr>
          <w:rFonts w:ascii="Times New Roman" w:eastAsia="Calibri" w:hAnsi="Times New Roman" w:cs="Times New Roman"/>
          <w:sz w:val="28"/>
          <w:szCs w:val="28"/>
          <w:lang w:eastAsia="en-US"/>
        </w:rPr>
        <w:t>, таких как:</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1. Обеспечение реализации государственной политики в сфере управления транспортным комплексом Иркутской области.</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2. Создание благоприятных условий для организации транспортного обслуживания населения Иркутской области.</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16"/>
          <w:szCs w:val="16"/>
        </w:rPr>
      </w:pPr>
    </w:p>
    <w:p w:rsidR="0053135B" w:rsidRPr="0055257B" w:rsidRDefault="0053135B" w:rsidP="00BF04B4">
      <w:pPr>
        <w:pStyle w:val="a4"/>
        <w:numPr>
          <w:ilvl w:val="0"/>
          <w:numId w:val="21"/>
        </w:numPr>
        <w:tabs>
          <w:tab w:val="left" w:pos="851"/>
        </w:tabs>
        <w:spacing w:after="0" w:line="240" w:lineRule="auto"/>
        <w:ind w:left="927"/>
        <w:jc w:val="center"/>
        <w:rPr>
          <w:rFonts w:ascii="Times New Roman" w:hAnsi="Times New Roman" w:cs="Times New Roman"/>
          <w:b/>
          <w:sz w:val="28"/>
          <w:szCs w:val="28"/>
        </w:rPr>
      </w:pPr>
      <w:r w:rsidRPr="0055257B">
        <w:rPr>
          <w:rFonts w:ascii="Times New Roman" w:hAnsi="Times New Roman" w:cs="Times New Roman"/>
          <w:b/>
          <w:sz w:val="28"/>
          <w:szCs w:val="28"/>
        </w:rPr>
        <w:t>Основные результаты реализации государственной программы</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16"/>
          <w:szCs w:val="16"/>
        </w:rPr>
      </w:pPr>
    </w:p>
    <w:p w:rsidR="0053135B" w:rsidRPr="0055257B" w:rsidRDefault="0053135B" w:rsidP="00757005">
      <w:pPr>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Реализация мероприятий Государственной программы осуществлялась </w:t>
      </w:r>
      <w:r w:rsidRPr="0055257B">
        <w:rPr>
          <w:rFonts w:ascii="Times New Roman" w:hAnsi="Times New Roman" w:cs="Times New Roman"/>
          <w:sz w:val="28"/>
          <w:szCs w:val="28"/>
        </w:rPr>
        <w:br/>
        <w:t>в рамках 2 подпрограмм.</w:t>
      </w:r>
    </w:p>
    <w:p w:rsidR="0053135B" w:rsidRPr="0055257B" w:rsidRDefault="0053135B" w:rsidP="00757005">
      <w:pPr>
        <w:spacing w:after="0" w:line="240" w:lineRule="auto"/>
        <w:ind w:firstLine="567"/>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Объем финансирования Программы в 2019 году составил </w:t>
      </w:r>
      <w:r w:rsidRPr="0055257B">
        <w:rPr>
          <w:rFonts w:ascii="Times New Roman" w:hAnsi="Times New Roman" w:cs="Times New Roman"/>
          <w:sz w:val="28"/>
          <w:szCs w:val="28"/>
        </w:rPr>
        <w:br/>
        <w:t>1 129 664,</w:t>
      </w:r>
      <w:r w:rsidR="00F14A48" w:rsidRPr="0055257B">
        <w:rPr>
          <w:rFonts w:ascii="Times New Roman" w:hAnsi="Times New Roman" w:cs="Times New Roman"/>
          <w:sz w:val="28"/>
          <w:szCs w:val="28"/>
        </w:rPr>
        <w:t>6</w:t>
      </w:r>
      <w:r w:rsidRPr="0055257B">
        <w:rPr>
          <w:rFonts w:ascii="Times New Roman" w:hAnsi="Times New Roman" w:cs="Times New Roman"/>
          <w:sz w:val="28"/>
          <w:szCs w:val="28"/>
        </w:rPr>
        <w:t xml:space="preserve"> тыс. рублей, в том числе за счет средств областного бюджета – 1 121 807,</w:t>
      </w:r>
      <w:r w:rsidR="00F14A48" w:rsidRPr="0055257B">
        <w:rPr>
          <w:rFonts w:ascii="Times New Roman" w:hAnsi="Times New Roman" w:cs="Times New Roman"/>
          <w:sz w:val="28"/>
          <w:szCs w:val="28"/>
        </w:rPr>
        <w:t>3</w:t>
      </w:r>
      <w:r w:rsidRPr="0055257B">
        <w:rPr>
          <w:rFonts w:ascii="Times New Roman" w:hAnsi="Times New Roman" w:cs="Times New Roman"/>
          <w:sz w:val="28"/>
          <w:szCs w:val="28"/>
        </w:rPr>
        <w:t xml:space="preserve"> тыс. рублей, за счет местных бюджетов – 7 857,3 тыс. рублей, за </w:t>
      </w:r>
      <w:r w:rsidRPr="0055257B">
        <w:rPr>
          <w:rFonts w:ascii="Times New Roman" w:hAnsi="Times New Roman" w:cs="Times New Roman"/>
          <w:sz w:val="28"/>
          <w:szCs w:val="28"/>
        </w:rPr>
        <w:br/>
        <w:t>2019 год израсходовано 1 129 403,1 тыс. рублей (99,98 % к плановому значению), в том числе за счет средств областного бюджета – 1 121 545,8 тыс. рублей (99,98% к плановому значению), за счет средств местных бюджетов – 7 857,3 тыс. рублей (100% к плановому значению).</w:t>
      </w:r>
    </w:p>
    <w:p w:rsidR="0053135B" w:rsidRPr="0055257B" w:rsidRDefault="0053135B" w:rsidP="0075700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Сведения о результатах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53135B" w:rsidRPr="0055257B" w:rsidRDefault="0053135B" w:rsidP="00BF04B4">
      <w:pPr>
        <w:numPr>
          <w:ilvl w:val="0"/>
          <w:numId w:val="8"/>
        </w:numPr>
        <w:autoSpaceDE w:val="0"/>
        <w:autoSpaceDN w:val="0"/>
        <w:adjustRightInd w:val="0"/>
        <w:spacing w:after="0" w:line="240" w:lineRule="auto"/>
        <w:ind w:left="0" w:firstLine="567"/>
        <w:jc w:val="both"/>
        <w:rPr>
          <w:rFonts w:ascii="Times New Roman" w:eastAsia="Calibri" w:hAnsi="Times New Roman" w:cs="Times New Roman"/>
          <w:sz w:val="28"/>
          <w:szCs w:val="28"/>
          <w:lang w:eastAsia="en-US"/>
        </w:rPr>
      </w:pPr>
      <w:r w:rsidRPr="0055257B">
        <w:rPr>
          <w:rFonts w:ascii="Times New Roman" w:hAnsi="Times New Roman" w:cs="Times New Roman"/>
          <w:sz w:val="28"/>
          <w:szCs w:val="28"/>
        </w:rPr>
        <w:t xml:space="preserve">В рамках реализации </w:t>
      </w:r>
      <w:r w:rsidRPr="0055257B">
        <w:rPr>
          <w:rFonts w:ascii="Times New Roman" w:hAnsi="Times New Roman" w:cs="Times New Roman"/>
          <w:b/>
          <w:sz w:val="28"/>
          <w:szCs w:val="28"/>
        </w:rPr>
        <w:t xml:space="preserve">Подпрограммы «Обеспечение реализации государственной политики в сфере управления транспортным комплексом Иркутской области» </w:t>
      </w:r>
      <w:r w:rsidRPr="0055257B">
        <w:rPr>
          <w:rFonts w:ascii="Times New Roman" w:eastAsia="Calibri" w:hAnsi="Times New Roman" w:cs="Times New Roman"/>
          <w:sz w:val="28"/>
          <w:szCs w:val="28"/>
          <w:lang w:eastAsia="en-US"/>
        </w:rPr>
        <w:t>было предусмотрено исполнение следующих мероприятий:</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eastAsia="Calibri" w:hAnsi="Times New Roman" w:cs="Times New Roman"/>
          <w:sz w:val="28"/>
          <w:szCs w:val="28"/>
          <w:lang w:eastAsia="en-US"/>
        </w:rPr>
        <w:t>а) «</w:t>
      </w:r>
      <w:r w:rsidRPr="0055257B">
        <w:rPr>
          <w:rFonts w:ascii="Times New Roman" w:hAnsi="Times New Roman" w:cs="Times New Roman"/>
          <w:sz w:val="28"/>
          <w:szCs w:val="28"/>
        </w:rPr>
        <w:t>Осуществление деятельности областного государственного казенного учреждения «Центр транспорта Иркутской области»</w:t>
      </w:r>
      <w:r w:rsidRPr="0055257B">
        <w:rPr>
          <w:rFonts w:ascii="Times New Roman" w:eastAsia="Calibri" w:hAnsi="Times New Roman" w:cs="Times New Roman"/>
          <w:sz w:val="28"/>
          <w:szCs w:val="28"/>
          <w:lang w:eastAsia="en-US"/>
        </w:rPr>
        <w:t xml:space="preserve">, </w:t>
      </w:r>
      <w:r w:rsidRPr="0055257B">
        <w:rPr>
          <w:rFonts w:ascii="Times New Roman" w:hAnsi="Times New Roman" w:cs="Times New Roman"/>
          <w:sz w:val="28"/>
          <w:szCs w:val="28"/>
        </w:rPr>
        <w:t xml:space="preserve">на его </w:t>
      </w:r>
      <w:r w:rsidR="00F14A48" w:rsidRPr="0055257B">
        <w:rPr>
          <w:rFonts w:ascii="Times New Roman" w:hAnsi="Times New Roman" w:cs="Times New Roman"/>
          <w:sz w:val="28"/>
          <w:szCs w:val="28"/>
        </w:rPr>
        <w:t>реализацию было выделено 8 350,5</w:t>
      </w:r>
      <w:r w:rsidRPr="0055257B">
        <w:rPr>
          <w:rFonts w:ascii="Times New Roman" w:hAnsi="Times New Roman" w:cs="Times New Roman"/>
          <w:sz w:val="28"/>
          <w:szCs w:val="28"/>
        </w:rPr>
        <w:t xml:space="preserve"> тыс. рублей за счет средств областного бюджета</w:t>
      </w:r>
      <w:r w:rsidR="00D60AAC" w:rsidRPr="0055257B">
        <w:rPr>
          <w:rFonts w:ascii="Times New Roman" w:hAnsi="Times New Roman" w:cs="Times New Roman"/>
          <w:sz w:val="28"/>
          <w:szCs w:val="28"/>
        </w:rPr>
        <w:t>,</w:t>
      </w:r>
      <w:r w:rsidRPr="0055257B">
        <w:rPr>
          <w:rFonts w:ascii="Times New Roman" w:hAnsi="Times New Roman" w:cs="Times New Roman"/>
          <w:sz w:val="28"/>
          <w:szCs w:val="28"/>
        </w:rPr>
        <w:t xml:space="preserve"> </w:t>
      </w:r>
      <w:r w:rsidR="00D60AAC" w:rsidRPr="0055257B">
        <w:rPr>
          <w:rFonts w:ascii="Times New Roman" w:hAnsi="Times New Roman" w:cs="Times New Roman"/>
          <w:sz w:val="28"/>
          <w:szCs w:val="28"/>
        </w:rPr>
        <w:t>ф</w:t>
      </w:r>
      <w:r w:rsidRPr="0055257B">
        <w:rPr>
          <w:rFonts w:ascii="Times New Roman" w:hAnsi="Times New Roman" w:cs="Times New Roman"/>
          <w:sz w:val="28"/>
          <w:szCs w:val="28"/>
        </w:rPr>
        <w:t>актическое исполнение составило 8 336,4 тыс. рублей (99,83% к плановому значению).</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Показателем, характеризующим выполнение мероприятия, является количество выданных и действующих разрешений на осуществление деятельности по перевозке пассажиров и багажа легковым такси.</w:t>
      </w:r>
      <w:r w:rsidR="00D60AAC" w:rsidRPr="0055257B">
        <w:rPr>
          <w:rFonts w:ascii="Times New Roman" w:hAnsi="Times New Roman" w:cs="Times New Roman"/>
          <w:sz w:val="28"/>
          <w:szCs w:val="28"/>
        </w:rPr>
        <w:t xml:space="preserve"> </w:t>
      </w:r>
      <w:r w:rsidRPr="0055257B">
        <w:rPr>
          <w:rFonts w:ascii="Times New Roman" w:hAnsi="Times New Roman" w:cs="Times New Roman"/>
          <w:sz w:val="28"/>
          <w:szCs w:val="28"/>
        </w:rPr>
        <w:t xml:space="preserve">В 2019 году </w:t>
      </w:r>
      <w:r w:rsidR="00D60AAC" w:rsidRPr="0055257B">
        <w:rPr>
          <w:rFonts w:ascii="Times New Roman" w:hAnsi="Times New Roman" w:cs="Times New Roman"/>
          <w:sz w:val="28"/>
          <w:szCs w:val="28"/>
        </w:rPr>
        <w:t xml:space="preserve">количество </w:t>
      </w:r>
      <w:r w:rsidRPr="0055257B">
        <w:rPr>
          <w:rFonts w:ascii="Times New Roman" w:hAnsi="Times New Roman" w:cs="Times New Roman"/>
          <w:sz w:val="28"/>
          <w:szCs w:val="28"/>
        </w:rPr>
        <w:t>выданных и действующих разрешений на осуществление деятельности по перевозке пассажиров и багажа легковым такси составило 3147 единиц, что составляет 96,8 % исполнения от планового значения, в связи с тем, что количество выданных разрешений варьируется в течение года в зависимости от обратившихся граждан с целью получения разрешений.</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б) «</w:t>
      </w:r>
      <w:r w:rsidR="00D60AAC" w:rsidRPr="0055257B">
        <w:rPr>
          <w:rFonts w:ascii="Times New Roman" w:hAnsi="Times New Roman" w:cs="Times New Roman"/>
          <w:sz w:val="28"/>
          <w:szCs w:val="28"/>
        </w:rPr>
        <w:t>Предоставление субсидий за счет средств областного бюджета в целях возмещения недополученных доходов, связанных с оказанием услуг по пассажирским перевозкам водным, пригородным железнодорожным транспортом, а также воздушным транспортом местными авиалиниями</w:t>
      </w:r>
      <w:r w:rsidRPr="0055257B">
        <w:rPr>
          <w:rFonts w:ascii="Times New Roman" w:hAnsi="Times New Roman" w:cs="Times New Roman"/>
          <w:sz w:val="28"/>
          <w:szCs w:val="28"/>
        </w:rPr>
        <w:t>», на его реализацию было выделено 1</w:t>
      </w:r>
      <w:r w:rsidR="00D60AAC" w:rsidRPr="0055257B">
        <w:rPr>
          <w:rFonts w:ascii="Times New Roman" w:hAnsi="Times New Roman" w:cs="Times New Roman"/>
          <w:sz w:val="28"/>
          <w:szCs w:val="28"/>
        </w:rPr>
        <w:t> </w:t>
      </w:r>
      <w:r w:rsidRPr="0055257B">
        <w:rPr>
          <w:rFonts w:ascii="Times New Roman" w:hAnsi="Times New Roman" w:cs="Times New Roman"/>
          <w:sz w:val="28"/>
          <w:szCs w:val="28"/>
        </w:rPr>
        <w:t>035</w:t>
      </w:r>
      <w:r w:rsidR="00D60AAC" w:rsidRPr="0055257B">
        <w:rPr>
          <w:rFonts w:ascii="Times New Roman" w:hAnsi="Times New Roman" w:cs="Times New Roman"/>
          <w:sz w:val="28"/>
          <w:szCs w:val="28"/>
        </w:rPr>
        <w:t xml:space="preserve"> </w:t>
      </w:r>
      <w:r w:rsidRPr="0055257B">
        <w:rPr>
          <w:rFonts w:ascii="Times New Roman" w:hAnsi="Times New Roman" w:cs="Times New Roman"/>
          <w:sz w:val="28"/>
          <w:szCs w:val="28"/>
        </w:rPr>
        <w:t xml:space="preserve">574,7 тыс. рублей за счет средств областного бюджета, </w:t>
      </w:r>
      <w:r w:rsidR="00D60AAC" w:rsidRPr="0055257B">
        <w:rPr>
          <w:rFonts w:ascii="Times New Roman" w:hAnsi="Times New Roman" w:cs="Times New Roman"/>
          <w:sz w:val="28"/>
          <w:szCs w:val="28"/>
        </w:rPr>
        <w:t>ф</w:t>
      </w:r>
      <w:r w:rsidRPr="0055257B">
        <w:rPr>
          <w:rFonts w:ascii="Times New Roman" w:hAnsi="Times New Roman" w:cs="Times New Roman"/>
          <w:sz w:val="28"/>
          <w:szCs w:val="28"/>
        </w:rPr>
        <w:t>актическое исполнение средств областного бюджета по данному мероприятию составило 1</w:t>
      </w:r>
      <w:r w:rsidR="00D60AAC" w:rsidRPr="0055257B">
        <w:rPr>
          <w:rFonts w:ascii="Times New Roman" w:hAnsi="Times New Roman" w:cs="Times New Roman"/>
          <w:sz w:val="28"/>
          <w:szCs w:val="28"/>
        </w:rPr>
        <w:t> </w:t>
      </w:r>
      <w:r w:rsidRPr="0055257B">
        <w:rPr>
          <w:rFonts w:ascii="Times New Roman" w:hAnsi="Times New Roman" w:cs="Times New Roman"/>
          <w:sz w:val="28"/>
          <w:szCs w:val="28"/>
        </w:rPr>
        <w:t>035</w:t>
      </w:r>
      <w:r w:rsidR="00D60AAC" w:rsidRPr="0055257B">
        <w:rPr>
          <w:rFonts w:ascii="Times New Roman" w:hAnsi="Times New Roman" w:cs="Times New Roman"/>
          <w:sz w:val="28"/>
          <w:szCs w:val="28"/>
        </w:rPr>
        <w:t xml:space="preserve"> </w:t>
      </w:r>
      <w:r w:rsidRPr="0055257B">
        <w:rPr>
          <w:rFonts w:ascii="Times New Roman" w:hAnsi="Times New Roman" w:cs="Times New Roman"/>
          <w:sz w:val="28"/>
          <w:szCs w:val="28"/>
        </w:rPr>
        <w:t>327,4 тыс. рублей (99,</w:t>
      </w:r>
      <w:r w:rsidR="00D60AAC" w:rsidRPr="0055257B">
        <w:rPr>
          <w:rFonts w:ascii="Times New Roman" w:hAnsi="Times New Roman" w:cs="Times New Roman"/>
          <w:sz w:val="28"/>
          <w:szCs w:val="28"/>
        </w:rPr>
        <w:t>9</w:t>
      </w:r>
      <w:r w:rsidRPr="0055257B">
        <w:rPr>
          <w:rFonts w:ascii="Times New Roman" w:hAnsi="Times New Roman" w:cs="Times New Roman"/>
          <w:sz w:val="28"/>
          <w:szCs w:val="28"/>
        </w:rPr>
        <w:t>8% к плановому значению).</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Показателем, характеризующим выполнение мероприятия, является количество перевезенных пассажиров водным, пригородным железнодорожным транспортом, а также воздушным транспортом местными авиалиниями. Плановое значение показателя </w:t>
      </w:r>
      <w:r w:rsidR="00D60AAC" w:rsidRPr="0055257B">
        <w:rPr>
          <w:rFonts w:ascii="Times New Roman" w:hAnsi="Times New Roman" w:cs="Times New Roman"/>
          <w:sz w:val="28"/>
          <w:szCs w:val="28"/>
        </w:rPr>
        <w:t xml:space="preserve">было установлено на уровне </w:t>
      </w:r>
      <w:r w:rsidRPr="0055257B">
        <w:rPr>
          <w:rFonts w:ascii="Times New Roman" w:hAnsi="Times New Roman" w:cs="Times New Roman"/>
          <w:sz w:val="28"/>
          <w:szCs w:val="28"/>
        </w:rPr>
        <w:t>7198,3 тыс. человек.</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В 2019 году перевезено пассажиров:</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 пригородным железнодорожным транспортом – 6 965,1 тыс. человек; </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водным транспортом – 36,6 тыс. человек;</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воздушным транспортом – 28,7 тыс. человек.</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b/>
          <w:bCs/>
          <w:sz w:val="28"/>
          <w:szCs w:val="28"/>
        </w:rPr>
      </w:pPr>
      <w:r w:rsidRPr="0055257B">
        <w:rPr>
          <w:rFonts w:ascii="Times New Roman" w:hAnsi="Times New Roman" w:cs="Times New Roman"/>
          <w:sz w:val="28"/>
          <w:szCs w:val="28"/>
        </w:rPr>
        <w:t xml:space="preserve">Исполнение по показателю составляет </w:t>
      </w:r>
      <w:r w:rsidR="00D60AAC" w:rsidRPr="0055257B">
        <w:rPr>
          <w:rFonts w:ascii="Times New Roman" w:hAnsi="Times New Roman" w:cs="Times New Roman"/>
          <w:sz w:val="28"/>
          <w:szCs w:val="28"/>
        </w:rPr>
        <w:t>97,7</w:t>
      </w:r>
      <w:r w:rsidRPr="0055257B">
        <w:rPr>
          <w:rFonts w:ascii="Times New Roman" w:hAnsi="Times New Roman" w:cs="Times New Roman"/>
          <w:sz w:val="28"/>
          <w:szCs w:val="28"/>
        </w:rPr>
        <w:t xml:space="preserve"> %, в связи с тем, что произошло увеличение тарифов и изменен порядок предоставления льготного проезда учащимся и студентам по пригородному железнодорожному транспорту. </w:t>
      </w:r>
    </w:p>
    <w:p w:rsidR="0053135B" w:rsidRPr="0055257B" w:rsidRDefault="0053135B" w:rsidP="00BF04B4">
      <w:pPr>
        <w:numPr>
          <w:ilvl w:val="0"/>
          <w:numId w:val="8"/>
        </w:numPr>
        <w:autoSpaceDE w:val="0"/>
        <w:autoSpaceDN w:val="0"/>
        <w:adjustRightInd w:val="0"/>
        <w:spacing w:after="0" w:line="240" w:lineRule="auto"/>
        <w:ind w:left="0"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реализации </w:t>
      </w:r>
      <w:r w:rsidRPr="0055257B">
        <w:rPr>
          <w:rFonts w:ascii="Times New Roman" w:hAnsi="Times New Roman" w:cs="Times New Roman"/>
          <w:b/>
          <w:sz w:val="28"/>
          <w:szCs w:val="28"/>
        </w:rPr>
        <w:t xml:space="preserve">подпрограммы «Развитие транспортного комплекса Иркутской области» </w:t>
      </w:r>
      <w:r w:rsidRPr="0055257B">
        <w:rPr>
          <w:rFonts w:ascii="Times New Roman" w:hAnsi="Times New Roman" w:cs="Times New Roman"/>
          <w:sz w:val="28"/>
          <w:szCs w:val="28"/>
        </w:rPr>
        <w:t xml:space="preserve">было предусмотрено исполнение следующих мероприятий: </w:t>
      </w:r>
    </w:p>
    <w:p w:rsidR="001D144A"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а) «Предоставление субсидий на компенсацию расходов по перевозке пассажиров, грузов, необходимых для жизнеобеспечения населения, авиационным транспортом»</w:t>
      </w:r>
      <w:r w:rsidR="00ED00B9" w:rsidRPr="0055257B">
        <w:rPr>
          <w:rFonts w:ascii="Times New Roman" w:hAnsi="Times New Roman" w:cs="Times New Roman"/>
          <w:sz w:val="28"/>
          <w:szCs w:val="28"/>
        </w:rPr>
        <w:t>,</w:t>
      </w:r>
      <w:r w:rsidRPr="0055257B">
        <w:rPr>
          <w:rFonts w:ascii="Times New Roman" w:hAnsi="Times New Roman" w:cs="Times New Roman"/>
          <w:sz w:val="28"/>
          <w:szCs w:val="28"/>
        </w:rPr>
        <w:t xml:space="preserve"> на данное мероприятие выделено 74</w:t>
      </w:r>
      <w:r w:rsidR="00ED00B9" w:rsidRPr="0055257B">
        <w:rPr>
          <w:rFonts w:ascii="Times New Roman" w:hAnsi="Times New Roman" w:cs="Times New Roman"/>
          <w:sz w:val="28"/>
          <w:szCs w:val="28"/>
        </w:rPr>
        <w:t xml:space="preserve"> </w:t>
      </w:r>
      <w:r w:rsidRPr="0055257B">
        <w:rPr>
          <w:rFonts w:ascii="Times New Roman" w:hAnsi="Times New Roman" w:cs="Times New Roman"/>
          <w:sz w:val="28"/>
          <w:szCs w:val="28"/>
        </w:rPr>
        <w:t xml:space="preserve">403,8 тыс. рублей за счет средств областного бюджета и 7 383,0 тыс. рублей за счет средств </w:t>
      </w:r>
      <w:r w:rsidR="00ED00B9" w:rsidRPr="0055257B">
        <w:rPr>
          <w:rFonts w:ascii="Times New Roman" w:hAnsi="Times New Roman" w:cs="Times New Roman"/>
          <w:sz w:val="28"/>
          <w:szCs w:val="28"/>
        </w:rPr>
        <w:t>местного</w:t>
      </w:r>
      <w:r w:rsidRPr="0055257B">
        <w:rPr>
          <w:rFonts w:ascii="Times New Roman" w:hAnsi="Times New Roman" w:cs="Times New Roman"/>
          <w:sz w:val="28"/>
          <w:szCs w:val="28"/>
        </w:rPr>
        <w:t xml:space="preserve"> бюджета. В отчетном году мероприятие исполнено в полном объеме. </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В рамках реализации мероприятия осуществлено 224 рейса для перевозки пассажиров, грузов, необходимых для жизнеобеспечения населения, авиационным транспортом.</w:t>
      </w:r>
    </w:p>
    <w:p w:rsidR="001D144A"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б) «Предоставление субсидий на компенсацию расходов по перевозке грузов, необходимых для жизнеобеспечения населения, автомобильным транспортом»</w:t>
      </w:r>
      <w:r w:rsidR="00ED00B9" w:rsidRPr="0055257B">
        <w:rPr>
          <w:rFonts w:ascii="Times New Roman" w:hAnsi="Times New Roman" w:cs="Times New Roman"/>
          <w:sz w:val="28"/>
          <w:szCs w:val="28"/>
        </w:rPr>
        <w:t>,</w:t>
      </w:r>
      <w:r w:rsidRPr="0055257B">
        <w:rPr>
          <w:rFonts w:ascii="Times New Roman" w:hAnsi="Times New Roman" w:cs="Times New Roman"/>
          <w:sz w:val="28"/>
          <w:szCs w:val="28"/>
        </w:rPr>
        <w:t xml:space="preserve"> на данное мероприятие выделено 3 478,3 тыс. рублей за счет средств областного бюджета и 474,3 тыс. рублей за счет средств </w:t>
      </w:r>
      <w:r w:rsidR="00ED00B9" w:rsidRPr="0055257B">
        <w:rPr>
          <w:rFonts w:ascii="Times New Roman" w:hAnsi="Times New Roman" w:cs="Times New Roman"/>
          <w:sz w:val="28"/>
          <w:szCs w:val="28"/>
        </w:rPr>
        <w:t>местного</w:t>
      </w:r>
      <w:r w:rsidRPr="0055257B">
        <w:rPr>
          <w:rFonts w:ascii="Times New Roman" w:hAnsi="Times New Roman" w:cs="Times New Roman"/>
          <w:sz w:val="28"/>
          <w:szCs w:val="28"/>
        </w:rPr>
        <w:t xml:space="preserve"> бюджета. В отчетном году мероприятие исполнено в полном объеме. </w:t>
      </w:r>
    </w:p>
    <w:p w:rsidR="0053135B" w:rsidRPr="0055257B" w:rsidRDefault="0053135B" w:rsidP="00757005">
      <w:pPr>
        <w:autoSpaceDE w:val="0"/>
        <w:autoSpaceDN w:val="0"/>
        <w:adjustRightInd w:val="0"/>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В рамках реализации мероприятия за 2019 год перевезено 423,3 тонн</w:t>
      </w:r>
      <w:r w:rsidR="00ED00B9" w:rsidRPr="0055257B">
        <w:rPr>
          <w:rFonts w:ascii="Times New Roman" w:hAnsi="Times New Roman" w:cs="Times New Roman"/>
          <w:sz w:val="28"/>
          <w:szCs w:val="28"/>
        </w:rPr>
        <w:t>ы</w:t>
      </w:r>
      <w:r w:rsidRPr="0055257B">
        <w:rPr>
          <w:rFonts w:ascii="Times New Roman" w:hAnsi="Times New Roman" w:cs="Times New Roman"/>
          <w:sz w:val="28"/>
          <w:szCs w:val="28"/>
        </w:rPr>
        <w:t xml:space="preserve"> груз</w:t>
      </w:r>
      <w:r w:rsidR="00ED00B9" w:rsidRPr="0055257B">
        <w:rPr>
          <w:rFonts w:ascii="Times New Roman" w:hAnsi="Times New Roman" w:cs="Times New Roman"/>
          <w:sz w:val="28"/>
          <w:szCs w:val="28"/>
        </w:rPr>
        <w:t>ов</w:t>
      </w:r>
      <w:r w:rsidRPr="0055257B">
        <w:rPr>
          <w:rFonts w:ascii="Times New Roman" w:hAnsi="Times New Roman" w:cs="Times New Roman"/>
          <w:sz w:val="28"/>
          <w:szCs w:val="28"/>
        </w:rPr>
        <w:t>, необходим</w:t>
      </w:r>
      <w:r w:rsidR="00ED00B9" w:rsidRPr="0055257B">
        <w:rPr>
          <w:rFonts w:ascii="Times New Roman" w:hAnsi="Times New Roman" w:cs="Times New Roman"/>
          <w:sz w:val="28"/>
          <w:szCs w:val="28"/>
        </w:rPr>
        <w:t>ых</w:t>
      </w:r>
      <w:r w:rsidRPr="0055257B">
        <w:rPr>
          <w:rFonts w:ascii="Times New Roman" w:hAnsi="Times New Roman" w:cs="Times New Roman"/>
          <w:sz w:val="28"/>
          <w:szCs w:val="28"/>
        </w:rPr>
        <w:t xml:space="preserve"> для жизнеобеспечения населения</w:t>
      </w:r>
      <w:r w:rsidR="00ED00B9" w:rsidRPr="0055257B">
        <w:rPr>
          <w:rFonts w:ascii="Times New Roman" w:hAnsi="Times New Roman" w:cs="Times New Roman"/>
          <w:sz w:val="28"/>
          <w:szCs w:val="28"/>
        </w:rPr>
        <w:t>,</w:t>
      </w:r>
      <w:r w:rsidRPr="0055257B">
        <w:rPr>
          <w:rFonts w:ascii="Times New Roman" w:hAnsi="Times New Roman" w:cs="Times New Roman"/>
          <w:sz w:val="28"/>
          <w:szCs w:val="28"/>
        </w:rPr>
        <w:t xml:space="preserve"> автомобильным транспортом (</w:t>
      </w:r>
      <w:r w:rsidR="00ED00B9" w:rsidRPr="0055257B">
        <w:rPr>
          <w:rFonts w:ascii="Times New Roman" w:hAnsi="Times New Roman" w:cs="Times New Roman"/>
          <w:sz w:val="28"/>
          <w:szCs w:val="28"/>
        </w:rPr>
        <w:t xml:space="preserve">при </w:t>
      </w:r>
      <w:r w:rsidRPr="0055257B">
        <w:rPr>
          <w:rFonts w:ascii="Times New Roman" w:hAnsi="Times New Roman" w:cs="Times New Roman"/>
          <w:sz w:val="28"/>
          <w:szCs w:val="28"/>
        </w:rPr>
        <w:t>план</w:t>
      </w:r>
      <w:r w:rsidR="00ED00B9" w:rsidRPr="0055257B">
        <w:rPr>
          <w:rFonts w:ascii="Times New Roman" w:hAnsi="Times New Roman" w:cs="Times New Roman"/>
          <w:sz w:val="28"/>
          <w:szCs w:val="28"/>
        </w:rPr>
        <w:t>е</w:t>
      </w:r>
      <w:r w:rsidRPr="0055257B">
        <w:rPr>
          <w:rFonts w:ascii="Times New Roman" w:hAnsi="Times New Roman" w:cs="Times New Roman"/>
          <w:sz w:val="28"/>
          <w:szCs w:val="28"/>
        </w:rPr>
        <w:t xml:space="preserve"> – 390 тонн).</w:t>
      </w:r>
    </w:p>
    <w:p w:rsidR="003D19CE" w:rsidRPr="0055257B" w:rsidRDefault="003D19CE"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757005" w:rsidRPr="0055257B" w:rsidRDefault="00757005" w:rsidP="006A44A7">
      <w:pPr>
        <w:spacing w:after="0" w:line="240" w:lineRule="auto"/>
        <w:jc w:val="center"/>
        <w:rPr>
          <w:rFonts w:ascii="Times New Roman" w:hAnsi="Times New Roman" w:cs="Times New Roman"/>
          <w:b/>
          <w:sz w:val="28"/>
          <w:szCs w:val="28"/>
        </w:rPr>
      </w:pPr>
    </w:p>
    <w:p w:rsidR="00EA6C0C" w:rsidRPr="0055257B" w:rsidRDefault="00F957E0" w:rsidP="001D144A">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w:t>
      </w:r>
      <w:r w:rsidR="000B6D32" w:rsidRPr="0055257B">
        <w:rPr>
          <w:rFonts w:ascii="Times New Roman" w:hAnsi="Times New Roman" w:cs="Times New Roman"/>
          <w:b/>
          <w:sz w:val="28"/>
          <w:szCs w:val="28"/>
        </w:rPr>
        <w:t>10. Г</w:t>
      </w:r>
      <w:r w:rsidR="00EA6C0C" w:rsidRPr="0055257B">
        <w:rPr>
          <w:rFonts w:ascii="Times New Roman" w:hAnsi="Times New Roman" w:cs="Times New Roman"/>
          <w:b/>
          <w:sz w:val="28"/>
          <w:szCs w:val="28"/>
        </w:rPr>
        <w:t>осударственная программа «</w:t>
      </w:r>
      <w:r w:rsidR="00092022" w:rsidRPr="0055257B">
        <w:rPr>
          <w:rFonts w:ascii="Times New Roman" w:hAnsi="Times New Roman" w:cs="Times New Roman"/>
          <w:b/>
          <w:sz w:val="28"/>
          <w:szCs w:val="28"/>
        </w:rPr>
        <w:t>Реализация государственной политики в сфере строительства, дорожного хозяйства</w:t>
      </w:r>
      <w:r w:rsidR="00EA6C0C" w:rsidRPr="0055257B">
        <w:rPr>
          <w:rFonts w:ascii="Times New Roman" w:hAnsi="Times New Roman" w:cs="Times New Roman"/>
          <w:b/>
          <w:sz w:val="28"/>
          <w:szCs w:val="28"/>
        </w:rPr>
        <w:t>» на 201</w:t>
      </w:r>
      <w:r w:rsidR="001D144A" w:rsidRPr="0055257B">
        <w:rPr>
          <w:rFonts w:ascii="Times New Roman" w:hAnsi="Times New Roman" w:cs="Times New Roman"/>
          <w:b/>
          <w:sz w:val="28"/>
          <w:szCs w:val="28"/>
        </w:rPr>
        <w:t>9</w:t>
      </w:r>
      <w:r w:rsidR="00EA6C0C" w:rsidRPr="0055257B">
        <w:rPr>
          <w:rFonts w:ascii="Times New Roman" w:hAnsi="Times New Roman" w:cs="Times New Roman"/>
          <w:b/>
          <w:sz w:val="28"/>
          <w:szCs w:val="28"/>
        </w:rPr>
        <w:t>-202</w:t>
      </w:r>
      <w:r w:rsidR="001D144A" w:rsidRPr="0055257B">
        <w:rPr>
          <w:rFonts w:ascii="Times New Roman" w:hAnsi="Times New Roman" w:cs="Times New Roman"/>
          <w:b/>
          <w:sz w:val="28"/>
          <w:szCs w:val="28"/>
        </w:rPr>
        <w:t>4</w:t>
      </w:r>
      <w:r w:rsidR="00EA6C0C" w:rsidRPr="0055257B">
        <w:rPr>
          <w:rFonts w:ascii="Times New Roman" w:hAnsi="Times New Roman" w:cs="Times New Roman"/>
          <w:b/>
          <w:sz w:val="28"/>
          <w:szCs w:val="28"/>
        </w:rPr>
        <w:t xml:space="preserve"> годы</w:t>
      </w:r>
    </w:p>
    <w:p w:rsidR="00B13FD9" w:rsidRPr="0055257B" w:rsidRDefault="00B13FD9" w:rsidP="001D144A">
      <w:pPr>
        <w:spacing w:after="0" w:line="240" w:lineRule="auto"/>
        <w:ind w:firstLine="709"/>
        <w:rPr>
          <w:rFonts w:ascii="Times New Roman" w:hAnsi="Times New Roman" w:cs="Times New Roman"/>
          <w:sz w:val="16"/>
          <w:szCs w:val="16"/>
        </w:rPr>
      </w:pPr>
    </w:p>
    <w:p w:rsidR="002353FF" w:rsidRPr="0055257B" w:rsidRDefault="002353FF" w:rsidP="001D144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Целью государственной программы является обеспечение бесперебойного и безопасного функционирования дорожного хозяйства и развитие сети искусственных сооружений. Для достижения цели в государственной программе в 2019 году было предусмотрено решение 4 задач, таких как:</w:t>
      </w:r>
    </w:p>
    <w:p w:rsidR="002353FF" w:rsidRPr="0055257B" w:rsidRDefault="002353FF" w:rsidP="001D144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1. Сохранение и развитие автомобильных дорог общего пользования регионального или межмуниципального значения и местного значения в Иркутской области;</w:t>
      </w:r>
    </w:p>
    <w:p w:rsidR="002353FF" w:rsidRPr="0055257B" w:rsidRDefault="002353FF" w:rsidP="001D144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2. Формирование развитой транспортной инфраструктуры административного центра Иркутской области;</w:t>
      </w:r>
    </w:p>
    <w:p w:rsidR="002353FF" w:rsidRPr="0055257B" w:rsidRDefault="002353FF" w:rsidP="001D144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3. Развитие сети искусственных сооружений;</w:t>
      </w:r>
    </w:p>
    <w:p w:rsidR="002353FF" w:rsidRPr="0055257B" w:rsidRDefault="002353FF" w:rsidP="001D144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4. Повышение эффективности государственной политики в сфере строительства, дорожного хозяйства.</w:t>
      </w:r>
    </w:p>
    <w:p w:rsidR="002353FF" w:rsidRPr="0055257B" w:rsidRDefault="002353FF" w:rsidP="001D144A">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Для решения данных задач за отчетный период в рамках государственной программы осуществлялась реализация 28 мероприятий. </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На реализацию мероприятий государственной программы в 2019 году предусмотрено 13 647 098,8 тыс. рублей. Всего профинансировано 13 119 797,6 тыс. рублей (96,1 %), в том числе:</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за счет средств областного бюджета </w:t>
      </w:r>
      <w:r w:rsidR="001D144A" w:rsidRPr="0055257B">
        <w:rPr>
          <w:rFonts w:ascii="Times New Roman" w:hAnsi="Times New Roman" w:cs="Times New Roman"/>
          <w:sz w:val="28"/>
          <w:szCs w:val="28"/>
        </w:rPr>
        <w:t>предусмотрено 9</w:t>
      </w:r>
      <w:r w:rsidRPr="0055257B">
        <w:rPr>
          <w:rFonts w:ascii="Times New Roman" w:hAnsi="Times New Roman" w:cs="Times New Roman"/>
          <w:sz w:val="28"/>
          <w:szCs w:val="28"/>
        </w:rPr>
        <w:t> 286 782,9 тыс. рублей, профинансировано – 8 810 479,8 тыс. рублей;</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за счет средств федерального бюджета </w:t>
      </w:r>
      <w:r w:rsidR="001D144A" w:rsidRPr="0055257B">
        <w:rPr>
          <w:rFonts w:ascii="Times New Roman" w:hAnsi="Times New Roman" w:cs="Times New Roman"/>
          <w:sz w:val="28"/>
          <w:szCs w:val="28"/>
        </w:rPr>
        <w:t>предусмотрено 3</w:t>
      </w:r>
      <w:r w:rsidRPr="0055257B">
        <w:rPr>
          <w:rFonts w:ascii="Times New Roman" w:hAnsi="Times New Roman" w:cs="Times New Roman"/>
          <w:sz w:val="28"/>
          <w:szCs w:val="28"/>
        </w:rPr>
        <w:t> 744 796,9 тыс. рублей, профинансировано – 3 721 289,7 тыс. рублей;</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за счет средств</w:t>
      </w:r>
      <w:r w:rsidR="001D144A" w:rsidRPr="0055257B">
        <w:rPr>
          <w:rFonts w:ascii="Times New Roman" w:hAnsi="Times New Roman" w:cs="Times New Roman"/>
          <w:sz w:val="28"/>
          <w:szCs w:val="28"/>
        </w:rPr>
        <w:t xml:space="preserve"> местных бюджетов предусмотрено </w:t>
      </w:r>
      <w:r w:rsidRPr="0055257B">
        <w:rPr>
          <w:rFonts w:ascii="Times New Roman" w:hAnsi="Times New Roman" w:cs="Times New Roman"/>
          <w:sz w:val="28"/>
          <w:szCs w:val="28"/>
        </w:rPr>
        <w:t>615 519,0 тыс. рублей, профинансировано – 588 028,1 тыс. рублей.</w:t>
      </w:r>
    </w:p>
    <w:p w:rsidR="001D144A" w:rsidRPr="0055257B" w:rsidRDefault="001D144A" w:rsidP="001D144A">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b/>
          <w:sz w:val="28"/>
          <w:szCs w:val="28"/>
        </w:rPr>
        <w:t>Основные результаты реализации государственной программы:</w:t>
      </w:r>
    </w:p>
    <w:p w:rsidR="001D144A"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отчетном году завершен очередной этап строительства автомобильной дороги Киренск-Казачинское на участке км 31+706 – </w:t>
      </w:r>
      <w:r w:rsidRPr="0055257B">
        <w:rPr>
          <w:rFonts w:ascii="Times New Roman" w:hAnsi="Times New Roman" w:cs="Times New Roman"/>
          <w:sz w:val="28"/>
          <w:szCs w:val="28"/>
        </w:rPr>
        <w:br/>
        <w:t xml:space="preserve">км 104+634 с вводом в эксплуатацию 25 км. </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Завершена реконструкция двух мостовых переходов через р. Гербилак на км 201+244 автомобильной дороги Усть-Кут-Уоян в Казачинско-Ленском районе и через ручей на км 252+771 автомобильной дороги Иркутск - Оса - Усть-Уда в Усть-Удинском районе.</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Всего </w:t>
      </w:r>
      <w:r w:rsidRPr="0055257B">
        <w:rPr>
          <w:rFonts w:ascii="Times New Roman" w:hAnsi="Times New Roman" w:cs="Times New Roman"/>
          <w:b/>
          <w:i/>
          <w:sz w:val="28"/>
          <w:szCs w:val="28"/>
        </w:rPr>
        <w:t>завершено строительством</w:t>
      </w:r>
      <w:r w:rsidRPr="0055257B">
        <w:rPr>
          <w:rFonts w:ascii="Times New Roman" w:hAnsi="Times New Roman" w:cs="Times New Roman"/>
          <w:sz w:val="28"/>
          <w:szCs w:val="28"/>
        </w:rPr>
        <w:t xml:space="preserve"> (реконструкцией) 26,1 км дорог, что составляет 100% от плана.</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Также в 2019 году </w:t>
      </w:r>
      <w:r w:rsidRPr="0055257B">
        <w:rPr>
          <w:rFonts w:ascii="Times New Roman" w:hAnsi="Times New Roman" w:cs="Times New Roman"/>
          <w:b/>
          <w:i/>
          <w:sz w:val="28"/>
          <w:szCs w:val="28"/>
        </w:rPr>
        <w:t>завершен капитальный ремонт автомобильных дорог</w:t>
      </w:r>
      <w:r w:rsidRPr="0055257B">
        <w:rPr>
          <w:rFonts w:ascii="Times New Roman" w:hAnsi="Times New Roman" w:cs="Times New Roman"/>
          <w:sz w:val="28"/>
          <w:szCs w:val="28"/>
        </w:rPr>
        <w:t xml:space="preserve"> Хомутово-Урик-Усть-Куда на участке км 12+970 - км 18+100 в Иркутском районе, «Подъезд к п. Плишкино» на  участке км 5+419 - км 10+660 в Иркутском районе, Иркутск - Б. Голоустное на участке км 41 - км 46+700 в Иркутском районе, Нижнеудинск-Боровинок-Алзамай на участке км 133 - км 138  в Нижнеудинском районе, «п. Новонукутский 2,7 км» в Нукутском районе, «Залари-Жигалово» - Хареты</w:t>
      </w:r>
      <w:r w:rsidR="007F6280" w:rsidRPr="0055257B">
        <w:rPr>
          <w:rFonts w:ascii="Times New Roman" w:hAnsi="Times New Roman" w:cs="Times New Roman"/>
          <w:sz w:val="28"/>
          <w:szCs w:val="28"/>
        </w:rPr>
        <w:t xml:space="preserve"> - Большебаяновская на участке </w:t>
      </w:r>
      <w:r w:rsidRPr="0055257B">
        <w:rPr>
          <w:rFonts w:ascii="Times New Roman" w:hAnsi="Times New Roman" w:cs="Times New Roman"/>
          <w:sz w:val="28"/>
          <w:szCs w:val="28"/>
        </w:rPr>
        <w:t>км 0+000 - км 3+700 в Нукутском районе и Иркутск - Усть-Ордынский - Жигалово на участке км 250+000 - км 255+097 в Качугском районе.</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Всего </w:t>
      </w:r>
      <w:r w:rsidRPr="0055257B">
        <w:rPr>
          <w:rFonts w:ascii="Times New Roman" w:hAnsi="Times New Roman" w:cs="Times New Roman"/>
          <w:b/>
          <w:i/>
          <w:sz w:val="28"/>
          <w:szCs w:val="28"/>
        </w:rPr>
        <w:t>отремонтировано</w:t>
      </w:r>
      <w:r w:rsidRPr="0055257B">
        <w:rPr>
          <w:rFonts w:ascii="Times New Roman" w:hAnsi="Times New Roman" w:cs="Times New Roman"/>
          <w:sz w:val="28"/>
          <w:szCs w:val="28"/>
        </w:rPr>
        <w:t xml:space="preserve"> 164,3 км автомобильных дорог. План по капитальному ремонту и ремонту выполнен в полном объеме.</w:t>
      </w:r>
    </w:p>
    <w:p w:rsidR="002353FF" w:rsidRPr="0055257B" w:rsidRDefault="002353FF" w:rsidP="001D144A">
      <w:pPr>
        <w:spacing w:after="0" w:line="240" w:lineRule="auto"/>
        <w:ind w:firstLine="709"/>
        <w:jc w:val="both"/>
        <w:rPr>
          <w:rFonts w:ascii="Times New Roman" w:hAnsi="Times New Roman" w:cs="Times New Roman"/>
          <w:sz w:val="28"/>
        </w:rPr>
      </w:pPr>
      <w:r w:rsidRPr="0055257B">
        <w:rPr>
          <w:rFonts w:ascii="Times New Roman" w:hAnsi="Times New Roman" w:cs="Times New Roman"/>
          <w:sz w:val="28"/>
          <w:szCs w:val="28"/>
        </w:rPr>
        <w:t xml:space="preserve">В рамках государственных контрактов выполнялись </w:t>
      </w:r>
      <w:r w:rsidRPr="0055257B">
        <w:rPr>
          <w:rFonts w:ascii="Times New Roman" w:hAnsi="Times New Roman" w:cs="Times New Roman"/>
          <w:b/>
          <w:i/>
          <w:sz w:val="28"/>
          <w:szCs w:val="28"/>
        </w:rPr>
        <w:t>работы по содержанию автодорог, мостов и путепроводов, автозимников и 9 паромных переправ</w:t>
      </w:r>
      <w:r w:rsidRPr="0055257B">
        <w:rPr>
          <w:rFonts w:ascii="Times New Roman" w:hAnsi="Times New Roman" w:cs="Times New Roman"/>
          <w:sz w:val="28"/>
          <w:szCs w:val="28"/>
        </w:rPr>
        <w:t xml:space="preserve"> («Казачья Бадарановка» в Нижнеудинском районе, «Новая Уда-Чичково» в Усть-Удинском районе, «Балаганск-Игжей» в Балаганском районе, «Сахюрта-о.Ольхон» (паромный комплекс «Ольхон») в Ольхонском районе, «Каменка-Свирск» в Боханском районе, «Алымовка-Никулино», «Кривая Лука» и «Алексеевск» в Киренском районе, «Бельск» в Черемховском районе), электрических сетей наружного освещения автодорог и работы по технологическому присоединению к электросетям, </w:t>
      </w:r>
      <w:r w:rsidRPr="0055257B">
        <w:rPr>
          <w:rFonts w:ascii="Times New Roman" w:hAnsi="Times New Roman" w:cs="Times New Roman"/>
          <w:sz w:val="28"/>
        </w:rPr>
        <w:t>паспортизации с элементами диагностики и разработке проектов организации дорожного движения по автомобильным дорогам Иркутской области.</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Выполнялись работы по оценке уязвимости объектов транспортной инфраструктуры. Работы выполнены в полном объеме.</w:t>
      </w:r>
    </w:p>
    <w:p w:rsidR="002353FF" w:rsidRPr="0055257B" w:rsidRDefault="002353FF" w:rsidP="001D144A">
      <w:pPr>
        <w:spacing w:after="0" w:line="240" w:lineRule="auto"/>
        <w:ind w:firstLine="709"/>
        <w:jc w:val="both"/>
        <w:rPr>
          <w:rFonts w:ascii="Times New Roman" w:hAnsi="Times New Roman" w:cs="Times New Roman"/>
          <w:sz w:val="32"/>
          <w:szCs w:val="28"/>
        </w:rPr>
      </w:pPr>
      <w:r w:rsidRPr="0055257B">
        <w:rPr>
          <w:rFonts w:ascii="Times New Roman" w:hAnsi="Times New Roman" w:cs="Times New Roman"/>
          <w:sz w:val="28"/>
          <w:szCs w:val="28"/>
        </w:rPr>
        <w:t xml:space="preserve">Продолжена разработка 3 </w:t>
      </w:r>
      <w:r w:rsidRPr="0055257B">
        <w:rPr>
          <w:rFonts w:ascii="Times New Roman" w:hAnsi="Times New Roman"/>
          <w:sz w:val="28"/>
          <w:szCs w:val="24"/>
          <w:shd w:val="clear" w:color="auto" w:fill="FFFFFF"/>
        </w:rPr>
        <w:t>научно-исследовательских и опытно-конструкторских работ.</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на </w:t>
      </w:r>
      <w:r w:rsidRPr="0055257B">
        <w:rPr>
          <w:rFonts w:ascii="Times New Roman" w:hAnsi="Times New Roman" w:cs="Times New Roman"/>
          <w:b/>
          <w:i/>
          <w:sz w:val="28"/>
          <w:szCs w:val="28"/>
        </w:rPr>
        <w:t>строительство, реконструкцию, капитальный ремонт автомобильных дорог местного значения</w:t>
      </w:r>
      <w:r w:rsidRPr="0055257B">
        <w:rPr>
          <w:rFonts w:ascii="Times New Roman" w:hAnsi="Times New Roman" w:cs="Times New Roman"/>
          <w:sz w:val="28"/>
          <w:szCs w:val="28"/>
        </w:rPr>
        <w:t xml:space="preserve"> были предусмотрены субсидии в размере 717 694,8 тыс. рублей. На основании заявок, отвечающих условиям </w:t>
      </w:r>
      <w:r w:rsidRPr="0055257B">
        <w:rPr>
          <w:rFonts w:ascii="Times New Roman" w:hAnsi="Times New Roman" w:cs="Times New Roman"/>
          <w:sz w:val="28"/>
          <w:szCs w:val="28"/>
        </w:rPr>
        <w:br/>
        <w:t xml:space="preserve">и критериям предоставления субсидий, субсидии предоставлены </w:t>
      </w:r>
      <w:r w:rsidRPr="0055257B">
        <w:rPr>
          <w:rFonts w:ascii="Times New Roman" w:hAnsi="Times New Roman" w:cs="Times New Roman"/>
          <w:sz w:val="28"/>
          <w:szCs w:val="28"/>
        </w:rPr>
        <w:br/>
        <w:t>15 муниципальным образованиям.</w:t>
      </w:r>
    </w:p>
    <w:p w:rsidR="002353FF" w:rsidRPr="0055257B" w:rsidRDefault="002353FF" w:rsidP="001D144A">
      <w:pPr>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Планировалось ввести 16,5 км автомобильных дорог. По итогам года проведен капитальный ремонт, строительство и реконструкция дорог общей про</w:t>
      </w:r>
      <w:r w:rsidR="00C03B7E" w:rsidRPr="0055257B">
        <w:rPr>
          <w:rFonts w:ascii="Times New Roman" w:hAnsi="Times New Roman" w:cs="Times New Roman"/>
          <w:sz w:val="28"/>
          <w:szCs w:val="28"/>
        </w:rPr>
        <w:t>тяженностью 15,9 км.</w:t>
      </w:r>
      <w:r w:rsidRPr="0055257B">
        <w:rPr>
          <w:rFonts w:ascii="Times New Roman" w:hAnsi="Times New Roman" w:cs="Times New Roman"/>
          <w:sz w:val="28"/>
          <w:szCs w:val="28"/>
        </w:rPr>
        <w:t xml:space="preserve"> </w:t>
      </w:r>
      <w:r w:rsidR="00C03B7E" w:rsidRPr="0055257B">
        <w:rPr>
          <w:rFonts w:ascii="Times New Roman" w:hAnsi="Times New Roman" w:cs="Times New Roman"/>
          <w:sz w:val="28"/>
          <w:szCs w:val="28"/>
        </w:rPr>
        <w:t>В</w:t>
      </w:r>
      <w:r w:rsidRPr="0055257B">
        <w:rPr>
          <w:rFonts w:ascii="Times New Roman" w:hAnsi="Times New Roman" w:cs="Times New Roman"/>
          <w:sz w:val="28"/>
          <w:szCs w:val="28"/>
        </w:rPr>
        <w:t xml:space="preserve"> муниципальном образовании «Нижнеудинский район» работы по капитальному ремонту автомобильной дороги общего пользования местного значения не выполнены в связи с наступлением чрезвычайной ситуации.</w:t>
      </w:r>
    </w:p>
    <w:p w:rsidR="002353FF" w:rsidRPr="0055257B" w:rsidRDefault="002353FF" w:rsidP="001D144A">
      <w:pPr>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Были предусмотрены субсидии на содержание автомобильных дорог (паромных переправ) и ремонт искусственных сооружений на автомобильных дорогах местного значения.</w:t>
      </w:r>
    </w:p>
    <w:p w:rsidR="002353FF" w:rsidRPr="0055257B" w:rsidRDefault="002353FF" w:rsidP="001D144A">
      <w:pPr>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Для ликвидации последствий чрезвычайной ситуации муниципальным образованиям Иркутской области предоставлялись субсидии на ремонт автомобильных дорог местного значения и ремонт искусственных сооружений на автомобильных дорогах местного значения.</w:t>
      </w:r>
    </w:p>
    <w:p w:rsidR="002353FF" w:rsidRPr="0055257B" w:rsidRDefault="002353FF" w:rsidP="001D144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реализации </w:t>
      </w:r>
      <w:r w:rsidRPr="0055257B">
        <w:rPr>
          <w:rFonts w:ascii="Times New Roman" w:hAnsi="Times New Roman" w:cs="Times New Roman"/>
          <w:b/>
          <w:i/>
          <w:sz w:val="28"/>
          <w:szCs w:val="28"/>
        </w:rPr>
        <w:t>национального проекта «Безопасные и качественные автомобильные дороги»</w:t>
      </w:r>
      <w:r w:rsidRPr="0055257B">
        <w:rPr>
          <w:rFonts w:ascii="Times New Roman" w:hAnsi="Times New Roman" w:cs="Times New Roman"/>
          <w:sz w:val="28"/>
          <w:szCs w:val="28"/>
        </w:rPr>
        <w:t xml:space="preserve"> в Иркутской области в городах Ангарске, Усолье-Сибирском, Шелехове и Братске отремонтировано 36,8 км автомобильных дорог. Доля протяженности дорожной сети городских агломераций, соответствующей нормативным требованиям к транспортно-эксплуатационному состоянию, включая г. Иркутск, на конец 2019 года составила 48,8 % (целевой показатель достигнут в полном объеме).</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в целях реализации национального проекта «Безопасные и качественные автомобильные дороги» финансовая поддержка административного центра области на дорожную деятельность составила 1 121 625,6 тыс. рублей, из них 987 049,5 тыс. рублей за счет средств федерального бюджета. Экономия по торгам и исполненным </w:t>
      </w:r>
      <w:r w:rsidR="00C03B7E" w:rsidRPr="0055257B">
        <w:rPr>
          <w:rFonts w:ascii="Times New Roman" w:hAnsi="Times New Roman" w:cs="Times New Roman"/>
          <w:sz w:val="28"/>
          <w:szCs w:val="28"/>
        </w:rPr>
        <w:t>контрактам составила</w:t>
      </w:r>
      <w:r w:rsidRPr="0055257B">
        <w:rPr>
          <w:rFonts w:ascii="Times New Roman" w:hAnsi="Times New Roman" w:cs="Times New Roman"/>
          <w:sz w:val="28"/>
          <w:szCs w:val="28"/>
        </w:rPr>
        <w:t xml:space="preserve"> 26 107,0 тыс. рублей (в том числе средства федерального бюджета 21 278,1 тыс. рублей). В рамках национального проекта отр</w:t>
      </w:r>
      <w:r w:rsidR="00C03B7E" w:rsidRPr="0055257B">
        <w:rPr>
          <w:rFonts w:ascii="Times New Roman" w:hAnsi="Times New Roman" w:cs="Times New Roman"/>
          <w:sz w:val="28"/>
          <w:szCs w:val="28"/>
        </w:rPr>
        <w:t>емонтировано 26,0 км дорог (100</w:t>
      </w:r>
      <w:r w:rsidRPr="0055257B">
        <w:rPr>
          <w:rFonts w:ascii="Times New Roman" w:hAnsi="Times New Roman" w:cs="Times New Roman"/>
          <w:sz w:val="28"/>
          <w:szCs w:val="28"/>
        </w:rPr>
        <w:t xml:space="preserve">% от плана). </w:t>
      </w:r>
    </w:p>
    <w:p w:rsidR="002353FF" w:rsidRPr="0055257B" w:rsidRDefault="002353FF" w:rsidP="001D144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предусмотрены </w:t>
      </w:r>
      <w:r w:rsidRPr="0055257B">
        <w:rPr>
          <w:rFonts w:ascii="Times New Roman" w:hAnsi="Times New Roman" w:cs="Times New Roman"/>
          <w:b/>
          <w:i/>
          <w:sz w:val="28"/>
          <w:szCs w:val="28"/>
        </w:rPr>
        <w:t>субсидии на строительство пешеходных переходов</w:t>
      </w:r>
      <w:r w:rsidRPr="0055257B">
        <w:rPr>
          <w:rFonts w:ascii="Times New Roman" w:hAnsi="Times New Roman" w:cs="Times New Roman"/>
          <w:sz w:val="28"/>
          <w:szCs w:val="28"/>
        </w:rPr>
        <w:t xml:space="preserve"> Нижнеудинскому, Октябрьскому муниципальным образованиям, муниципальному образованию «Нижнеудинский район» и Черемховскому районному муниципальному образованию. Введен пешеходный мост в Октябрьском муниципальном образовании.</w:t>
      </w:r>
    </w:p>
    <w:p w:rsidR="002353FF" w:rsidRPr="0055257B" w:rsidRDefault="002353FF" w:rsidP="001D144A">
      <w:pPr>
        <w:spacing w:after="0" w:line="240" w:lineRule="auto"/>
        <w:ind w:firstLine="709"/>
        <w:jc w:val="both"/>
        <w:rPr>
          <w:sz w:val="28"/>
          <w:szCs w:val="28"/>
        </w:rPr>
      </w:pPr>
      <w:r w:rsidRPr="0055257B">
        <w:rPr>
          <w:rFonts w:ascii="Times New Roman" w:hAnsi="Times New Roman" w:cs="Times New Roman"/>
          <w:sz w:val="28"/>
          <w:szCs w:val="28"/>
        </w:rPr>
        <w:t>Кроме того, 8 муниципальным образованиям, попавшим в зону чрезвычайной ситуации, предоставлены субсидии на ремонт пешеходных переходов в размере 16 827,6 тыс. рублей.</w:t>
      </w:r>
    </w:p>
    <w:p w:rsidR="002353FF" w:rsidRPr="0055257B" w:rsidRDefault="002353FF" w:rsidP="001D144A">
      <w:pPr>
        <w:suppressAutoHyphen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Основными причинами неполного освоения средств явилось неисполнение подрядными организациями обязательств по заключенным государственным и муниципальным контрактам, наступлением чрезвычайной ситуации в Иркутской области, а также необходимостью проведения работ в зимний период. </w:t>
      </w:r>
    </w:p>
    <w:p w:rsidR="002353FF" w:rsidRPr="0055257B" w:rsidRDefault="002353FF" w:rsidP="001D144A">
      <w:pPr>
        <w:pStyle w:val="a4"/>
        <w:spacing w:after="0" w:line="240" w:lineRule="auto"/>
        <w:ind w:left="0" w:firstLine="709"/>
        <w:jc w:val="both"/>
        <w:rPr>
          <w:rStyle w:val="13"/>
          <w:rFonts w:eastAsiaTheme="minorHAnsi"/>
          <w:sz w:val="28"/>
          <w:szCs w:val="28"/>
        </w:rPr>
      </w:pPr>
      <w:r w:rsidRPr="0055257B">
        <w:rPr>
          <w:rFonts w:ascii="Times New Roman" w:hAnsi="Times New Roman" w:cs="Times New Roman"/>
          <w:sz w:val="28"/>
          <w:szCs w:val="28"/>
        </w:rPr>
        <w:t>На ход реализации государственной программы повлияло наступление чрезвычайной ситуации, вызванной паводком в июне-июле 2019 года. Подрядными организациями нарушены графики производства работ, техника подрядных организаций, работающих на объектах вне зоны паво</w:t>
      </w:r>
      <w:r w:rsidR="00C03B7E" w:rsidRPr="0055257B">
        <w:rPr>
          <w:rFonts w:ascii="Times New Roman" w:hAnsi="Times New Roman" w:cs="Times New Roman"/>
          <w:sz w:val="28"/>
          <w:szCs w:val="28"/>
        </w:rPr>
        <w:t xml:space="preserve">дка, была направлена на помощь в </w:t>
      </w:r>
      <w:r w:rsidRPr="0055257B">
        <w:rPr>
          <w:rFonts w:ascii="Times New Roman" w:hAnsi="Times New Roman" w:cs="Times New Roman"/>
          <w:sz w:val="28"/>
          <w:szCs w:val="28"/>
        </w:rPr>
        <w:t>расчистке завалов. Также из-за наступления чрезвычайной ситуации расторгнуто 2 муниципальных контракта на строительство пешеходных мостов в Веселовском и Евдокимовск</w:t>
      </w:r>
      <w:r w:rsidR="00C03B7E" w:rsidRPr="0055257B">
        <w:rPr>
          <w:rFonts w:ascii="Times New Roman" w:hAnsi="Times New Roman" w:cs="Times New Roman"/>
          <w:sz w:val="28"/>
          <w:szCs w:val="28"/>
        </w:rPr>
        <w:t>ом</w:t>
      </w:r>
      <w:r w:rsidRPr="0055257B">
        <w:rPr>
          <w:rFonts w:ascii="Times New Roman" w:hAnsi="Times New Roman" w:cs="Times New Roman"/>
          <w:sz w:val="28"/>
          <w:szCs w:val="28"/>
        </w:rPr>
        <w:t xml:space="preserve"> муниципальны</w:t>
      </w:r>
      <w:r w:rsidR="00C03B7E" w:rsidRPr="0055257B">
        <w:rPr>
          <w:rFonts w:ascii="Times New Roman" w:hAnsi="Times New Roman" w:cs="Times New Roman"/>
          <w:sz w:val="28"/>
          <w:szCs w:val="28"/>
        </w:rPr>
        <w:t>х</w:t>
      </w:r>
      <w:r w:rsidRPr="0055257B">
        <w:rPr>
          <w:rFonts w:ascii="Times New Roman" w:hAnsi="Times New Roman" w:cs="Times New Roman"/>
          <w:sz w:val="28"/>
          <w:szCs w:val="28"/>
        </w:rPr>
        <w:t xml:space="preserve"> образования</w:t>
      </w:r>
      <w:r w:rsidR="00C03B7E" w:rsidRPr="0055257B">
        <w:rPr>
          <w:rFonts w:ascii="Times New Roman" w:hAnsi="Times New Roman" w:cs="Times New Roman"/>
          <w:sz w:val="28"/>
          <w:szCs w:val="28"/>
        </w:rPr>
        <w:t>х</w:t>
      </w:r>
      <w:r w:rsidRPr="0055257B">
        <w:rPr>
          <w:rFonts w:ascii="Times New Roman" w:hAnsi="Times New Roman" w:cs="Times New Roman"/>
          <w:sz w:val="28"/>
          <w:szCs w:val="28"/>
        </w:rPr>
        <w:t>, для продолжения строительства требуется корректировка проектной документации, было приостановлено строительство пешеходного моста на территории Нижнеудинского муниципального образования. Для восстановления искусственных сооружений, пострадавших во время паводка, возникла необходимость проведения работ в зимний период, что также явилось причиной неполного освоения средств областного бюджета.</w:t>
      </w:r>
    </w:p>
    <w:p w:rsidR="00EA6C0C" w:rsidRPr="0055257B" w:rsidRDefault="00EA6C0C" w:rsidP="001D144A">
      <w:pPr>
        <w:spacing w:after="0" w:line="240" w:lineRule="auto"/>
        <w:ind w:firstLine="709"/>
        <w:rPr>
          <w:rFonts w:ascii="Times New Roman" w:hAnsi="Times New Roman" w:cs="Times New Roman"/>
          <w:b/>
          <w:sz w:val="28"/>
          <w:szCs w:val="28"/>
        </w:rPr>
      </w:pPr>
      <w:r w:rsidRPr="0055257B">
        <w:rPr>
          <w:rFonts w:ascii="Times New Roman" w:hAnsi="Times New Roman" w:cs="Times New Roman"/>
          <w:b/>
          <w:sz w:val="28"/>
          <w:szCs w:val="28"/>
        </w:rPr>
        <w:br w:type="page"/>
      </w:r>
    </w:p>
    <w:p w:rsidR="005E5891" w:rsidRPr="0055257B" w:rsidRDefault="005E5891" w:rsidP="005E5891">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5257B">
        <w:rPr>
          <w:rFonts w:ascii="Times New Roman" w:hAnsi="Times New Roman" w:cs="Times New Roman"/>
          <w:b/>
          <w:sz w:val="28"/>
          <w:szCs w:val="28"/>
        </w:rPr>
        <w:t>1.11. Государственная программа «Доступное жилье» на 2019-2024 годы</w:t>
      </w:r>
    </w:p>
    <w:p w:rsidR="005E5891" w:rsidRPr="0055257B" w:rsidRDefault="005E5891" w:rsidP="005E5891">
      <w:pPr>
        <w:pStyle w:val="ConsPlusNormal"/>
        <w:ind w:firstLine="709"/>
        <w:jc w:val="both"/>
        <w:rPr>
          <w:rFonts w:ascii="Times New Roman" w:hAnsi="Times New Roman" w:cs="Times New Roman"/>
          <w:sz w:val="16"/>
          <w:szCs w:val="16"/>
        </w:rPr>
      </w:pP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Целью государственной программы является повышение доступности жилья для граждан, обеспечение безопасных и комфортных условий проживания. </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Для достижения цели государственной программой предусмотрено решение 11 задач, таких как:</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1. Создание условий для решения жилищной проблемы населения Иркутской области с помощью ипотечного жилищного кредитования.</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2. Формирование рынка доступного жилья, отвечающего требованиям энергоэффективности и экологичности, а также улучшение жилищных условий отдельных категорий граждан.</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3. Обеспечение устойчивого сокращения непригодного для проживания жилищного фонда Иркутской области вне федерального проекта </w:t>
      </w:r>
      <w:r w:rsidR="00BA7C9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Обеспечение устойчивого сокращения непригодного для проживания жилищного фонда</w:t>
      </w:r>
      <w:r w:rsidR="00BA7C9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 xml:space="preserve"> национального проекта </w:t>
      </w:r>
      <w:r w:rsidR="00BA7C9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Жилье и городская среда</w:t>
      </w:r>
      <w:r w:rsidR="00BA7C9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4. Обеспечение устойчивого сокращения непригодного для проживания жилищного фонда Иркутской области в рамках федерального проекта </w:t>
      </w:r>
      <w:r w:rsidR="00BA7C9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Обеспечение устойчивого сокращения непригодного для проживания жилищного фонда</w:t>
      </w:r>
      <w:r w:rsidR="00BA7C9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 xml:space="preserve"> национального проекта </w:t>
      </w:r>
      <w:r w:rsidR="00BA7C9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Жилье и городская среда</w:t>
      </w:r>
      <w:r w:rsidR="00BA7C9A"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5. Обеспечение качественными и доступными жилыми помещениями граждан, проживающих в жилых помещениях, расположенных в зоне Байкало-Амурской магистрали (далее - БАМ), признанных непригодными для проживания, и (или) жилых помещениях с высоким уровнем износа (более 70%) на территории Иркутской области.</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6. Создание механизма государственной поддержки молодых семей в решении жилищной проблемы в Иркутской области.</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7. Обеспечение комплексных мер безопасности жилых домов, основных объектов и систем жизнеобеспечения в Иркутской области в условиях высокой сейсмичности и суровых природно-климатических условиях.</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8.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9. Выполнение отдельных мероприятий по подготовке зоны затопления части территории Иркутской области в связи со строительством Богучанской ГЭС.</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10. Выявление, предупреждение и пресечение нарушений градостроительного законодательства и законодательства в области долевого строительства.</w:t>
      </w:r>
    </w:p>
    <w:p w:rsidR="00106866"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11. Оказание мер социальной поддержки гражданам, жилые помещения которых утрачены или повреждены в результате наводнения, вызванного сильными дождями, прошедшими в июне 2019 года на территории Иркутской области.</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color w:val="000000"/>
          <w:sz w:val="28"/>
          <w:szCs w:val="28"/>
          <w:lang w:eastAsia="en-US"/>
        </w:rPr>
      </w:pPr>
      <w:r w:rsidRPr="0055257B">
        <w:rPr>
          <w:rFonts w:ascii="Times New Roman" w:eastAsia="Calibri" w:hAnsi="Times New Roman" w:cs="Times New Roman"/>
          <w:color w:val="000000"/>
          <w:sz w:val="28"/>
          <w:szCs w:val="28"/>
          <w:lang w:eastAsia="en-US"/>
        </w:rPr>
        <w:t>На реализацию мероприятий</w:t>
      </w:r>
      <w:r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color w:val="000000"/>
          <w:sz w:val="28"/>
          <w:szCs w:val="28"/>
          <w:lang w:eastAsia="en-US"/>
        </w:rPr>
        <w:t>Государственной Программы в 2019 году было предусмотрено финансирование в объеме 24</w:t>
      </w:r>
      <w:r w:rsidR="00BA7C9A" w:rsidRPr="0055257B">
        <w:rPr>
          <w:rFonts w:ascii="Times New Roman" w:eastAsia="Calibri" w:hAnsi="Times New Roman" w:cs="Times New Roman"/>
          <w:color w:val="000000"/>
          <w:sz w:val="28"/>
          <w:szCs w:val="28"/>
          <w:lang w:eastAsia="en-US"/>
        </w:rPr>
        <w:t> </w:t>
      </w:r>
      <w:r w:rsidRPr="0055257B">
        <w:rPr>
          <w:rFonts w:ascii="Times New Roman" w:eastAsia="Calibri" w:hAnsi="Times New Roman" w:cs="Times New Roman"/>
          <w:color w:val="000000"/>
          <w:sz w:val="28"/>
          <w:szCs w:val="28"/>
          <w:lang w:eastAsia="en-US"/>
        </w:rPr>
        <w:t>418</w:t>
      </w:r>
      <w:r w:rsidR="00BA7C9A" w:rsidRPr="0055257B">
        <w:rPr>
          <w:rFonts w:ascii="Times New Roman" w:eastAsia="Calibri" w:hAnsi="Times New Roman" w:cs="Times New Roman"/>
          <w:color w:val="000000"/>
          <w:sz w:val="28"/>
          <w:szCs w:val="28"/>
          <w:lang w:eastAsia="en-US"/>
        </w:rPr>
        <w:t xml:space="preserve"> </w:t>
      </w:r>
      <w:r w:rsidRPr="0055257B">
        <w:rPr>
          <w:rFonts w:ascii="Times New Roman" w:eastAsia="Calibri" w:hAnsi="Times New Roman" w:cs="Times New Roman"/>
          <w:color w:val="000000"/>
          <w:sz w:val="28"/>
          <w:szCs w:val="28"/>
          <w:lang w:eastAsia="en-US"/>
        </w:rPr>
        <w:t xml:space="preserve">029,1 тыс. </w:t>
      </w:r>
      <w:r w:rsidR="000950E6" w:rsidRPr="0055257B">
        <w:rPr>
          <w:rFonts w:ascii="Times New Roman" w:eastAsia="Calibri" w:hAnsi="Times New Roman" w:cs="Times New Roman"/>
          <w:color w:val="000000"/>
          <w:sz w:val="28"/>
          <w:szCs w:val="28"/>
          <w:lang w:eastAsia="en-US"/>
        </w:rPr>
        <w:t>рублей</w:t>
      </w:r>
      <w:r w:rsidRPr="0055257B">
        <w:rPr>
          <w:rFonts w:ascii="Times New Roman" w:eastAsia="Calibri" w:hAnsi="Times New Roman" w:cs="Times New Roman"/>
          <w:color w:val="000000"/>
          <w:sz w:val="28"/>
          <w:szCs w:val="28"/>
          <w:lang w:eastAsia="en-US"/>
        </w:rPr>
        <w:t>, в том числе:</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color w:val="000000"/>
          <w:sz w:val="28"/>
          <w:szCs w:val="28"/>
          <w:lang w:eastAsia="en-US"/>
        </w:rPr>
      </w:pPr>
      <w:r w:rsidRPr="0055257B">
        <w:rPr>
          <w:rFonts w:ascii="Times New Roman" w:eastAsia="Calibri" w:hAnsi="Times New Roman" w:cs="Times New Roman"/>
          <w:color w:val="000000"/>
          <w:sz w:val="28"/>
          <w:szCs w:val="28"/>
          <w:lang w:eastAsia="en-US"/>
        </w:rPr>
        <w:t xml:space="preserve">областной бюджет – 6 838 996,8 тыс. </w:t>
      </w:r>
      <w:r w:rsidR="000950E6" w:rsidRPr="0055257B">
        <w:rPr>
          <w:rFonts w:ascii="Times New Roman" w:eastAsia="Calibri" w:hAnsi="Times New Roman" w:cs="Times New Roman"/>
          <w:color w:val="000000"/>
          <w:sz w:val="28"/>
          <w:szCs w:val="28"/>
          <w:lang w:eastAsia="en-US"/>
        </w:rPr>
        <w:t>рублей</w:t>
      </w:r>
      <w:r w:rsidRPr="0055257B">
        <w:rPr>
          <w:rFonts w:ascii="Times New Roman" w:eastAsia="Calibri" w:hAnsi="Times New Roman" w:cs="Times New Roman"/>
          <w:color w:val="000000"/>
          <w:sz w:val="28"/>
          <w:szCs w:val="28"/>
          <w:lang w:eastAsia="en-US"/>
        </w:rPr>
        <w:t xml:space="preserve">, </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color w:val="000000"/>
          <w:sz w:val="28"/>
          <w:szCs w:val="28"/>
          <w:lang w:eastAsia="en-US"/>
        </w:rPr>
      </w:pPr>
      <w:r w:rsidRPr="0055257B">
        <w:rPr>
          <w:rFonts w:ascii="Times New Roman" w:eastAsia="Calibri" w:hAnsi="Times New Roman" w:cs="Times New Roman"/>
          <w:color w:val="000000"/>
          <w:sz w:val="28"/>
          <w:szCs w:val="28"/>
          <w:lang w:eastAsia="en-US"/>
        </w:rPr>
        <w:t xml:space="preserve">федеральный бюджет – 15 763 691,5 тыс. </w:t>
      </w:r>
      <w:r w:rsidR="000950E6" w:rsidRPr="0055257B">
        <w:rPr>
          <w:rFonts w:ascii="Times New Roman" w:eastAsia="Calibri" w:hAnsi="Times New Roman" w:cs="Times New Roman"/>
          <w:color w:val="000000"/>
          <w:sz w:val="28"/>
          <w:szCs w:val="28"/>
          <w:lang w:eastAsia="en-US"/>
        </w:rPr>
        <w:t>рублей</w:t>
      </w:r>
      <w:r w:rsidRPr="0055257B">
        <w:rPr>
          <w:rFonts w:ascii="Times New Roman" w:eastAsia="Calibri" w:hAnsi="Times New Roman" w:cs="Times New Roman"/>
          <w:color w:val="000000"/>
          <w:sz w:val="28"/>
          <w:szCs w:val="28"/>
          <w:lang w:eastAsia="en-US"/>
        </w:rPr>
        <w:t xml:space="preserve">; </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color w:val="000000"/>
          <w:sz w:val="28"/>
          <w:szCs w:val="28"/>
          <w:lang w:eastAsia="en-US"/>
        </w:rPr>
      </w:pPr>
      <w:r w:rsidRPr="0055257B">
        <w:rPr>
          <w:rFonts w:ascii="Times New Roman" w:eastAsia="Calibri" w:hAnsi="Times New Roman" w:cs="Times New Roman"/>
          <w:color w:val="000000"/>
          <w:sz w:val="28"/>
          <w:szCs w:val="28"/>
          <w:lang w:eastAsia="en-US"/>
        </w:rPr>
        <w:t xml:space="preserve">местный бюджет – 232 976,7 тыс. </w:t>
      </w:r>
      <w:r w:rsidR="000950E6" w:rsidRPr="0055257B">
        <w:rPr>
          <w:rFonts w:ascii="Times New Roman" w:eastAsia="Calibri" w:hAnsi="Times New Roman" w:cs="Times New Roman"/>
          <w:color w:val="000000"/>
          <w:sz w:val="28"/>
          <w:szCs w:val="28"/>
          <w:lang w:eastAsia="en-US"/>
        </w:rPr>
        <w:t>рублей</w:t>
      </w:r>
      <w:r w:rsidRPr="0055257B">
        <w:rPr>
          <w:rFonts w:ascii="Times New Roman" w:eastAsia="Calibri" w:hAnsi="Times New Roman" w:cs="Times New Roman"/>
          <w:color w:val="000000"/>
          <w:sz w:val="28"/>
          <w:szCs w:val="28"/>
          <w:lang w:eastAsia="en-US"/>
        </w:rPr>
        <w:t>;</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color w:val="000000"/>
          <w:sz w:val="28"/>
          <w:szCs w:val="28"/>
          <w:lang w:eastAsia="en-US"/>
        </w:rPr>
      </w:pPr>
      <w:r w:rsidRPr="0055257B">
        <w:rPr>
          <w:rFonts w:ascii="Times New Roman" w:eastAsia="Calibri" w:hAnsi="Times New Roman" w:cs="Times New Roman"/>
          <w:color w:val="000000"/>
          <w:sz w:val="28"/>
          <w:szCs w:val="28"/>
          <w:lang w:eastAsia="en-US"/>
        </w:rPr>
        <w:t>иные источники – 1 582 364,1 тыс. руб</w:t>
      </w:r>
      <w:r w:rsidR="000950E6" w:rsidRPr="0055257B">
        <w:rPr>
          <w:rFonts w:ascii="Times New Roman" w:eastAsia="Calibri" w:hAnsi="Times New Roman" w:cs="Times New Roman"/>
          <w:color w:val="000000"/>
          <w:sz w:val="28"/>
          <w:szCs w:val="28"/>
          <w:lang w:eastAsia="en-US"/>
        </w:rPr>
        <w:t>лей</w:t>
      </w:r>
      <w:r w:rsidRPr="0055257B">
        <w:rPr>
          <w:rFonts w:ascii="Times New Roman" w:eastAsia="Calibri" w:hAnsi="Times New Roman" w:cs="Times New Roman"/>
          <w:color w:val="000000"/>
          <w:sz w:val="28"/>
          <w:szCs w:val="28"/>
          <w:lang w:eastAsia="en-US"/>
        </w:rPr>
        <w:t>.</w:t>
      </w:r>
    </w:p>
    <w:p w:rsidR="000E2565" w:rsidRPr="0055257B" w:rsidRDefault="000E2565" w:rsidP="000E2565">
      <w:pPr>
        <w:spacing w:after="0" w:line="240" w:lineRule="auto"/>
        <w:ind w:firstLine="567"/>
        <w:jc w:val="both"/>
        <w:rPr>
          <w:rFonts w:ascii="Times New Roman" w:eastAsia="Times New Roman" w:hAnsi="Times New Roman" w:cs="Times New Roman"/>
          <w:sz w:val="28"/>
          <w:szCs w:val="28"/>
        </w:rPr>
      </w:pPr>
      <w:r w:rsidRPr="0055257B">
        <w:rPr>
          <w:rFonts w:ascii="Times New Roman" w:eastAsia="Calibri" w:hAnsi="Times New Roman" w:cs="Times New Roman"/>
          <w:bCs/>
          <w:sz w:val="28"/>
          <w:szCs w:val="28"/>
          <w:lang w:eastAsia="en-US"/>
        </w:rPr>
        <w:t>Фактическое исполнение – 22</w:t>
      </w:r>
      <w:r w:rsidR="00F56855">
        <w:rPr>
          <w:rFonts w:ascii="Times New Roman" w:eastAsia="Calibri" w:hAnsi="Times New Roman" w:cs="Times New Roman"/>
          <w:bCs/>
          <w:sz w:val="28"/>
          <w:szCs w:val="28"/>
          <w:lang w:eastAsia="en-US"/>
        </w:rPr>
        <w:t> 215 167</w:t>
      </w:r>
      <w:r w:rsidRPr="0055257B">
        <w:rPr>
          <w:rFonts w:ascii="Times New Roman" w:eastAsia="Calibri" w:hAnsi="Times New Roman" w:cs="Times New Roman"/>
          <w:bCs/>
          <w:sz w:val="28"/>
          <w:szCs w:val="28"/>
          <w:lang w:eastAsia="en-US"/>
        </w:rPr>
        <w:t>,</w:t>
      </w:r>
      <w:r w:rsidR="00F56855">
        <w:rPr>
          <w:rFonts w:ascii="Times New Roman" w:eastAsia="Calibri" w:hAnsi="Times New Roman" w:cs="Times New Roman"/>
          <w:bCs/>
          <w:sz w:val="28"/>
          <w:szCs w:val="28"/>
          <w:lang w:eastAsia="en-US"/>
        </w:rPr>
        <w:t>8</w:t>
      </w:r>
      <w:r w:rsidRPr="0055257B">
        <w:rPr>
          <w:rFonts w:ascii="Times New Roman" w:eastAsia="Calibri" w:hAnsi="Times New Roman" w:cs="Times New Roman"/>
          <w:bCs/>
          <w:sz w:val="28"/>
          <w:szCs w:val="28"/>
          <w:lang w:eastAsia="en-US"/>
        </w:rPr>
        <w:t xml:space="preserve"> тыс. </w:t>
      </w:r>
      <w:r w:rsidR="000950E6" w:rsidRPr="0055257B">
        <w:rPr>
          <w:rFonts w:ascii="Times New Roman" w:eastAsia="Calibri" w:hAnsi="Times New Roman" w:cs="Times New Roman"/>
          <w:bCs/>
          <w:sz w:val="28"/>
          <w:szCs w:val="28"/>
          <w:lang w:eastAsia="en-US"/>
        </w:rPr>
        <w:t>рублей</w:t>
      </w:r>
      <w:r w:rsidR="00F56855">
        <w:rPr>
          <w:rFonts w:ascii="Times New Roman" w:eastAsia="Calibri" w:hAnsi="Times New Roman" w:cs="Times New Roman"/>
          <w:bCs/>
          <w:sz w:val="28"/>
          <w:szCs w:val="28"/>
          <w:lang w:eastAsia="en-US"/>
        </w:rPr>
        <w:t xml:space="preserve"> (91,0</w:t>
      </w:r>
      <w:r w:rsidRPr="0055257B">
        <w:rPr>
          <w:rFonts w:ascii="Times New Roman" w:eastAsia="Calibri" w:hAnsi="Times New Roman" w:cs="Times New Roman"/>
          <w:bCs/>
          <w:sz w:val="28"/>
          <w:szCs w:val="28"/>
          <w:lang w:eastAsia="en-US"/>
        </w:rPr>
        <w:t>%), в том числе:</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областной бюджет – 5 </w:t>
      </w:r>
      <w:r w:rsidR="00F56855">
        <w:rPr>
          <w:rFonts w:ascii="Times New Roman" w:eastAsia="Calibri" w:hAnsi="Times New Roman" w:cs="Times New Roman"/>
          <w:bCs/>
          <w:sz w:val="28"/>
          <w:szCs w:val="28"/>
          <w:lang w:eastAsia="en-US"/>
        </w:rPr>
        <w:t>276</w:t>
      </w:r>
      <w:r w:rsidRPr="0055257B">
        <w:rPr>
          <w:rFonts w:ascii="Times New Roman" w:eastAsia="Calibri" w:hAnsi="Times New Roman" w:cs="Times New Roman"/>
          <w:bCs/>
          <w:sz w:val="28"/>
          <w:szCs w:val="28"/>
          <w:lang w:eastAsia="en-US"/>
        </w:rPr>
        <w:t> </w:t>
      </w:r>
      <w:r w:rsidR="00F56855">
        <w:rPr>
          <w:rFonts w:ascii="Times New Roman" w:eastAsia="Calibri" w:hAnsi="Times New Roman" w:cs="Times New Roman"/>
          <w:bCs/>
          <w:sz w:val="28"/>
          <w:szCs w:val="28"/>
          <w:lang w:eastAsia="en-US"/>
        </w:rPr>
        <w:t>464</w:t>
      </w:r>
      <w:r w:rsidRPr="0055257B">
        <w:rPr>
          <w:rFonts w:ascii="Times New Roman" w:eastAsia="Calibri" w:hAnsi="Times New Roman" w:cs="Times New Roman"/>
          <w:bCs/>
          <w:sz w:val="28"/>
          <w:szCs w:val="28"/>
          <w:lang w:eastAsia="en-US"/>
        </w:rPr>
        <w:t>,</w:t>
      </w:r>
      <w:r w:rsidR="00F56855">
        <w:rPr>
          <w:rFonts w:ascii="Times New Roman" w:eastAsia="Calibri" w:hAnsi="Times New Roman" w:cs="Times New Roman"/>
          <w:bCs/>
          <w:sz w:val="28"/>
          <w:szCs w:val="28"/>
          <w:lang w:eastAsia="en-US"/>
        </w:rPr>
        <w:t>6</w:t>
      </w:r>
      <w:r w:rsidRPr="0055257B">
        <w:rPr>
          <w:rFonts w:ascii="Times New Roman" w:eastAsia="Calibri" w:hAnsi="Times New Roman" w:cs="Times New Roman"/>
          <w:bCs/>
          <w:sz w:val="28"/>
          <w:szCs w:val="28"/>
          <w:lang w:eastAsia="en-US"/>
        </w:rPr>
        <w:t xml:space="preserve"> тыс. </w:t>
      </w:r>
      <w:r w:rsidR="000950E6" w:rsidRPr="0055257B">
        <w:rPr>
          <w:rFonts w:ascii="Times New Roman" w:eastAsia="Calibri" w:hAnsi="Times New Roman" w:cs="Times New Roman"/>
          <w:bCs/>
          <w:sz w:val="28"/>
          <w:szCs w:val="28"/>
          <w:lang w:eastAsia="en-US"/>
        </w:rPr>
        <w:t>рублей</w:t>
      </w:r>
      <w:r w:rsidRPr="0055257B">
        <w:rPr>
          <w:rFonts w:ascii="Times New Roman" w:eastAsia="Calibri" w:hAnsi="Times New Roman" w:cs="Times New Roman"/>
          <w:bCs/>
          <w:sz w:val="28"/>
          <w:szCs w:val="28"/>
          <w:lang w:eastAsia="en-US"/>
        </w:rPr>
        <w:t xml:space="preserve"> (7</w:t>
      </w:r>
      <w:r w:rsidR="00F56855">
        <w:rPr>
          <w:rFonts w:ascii="Times New Roman" w:eastAsia="Calibri" w:hAnsi="Times New Roman" w:cs="Times New Roman"/>
          <w:bCs/>
          <w:sz w:val="28"/>
          <w:szCs w:val="28"/>
          <w:lang w:eastAsia="en-US"/>
        </w:rPr>
        <w:t>7</w:t>
      </w:r>
      <w:r w:rsidRPr="0055257B">
        <w:rPr>
          <w:rFonts w:ascii="Times New Roman" w:eastAsia="Calibri" w:hAnsi="Times New Roman" w:cs="Times New Roman"/>
          <w:bCs/>
          <w:sz w:val="28"/>
          <w:szCs w:val="28"/>
          <w:lang w:eastAsia="en-US"/>
        </w:rPr>
        <w:t>,</w:t>
      </w:r>
      <w:r w:rsidR="00F56855">
        <w:rPr>
          <w:rFonts w:ascii="Times New Roman" w:eastAsia="Calibri" w:hAnsi="Times New Roman" w:cs="Times New Roman"/>
          <w:bCs/>
          <w:sz w:val="28"/>
          <w:szCs w:val="28"/>
          <w:lang w:eastAsia="en-US"/>
        </w:rPr>
        <w:t>2</w:t>
      </w:r>
      <w:r w:rsidRPr="0055257B">
        <w:rPr>
          <w:rFonts w:ascii="Times New Roman" w:eastAsia="Calibri" w:hAnsi="Times New Roman" w:cs="Times New Roman"/>
          <w:bCs/>
          <w:sz w:val="28"/>
          <w:szCs w:val="28"/>
          <w:lang w:eastAsia="en-US"/>
        </w:rPr>
        <w:t>%);</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 xml:space="preserve">федеральный бюджет – 14 852 587,6 тыс. </w:t>
      </w:r>
      <w:r w:rsidR="000950E6" w:rsidRPr="0055257B">
        <w:rPr>
          <w:rFonts w:ascii="Times New Roman" w:eastAsia="Calibri" w:hAnsi="Times New Roman" w:cs="Times New Roman"/>
          <w:bCs/>
          <w:sz w:val="28"/>
          <w:szCs w:val="28"/>
          <w:lang w:eastAsia="en-US"/>
        </w:rPr>
        <w:t>рублей</w:t>
      </w:r>
      <w:r w:rsidRPr="0055257B">
        <w:rPr>
          <w:rFonts w:ascii="Times New Roman" w:eastAsia="Calibri" w:hAnsi="Times New Roman" w:cs="Times New Roman"/>
          <w:bCs/>
          <w:sz w:val="28"/>
          <w:szCs w:val="28"/>
          <w:lang w:eastAsia="en-US"/>
        </w:rPr>
        <w:t xml:space="preserve"> (94,2%); </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 xml:space="preserve">местный бюджет – 200 739,0 тыс. </w:t>
      </w:r>
      <w:r w:rsidR="000950E6" w:rsidRPr="0055257B">
        <w:rPr>
          <w:rFonts w:ascii="Times New Roman" w:eastAsia="Calibri" w:hAnsi="Times New Roman" w:cs="Times New Roman"/>
          <w:bCs/>
          <w:sz w:val="28"/>
          <w:szCs w:val="28"/>
          <w:lang w:eastAsia="en-US"/>
        </w:rPr>
        <w:t>рублей</w:t>
      </w:r>
      <w:r w:rsidRPr="0055257B">
        <w:rPr>
          <w:rFonts w:ascii="Times New Roman" w:eastAsia="Calibri" w:hAnsi="Times New Roman" w:cs="Times New Roman"/>
          <w:bCs/>
          <w:sz w:val="28"/>
          <w:szCs w:val="28"/>
          <w:lang w:eastAsia="en-US"/>
        </w:rPr>
        <w:t xml:space="preserve"> (86,2%);</w:t>
      </w:r>
    </w:p>
    <w:p w:rsidR="000E2565" w:rsidRPr="0055257B" w:rsidRDefault="000E2565" w:rsidP="000E2565">
      <w:pPr>
        <w:widowControl w:val="0"/>
        <w:autoSpaceDE w:val="0"/>
        <w:autoSpaceDN w:val="0"/>
        <w:adjustRightInd w:val="0"/>
        <w:spacing w:after="0" w:line="240" w:lineRule="auto"/>
        <w:ind w:firstLine="567"/>
        <w:jc w:val="both"/>
        <w:rPr>
          <w:rFonts w:ascii="Times New Roman" w:eastAsia="Calibri" w:hAnsi="Times New Roman" w:cs="Times New Roman"/>
          <w:color w:val="000000"/>
          <w:sz w:val="28"/>
          <w:szCs w:val="28"/>
          <w:lang w:eastAsia="en-US"/>
        </w:rPr>
      </w:pPr>
      <w:r w:rsidRPr="0055257B">
        <w:rPr>
          <w:rFonts w:ascii="Times New Roman" w:eastAsia="Calibri" w:hAnsi="Times New Roman" w:cs="Times New Roman"/>
          <w:bCs/>
          <w:sz w:val="28"/>
          <w:szCs w:val="28"/>
          <w:lang w:eastAsia="en-US"/>
        </w:rPr>
        <w:t xml:space="preserve">иные источники – 1 885 376,7 тыс. </w:t>
      </w:r>
      <w:r w:rsidR="000950E6" w:rsidRPr="0055257B">
        <w:rPr>
          <w:rFonts w:ascii="Times New Roman" w:eastAsia="Calibri" w:hAnsi="Times New Roman" w:cs="Times New Roman"/>
          <w:bCs/>
          <w:sz w:val="28"/>
          <w:szCs w:val="28"/>
          <w:lang w:eastAsia="en-US"/>
        </w:rPr>
        <w:t>рублей</w:t>
      </w:r>
      <w:r w:rsidRPr="0055257B">
        <w:rPr>
          <w:rFonts w:ascii="Times New Roman" w:eastAsia="Calibri" w:hAnsi="Times New Roman" w:cs="Times New Roman"/>
          <w:bCs/>
          <w:sz w:val="28"/>
          <w:szCs w:val="28"/>
          <w:lang w:eastAsia="en-US"/>
        </w:rPr>
        <w:t xml:space="preserve"> (119,1%).</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Подпрограммой «Развитие ипотечного жилищного кредитования </w:t>
      </w:r>
      <w:r w:rsidRPr="0055257B">
        <w:rPr>
          <w:rFonts w:ascii="Times New Roman" w:eastAsia="Calibri" w:hAnsi="Times New Roman" w:cs="Times New Roman"/>
          <w:sz w:val="28"/>
          <w:szCs w:val="28"/>
          <w:lang w:eastAsia="en-US"/>
        </w:rPr>
        <w:br/>
        <w:t xml:space="preserve">в Иркутской области» на 2019 - 2024 годы было предусмотрено 41 556,3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что составляет 0,2% от общего объема финансирования Государственной Программы, исполнено 40 366,8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(96,3%).</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Подпрограммой «Стимулирование жилищного строительства </w:t>
      </w:r>
      <w:r w:rsidRPr="0055257B">
        <w:rPr>
          <w:rFonts w:ascii="Times New Roman" w:eastAsia="Calibri" w:hAnsi="Times New Roman" w:cs="Times New Roman"/>
          <w:sz w:val="28"/>
          <w:szCs w:val="28"/>
          <w:lang w:eastAsia="en-US"/>
        </w:rPr>
        <w:br/>
        <w:t xml:space="preserve">в Иркутской области» на 2019 - 2024 годы было предусмотрено </w:t>
      </w:r>
      <w:r w:rsidRPr="0055257B">
        <w:rPr>
          <w:rFonts w:ascii="Times New Roman" w:eastAsia="Calibri" w:hAnsi="Times New Roman" w:cs="Times New Roman"/>
          <w:sz w:val="28"/>
          <w:szCs w:val="28"/>
          <w:lang w:eastAsia="en-US"/>
        </w:rPr>
        <w:br/>
        <w:t xml:space="preserve">278 060,9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что составляет 0,9% от общего объема финансирования Государственной Программы, исполнено 145 147,2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(52,2%).</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Подпрограммой «Обеспечение устойчивого сокращения непригодного для проживания жилищного фонда» на 2019 - 2024 годы было предусмотрено 162 871,2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что составляет 0,7% от общего объема финансирования Государственной Программы, исполнено 106 957,5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(65,7%).</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Подпрограммой «Обеспечение устойчивого сокращения непригодного для проживания жилищного фонда во взаимодействии</w:t>
      </w:r>
      <w:r w:rsidR="00BA7C9A"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с государственной корпорацией – Фондом содействия реформированию</w:t>
      </w:r>
      <w:r w:rsidR="00BA7C9A"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 xml:space="preserve">жилищно-коммунального хозяйства» на 2019 - 2024 годы было предусмотрено 1 334 323,0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что составляет 4,8% от общего объема финансирования Государственной Программы, исполнено</w:t>
      </w:r>
      <w:r w:rsidR="00BA7C9A"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1 </w:t>
      </w:r>
      <w:r w:rsidR="00F56855">
        <w:rPr>
          <w:rFonts w:ascii="Times New Roman" w:eastAsia="Calibri" w:hAnsi="Times New Roman" w:cs="Times New Roman"/>
          <w:sz w:val="28"/>
          <w:szCs w:val="28"/>
          <w:lang w:eastAsia="en-US"/>
        </w:rPr>
        <w:t>007 511,7</w:t>
      </w:r>
      <w:r w:rsidRPr="0055257B">
        <w:rPr>
          <w:rFonts w:ascii="Times New Roman" w:eastAsia="Calibri" w:hAnsi="Times New Roman" w:cs="Times New Roman"/>
          <w:sz w:val="28"/>
          <w:szCs w:val="28"/>
          <w:lang w:eastAsia="en-US"/>
        </w:rPr>
        <w:t xml:space="preserve">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w:t>
      </w:r>
      <w:r w:rsidR="00F56855">
        <w:rPr>
          <w:rFonts w:ascii="Times New Roman" w:eastAsia="Calibri" w:hAnsi="Times New Roman" w:cs="Times New Roman"/>
          <w:sz w:val="28"/>
          <w:szCs w:val="28"/>
          <w:lang w:eastAsia="en-US"/>
        </w:rPr>
        <w:t>75,5</w:t>
      </w:r>
      <w:r w:rsidRPr="0055257B">
        <w:rPr>
          <w:rFonts w:ascii="Times New Roman" w:eastAsia="Calibri" w:hAnsi="Times New Roman" w:cs="Times New Roman"/>
          <w:sz w:val="28"/>
          <w:szCs w:val="28"/>
          <w:lang w:eastAsia="en-US"/>
        </w:rPr>
        <w:t>%).</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Подпрограммой «Переселение граждан из жилых помещений, расположенных в зоне БАМ, признанных непригодными для проживания, </w:t>
      </w:r>
      <w:r w:rsidRPr="0055257B">
        <w:rPr>
          <w:rFonts w:ascii="Times New Roman" w:eastAsia="Calibri" w:hAnsi="Times New Roman" w:cs="Times New Roman"/>
          <w:sz w:val="28"/>
          <w:szCs w:val="28"/>
          <w:lang w:eastAsia="en-US"/>
        </w:rPr>
        <w:br/>
        <w:t xml:space="preserve">и (или) жилых помещений с высоким уровнем износа (более 70%) </w:t>
      </w:r>
      <w:r w:rsidRPr="0055257B">
        <w:rPr>
          <w:rFonts w:ascii="Times New Roman" w:eastAsia="Calibri" w:hAnsi="Times New Roman" w:cs="Times New Roman"/>
          <w:sz w:val="28"/>
          <w:szCs w:val="28"/>
          <w:lang w:eastAsia="en-US"/>
        </w:rPr>
        <w:br/>
        <w:t xml:space="preserve">на территории Иркутской области» на 2019 - 2024 годы было предусмотрено 306 909,3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что составляет 1,3% от общего объема финансирования Государственной Программы, исполнено 301 124,8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(98,1%).</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Подпрограммой «Молодым семьям - доступное жилье» </w:t>
      </w:r>
      <w:r w:rsidRPr="0055257B">
        <w:rPr>
          <w:rFonts w:ascii="Times New Roman" w:eastAsia="Calibri" w:hAnsi="Times New Roman" w:cs="Times New Roman"/>
          <w:sz w:val="28"/>
          <w:szCs w:val="28"/>
          <w:lang w:eastAsia="en-US"/>
        </w:rPr>
        <w:br/>
        <w:t xml:space="preserve">на 2019 - 2024 годы было предусмотрено 1 251 431,3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что составляет 5,2% от общего объема финансирования Государственной Программы, исполнено 1 658 739,3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(132,5%).</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Подпрограммой «Повышение устойчивости жилых домов, основных объектов и систем жизнеобеспечения в сейсмических районах Иркутской области» на 2019 - 2024 годы было предусмотрено 2 000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br/>
        <w:t xml:space="preserve">что составляет 0,01% от общего объема финансирования Государственной Программы, исполнено 2 000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(100,0%).</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Подпрограммой «Обеспечение жилыми помещениями детей-сирот, детей, оставшихся без попечения родителей, лиц из числа детей-сирот </w:t>
      </w:r>
      <w:r w:rsidRPr="0055257B">
        <w:rPr>
          <w:rFonts w:ascii="Times New Roman" w:eastAsia="Calibri" w:hAnsi="Times New Roman" w:cs="Times New Roman"/>
          <w:sz w:val="28"/>
          <w:szCs w:val="28"/>
          <w:lang w:eastAsia="en-US"/>
        </w:rPr>
        <w:br/>
        <w:t xml:space="preserve">и детей, оставшихся без попечения родителей» на 2019 - 2024 годы было предусмотрено 761 137,2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что составляет 3,1% от общего объема финансирования Государственной Программы, исполнено 373 722,5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(49,1%).</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Подпрограммой «Подготовка зоны затопления части территории Иркутской области в связи со строительством Богучанской ГЭС» на 2019 год было предусмотрено 2 499,4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что составляет 0,01% от общего объема финансирования Государственной Программы.</w:t>
      </w:r>
    </w:p>
    <w:p w:rsidR="000E2565" w:rsidRPr="0055257B" w:rsidRDefault="000E2565" w:rsidP="000E2565">
      <w:pPr>
        <w:spacing w:after="0" w:line="240" w:lineRule="auto"/>
        <w:ind w:firstLine="567"/>
        <w:contextualSpacing/>
        <w:jc w:val="both"/>
        <w:rPr>
          <w:rFonts w:ascii="Times New Roman" w:eastAsia="Calibri" w:hAnsi="Times New Roman" w:cs="Times New Roman"/>
          <w:spacing w:val="-8"/>
          <w:sz w:val="28"/>
          <w:szCs w:val="28"/>
          <w:lang w:eastAsia="en-US"/>
        </w:rPr>
      </w:pPr>
      <w:r w:rsidRPr="0055257B">
        <w:rPr>
          <w:rFonts w:ascii="Times New Roman" w:eastAsia="Calibri" w:hAnsi="Times New Roman" w:cs="Times New Roman"/>
          <w:spacing w:val="-8"/>
          <w:sz w:val="28"/>
          <w:szCs w:val="28"/>
          <w:lang w:eastAsia="en-US"/>
        </w:rPr>
        <w:t>Подпрограммой «Обеспечение осуществления государственного строительного надзора государственного контроля и надзора в области долевого строительства на территории Иркутской области»</w:t>
      </w:r>
      <w:r w:rsidR="00BA7C9A" w:rsidRPr="0055257B">
        <w:rPr>
          <w:rFonts w:ascii="Times New Roman" w:eastAsia="Calibri" w:hAnsi="Times New Roman" w:cs="Times New Roman"/>
          <w:spacing w:val="-8"/>
          <w:sz w:val="28"/>
          <w:szCs w:val="28"/>
          <w:lang w:eastAsia="en-US"/>
        </w:rPr>
        <w:t xml:space="preserve"> </w:t>
      </w:r>
      <w:r w:rsidRPr="0055257B">
        <w:rPr>
          <w:rFonts w:ascii="Times New Roman" w:eastAsia="Calibri" w:hAnsi="Times New Roman" w:cs="Times New Roman"/>
          <w:spacing w:val="-8"/>
          <w:sz w:val="28"/>
          <w:szCs w:val="28"/>
          <w:lang w:eastAsia="en-US"/>
        </w:rPr>
        <w:t xml:space="preserve">на 2019 - 2024 годы было предусмотрено 66 626,7 тыс. </w:t>
      </w:r>
      <w:r w:rsidR="000950E6" w:rsidRPr="0055257B">
        <w:rPr>
          <w:rFonts w:ascii="Times New Roman" w:eastAsia="Calibri" w:hAnsi="Times New Roman" w:cs="Times New Roman"/>
          <w:spacing w:val="-8"/>
          <w:sz w:val="28"/>
          <w:szCs w:val="28"/>
          <w:lang w:eastAsia="en-US"/>
        </w:rPr>
        <w:t>рублей</w:t>
      </w:r>
      <w:r w:rsidRPr="0055257B">
        <w:rPr>
          <w:rFonts w:ascii="Times New Roman" w:eastAsia="Calibri" w:hAnsi="Times New Roman" w:cs="Times New Roman"/>
          <w:spacing w:val="-8"/>
          <w:sz w:val="28"/>
          <w:szCs w:val="28"/>
          <w:lang w:eastAsia="en-US"/>
        </w:rPr>
        <w:t xml:space="preserve">, что составляет 0,3% от общего объема финансирования Государственной Программы, исполнено 66 626,7 тыс. </w:t>
      </w:r>
      <w:r w:rsidR="000950E6" w:rsidRPr="0055257B">
        <w:rPr>
          <w:rFonts w:ascii="Times New Roman" w:eastAsia="Calibri" w:hAnsi="Times New Roman" w:cs="Times New Roman"/>
          <w:spacing w:val="-8"/>
          <w:sz w:val="28"/>
          <w:szCs w:val="28"/>
          <w:lang w:eastAsia="en-US"/>
        </w:rPr>
        <w:t>рублей</w:t>
      </w:r>
      <w:r w:rsidRPr="0055257B">
        <w:rPr>
          <w:rFonts w:ascii="Times New Roman" w:eastAsia="Calibri" w:hAnsi="Times New Roman" w:cs="Times New Roman"/>
          <w:spacing w:val="-8"/>
          <w:sz w:val="28"/>
          <w:szCs w:val="28"/>
          <w:lang w:eastAsia="en-US"/>
        </w:rPr>
        <w:t xml:space="preserve"> (85,0%).</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Подпрограммой «Оказание мер социальной поддержки гражданам, жилые помещения которых утрачены или повреждены в результате наводнения, вызванного сильными дождями, прошедшими в июне 2019 года на территории Иркутской области» на 2019 год было предусмотрено 20 198 818,2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что составляет 83,6% от общего объема финансирования Госуд</w:t>
      </w:r>
      <w:r w:rsidR="00106866" w:rsidRPr="0055257B">
        <w:rPr>
          <w:rFonts w:ascii="Times New Roman" w:eastAsia="Calibri" w:hAnsi="Times New Roman" w:cs="Times New Roman"/>
          <w:sz w:val="28"/>
          <w:szCs w:val="28"/>
          <w:lang w:eastAsia="en-US"/>
        </w:rPr>
        <w:t xml:space="preserve">арственной Программы, исполнено </w:t>
      </w:r>
      <w:r w:rsidRPr="0055257B">
        <w:rPr>
          <w:rFonts w:ascii="Times New Roman" w:eastAsia="Calibri" w:hAnsi="Times New Roman" w:cs="Times New Roman"/>
          <w:sz w:val="28"/>
          <w:szCs w:val="28"/>
          <w:lang w:eastAsia="en-US"/>
        </w:rPr>
        <w:t xml:space="preserve">18 512 971,4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(91,7%).</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Из федерального бюджета бюджету Иркутской области в 2019 году предоставлены:</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51 694,6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на реализацию мероприятий по реализации проектов по развитию территорий, расположенных в границах населенных пунктов, предусматривающих строительство жилья путем строительства объектов транспортной инфраструктуры, в рамках государственной программы Российской Федерации «Обеспечение доступным и комфортным жильем </w:t>
      </w:r>
      <w:r w:rsidRPr="0055257B">
        <w:rPr>
          <w:rFonts w:ascii="Times New Roman" w:eastAsia="Calibri" w:hAnsi="Times New Roman" w:cs="Times New Roman"/>
          <w:sz w:val="28"/>
          <w:szCs w:val="28"/>
          <w:lang w:eastAsia="en-US"/>
        </w:rPr>
        <w:br/>
        <w:t>и коммунальными услугами граждан Российской Федерации»;</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214 117,4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на реализацию мероприятий по строительству (приобретению) жилых помещений для переселения граждан </w:t>
      </w:r>
      <w:r w:rsidRPr="0055257B">
        <w:rPr>
          <w:rFonts w:ascii="Times New Roman" w:eastAsia="Calibri" w:hAnsi="Times New Roman" w:cs="Times New Roman"/>
          <w:sz w:val="28"/>
          <w:szCs w:val="28"/>
          <w:lang w:eastAsia="en-US"/>
        </w:rPr>
        <w:br/>
        <w:t>или предоставление социальных выплат на переселение гражданам, проживающим в жилых помещениях, признанных непригодными в зоне БАМа,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149 850,6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на реализацию мероприятий по оказанию поддержки муниципальным образованиям Иркутской области – победителям конкурса муниципальных программ, в рамках государственной программы Российской Федерации «Обеспечение доступным и комфортным жильем </w:t>
      </w:r>
      <w:r w:rsidRPr="0055257B">
        <w:rPr>
          <w:rFonts w:ascii="Times New Roman" w:eastAsia="Calibri" w:hAnsi="Times New Roman" w:cs="Times New Roman"/>
          <w:sz w:val="28"/>
          <w:szCs w:val="28"/>
          <w:lang w:eastAsia="en-US"/>
        </w:rPr>
        <w:br/>
        <w:t>и коммунальными услугами граждан Российской Федерации»;</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408 736,0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на реализацию мероприятий по приобретению </w:t>
      </w:r>
      <w:r w:rsidRPr="0055257B">
        <w:rPr>
          <w:rFonts w:ascii="Times New Roman" w:eastAsia="Calibri" w:hAnsi="Times New Roman" w:cs="Times New Roman"/>
          <w:sz w:val="28"/>
          <w:szCs w:val="28"/>
          <w:lang w:eastAsia="en-US"/>
        </w:rPr>
        <w:br/>
        <w:t>в собственность Иркутской области готовых или строящихся жилых помещений на вторичном или первичном рынке жилья,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14 264 316,9 тыс.</w:t>
      </w:r>
      <w:r w:rsidR="00BA7C9A" w:rsidRPr="0055257B">
        <w:rPr>
          <w:rFonts w:ascii="Times New Roman" w:eastAsia="Calibri" w:hAnsi="Times New Roman" w:cs="Times New Roman"/>
          <w:sz w:val="28"/>
          <w:szCs w:val="28"/>
          <w:lang w:eastAsia="en-US"/>
        </w:rPr>
        <w:t xml:space="preserve">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на реализацию мероприятий по предоставлению социальных выплат гражданам на приобретение или строительство </w:t>
      </w:r>
      <w:r w:rsidRPr="0055257B">
        <w:rPr>
          <w:rFonts w:ascii="Times New Roman" w:eastAsia="Calibri" w:hAnsi="Times New Roman" w:cs="Times New Roman"/>
          <w:sz w:val="28"/>
          <w:szCs w:val="28"/>
          <w:lang w:eastAsia="en-US"/>
        </w:rPr>
        <w:br/>
        <w:t>ими жилых помещений на территории Иркутской области, за счет средств Резервного фонда Российской Федерации;</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7 881,5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на реализацию мероприятий по предоставлению бюджетам муниципальных образований Иркутской области межбюджетных трансфертов из бюджета Иркутской области на осуществление капитального ремонта поврежденных жилых помещений, находящихся в муниципальной собственности, за счет средств Резервного фонда Российской Федерации;</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667 094,5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на реализацию мероприятий по предоставлению социальных выплат гражданам на осуществление капитального ремонта поврежденных жилых помещений, находящихся в собственности этих граждан, за счет средств Резервного фонда Российской Федерации.</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Средства федерального бюджета освоены на 94,2%.</w:t>
      </w:r>
    </w:p>
    <w:p w:rsidR="000E2565" w:rsidRPr="0055257B" w:rsidRDefault="000E2565" w:rsidP="000E2565">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Цель Государственной Программы соответствует:</w:t>
      </w:r>
    </w:p>
    <w:p w:rsidR="000E2565" w:rsidRPr="0055257B" w:rsidRDefault="000E2565" w:rsidP="000E2565">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 целевым ориентирам, определенным Указом Президента Российской Федерации от 7 мая 2018 года № 204 «О национальных целях </w:t>
      </w:r>
      <w:r w:rsidRPr="0055257B">
        <w:rPr>
          <w:rFonts w:ascii="Times New Roman" w:eastAsia="Calibri" w:hAnsi="Times New Roman" w:cs="Times New Roman"/>
          <w:sz w:val="28"/>
          <w:szCs w:val="28"/>
          <w:lang w:eastAsia="en-US"/>
        </w:rPr>
        <w:br/>
        <w:t xml:space="preserve">и стратегических задачах развития Российской Федерации на период </w:t>
      </w:r>
      <w:r w:rsidRPr="0055257B">
        <w:rPr>
          <w:rFonts w:ascii="Times New Roman" w:eastAsia="Calibri" w:hAnsi="Times New Roman" w:cs="Times New Roman"/>
          <w:sz w:val="28"/>
          <w:szCs w:val="28"/>
          <w:lang w:eastAsia="en-US"/>
        </w:rPr>
        <w:br/>
        <w:t>до 2024 года»;</w:t>
      </w:r>
    </w:p>
    <w:p w:rsidR="000E2565" w:rsidRPr="0055257B" w:rsidRDefault="000E2565" w:rsidP="000E2565">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стратегии развития жилищной сферы Российской Федерации на период до</w:t>
      </w:r>
      <w:r w:rsidR="00BA7C9A"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2025 года, разработан</w:t>
      </w:r>
      <w:r w:rsidR="00BA7C9A" w:rsidRPr="0055257B">
        <w:rPr>
          <w:rFonts w:ascii="Times New Roman" w:eastAsia="Calibri" w:hAnsi="Times New Roman" w:cs="Times New Roman"/>
          <w:sz w:val="28"/>
          <w:szCs w:val="28"/>
          <w:lang w:eastAsia="en-US"/>
        </w:rPr>
        <w:t xml:space="preserve">ной Министерством строительства </w:t>
      </w:r>
      <w:r w:rsidRPr="0055257B">
        <w:rPr>
          <w:rFonts w:ascii="Times New Roman" w:eastAsia="Calibri" w:hAnsi="Times New Roman" w:cs="Times New Roman"/>
          <w:sz w:val="28"/>
          <w:szCs w:val="28"/>
          <w:lang w:eastAsia="en-US"/>
        </w:rPr>
        <w:t>и жилищно-коммунального хозяйства Российской Федерации совместно</w:t>
      </w:r>
      <w:r w:rsidR="00BA7C9A"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с Акционерным обществом «ДОМ.РФ».</w:t>
      </w:r>
    </w:p>
    <w:p w:rsidR="000E2565" w:rsidRPr="0055257B" w:rsidRDefault="000E2565" w:rsidP="000E2565">
      <w:pPr>
        <w:spacing w:after="0" w:line="240" w:lineRule="auto"/>
        <w:ind w:firstLine="567"/>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2019 году достигнуты следующие значения целевых показателей Государственной Программы:</w:t>
      </w:r>
    </w:p>
    <w:p w:rsidR="000E2565" w:rsidRPr="0055257B" w:rsidRDefault="000E2565" w:rsidP="00BF04B4">
      <w:pPr>
        <w:numPr>
          <w:ilvl w:val="0"/>
          <w:numId w:val="9"/>
        </w:numPr>
        <w:tabs>
          <w:tab w:val="left" w:pos="1134"/>
        </w:tabs>
        <w:spacing w:after="0" w:line="240" w:lineRule="auto"/>
        <w:ind w:left="0"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Годовой объем ввода жилья в Иркутской области – 1 024 220 кв. м.</w:t>
      </w:r>
      <w:r w:rsidR="00BA7C9A"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(плановое значение – 1 000 000 кв. м.).</w:t>
      </w:r>
    </w:p>
    <w:p w:rsidR="000E2565" w:rsidRPr="0055257B" w:rsidRDefault="000E2565" w:rsidP="00BF04B4">
      <w:pPr>
        <w:numPr>
          <w:ilvl w:val="0"/>
          <w:numId w:val="9"/>
        </w:numPr>
        <w:spacing w:after="0" w:line="240" w:lineRule="auto"/>
        <w:ind w:left="0"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Количество семей, граждан, детей-сирот и детей, оставшихся без попечения родителей, лиц из числа детей-сирот и детей, оставшихся без попечения родителей, улучшивших свои жилищные условия в результате реализации Государственной </w:t>
      </w:r>
      <w:r w:rsidR="00BA7C9A" w:rsidRPr="0055257B">
        <w:rPr>
          <w:rFonts w:ascii="Times New Roman" w:eastAsia="Calibri" w:hAnsi="Times New Roman" w:cs="Times New Roman"/>
          <w:sz w:val="28"/>
          <w:szCs w:val="28"/>
          <w:lang w:eastAsia="en-US"/>
        </w:rPr>
        <w:t>программы – 2 273 ед. (плановое значение – 2 006 </w:t>
      </w:r>
      <w:r w:rsidRPr="0055257B">
        <w:rPr>
          <w:rFonts w:ascii="Times New Roman" w:eastAsia="Calibri" w:hAnsi="Times New Roman" w:cs="Times New Roman"/>
          <w:sz w:val="28"/>
          <w:szCs w:val="28"/>
          <w:lang w:eastAsia="en-US"/>
        </w:rPr>
        <w:t>ед.).</w:t>
      </w:r>
    </w:p>
    <w:p w:rsidR="000E2565" w:rsidRPr="0055257B" w:rsidRDefault="000E2565" w:rsidP="00BF04B4">
      <w:pPr>
        <w:numPr>
          <w:ilvl w:val="0"/>
          <w:numId w:val="9"/>
        </w:numPr>
        <w:spacing w:after="0" w:line="240" w:lineRule="auto"/>
        <w:ind w:left="0"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Количество квадратных метров, расселенного непригодного </w:t>
      </w:r>
      <w:r w:rsidRPr="0055257B">
        <w:rPr>
          <w:rFonts w:ascii="Times New Roman" w:eastAsia="Calibri" w:hAnsi="Times New Roman" w:cs="Times New Roman"/>
          <w:sz w:val="28"/>
          <w:szCs w:val="28"/>
          <w:lang w:eastAsia="en-US"/>
        </w:rPr>
        <w:br/>
        <w:t xml:space="preserve">для проживания жилищного фонда – 28,1 тыс. кв. м. (плановое </w:t>
      </w:r>
      <w:r w:rsidRPr="0055257B">
        <w:rPr>
          <w:rFonts w:ascii="Times New Roman" w:eastAsia="Calibri" w:hAnsi="Times New Roman" w:cs="Times New Roman"/>
          <w:sz w:val="28"/>
          <w:szCs w:val="28"/>
          <w:lang w:eastAsia="en-US"/>
        </w:rPr>
        <w:br/>
        <w:t>значение – 11,6 тыс. кв. м.).</w:t>
      </w:r>
    </w:p>
    <w:p w:rsidR="000E2565" w:rsidRPr="0055257B" w:rsidRDefault="000E2565" w:rsidP="00106866">
      <w:pPr>
        <w:spacing w:after="0" w:line="240" w:lineRule="auto"/>
        <w:ind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2019 году не достигнуты следующие значения целевых показателей Государственной Программы:</w:t>
      </w:r>
    </w:p>
    <w:p w:rsidR="000E2565" w:rsidRPr="0055257B" w:rsidRDefault="000E2565" w:rsidP="00BF04B4">
      <w:pPr>
        <w:numPr>
          <w:ilvl w:val="0"/>
          <w:numId w:val="10"/>
        </w:numPr>
        <w:spacing w:after="0" w:line="240" w:lineRule="auto"/>
        <w:ind w:left="0"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Средний уровень процентной ставк</w:t>
      </w:r>
      <w:r w:rsidR="00512F41" w:rsidRPr="0055257B">
        <w:rPr>
          <w:rFonts w:ascii="Times New Roman" w:eastAsia="Calibri" w:hAnsi="Times New Roman" w:cs="Times New Roman"/>
          <w:sz w:val="28"/>
          <w:szCs w:val="28"/>
          <w:lang w:eastAsia="en-US"/>
        </w:rPr>
        <w:t xml:space="preserve">и по ипотечному </w:t>
      </w:r>
      <w:r w:rsidR="00512F41" w:rsidRPr="0055257B">
        <w:rPr>
          <w:rFonts w:ascii="Times New Roman" w:eastAsia="Calibri" w:hAnsi="Times New Roman" w:cs="Times New Roman"/>
          <w:sz w:val="28"/>
          <w:szCs w:val="28"/>
          <w:lang w:eastAsia="en-US"/>
        </w:rPr>
        <w:br/>
        <w:t xml:space="preserve">кредиту – 10,4% </w:t>
      </w:r>
      <w:r w:rsidRPr="0055257B">
        <w:rPr>
          <w:rFonts w:ascii="Times New Roman" w:eastAsia="Calibri" w:hAnsi="Times New Roman" w:cs="Times New Roman"/>
          <w:sz w:val="28"/>
          <w:szCs w:val="28"/>
          <w:lang w:eastAsia="en-US"/>
        </w:rPr>
        <w:t>(плановое значение – 8,9</w:t>
      </w:r>
      <w:r w:rsidR="00512F41"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w:t>
      </w:r>
    </w:p>
    <w:p w:rsidR="000E2565" w:rsidRPr="0055257B" w:rsidRDefault="000E2565" w:rsidP="00BF04B4">
      <w:pPr>
        <w:numPr>
          <w:ilvl w:val="0"/>
          <w:numId w:val="10"/>
        </w:numPr>
        <w:spacing w:after="0" w:line="240" w:lineRule="auto"/>
        <w:ind w:left="0" w:firstLine="709"/>
        <w:contextualSpacing/>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Коэффициент доступности жилья (количество лет, необходимых семье, состоящей из трех человек, для приобретения стандартной квартиры общей площадью 54 кв. метра с учетом среднего годового совокупного денежного дохода семьи) – 3,7 лет (плановое значение – 3,0 лет).</w:t>
      </w:r>
    </w:p>
    <w:p w:rsidR="000E2565" w:rsidRPr="0055257B" w:rsidRDefault="000E2565" w:rsidP="00106866">
      <w:pPr>
        <w:autoSpaceDE w:val="0"/>
        <w:autoSpaceDN w:val="0"/>
        <w:adjustRightInd w:val="0"/>
        <w:spacing w:after="0" w:line="240" w:lineRule="auto"/>
        <w:ind w:firstLine="709"/>
        <w:contextualSpacing/>
        <w:jc w:val="both"/>
        <w:rPr>
          <w:rFonts w:ascii="Times New Roman" w:eastAsia="Calibri" w:hAnsi="Times New Roman" w:cs="Times New Roman"/>
          <w:b/>
          <w:sz w:val="28"/>
          <w:szCs w:val="28"/>
          <w:lang w:eastAsia="en-US"/>
        </w:rPr>
      </w:pPr>
      <w:r w:rsidRPr="0055257B">
        <w:rPr>
          <w:rFonts w:ascii="Times New Roman" w:eastAsia="Calibri" w:hAnsi="Times New Roman" w:cs="Times New Roman"/>
          <w:b/>
          <w:sz w:val="28"/>
          <w:szCs w:val="28"/>
          <w:lang w:val="x-none" w:eastAsia="x-none"/>
        </w:rPr>
        <w:t xml:space="preserve">Подпрограмма «Развитие ипотечного жилищного </w:t>
      </w:r>
      <w:r w:rsidRPr="0055257B">
        <w:rPr>
          <w:rFonts w:ascii="Times New Roman" w:eastAsia="Calibri" w:hAnsi="Times New Roman" w:cs="Times New Roman"/>
          <w:b/>
          <w:sz w:val="28"/>
          <w:szCs w:val="28"/>
          <w:lang w:eastAsia="en-US"/>
        </w:rPr>
        <w:t>кредитования в Иркут</w:t>
      </w:r>
      <w:r w:rsidR="00106866" w:rsidRPr="0055257B">
        <w:rPr>
          <w:rFonts w:ascii="Times New Roman" w:eastAsia="Calibri" w:hAnsi="Times New Roman" w:cs="Times New Roman"/>
          <w:b/>
          <w:sz w:val="28"/>
          <w:szCs w:val="28"/>
          <w:lang w:eastAsia="en-US"/>
        </w:rPr>
        <w:t>ской области» на 2019-2024 годы</w:t>
      </w:r>
    </w:p>
    <w:p w:rsidR="000E2565" w:rsidRPr="0055257B" w:rsidRDefault="000E2565" w:rsidP="000E2565">
      <w:pPr>
        <w:suppressAutoHyphens/>
        <w:spacing w:after="0" w:line="240" w:lineRule="auto"/>
        <w:ind w:firstLine="567"/>
        <w:contextualSpacing/>
        <w:jc w:val="both"/>
        <w:rPr>
          <w:rFonts w:ascii="Times New Roman" w:eastAsia="Calibri" w:hAnsi="Times New Roman" w:cs="Times New Roman"/>
          <w:sz w:val="28"/>
          <w:szCs w:val="28"/>
          <w:lang w:eastAsia="x-none"/>
        </w:rPr>
      </w:pPr>
      <w:r w:rsidRPr="0055257B">
        <w:rPr>
          <w:rFonts w:ascii="Times New Roman" w:eastAsia="Calibri" w:hAnsi="Times New Roman" w:cs="Times New Roman"/>
          <w:sz w:val="28"/>
          <w:szCs w:val="28"/>
          <w:lang w:val="x-none" w:eastAsia="x-none"/>
        </w:rPr>
        <w:t xml:space="preserve">В рамках </w:t>
      </w:r>
      <w:r w:rsidRPr="0055257B">
        <w:rPr>
          <w:rFonts w:ascii="Times New Roman" w:eastAsia="Calibri" w:hAnsi="Times New Roman" w:cs="Times New Roman"/>
          <w:b/>
          <w:i/>
          <w:sz w:val="28"/>
          <w:szCs w:val="28"/>
          <w:lang w:val="x-none" w:eastAsia="x-none"/>
        </w:rPr>
        <w:t>основного мероприятия «</w:t>
      </w:r>
      <w:r w:rsidRPr="0055257B">
        <w:rPr>
          <w:rFonts w:ascii="Times New Roman" w:eastAsia="Calibri" w:hAnsi="Times New Roman" w:cs="Times New Roman"/>
          <w:b/>
          <w:i/>
          <w:sz w:val="28"/>
          <w:szCs w:val="28"/>
          <w:lang w:eastAsia="x-none"/>
        </w:rPr>
        <w:t>Развитие ипотечного жилищного кредитования в Иркутской области</w:t>
      </w:r>
      <w:r w:rsidRPr="0055257B">
        <w:rPr>
          <w:rFonts w:ascii="Times New Roman" w:eastAsia="Calibri" w:hAnsi="Times New Roman" w:cs="Times New Roman"/>
          <w:b/>
          <w:i/>
          <w:sz w:val="28"/>
          <w:szCs w:val="28"/>
          <w:lang w:val="x-none" w:eastAsia="x-none"/>
        </w:rPr>
        <w:t>»</w:t>
      </w:r>
      <w:r w:rsidRPr="0055257B">
        <w:rPr>
          <w:rFonts w:ascii="Times New Roman" w:eastAsia="Calibri" w:hAnsi="Times New Roman" w:cs="Times New Roman"/>
          <w:sz w:val="28"/>
          <w:szCs w:val="28"/>
          <w:lang w:eastAsia="x-none"/>
        </w:rPr>
        <w:t xml:space="preserve"> </w:t>
      </w:r>
      <w:r w:rsidR="008D2998" w:rsidRPr="0055257B">
        <w:rPr>
          <w:rFonts w:ascii="Times New Roman" w:eastAsia="Calibri" w:hAnsi="Times New Roman" w:cs="Times New Roman"/>
          <w:sz w:val="28"/>
          <w:szCs w:val="28"/>
          <w:lang w:eastAsia="x-none"/>
        </w:rPr>
        <w:t>в</w:t>
      </w:r>
      <w:r w:rsidRPr="0055257B">
        <w:rPr>
          <w:rFonts w:ascii="Times New Roman" w:eastAsia="Calibri" w:hAnsi="Times New Roman" w:cs="Times New Roman"/>
          <w:sz w:val="28"/>
          <w:szCs w:val="28"/>
          <w:lang w:eastAsia="x-none"/>
        </w:rPr>
        <w:t xml:space="preserve"> 2019 год</w:t>
      </w:r>
      <w:r w:rsidR="008D2998" w:rsidRPr="0055257B">
        <w:rPr>
          <w:rFonts w:ascii="Times New Roman" w:eastAsia="Calibri" w:hAnsi="Times New Roman" w:cs="Times New Roman"/>
          <w:sz w:val="28"/>
          <w:szCs w:val="28"/>
          <w:lang w:eastAsia="x-none"/>
        </w:rPr>
        <w:t>у</w:t>
      </w:r>
      <w:r w:rsidRPr="0055257B">
        <w:rPr>
          <w:rFonts w:ascii="Times New Roman" w:eastAsia="Calibri" w:hAnsi="Times New Roman" w:cs="Times New Roman"/>
          <w:sz w:val="28"/>
          <w:szCs w:val="28"/>
          <w:lang w:val="x-none" w:eastAsia="x-none"/>
        </w:rPr>
        <w:t xml:space="preserve"> за счет средств областного бюджета предусматривалось </w:t>
      </w:r>
      <w:r w:rsidRPr="0055257B">
        <w:rPr>
          <w:rFonts w:ascii="Times New Roman" w:eastAsia="Calibri" w:hAnsi="Times New Roman" w:cs="Times New Roman"/>
          <w:sz w:val="28"/>
          <w:szCs w:val="28"/>
          <w:lang w:eastAsia="x-none"/>
        </w:rPr>
        <w:t>31 898,3</w:t>
      </w:r>
      <w:r w:rsidRPr="0055257B">
        <w:rPr>
          <w:rFonts w:ascii="Times New Roman" w:eastAsia="Calibri" w:hAnsi="Times New Roman" w:cs="Times New Roman"/>
          <w:sz w:val="28"/>
          <w:szCs w:val="28"/>
          <w:lang w:val="x-none" w:eastAsia="x-none"/>
        </w:rPr>
        <w:t xml:space="preserve"> тыс. </w:t>
      </w:r>
      <w:r w:rsidR="000950E6" w:rsidRPr="0055257B">
        <w:rPr>
          <w:rFonts w:ascii="Times New Roman" w:eastAsia="Calibri" w:hAnsi="Times New Roman" w:cs="Times New Roman"/>
          <w:sz w:val="28"/>
          <w:szCs w:val="28"/>
          <w:lang w:val="x-none" w:eastAsia="x-none"/>
        </w:rPr>
        <w:t>рублей</w:t>
      </w:r>
      <w:r w:rsidRPr="0055257B">
        <w:rPr>
          <w:rFonts w:ascii="Times New Roman" w:eastAsia="Calibri" w:hAnsi="Times New Roman" w:cs="Times New Roman"/>
          <w:sz w:val="28"/>
          <w:szCs w:val="28"/>
          <w:lang w:eastAsia="x-none"/>
        </w:rPr>
        <w:t xml:space="preserve">, </w:t>
      </w:r>
      <w:r w:rsidRPr="0055257B">
        <w:rPr>
          <w:rFonts w:ascii="Times New Roman" w:eastAsia="Calibri" w:hAnsi="Times New Roman" w:cs="Times New Roman"/>
          <w:sz w:val="28"/>
          <w:szCs w:val="28"/>
          <w:lang w:val="x-none" w:eastAsia="x-none"/>
        </w:rPr>
        <w:t xml:space="preserve">что позволило предоставить гражданам </w:t>
      </w:r>
      <w:r w:rsidRPr="0055257B">
        <w:rPr>
          <w:rFonts w:ascii="Times New Roman" w:eastAsia="Calibri" w:hAnsi="Times New Roman" w:cs="Times New Roman"/>
          <w:sz w:val="28"/>
          <w:szCs w:val="28"/>
          <w:lang w:eastAsia="x-none"/>
        </w:rPr>
        <w:t>35</w:t>
      </w:r>
      <w:r w:rsidRPr="0055257B">
        <w:rPr>
          <w:rFonts w:ascii="Times New Roman" w:eastAsia="Calibri" w:hAnsi="Times New Roman" w:cs="Times New Roman"/>
          <w:sz w:val="28"/>
          <w:szCs w:val="28"/>
          <w:lang w:val="x-none" w:eastAsia="x-none"/>
        </w:rPr>
        <w:t xml:space="preserve"> социальных выплат при ипотечном жилищном кредитовании на строительство или приобретение жилья на первичном рынке на территории Иркутской области общей площадью </w:t>
      </w:r>
      <w:r w:rsidRPr="0055257B">
        <w:rPr>
          <w:rFonts w:ascii="Times New Roman" w:eastAsia="Calibri" w:hAnsi="Times New Roman" w:cs="Times New Roman"/>
          <w:sz w:val="28"/>
          <w:szCs w:val="28"/>
          <w:lang w:eastAsia="x-none"/>
        </w:rPr>
        <w:t>2 754,0</w:t>
      </w:r>
      <w:r w:rsidRPr="0055257B">
        <w:rPr>
          <w:rFonts w:ascii="Times New Roman" w:eastAsia="Calibri" w:hAnsi="Times New Roman" w:cs="Times New Roman"/>
          <w:sz w:val="28"/>
          <w:szCs w:val="28"/>
          <w:lang w:val="x-none" w:eastAsia="x-none"/>
        </w:rPr>
        <w:t> кв.</w:t>
      </w:r>
      <w:r w:rsidRPr="0055257B">
        <w:rPr>
          <w:rFonts w:ascii="Times New Roman" w:eastAsia="Calibri" w:hAnsi="Times New Roman" w:cs="Times New Roman"/>
          <w:sz w:val="28"/>
          <w:szCs w:val="28"/>
          <w:lang w:eastAsia="x-none"/>
        </w:rPr>
        <w:t xml:space="preserve"> </w:t>
      </w:r>
      <w:r w:rsidRPr="0055257B">
        <w:rPr>
          <w:rFonts w:ascii="Times New Roman" w:eastAsia="Calibri" w:hAnsi="Times New Roman" w:cs="Times New Roman"/>
          <w:sz w:val="28"/>
          <w:szCs w:val="28"/>
          <w:lang w:val="x-none" w:eastAsia="x-none"/>
        </w:rPr>
        <w:t>м.</w:t>
      </w:r>
      <w:r w:rsidR="008D2998" w:rsidRPr="0055257B">
        <w:rPr>
          <w:rFonts w:ascii="Times New Roman" w:eastAsia="Calibri" w:hAnsi="Times New Roman" w:cs="Times New Roman"/>
          <w:sz w:val="28"/>
          <w:szCs w:val="28"/>
          <w:lang w:eastAsia="x-none"/>
        </w:rPr>
        <w:t xml:space="preserve"> </w:t>
      </w:r>
      <w:r w:rsidRPr="0055257B">
        <w:rPr>
          <w:rFonts w:ascii="Times New Roman" w:eastAsia="Calibri" w:hAnsi="Times New Roman" w:cs="Times New Roman"/>
          <w:sz w:val="28"/>
          <w:szCs w:val="28"/>
          <w:lang w:val="x-none" w:eastAsia="x-none"/>
        </w:rPr>
        <w:t>(на общую</w:t>
      </w:r>
      <w:r w:rsidRPr="0055257B">
        <w:rPr>
          <w:rFonts w:ascii="Times New Roman" w:eastAsia="Calibri" w:hAnsi="Times New Roman" w:cs="Times New Roman"/>
          <w:sz w:val="28"/>
          <w:szCs w:val="28"/>
          <w:lang w:eastAsia="x-none"/>
        </w:rPr>
        <w:t xml:space="preserve"> </w:t>
      </w:r>
      <w:r w:rsidRPr="0055257B">
        <w:rPr>
          <w:rFonts w:ascii="Times New Roman" w:eastAsia="Calibri" w:hAnsi="Times New Roman" w:cs="Times New Roman"/>
          <w:sz w:val="28"/>
          <w:szCs w:val="28"/>
          <w:lang w:val="x-none" w:eastAsia="x-none"/>
        </w:rPr>
        <w:t xml:space="preserve">сумму </w:t>
      </w:r>
      <w:r w:rsidRPr="0055257B">
        <w:rPr>
          <w:rFonts w:ascii="Times New Roman" w:eastAsia="Calibri" w:hAnsi="Times New Roman" w:cs="Times New Roman"/>
          <w:sz w:val="28"/>
          <w:szCs w:val="28"/>
          <w:lang w:eastAsia="x-none"/>
        </w:rPr>
        <w:t>30 709,0</w:t>
      </w:r>
      <w:r w:rsidRPr="0055257B">
        <w:rPr>
          <w:rFonts w:ascii="Times New Roman" w:eastAsia="Calibri" w:hAnsi="Times New Roman" w:cs="Times New Roman"/>
          <w:sz w:val="28"/>
          <w:szCs w:val="28"/>
          <w:lang w:val="x-none" w:eastAsia="x-none"/>
        </w:rPr>
        <w:t xml:space="preserve"> тыс. </w:t>
      </w:r>
      <w:r w:rsidR="000950E6" w:rsidRPr="0055257B">
        <w:rPr>
          <w:rFonts w:ascii="Times New Roman" w:eastAsia="Calibri" w:hAnsi="Times New Roman" w:cs="Times New Roman"/>
          <w:sz w:val="28"/>
          <w:szCs w:val="28"/>
          <w:lang w:val="x-none" w:eastAsia="x-none"/>
        </w:rPr>
        <w:t>рублей</w:t>
      </w:r>
      <w:r w:rsidRPr="0055257B">
        <w:rPr>
          <w:rFonts w:ascii="Times New Roman" w:eastAsia="Calibri" w:hAnsi="Times New Roman" w:cs="Times New Roman"/>
          <w:sz w:val="28"/>
          <w:szCs w:val="28"/>
          <w:lang w:val="x-none" w:eastAsia="x-none"/>
        </w:rPr>
        <w:t>).</w:t>
      </w:r>
    </w:p>
    <w:p w:rsidR="000E2565" w:rsidRPr="0055257B" w:rsidRDefault="000E2565" w:rsidP="000E2565">
      <w:pPr>
        <w:suppressAutoHyphens/>
        <w:spacing w:after="0" w:line="240" w:lineRule="auto"/>
        <w:ind w:firstLine="567"/>
        <w:contextualSpacing/>
        <w:jc w:val="both"/>
        <w:rPr>
          <w:rFonts w:ascii="Times New Roman" w:eastAsia="Calibri" w:hAnsi="Times New Roman" w:cs="Times New Roman"/>
          <w:sz w:val="28"/>
          <w:szCs w:val="28"/>
          <w:lang w:eastAsia="x-none"/>
        </w:rPr>
      </w:pPr>
      <w:r w:rsidRPr="0055257B">
        <w:rPr>
          <w:rFonts w:ascii="Times New Roman" w:eastAsia="Calibri" w:hAnsi="Times New Roman" w:cs="Times New Roman"/>
          <w:sz w:val="28"/>
          <w:szCs w:val="28"/>
          <w:lang w:val="x-none" w:eastAsia="x-none"/>
        </w:rPr>
        <w:t xml:space="preserve">В рамках </w:t>
      </w:r>
      <w:r w:rsidRPr="0055257B">
        <w:rPr>
          <w:rFonts w:ascii="Times New Roman" w:eastAsia="Calibri" w:hAnsi="Times New Roman" w:cs="Times New Roman"/>
          <w:b/>
          <w:i/>
          <w:sz w:val="28"/>
          <w:szCs w:val="28"/>
          <w:lang w:val="x-none" w:eastAsia="x-none"/>
        </w:rPr>
        <w:t>основного мероприятия</w:t>
      </w:r>
      <w:r w:rsidRPr="0055257B">
        <w:rPr>
          <w:rFonts w:ascii="Times New Roman" w:eastAsia="Calibri" w:hAnsi="Times New Roman" w:cs="Times New Roman"/>
          <w:b/>
          <w:i/>
          <w:sz w:val="28"/>
          <w:szCs w:val="28"/>
          <w:lang w:eastAsia="x-none"/>
        </w:rPr>
        <w:t xml:space="preserve"> «Предоставление льготных ипотечных жилищных кредитов по стандартам Акционерного обществ</w:t>
      </w:r>
      <w:r w:rsidR="008D2998" w:rsidRPr="0055257B">
        <w:rPr>
          <w:rFonts w:ascii="Times New Roman" w:eastAsia="Calibri" w:hAnsi="Times New Roman" w:cs="Times New Roman"/>
          <w:b/>
          <w:i/>
          <w:sz w:val="28"/>
          <w:szCs w:val="28"/>
          <w:lang w:eastAsia="x-none"/>
        </w:rPr>
        <w:t>а «ДОМ.РФ»</w:t>
      </w:r>
      <w:r w:rsidR="008D2998" w:rsidRPr="0055257B">
        <w:rPr>
          <w:rFonts w:ascii="Times New Roman" w:eastAsia="Calibri" w:hAnsi="Times New Roman" w:cs="Times New Roman"/>
          <w:sz w:val="28"/>
          <w:szCs w:val="28"/>
          <w:lang w:eastAsia="x-none"/>
        </w:rPr>
        <w:t xml:space="preserve"> в</w:t>
      </w:r>
      <w:r w:rsidRPr="0055257B">
        <w:rPr>
          <w:rFonts w:ascii="Times New Roman" w:eastAsia="Calibri" w:hAnsi="Times New Roman" w:cs="Times New Roman"/>
          <w:sz w:val="28"/>
          <w:szCs w:val="28"/>
          <w:lang w:eastAsia="x-none"/>
        </w:rPr>
        <w:t xml:space="preserve"> 2019 год</w:t>
      </w:r>
      <w:r w:rsidR="008D2998" w:rsidRPr="0055257B">
        <w:rPr>
          <w:rFonts w:ascii="Times New Roman" w:eastAsia="Calibri" w:hAnsi="Times New Roman" w:cs="Times New Roman"/>
          <w:sz w:val="28"/>
          <w:szCs w:val="28"/>
          <w:lang w:eastAsia="x-none"/>
        </w:rPr>
        <w:t>у</w:t>
      </w:r>
      <w:r w:rsidRPr="0055257B">
        <w:rPr>
          <w:rFonts w:ascii="Times New Roman" w:eastAsia="Calibri" w:hAnsi="Times New Roman" w:cs="Times New Roman"/>
          <w:sz w:val="28"/>
          <w:szCs w:val="28"/>
          <w:lang w:eastAsia="x-none"/>
        </w:rPr>
        <w:t xml:space="preserve"> за счет средств областного бюджета предусм</w:t>
      </w:r>
      <w:r w:rsidR="008D2998" w:rsidRPr="0055257B">
        <w:rPr>
          <w:rFonts w:ascii="Times New Roman" w:eastAsia="Calibri" w:hAnsi="Times New Roman" w:cs="Times New Roman"/>
          <w:sz w:val="28"/>
          <w:szCs w:val="28"/>
          <w:lang w:eastAsia="x-none"/>
        </w:rPr>
        <w:t xml:space="preserve">атривалось 9 658,0 тыс. </w:t>
      </w:r>
      <w:r w:rsidR="000950E6" w:rsidRPr="0055257B">
        <w:rPr>
          <w:rFonts w:ascii="Times New Roman" w:eastAsia="Calibri" w:hAnsi="Times New Roman" w:cs="Times New Roman"/>
          <w:sz w:val="28"/>
          <w:szCs w:val="28"/>
          <w:lang w:eastAsia="x-none"/>
        </w:rPr>
        <w:t>рублей</w:t>
      </w:r>
      <w:r w:rsidR="008D2998" w:rsidRPr="0055257B">
        <w:rPr>
          <w:rFonts w:ascii="Times New Roman" w:eastAsia="Calibri" w:hAnsi="Times New Roman" w:cs="Times New Roman"/>
          <w:sz w:val="28"/>
          <w:szCs w:val="28"/>
          <w:lang w:eastAsia="x-none"/>
        </w:rPr>
        <w:t xml:space="preserve"> О</w:t>
      </w:r>
      <w:r w:rsidRPr="0055257B">
        <w:rPr>
          <w:rFonts w:ascii="Times New Roman" w:eastAsia="Calibri" w:hAnsi="Times New Roman" w:cs="Times New Roman"/>
          <w:sz w:val="28"/>
          <w:szCs w:val="28"/>
          <w:lang w:eastAsia="x-none"/>
        </w:rPr>
        <w:t>казано содействие кредитным организациям Иркутской области, предоставившим гражданам 47 льготных ипотечных жилищных кредитов на строительство или приобретение жилья на первичном рынке на территории Иркутской области с пониженной ставкой на три процентных пункта от процентной ставки, определяемой в соответствии с условиями ипотечных программ Акционерного общества «ДОМ.Р</w:t>
      </w:r>
      <w:r w:rsidR="00106866" w:rsidRPr="0055257B">
        <w:rPr>
          <w:rFonts w:ascii="Times New Roman" w:eastAsia="Calibri" w:hAnsi="Times New Roman" w:cs="Times New Roman"/>
          <w:sz w:val="28"/>
          <w:szCs w:val="28"/>
          <w:lang w:eastAsia="x-none"/>
        </w:rPr>
        <w:t xml:space="preserve">Ф», общей площадью 2 259,0 кв.м. </w:t>
      </w:r>
      <w:r w:rsidRPr="0055257B">
        <w:rPr>
          <w:rFonts w:ascii="Times New Roman" w:eastAsia="Calibri" w:hAnsi="Times New Roman" w:cs="Times New Roman"/>
          <w:sz w:val="28"/>
          <w:szCs w:val="28"/>
          <w:lang w:eastAsia="x-none"/>
        </w:rPr>
        <w:t xml:space="preserve">(на общую сумму 9657,8 тыс. </w:t>
      </w:r>
      <w:r w:rsidR="000950E6" w:rsidRPr="0055257B">
        <w:rPr>
          <w:rFonts w:ascii="Times New Roman" w:eastAsia="Calibri" w:hAnsi="Times New Roman" w:cs="Times New Roman"/>
          <w:sz w:val="28"/>
          <w:szCs w:val="28"/>
          <w:lang w:eastAsia="x-none"/>
        </w:rPr>
        <w:t>рублей</w:t>
      </w:r>
      <w:r w:rsidRPr="0055257B">
        <w:rPr>
          <w:rFonts w:ascii="Times New Roman" w:eastAsia="Calibri" w:hAnsi="Times New Roman" w:cs="Times New Roman"/>
          <w:sz w:val="28"/>
          <w:szCs w:val="28"/>
          <w:lang w:eastAsia="x-none"/>
        </w:rPr>
        <w:t>)</w:t>
      </w:r>
      <w:r w:rsidR="008D2998" w:rsidRPr="0055257B">
        <w:rPr>
          <w:rFonts w:ascii="Times New Roman" w:eastAsia="Calibri" w:hAnsi="Times New Roman" w:cs="Times New Roman"/>
          <w:sz w:val="28"/>
          <w:szCs w:val="28"/>
          <w:lang w:eastAsia="x-none"/>
        </w:rPr>
        <w:t>.</w:t>
      </w:r>
    </w:p>
    <w:p w:rsidR="000E2565" w:rsidRPr="0055257B" w:rsidRDefault="000E2565" w:rsidP="00106866">
      <w:pPr>
        <w:autoSpaceDE w:val="0"/>
        <w:autoSpaceDN w:val="0"/>
        <w:adjustRightInd w:val="0"/>
        <w:spacing w:after="0" w:line="240" w:lineRule="auto"/>
        <w:ind w:firstLine="567"/>
        <w:jc w:val="both"/>
        <w:rPr>
          <w:rFonts w:ascii="Times New Roman" w:eastAsia="Calibri" w:hAnsi="Times New Roman" w:cs="Times New Roman"/>
          <w:b/>
          <w:sz w:val="28"/>
          <w:szCs w:val="28"/>
          <w:lang w:val="x-none" w:eastAsia="x-none"/>
        </w:rPr>
      </w:pPr>
      <w:r w:rsidRPr="0055257B">
        <w:rPr>
          <w:rFonts w:ascii="Times New Roman" w:eastAsia="Calibri" w:hAnsi="Times New Roman" w:cs="Times New Roman"/>
          <w:b/>
          <w:sz w:val="28"/>
          <w:szCs w:val="28"/>
          <w:lang w:val="x-none" w:eastAsia="x-none"/>
        </w:rPr>
        <w:t xml:space="preserve">Подпрограмма «Стимулирование жилищного строительства </w:t>
      </w:r>
      <w:r w:rsidRPr="0055257B">
        <w:rPr>
          <w:rFonts w:ascii="Times New Roman" w:eastAsia="Calibri" w:hAnsi="Times New Roman" w:cs="Times New Roman"/>
          <w:b/>
          <w:sz w:val="28"/>
          <w:szCs w:val="28"/>
          <w:lang w:val="x-none" w:eastAsia="x-none"/>
        </w:rPr>
        <w:br/>
        <w:t>в Иркут</w:t>
      </w:r>
      <w:r w:rsidR="00106866" w:rsidRPr="0055257B">
        <w:rPr>
          <w:rFonts w:ascii="Times New Roman" w:eastAsia="Calibri" w:hAnsi="Times New Roman" w:cs="Times New Roman"/>
          <w:b/>
          <w:sz w:val="28"/>
          <w:szCs w:val="28"/>
          <w:lang w:val="x-none" w:eastAsia="x-none"/>
        </w:rPr>
        <w:t>ской области» на 201</w:t>
      </w:r>
      <w:r w:rsidR="00F46A3C" w:rsidRPr="0055257B">
        <w:rPr>
          <w:rFonts w:ascii="Times New Roman" w:eastAsia="Calibri" w:hAnsi="Times New Roman" w:cs="Times New Roman"/>
          <w:b/>
          <w:sz w:val="28"/>
          <w:szCs w:val="28"/>
          <w:lang w:eastAsia="x-none"/>
        </w:rPr>
        <w:t>9</w:t>
      </w:r>
      <w:r w:rsidR="00106866" w:rsidRPr="0055257B">
        <w:rPr>
          <w:rFonts w:ascii="Times New Roman" w:eastAsia="Calibri" w:hAnsi="Times New Roman" w:cs="Times New Roman"/>
          <w:b/>
          <w:sz w:val="28"/>
          <w:szCs w:val="28"/>
          <w:lang w:val="x-none" w:eastAsia="x-none"/>
        </w:rPr>
        <w:t>-202</w:t>
      </w:r>
      <w:r w:rsidR="00F46A3C" w:rsidRPr="0055257B">
        <w:rPr>
          <w:rFonts w:ascii="Times New Roman" w:eastAsia="Calibri" w:hAnsi="Times New Roman" w:cs="Times New Roman"/>
          <w:b/>
          <w:sz w:val="28"/>
          <w:szCs w:val="28"/>
          <w:lang w:eastAsia="x-none"/>
        </w:rPr>
        <w:t>4</w:t>
      </w:r>
      <w:r w:rsidR="00106866" w:rsidRPr="0055257B">
        <w:rPr>
          <w:rFonts w:ascii="Times New Roman" w:eastAsia="Calibri" w:hAnsi="Times New Roman" w:cs="Times New Roman"/>
          <w:b/>
          <w:sz w:val="28"/>
          <w:szCs w:val="28"/>
          <w:lang w:val="x-none" w:eastAsia="x-none"/>
        </w:rPr>
        <w:t xml:space="preserve"> годы</w:t>
      </w:r>
    </w:p>
    <w:p w:rsidR="000E2565" w:rsidRPr="0055257B" w:rsidRDefault="000E2565" w:rsidP="000E2565">
      <w:pPr>
        <w:tabs>
          <w:tab w:val="left" w:pos="709"/>
          <w:tab w:val="left" w:pos="2410"/>
          <w:tab w:val="left" w:pos="5670"/>
        </w:tabs>
        <w:spacing w:after="0" w:line="240" w:lineRule="auto"/>
        <w:ind w:firstLine="567"/>
        <w:contextualSpacing/>
        <w:jc w:val="both"/>
        <w:rPr>
          <w:rFonts w:ascii="Times New Roman" w:eastAsia="Calibri" w:hAnsi="Times New Roman" w:cs="Times New Roman"/>
          <w:sz w:val="28"/>
          <w:szCs w:val="28"/>
          <w:lang w:eastAsia="x-none"/>
        </w:rPr>
      </w:pPr>
      <w:r w:rsidRPr="0055257B">
        <w:rPr>
          <w:rFonts w:ascii="Times New Roman" w:eastAsia="Calibri" w:hAnsi="Times New Roman" w:cs="Times New Roman"/>
          <w:sz w:val="28"/>
          <w:szCs w:val="28"/>
          <w:lang w:val="x-none" w:eastAsia="x-none"/>
        </w:rPr>
        <w:t xml:space="preserve">В рамках </w:t>
      </w:r>
      <w:r w:rsidRPr="0055257B">
        <w:rPr>
          <w:rFonts w:ascii="Times New Roman" w:eastAsia="Calibri" w:hAnsi="Times New Roman" w:cs="Times New Roman"/>
          <w:b/>
          <w:i/>
          <w:sz w:val="28"/>
          <w:szCs w:val="28"/>
          <w:lang w:val="x-none" w:eastAsia="x-none"/>
        </w:rPr>
        <w:t xml:space="preserve">основного мероприятия «Создание условий для развития массового строительства </w:t>
      </w:r>
      <w:r w:rsidRPr="0055257B">
        <w:rPr>
          <w:rFonts w:ascii="Times New Roman" w:eastAsia="Calibri" w:hAnsi="Times New Roman" w:cs="Times New Roman"/>
          <w:b/>
          <w:i/>
          <w:sz w:val="28"/>
          <w:szCs w:val="28"/>
          <w:lang w:eastAsia="x-none"/>
        </w:rPr>
        <w:t>жилья</w:t>
      </w:r>
      <w:r w:rsidRPr="0055257B">
        <w:rPr>
          <w:rFonts w:ascii="Times New Roman" w:eastAsia="Calibri" w:hAnsi="Times New Roman" w:cs="Times New Roman"/>
          <w:b/>
          <w:i/>
          <w:sz w:val="28"/>
          <w:szCs w:val="28"/>
          <w:lang w:val="x-none" w:eastAsia="x-none"/>
        </w:rPr>
        <w:t xml:space="preserve"> в Иркутской области»</w:t>
      </w:r>
      <w:r w:rsidRPr="0055257B">
        <w:rPr>
          <w:rFonts w:ascii="Times New Roman" w:eastAsia="Calibri" w:hAnsi="Times New Roman" w:cs="Times New Roman"/>
          <w:sz w:val="28"/>
          <w:szCs w:val="28"/>
          <w:lang w:val="x-none" w:eastAsia="x-none"/>
        </w:rPr>
        <w:t xml:space="preserve"> </w:t>
      </w:r>
      <w:r w:rsidR="008D2998" w:rsidRPr="0055257B">
        <w:rPr>
          <w:rFonts w:ascii="Times New Roman" w:eastAsia="Calibri" w:hAnsi="Times New Roman" w:cs="Times New Roman"/>
          <w:sz w:val="28"/>
          <w:szCs w:val="28"/>
          <w:lang w:eastAsia="x-none"/>
        </w:rPr>
        <w:t>в</w:t>
      </w:r>
      <w:r w:rsidRPr="0055257B">
        <w:rPr>
          <w:rFonts w:ascii="Times New Roman" w:eastAsia="Calibri" w:hAnsi="Times New Roman" w:cs="Times New Roman"/>
          <w:sz w:val="28"/>
          <w:szCs w:val="28"/>
          <w:lang w:val="x-none" w:eastAsia="x-none"/>
        </w:rPr>
        <w:t xml:space="preserve"> 201</w:t>
      </w:r>
      <w:r w:rsidRPr="0055257B">
        <w:rPr>
          <w:rFonts w:ascii="Times New Roman" w:eastAsia="Calibri" w:hAnsi="Times New Roman" w:cs="Times New Roman"/>
          <w:sz w:val="28"/>
          <w:szCs w:val="28"/>
          <w:lang w:eastAsia="x-none"/>
        </w:rPr>
        <w:t>9</w:t>
      </w:r>
      <w:r w:rsidRPr="0055257B">
        <w:rPr>
          <w:rFonts w:ascii="Times New Roman" w:eastAsia="Calibri" w:hAnsi="Times New Roman" w:cs="Times New Roman"/>
          <w:sz w:val="28"/>
          <w:szCs w:val="28"/>
          <w:lang w:val="x-none" w:eastAsia="x-none"/>
        </w:rPr>
        <w:t xml:space="preserve"> год</w:t>
      </w:r>
      <w:r w:rsidR="008D2998" w:rsidRPr="0055257B">
        <w:rPr>
          <w:rFonts w:ascii="Times New Roman" w:eastAsia="Calibri" w:hAnsi="Times New Roman" w:cs="Times New Roman"/>
          <w:sz w:val="28"/>
          <w:szCs w:val="28"/>
          <w:lang w:eastAsia="x-none"/>
        </w:rPr>
        <w:t>у</w:t>
      </w:r>
      <w:r w:rsidRPr="0055257B">
        <w:rPr>
          <w:rFonts w:ascii="Times New Roman" w:eastAsia="Calibri" w:hAnsi="Times New Roman" w:cs="Times New Roman"/>
          <w:sz w:val="28"/>
          <w:szCs w:val="28"/>
          <w:lang w:val="x-none" w:eastAsia="x-none"/>
        </w:rPr>
        <w:t xml:space="preserve"> предусматривались средства областного бюджета в размере </w:t>
      </w:r>
      <w:r w:rsidRPr="0055257B">
        <w:rPr>
          <w:rFonts w:ascii="Times New Roman" w:eastAsia="Calibri" w:hAnsi="Times New Roman" w:cs="Times New Roman"/>
          <w:sz w:val="28"/>
          <w:szCs w:val="28"/>
          <w:lang w:eastAsia="x-none"/>
        </w:rPr>
        <w:t>110</w:t>
      </w:r>
      <w:r w:rsidR="008D2998" w:rsidRPr="0055257B">
        <w:rPr>
          <w:rFonts w:ascii="Times New Roman" w:eastAsia="Calibri" w:hAnsi="Times New Roman" w:cs="Times New Roman"/>
          <w:sz w:val="28"/>
          <w:szCs w:val="28"/>
          <w:lang w:eastAsia="x-none"/>
        </w:rPr>
        <w:t xml:space="preserve"> </w:t>
      </w:r>
      <w:r w:rsidRPr="0055257B">
        <w:rPr>
          <w:rFonts w:ascii="Times New Roman" w:eastAsia="Calibri" w:hAnsi="Times New Roman" w:cs="Times New Roman"/>
          <w:sz w:val="28"/>
          <w:szCs w:val="28"/>
          <w:lang w:eastAsia="x-none"/>
        </w:rPr>
        <w:t>750,5</w:t>
      </w:r>
      <w:r w:rsidRPr="0055257B">
        <w:rPr>
          <w:rFonts w:ascii="Times New Roman" w:eastAsia="Calibri" w:hAnsi="Times New Roman" w:cs="Times New Roman"/>
          <w:sz w:val="28"/>
          <w:szCs w:val="28"/>
          <w:lang w:val="x-none" w:eastAsia="x-none"/>
        </w:rPr>
        <w:t xml:space="preserve"> тыс. </w:t>
      </w:r>
      <w:r w:rsidR="000950E6" w:rsidRPr="0055257B">
        <w:rPr>
          <w:rFonts w:ascii="Times New Roman" w:eastAsia="Calibri" w:hAnsi="Times New Roman" w:cs="Times New Roman"/>
          <w:sz w:val="28"/>
          <w:szCs w:val="28"/>
          <w:lang w:val="x-none" w:eastAsia="x-none"/>
        </w:rPr>
        <w:t>рублей</w:t>
      </w:r>
      <w:r w:rsidRPr="0055257B">
        <w:rPr>
          <w:rFonts w:ascii="Times New Roman" w:eastAsia="Calibri" w:hAnsi="Times New Roman" w:cs="Times New Roman"/>
          <w:sz w:val="28"/>
          <w:szCs w:val="28"/>
          <w:lang w:eastAsia="x-none"/>
        </w:rPr>
        <w:t xml:space="preserve">, за счет средств местного бюджета предусматривалось 11 225,6 тыс. </w:t>
      </w:r>
      <w:r w:rsidR="000950E6" w:rsidRPr="0055257B">
        <w:rPr>
          <w:rFonts w:ascii="Times New Roman" w:eastAsia="Calibri" w:hAnsi="Times New Roman" w:cs="Times New Roman"/>
          <w:sz w:val="28"/>
          <w:szCs w:val="28"/>
          <w:lang w:eastAsia="x-none"/>
        </w:rPr>
        <w:t>рублей.</w:t>
      </w:r>
      <w:r w:rsidRPr="0055257B">
        <w:rPr>
          <w:rFonts w:ascii="Times New Roman" w:eastAsia="Calibri" w:hAnsi="Times New Roman" w:cs="Times New Roman"/>
          <w:sz w:val="28"/>
          <w:szCs w:val="28"/>
          <w:lang w:eastAsia="x-none"/>
        </w:rPr>
        <w:t xml:space="preserve"> В рамках </w:t>
      </w:r>
      <w:r w:rsidR="008D2998" w:rsidRPr="0055257B">
        <w:rPr>
          <w:rFonts w:ascii="Times New Roman" w:eastAsia="Calibri" w:hAnsi="Times New Roman" w:cs="Times New Roman"/>
          <w:sz w:val="28"/>
          <w:szCs w:val="28"/>
          <w:lang w:eastAsia="x-none"/>
        </w:rPr>
        <w:t xml:space="preserve">основного </w:t>
      </w:r>
      <w:r w:rsidRPr="0055257B">
        <w:rPr>
          <w:rFonts w:ascii="Times New Roman" w:eastAsia="Calibri" w:hAnsi="Times New Roman" w:cs="Times New Roman"/>
          <w:sz w:val="28"/>
          <w:szCs w:val="28"/>
          <w:lang w:eastAsia="x-none"/>
        </w:rPr>
        <w:t xml:space="preserve">мероприятия началась разработка 4 комплектов проектно-сметной документации, осуществлено подключение (технологическое присоединение) к системе теплоснабжения теплопотребляющих установок и тепловых сетей одного объекта (на общую сумму 30 493,5 тыс. </w:t>
      </w:r>
      <w:r w:rsidR="000950E6" w:rsidRPr="0055257B">
        <w:rPr>
          <w:rFonts w:ascii="Times New Roman" w:eastAsia="Calibri" w:hAnsi="Times New Roman" w:cs="Times New Roman"/>
          <w:sz w:val="28"/>
          <w:szCs w:val="28"/>
          <w:lang w:eastAsia="x-none"/>
        </w:rPr>
        <w:t>рублей</w:t>
      </w:r>
      <w:r w:rsidRPr="0055257B">
        <w:rPr>
          <w:rFonts w:ascii="Times New Roman" w:eastAsia="Calibri" w:hAnsi="Times New Roman" w:cs="Times New Roman"/>
          <w:sz w:val="28"/>
          <w:szCs w:val="28"/>
          <w:lang w:eastAsia="x-none"/>
        </w:rPr>
        <w:t>).</w:t>
      </w:r>
    </w:p>
    <w:p w:rsidR="000E2565" w:rsidRPr="0055257B" w:rsidRDefault="000E2565" w:rsidP="000E2565">
      <w:pPr>
        <w:tabs>
          <w:tab w:val="left" w:pos="709"/>
          <w:tab w:val="left" w:pos="2410"/>
          <w:tab w:val="left" w:pos="5670"/>
        </w:tabs>
        <w:spacing w:after="0" w:line="240" w:lineRule="auto"/>
        <w:ind w:firstLine="567"/>
        <w:contextualSpacing/>
        <w:jc w:val="both"/>
        <w:rPr>
          <w:rFonts w:ascii="Times New Roman" w:eastAsia="Calibri" w:hAnsi="Times New Roman" w:cs="Times New Roman"/>
          <w:sz w:val="28"/>
          <w:szCs w:val="28"/>
          <w:lang w:eastAsia="x-none"/>
        </w:rPr>
      </w:pPr>
      <w:r w:rsidRPr="0055257B">
        <w:rPr>
          <w:rFonts w:ascii="Times New Roman" w:eastAsia="Calibri" w:hAnsi="Times New Roman" w:cs="Times New Roman"/>
          <w:sz w:val="28"/>
          <w:szCs w:val="28"/>
          <w:lang w:val="x-none" w:eastAsia="x-none"/>
        </w:rPr>
        <w:t xml:space="preserve">В рамках </w:t>
      </w:r>
      <w:r w:rsidRPr="0055257B">
        <w:rPr>
          <w:rFonts w:ascii="Times New Roman" w:eastAsia="Calibri" w:hAnsi="Times New Roman" w:cs="Times New Roman"/>
          <w:b/>
          <w:i/>
          <w:sz w:val="28"/>
          <w:szCs w:val="28"/>
          <w:lang w:eastAsia="x-none"/>
        </w:rPr>
        <w:t>регионального проекта Иркутской области «Жилье»</w:t>
      </w:r>
      <w:r w:rsidRPr="0055257B">
        <w:rPr>
          <w:rFonts w:ascii="Times New Roman" w:eastAsia="Calibri" w:hAnsi="Times New Roman" w:cs="Times New Roman"/>
          <w:sz w:val="28"/>
          <w:szCs w:val="28"/>
          <w:lang w:val="x-none" w:eastAsia="x-none"/>
        </w:rPr>
        <w:t xml:space="preserve"> </w:t>
      </w:r>
      <w:r w:rsidR="008D2998" w:rsidRPr="0055257B">
        <w:rPr>
          <w:rFonts w:ascii="Times New Roman" w:eastAsia="Calibri" w:hAnsi="Times New Roman" w:cs="Times New Roman"/>
          <w:sz w:val="28"/>
          <w:szCs w:val="28"/>
          <w:lang w:eastAsia="x-none"/>
        </w:rPr>
        <w:t>в</w:t>
      </w:r>
      <w:r w:rsidRPr="0055257B">
        <w:rPr>
          <w:rFonts w:ascii="Times New Roman" w:eastAsia="Calibri" w:hAnsi="Times New Roman" w:cs="Times New Roman"/>
          <w:sz w:val="28"/>
          <w:szCs w:val="28"/>
          <w:lang w:val="x-none" w:eastAsia="x-none"/>
        </w:rPr>
        <w:t xml:space="preserve"> 201</w:t>
      </w:r>
      <w:r w:rsidRPr="0055257B">
        <w:rPr>
          <w:rFonts w:ascii="Times New Roman" w:eastAsia="Calibri" w:hAnsi="Times New Roman" w:cs="Times New Roman"/>
          <w:sz w:val="28"/>
          <w:szCs w:val="28"/>
          <w:lang w:eastAsia="x-none"/>
        </w:rPr>
        <w:t>9</w:t>
      </w:r>
      <w:r w:rsidRPr="0055257B">
        <w:rPr>
          <w:rFonts w:ascii="Times New Roman" w:eastAsia="Calibri" w:hAnsi="Times New Roman" w:cs="Times New Roman"/>
          <w:sz w:val="28"/>
          <w:szCs w:val="28"/>
          <w:lang w:val="x-none" w:eastAsia="x-none"/>
        </w:rPr>
        <w:t xml:space="preserve"> год</w:t>
      </w:r>
      <w:r w:rsidR="008D2998" w:rsidRPr="0055257B">
        <w:rPr>
          <w:rFonts w:ascii="Times New Roman" w:eastAsia="Calibri" w:hAnsi="Times New Roman" w:cs="Times New Roman"/>
          <w:sz w:val="28"/>
          <w:szCs w:val="28"/>
          <w:lang w:eastAsia="x-none"/>
        </w:rPr>
        <w:t>у</w:t>
      </w:r>
      <w:r w:rsidRPr="0055257B">
        <w:rPr>
          <w:rFonts w:ascii="Times New Roman" w:eastAsia="Calibri" w:hAnsi="Times New Roman" w:cs="Times New Roman"/>
          <w:sz w:val="28"/>
          <w:szCs w:val="28"/>
          <w:lang w:val="x-none" w:eastAsia="x-none"/>
        </w:rPr>
        <w:t xml:space="preserve"> предусматривались средства областного бюджета в размере </w:t>
      </w:r>
      <w:r w:rsidRPr="0055257B">
        <w:rPr>
          <w:rFonts w:ascii="Times New Roman" w:eastAsia="Calibri" w:hAnsi="Times New Roman" w:cs="Times New Roman"/>
          <w:sz w:val="28"/>
          <w:szCs w:val="28"/>
          <w:lang w:eastAsia="x-none"/>
        </w:rPr>
        <w:t>29 940,3</w:t>
      </w:r>
      <w:r w:rsidRPr="0055257B">
        <w:rPr>
          <w:rFonts w:ascii="Times New Roman" w:eastAsia="Calibri" w:hAnsi="Times New Roman" w:cs="Times New Roman"/>
          <w:sz w:val="28"/>
          <w:szCs w:val="28"/>
          <w:lang w:val="x-none" w:eastAsia="x-none"/>
        </w:rPr>
        <w:t xml:space="preserve"> тыс. </w:t>
      </w:r>
      <w:r w:rsidR="000950E6" w:rsidRPr="0055257B">
        <w:rPr>
          <w:rFonts w:ascii="Times New Roman" w:eastAsia="Calibri" w:hAnsi="Times New Roman" w:cs="Times New Roman"/>
          <w:sz w:val="28"/>
          <w:szCs w:val="28"/>
          <w:lang w:val="x-none" w:eastAsia="x-none"/>
        </w:rPr>
        <w:t>рублей</w:t>
      </w:r>
      <w:r w:rsidRPr="0055257B">
        <w:rPr>
          <w:rFonts w:ascii="Times New Roman" w:eastAsia="Calibri" w:hAnsi="Times New Roman" w:cs="Times New Roman"/>
          <w:sz w:val="28"/>
          <w:szCs w:val="28"/>
          <w:lang w:eastAsia="x-none"/>
        </w:rPr>
        <w:t xml:space="preserve">, за счет средств федерального бюджета предусматривалось 51 694,6 тыс. </w:t>
      </w:r>
      <w:r w:rsidR="000950E6" w:rsidRPr="0055257B">
        <w:rPr>
          <w:rFonts w:ascii="Times New Roman" w:eastAsia="Calibri" w:hAnsi="Times New Roman" w:cs="Times New Roman"/>
          <w:sz w:val="28"/>
          <w:szCs w:val="28"/>
          <w:lang w:eastAsia="x-none"/>
        </w:rPr>
        <w:t>рублей</w:t>
      </w:r>
      <w:r w:rsidRPr="0055257B">
        <w:rPr>
          <w:rFonts w:ascii="Times New Roman" w:eastAsia="Calibri" w:hAnsi="Times New Roman" w:cs="Times New Roman"/>
          <w:sz w:val="28"/>
          <w:szCs w:val="28"/>
          <w:lang w:eastAsia="x-none"/>
        </w:rPr>
        <w:t xml:space="preserve">, за счет средств местного бюджета предусматривалось 962,0 тыс. </w:t>
      </w:r>
      <w:r w:rsidR="000950E6" w:rsidRPr="0055257B">
        <w:rPr>
          <w:rFonts w:ascii="Times New Roman" w:eastAsia="Calibri" w:hAnsi="Times New Roman" w:cs="Times New Roman"/>
          <w:sz w:val="28"/>
          <w:szCs w:val="28"/>
          <w:lang w:eastAsia="x-none"/>
        </w:rPr>
        <w:t>рублей.</w:t>
      </w:r>
      <w:r w:rsidRPr="0055257B">
        <w:rPr>
          <w:rFonts w:ascii="Times New Roman" w:eastAsia="Calibri" w:hAnsi="Times New Roman" w:cs="Times New Roman"/>
          <w:sz w:val="28"/>
          <w:szCs w:val="28"/>
          <w:lang w:eastAsia="x-none"/>
        </w:rPr>
        <w:t xml:space="preserve"> В рамках проекта введено 23,1 тыс. кв. м. жилья, начато строительство автомобильной дороги протяженностью 1,63 км, степень готовности объекта </w:t>
      </w:r>
      <w:r w:rsidR="008D2998" w:rsidRPr="0055257B">
        <w:rPr>
          <w:rFonts w:ascii="Times New Roman" w:eastAsia="Calibri" w:hAnsi="Times New Roman" w:cs="Times New Roman"/>
          <w:sz w:val="28"/>
          <w:szCs w:val="28"/>
          <w:lang w:eastAsia="x-none"/>
        </w:rPr>
        <w:t>составила</w:t>
      </w:r>
      <w:r w:rsidRPr="0055257B">
        <w:rPr>
          <w:rFonts w:ascii="Times New Roman" w:eastAsia="Calibri" w:hAnsi="Times New Roman" w:cs="Times New Roman"/>
          <w:sz w:val="28"/>
          <w:szCs w:val="28"/>
          <w:lang w:eastAsia="x-none"/>
        </w:rPr>
        <w:t xml:space="preserve"> 38% (освоено 43 811,3 тыс. </w:t>
      </w:r>
      <w:r w:rsidR="000950E6" w:rsidRPr="0055257B">
        <w:rPr>
          <w:rFonts w:ascii="Times New Roman" w:eastAsia="Calibri" w:hAnsi="Times New Roman" w:cs="Times New Roman"/>
          <w:sz w:val="28"/>
          <w:szCs w:val="28"/>
          <w:lang w:eastAsia="x-none"/>
        </w:rPr>
        <w:t>рублей</w:t>
      </w:r>
      <w:r w:rsidRPr="0055257B">
        <w:rPr>
          <w:rFonts w:ascii="Times New Roman" w:eastAsia="Calibri" w:hAnsi="Times New Roman" w:cs="Times New Roman"/>
          <w:sz w:val="28"/>
          <w:szCs w:val="28"/>
          <w:lang w:eastAsia="x-none"/>
        </w:rPr>
        <w:t>).</w:t>
      </w:r>
    </w:p>
    <w:p w:rsidR="000E2565" w:rsidRPr="0055257B" w:rsidRDefault="000E2565" w:rsidP="000E2565">
      <w:pPr>
        <w:suppressAutoHyphens/>
        <w:spacing w:after="0" w:line="240" w:lineRule="auto"/>
        <w:ind w:firstLine="567"/>
        <w:contextualSpacing/>
        <w:jc w:val="both"/>
        <w:rPr>
          <w:rFonts w:ascii="Times New Roman" w:eastAsia="Calibri" w:hAnsi="Times New Roman" w:cs="Times New Roman"/>
          <w:sz w:val="28"/>
          <w:szCs w:val="28"/>
          <w:lang w:eastAsia="x-none"/>
        </w:rPr>
      </w:pPr>
      <w:r w:rsidRPr="0055257B">
        <w:rPr>
          <w:rFonts w:ascii="Times New Roman" w:eastAsia="Calibri" w:hAnsi="Times New Roman" w:cs="Times New Roman"/>
          <w:sz w:val="28"/>
          <w:szCs w:val="28"/>
          <w:lang w:val="x-none" w:eastAsia="x-none"/>
        </w:rPr>
        <w:t xml:space="preserve">По </w:t>
      </w:r>
      <w:r w:rsidRPr="0055257B">
        <w:rPr>
          <w:rFonts w:ascii="Times New Roman" w:eastAsia="Calibri" w:hAnsi="Times New Roman" w:cs="Times New Roman"/>
          <w:b/>
          <w:i/>
          <w:sz w:val="28"/>
          <w:szCs w:val="28"/>
          <w:lang w:val="x-none" w:eastAsia="x-none"/>
        </w:rPr>
        <w:t>основному мероприятию «Формирование специализированного  жилищного фонда Иркутской области»</w:t>
      </w:r>
      <w:r w:rsidRPr="0055257B">
        <w:rPr>
          <w:rFonts w:ascii="Times New Roman" w:eastAsia="Calibri" w:hAnsi="Times New Roman" w:cs="Times New Roman"/>
          <w:sz w:val="28"/>
          <w:szCs w:val="28"/>
          <w:lang w:val="x-none" w:eastAsia="x-none"/>
        </w:rPr>
        <w:t xml:space="preserve"> </w:t>
      </w:r>
      <w:r w:rsidR="008D2998" w:rsidRPr="0055257B">
        <w:rPr>
          <w:rFonts w:ascii="Times New Roman" w:eastAsia="Calibri" w:hAnsi="Times New Roman" w:cs="Times New Roman"/>
          <w:sz w:val="28"/>
          <w:szCs w:val="28"/>
          <w:lang w:eastAsia="x-none"/>
        </w:rPr>
        <w:t>в</w:t>
      </w:r>
      <w:r w:rsidRPr="0055257B">
        <w:rPr>
          <w:rFonts w:ascii="Times New Roman" w:eastAsia="Calibri" w:hAnsi="Times New Roman" w:cs="Times New Roman"/>
          <w:sz w:val="28"/>
          <w:szCs w:val="28"/>
          <w:lang w:val="x-none" w:eastAsia="x-none"/>
        </w:rPr>
        <w:t xml:space="preserve"> 201</w:t>
      </w:r>
      <w:r w:rsidRPr="0055257B">
        <w:rPr>
          <w:rFonts w:ascii="Times New Roman" w:eastAsia="Calibri" w:hAnsi="Times New Roman" w:cs="Times New Roman"/>
          <w:sz w:val="28"/>
          <w:szCs w:val="28"/>
          <w:lang w:eastAsia="x-none"/>
        </w:rPr>
        <w:t>9</w:t>
      </w:r>
      <w:r w:rsidRPr="0055257B">
        <w:rPr>
          <w:rFonts w:ascii="Times New Roman" w:eastAsia="Calibri" w:hAnsi="Times New Roman" w:cs="Times New Roman"/>
          <w:sz w:val="28"/>
          <w:szCs w:val="28"/>
          <w:lang w:val="x-none" w:eastAsia="x-none"/>
        </w:rPr>
        <w:t xml:space="preserve"> год</w:t>
      </w:r>
      <w:r w:rsidR="008D2998" w:rsidRPr="0055257B">
        <w:rPr>
          <w:rFonts w:ascii="Times New Roman" w:eastAsia="Calibri" w:hAnsi="Times New Roman" w:cs="Times New Roman"/>
          <w:sz w:val="28"/>
          <w:szCs w:val="28"/>
          <w:lang w:eastAsia="x-none"/>
        </w:rPr>
        <w:t>у</w:t>
      </w:r>
      <w:r w:rsidRPr="0055257B">
        <w:rPr>
          <w:rFonts w:ascii="Times New Roman" w:eastAsia="Calibri" w:hAnsi="Times New Roman" w:cs="Times New Roman"/>
          <w:sz w:val="28"/>
          <w:szCs w:val="28"/>
          <w:lang w:val="x-none" w:eastAsia="x-none"/>
        </w:rPr>
        <w:t xml:space="preserve"> за счет средств областного бюджета было предусмотрено </w:t>
      </w:r>
      <w:r w:rsidRPr="0055257B">
        <w:rPr>
          <w:rFonts w:ascii="Times New Roman" w:eastAsia="Calibri" w:hAnsi="Times New Roman" w:cs="Times New Roman"/>
          <w:sz w:val="28"/>
          <w:szCs w:val="28"/>
          <w:lang w:eastAsia="x-none"/>
        </w:rPr>
        <w:t>65 549,0</w:t>
      </w:r>
      <w:r w:rsidRPr="0055257B">
        <w:rPr>
          <w:rFonts w:ascii="Times New Roman" w:eastAsia="Calibri" w:hAnsi="Times New Roman" w:cs="Times New Roman"/>
          <w:sz w:val="28"/>
          <w:szCs w:val="28"/>
          <w:lang w:val="x-none" w:eastAsia="x-none"/>
        </w:rPr>
        <w:t xml:space="preserve"> тыс. руб</w:t>
      </w:r>
      <w:r w:rsidR="000950E6" w:rsidRPr="0055257B">
        <w:rPr>
          <w:rFonts w:ascii="Times New Roman" w:eastAsia="Calibri" w:hAnsi="Times New Roman" w:cs="Times New Roman"/>
          <w:sz w:val="28"/>
          <w:szCs w:val="28"/>
          <w:lang w:eastAsia="x-none"/>
        </w:rPr>
        <w:t>лей</w:t>
      </w:r>
      <w:r w:rsidRPr="0055257B">
        <w:rPr>
          <w:rFonts w:ascii="Times New Roman" w:eastAsia="Calibri" w:hAnsi="Times New Roman" w:cs="Times New Roman"/>
          <w:sz w:val="28"/>
          <w:szCs w:val="28"/>
          <w:lang w:val="x-none" w:eastAsia="x-none"/>
        </w:rPr>
        <w:t xml:space="preserve">. </w:t>
      </w:r>
      <w:r w:rsidRPr="0055257B">
        <w:rPr>
          <w:rFonts w:ascii="Times New Roman" w:eastAsia="Calibri" w:hAnsi="Times New Roman" w:cs="Times New Roman"/>
          <w:sz w:val="28"/>
          <w:szCs w:val="28"/>
          <w:lang w:eastAsia="x-none"/>
        </w:rPr>
        <w:t xml:space="preserve">В рамках </w:t>
      </w:r>
      <w:r w:rsidR="008D2998" w:rsidRPr="0055257B">
        <w:rPr>
          <w:rFonts w:ascii="Times New Roman" w:eastAsia="Calibri" w:hAnsi="Times New Roman" w:cs="Times New Roman"/>
          <w:sz w:val="28"/>
          <w:szCs w:val="28"/>
          <w:lang w:eastAsia="x-none"/>
        </w:rPr>
        <w:t xml:space="preserve">основного </w:t>
      </w:r>
      <w:r w:rsidRPr="0055257B">
        <w:rPr>
          <w:rFonts w:ascii="Times New Roman" w:eastAsia="Calibri" w:hAnsi="Times New Roman" w:cs="Times New Roman"/>
          <w:sz w:val="28"/>
          <w:szCs w:val="28"/>
          <w:lang w:eastAsia="x-none"/>
        </w:rPr>
        <w:t>мероприятия приобретено 24 жилых помещения для медицинских работников государственных учреждени</w:t>
      </w:r>
      <w:r w:rsidR="007F6280" w:rsidRPr="0055257B">
        <w:rPr>
          <w:rFonts w:ascii="Times New Roman" w:eastAsia="Calibri" w:hAnsi="Times New Roman" w:cs="Times New Roman"/>
          <w:sz w:val="28"/>
          <w:szCs w:val="28"/>
          <w:lang w:eastAsia="x-none"/>
        </w:rPr>
        <w:t xml:space="preserve">й (организаций), расположенных </w:t>
      </w:r>
      <w:r w:rsidRPr="0055257B">
        <w:rPr>
          <w:rFonts w:ascii="Times New Roman" w:eastAsia="Calibri" w:hAnsi="Times New Roman" w:cs="Times New Roman"/>
          <w:sz w:val="28"/>
          <w:szCs w:val="28"/>
          <w:lang w:eastAsia="x-none"/>
        </w:rPr>
        <w:t>на территории п.</w:t>
      </w:r>
      <w:r w:rsidR="007F6280" w:rsidRPr="0055257B">
        <w:rPr>
          <w:rFonts w:ascii="Times New Roman" w:eastAsia="Calibri" w:hAnsi="Times New Roman" w:cs="Times New Roman"/>
          <w:sz w:val="28"/>
          <w:szCs w:val="28"/>
          <w:lang w:eastAsia="x-none"/>
        </w:rPr>
        <w:t> </w:t>
      </w:r>
      <w:r w:rsidRPr="0055257B">
        <w:rPr>
          <w:rFonts w:ascii="Times New Roman" w:eastAsia="Calibri" w:hAnsi="Times New Roman" w:cs="Times New Roman"/>
          <w:sz w:val="28"/>
          <w:szCs w:val="28"/>
          <w:lang w:eastAsia="x-none"/>
        </w:rPr>
        <w:t xml:space="preserve">Кутулик Аларского района Иркутской области, 5 жилых помещений для медицинских работников государственных учреждений (организаций), расположенных на территории города Братска Иркутской области, 3 жилых помещения для работников государственных учреждений культуры Иркутской области, 1 жилое помещение для работников государственных учреждений культуры Иркутской области в рамках полномочий администрации Усть-Ордынского Бурятского округа </w:t>
      </w:r>
      <w:r w:rsidRPr="0055257B">
        <w:rPr>
          <w:rFonts w:ascii="Times New Roman" w:eastAsia="Calibri" w:hAnsi="Times New Roman" w:cs="Times New Roman"/>
          <w:sz w:val="28"/>
          <w:szCs w:val="28"/>
          <w:lang w:val="x-none" w:eastAsia="x-none"/>
        </w:rPr>
        <w:t xml:space="preserve">(на общую сумму </w:t>
      </w:r>
      <w:r w:rsidRPr="0055257B">
        <w:rPr>
          <w:rFonts w:ascii="Times New Roman" w:eastAsia="Calibri" w:hAnsi="Times New Roman" w:cs="Times New Roman"/>
          <w:sz w:val="28"/>
          <w:szCs w:val="28"/>
          <w:lang w:eastAsia="x-none"/>
        </w:rPr>
        <w:t>62 929,9</w:t>
      </w:r>
      <w:r w:rsidRPr="0055257B">
        <w:rPr>
          <w:rFonts w:ascii="Times New Roman" w:eastAsia="Calibri" w:hAnsi="Times New Roman" w:cs="Times New Roman"/>
          <w:sz w:val="28"/>
          <w:szCs w:val="28"/>
          <w:lang w:val="x-none" w:eastAsia="x-none"/>
        </w:rPr>
        <w:t xml:space="preserve"> тыс. </w:t>
      </w:r>
      <w:r w:rsidR="000950E6" w:rsidRPr="0055257B">
        <w:rPr>
          <w:rFonts w:ascii="Times New Roman" w:eastAsia="Calibri" w:hAnsi="Times New Roman" w:cs="Times New Roman"/>
          <w:sz w:val="28"/>
          <w:szCs w:val="28"/>
          <w:lang w:val="x-none" w:eastAsia="x-none"/>
        </w:rPr>
        <w:t>рублей</w:t>
      </w:r>
      <w:r w:rsidRPr="0055257B">
        <w:rPr>
          <w:rFonts w:ascii="Times New Roman" w:eastAsia="Calibri" w:hAnsi="Times New Roman" w:cs="Times New Roman"/>
          <w:sz w:val="28"/>
          <w:szCs w:val="28"/>
          <w:lang w:val="x-none" w:eastAsia="x-none"/>
        </w:rPr>
        <w:t xml:space="preserve">). </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 </w:t>
      </w:r>
      <w:r w:rsidRPr="0055257B">
        <w:rPr>
          <w:rFonts w:ascii="Times New Roman" w:eastAsia="Calibri" w:hAnsi="Times New Roman" w:cs="Times New Roman"/>
          <w:b/>
          <w:i/>
          <w:sz w:val="28"/>
          <w:szCs w:val="28"/>
          <w:lang w:eastAsia="en-US"/>
        </w:rPr>
        <w:t>основному мероприятию «Улучшение жилищных условий государственных гражданских служащих Иркутской области»</w:t>
      </w:r>
      <w:r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br/>
      </w:r>
      <w:r w:rsidR="008D2998"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8D2998"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w:t>
      </w:r>
      <w:r w:rsidR="008D2998"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в размере 7 938,9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В рамках мероприятия предоставлен</w:t>
      </w:r>
      <w:r w:rsidR="008D2998" w:rsidRPr="0055257B">
        <w:rPr>
          <w:rFonts w:ascii="Times New Roman" w:eastAsia="Calibri" w:hAnsi="Times New Roman" w:cs="Times New Roman"/>
          <w:sz w:val="28"/>
          <w:szCs w:val="28"/>
          <w:lang w:eastAsia="en-US"/>
        </w:rPr>
        <w:t>ы</w:t>
      </w:r>
      <w:r w:rsidRPr="0055257B">
        <w:rPr>
          <w:rFonts w:ascii="Times New Roman" w:eastAsia="Calibri" w:hAnsi="Times New Roman" w:cs="Times New Roman"/>
          <w:sz w:val="28"/>
          <w:szCs w:val="28"/>
          <w:lang w:eastAsia="en-US"/>
        </w:rPr>
        <w:t xml:space="preserve"> 4 единовременные выплаты государственным гражданским служащим Иркутской области на приобретение жилого помещения (на общую сумму 7 912,5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w:t>
      </w:r>
    </w:p>
    <w:p w:rsidR="000E2565" w:rsidRPr="0055257B" w:rsidRDefault="000E2565" w:rsidP="00106866">
      <w:pPr>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b/>
          <w:sz w:val="28"/>
          <w:szCs w:val="28"/>
          <w:lang w:eastAsia="en-US"/>
        </w:rPr>
        <w:t>Подпрограмма «Обеспечение устойчивого сокращения непригодного для проживания жилищ</w:t>
      </w:r>
      <w:r w:rsidR="00106866" w:rsidRPr="0055257B">
        <w:rPr>
          <w:rFonts w:ascii="Times New Roman" w:eastAsia="Calibri" w:hAnsi="Times New Roman" w:cs="Times New Roman"/>
          <w:b/>
          <w:sz w:val="28"/>
          <w:szCs w:val="28"/>
          <w:lang w:eastAsia="en-US"/>
        </w:rPr>
        <w:t>ного фонда» на 2019 – 2024 годы</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 </w:t>
      </w:r>
      <w:r w:rsidRPr="0055257B">
        <w:rPr>
          <w:rFonts w:ascii="Times New Roman" w:eastAsia="Calibri" w:hAnsi="Times New Roman" w:cs="Times New Roman"/>
          <w:b/>
          <w:i/>
          <w:sz w:val="28"/>
          <w:szCs w:val="28"/>
          <w:lang w:eastAsia="en-US"/>
        </w:rPr>
        <w:t>основному мероприятию «Обеспечение устойчивого сокращения непригодного для проживания жилищного фонда»</w:t>
      </w:r>
      <w:r w:rsidRPr="0055257B">
        <w:rPr>
          <w:rFonts w:ascii="Times New Roman" w:eastAsia="Calibri" w:hAnsi="Times New Roman" w:cs="Times New Roman"/>
          <w:sz w:val="28"/>
          <w:szCs w:val="28"/>
          <w:lang w:eastAsia="en-US"/>
        </w:rPr>
        <w:t xml:space="preserve"> </w:t>
      </w:r>
      <w:r w:rsidR="00DA74B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DA74B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w:t>
      </w:r>
      <w:r w:rsidR="00DA74BF"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 xml:space="preserve">в размере 149 261,9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средства </w:t>
      </w:r>
      <w:r w:rsidR="00DA74BF" w:rsidRPr="0055257B">
        <w:rPr>
          <w:rFonts w:ascii="Times New Roman" w:eastAsia="Calibri" w:hAnsi="Times New Roman" w:cs="Times New Roman"/>
          <w:sz w:val="28"/>
          <w:szCs w:val="28"/>
          <w:lang w:eastAsia="en-US"/>
        </w:rPr>
        <w:t>местных</w:t>
      </w:r>
      <w:r w:rsidRPr="0055257B">
        <w:rPr>
          <w:rFonts w:ascii="Times New Roman" w:eastAsia="Calibri" w:hAnsi="Times New Roman" w:cs="Times New Roman"/>
          <w:sz w:val="28"/>
          <w:szCs w:val="28"/>
          <w:lang w:eastAsia="en-US"/>
        </w:rPr>
        <w:t xml:space="preserve"> бюджет</w:t>
      </w:r>
      <w:r w:rsidR="00DA74BF" w:rsidRPr="0055257B">
        <w:rPr>
          <w:rFonts w:ascii="Times New Roman" w:eastAsia="Calibri" w:hAnsi="Times New Roman" w:cs="Times New Roman"/>
          <w:sz w:val="28"/>
          <w:szCs w:val="28"/>
          <w:lang w:eastAsia="en-US"/>
        </w:rPr>
        <w:t>ов</w:t>
      </w:r>
      <w:r w:rsidRPr="0055257B">
        <w:rPr>
          <w:rFonts w:ascii="Times New Roman" w:eastAsia="Calibri" w:hAnsi="Times New Roman" w:cs="Times New Roman"/>
          <w:sz w:val="28"/>
          <w:szCs w:val="28"/>
          <w:lang w:eastAsia="en-US"/>
        </w:rPr>
        <w:t xml:space="preserve"> в размере 13 609,3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xml:space="preserve">. В рамках мероприятия расселено 2 686,9 кв. м. аварийного жилищного фонда, а также 518,0 кв. м. аварийного жилищного фонда, признанного таковым в результате чрезвычайных ситуаций. Количество граждан, расселенных из аварийного жилищного фонда </w:t>
      </w:r>
      <w:r w:rsidR="00DA74BF"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 xml:space="preserve"> 181 человек (на общую сумму 106 957,5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w:t>
      </w:r>
    </w:p>
    <w:p w:rsidR="000E2565" w:rsidRPr="0055257B" w:rsidRDefault="000E2565" w:rsidP="00106866">
      <w:pPr>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b/>
          <w:sz w:val="28"/>
          <w:szCs w:val="28"/>
          <w:lang w:eastAsia="en-US"/>
        </w:rPr>
        <w:t xml:space="preserve">Подпрограмма «Обеспечение устойчивого сокращения непригодного для проживания жилищного фонда во взаимодействии </w:t>
      </w:r>
      <w:r w:rsidRPr="0055257B">
        <w:rPr>
          <w:rFonts w:ascii="Times New Roman" w:eastAsia="Calibri" w:hAnsi="Times New Roman" w:cs="Times New Roman"/>
          <w:b/>
          <w:sz w:val="28"/>
          <w:szCs w:val="28"/>
          <w:lang w:eastAsia="en-US"/>
        </w:rPr>
        <w:br/>
        <w:t>с государственной корпорацией – Фондом содействия реформированию жилищно-коммунального</w:t>
      </w:r>
      <w:r w:rsidR="00106866" w:rsidRPr="0055257B">
        <w:rPr>
          <w:rFonts w:ascii="Times New Roman" w:eastAsia="Calibri" w:hAnsi="Times New Roman" w:cs="Times New Roman"/>
          <w:b/>
          <w:sz w:val="28"/>
          <w:szCs w:val="28"/>
          <w:lang w:eastAsia="en-US"/>
        </w:rPr>
        <w:t xml:space="preserve"> хозяйства» на 2019 – 2024 годы</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 </w:t>
      </w:r>
      <w:r w:rsidRPr="0055257B">
        <w:rPr>
          <w:rFonts w:ascii="Times New Roman" w:eastAsia="Calibri" w:hAnsi="Times New Roman" w:cs="Times New Roman"/>
          <w:b/>
          <w:i/>
          <w:sz w:val="28"/>
          <w:szCs w:val="28"/>
          <w:lang w:eastAsia="en-US"/>
        </w:rPr>
        <w:t>региональному проекту «Обеспечение устойчивого сокращения непригодного для проживания жилищного фонда (Иркутская область)»</w:t>
      </w:r>
      <w:r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br/>
      </w:r>
      <w:r w:rsidR="00DA74B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DA74B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 </w:t>
      </w:r>
      <w:r w:rsidRPr="0055257B">
        <w:rPr>
          <w:rFonts w:ascii="Times New Roman" w:eastAsia="Calibri" w:hAnsi="Times New Roman" w:cs="Times New Roman"/>
          <w:sz w:val="28"/>
          <w:szCs w:val="28"/>
          <w:lang w:eastAsia="en-US"/>
        </w:rPr>
        <w:br/>
        <w:t xml:space="preserve">в размере 451 213,1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средства муниципального бюджета в размере 50 649,2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средства из иных источников в размере 832 460,7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В рамках мероприятия расселено 1,10 тыс. чел. из аварийного жилищного фонда площадью 17,7 тыс. кв. м. (на общую сумму 1 007 511,7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По </w:t>
      </w:r>
      <w:r w:rsidRPr="0055257B">
        <w:rPr>
          <w:rFonts w:ascii="Times New Roman" w:eastAsia="Calibri" w:hAnsi="Times New Roman" w:cs="Times New Roman"/>
          <w:b/>
          <w:i/>
          <w:sz w:val="28"/>
          <w:szCs w:val="28"/>
          <w:lang w:eastAsia="en-US"/>
        </w:rPr>
        <w:t xml:space="preserve">основному мероприятию «Обеспечение устойчивого сокращения непригодного для проживания жилищного фонда во взаимодействии </w:t>
      </w:r>
      <w:r w:rsidRPr="0055257B">
        <w:rPr>
          <w:rFonts w:ascii="Times New Roman" w:eastAsia="Calibri" w:hAnsi="Times New Roman" w:cs="Times New Roman"/>
          <w:b/>
          <w:i/>
          <w:sz w:val="28"/>
          <w:szCs w:val="28"/>
          <w:lang w:eastAsia="en-US"/>
        </w:rPr>
        <w:br/>
        <w:t>с государственной корпорацией – Фондом содействия реформированию жилищно-коммунального хозяйства»</w:t>
      </w:r>
      <w:r w:rsidRPr="0055257B">
        <w:rPr>
          <w:rFonts w:ascii="Times New Roman" w:eastAsia="Calibri" w:hAnsi="Times New Roman" w:cs="Times New Roman"/>
          <w:sz w:val="28"/>
          <w:szCs w:val="28"/>
          <w:lang w:eastAsia="en-US"/>
        </w:rPr>
        <w:t xml:space="preserve"> </w:t>
      </w:r>
      <w:r w:rsidR="00DA74B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DA74B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 в размере 129 034,7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br/>
        <w:t xml:space="preserve">В рамках </w:t>
      </w:r>
      <w:r w:rsidR="00DA74BF" w:rsidRPr="0055257B">
        <w:rPr>
          <w:rFonts w:ascii="Times New Roman" w:eastAsia="Calibri" w:hAnsi="Times New Roman" w:cs="Times New Roman"/>
          <w:sz w:val="28"/>
          <w:szCs w:val="28"/>
          <w:lang w:eastAsia="en-US"/>
        </w:rPr>
        <w:t xml:space="preserve">основного </w:t>
      </w:r>
      <w:r w:rsidRPr="0055257B">
        <w:rPr>
          <w:rFonts w:ascii="Times New Roman" w:eastAsia="Calibri" w:hAnsi="Times New Roman" w:cs="Times New Roman"/>
          <w:sz w:val="28"/>
          <w:szCs w:val="28"/>
          <w:lang w:eastAsia="en-US"/>
        </w:rPr>
        <w:t>мероприятия предоставлено 67 единовременных денежных выплат отдельным категориям граждан, проживающим на территории Иркутской области в аварийном жилищном фонде в целях расселения из аварийного жилищного фонда, а также 21 единовременная денежная выплата муниципальным образованиям Иркутской области в целях исполнения органами местного самоуправления муниципальных образований Иркутской области обязательств по переселению граждан из аварийного жилья, признанного таковым до 1 января 2012 года (на общую сумму</w:t>
      </w:r>
      <w:r w:rsidR="00DA74BF"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 xml:space="preserve">128 452,6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w:t>
      </w:r>
    </w:p>
    <w:p w:rsidR="000E2565" w:rsidRPr="0055257B" w:rsidRDefault="000E2565" w:rsidP="00106866">
      <w:pPr>
        <w:spacing w:after="0" w:line="240" w:lineRule="auto"/>
        <w:ind w:firstLine="567"/>
        <w:jc w:val="both"/>
        <w:rPr>
          <w:rFonts w:ascii="Times New Roman" w:eastAsia="Calibri" w:hAnsi="Times New Roman" w:cs="Times New Roman"/>
          <w:b/>
          <w:sz w:val="28"/>
          <w:szCs w:val="28"/>
          <w:lang w:eastAsia="en-US"/>
        </w:rPr>
      </w:pPr>
      <w:r w:rsidRPr="0055257B">
        <w:rPr>
          <w:rFonts w:ascii="Times New Roman" w:eastAsia="Calibri" w:hAnsi="Times New Roman" w:cs="Times New Roman"/>
          <w:b/>
          <w:sz w:val="28"/>
          <w:szCs w:val="28"/>
          <w:lang w:eastAsia="en-US"/>
        </w:rPr>
        <w:t xml:space="preserve">Подпрограмма «Переселение граждан из жилых помещений, расположенных в зоне БАМа, признанных непригодными </w:t>
      </w:r>
      <w:r w:rsidRPr="0055257B">
        <w:rPr>
          <w:rFonts w:ascii="Times New Roman" w:eastAsia="Calibri" w:hAnsi="Times New Roman" w:cs="Times New Roman"/>
          <w:b/>
          <w:sz w:val="28"/>
          <w:szCs w:val="28"/>
          <w:lang w:eastAsia="en-US"/>
        </w:rPr>
        <w:br/>
        <w:t xml:space="preserve">для проживания, и (или) жилых помещений с высоким уровнем износа </w:t>
      </w:r>
      <w:r w:rsidRPr="0055257B">
        <w:rPr>
          <w:rFonts w:ascii="Times New Roman" w:eastAsia="Calibri" w:hAnsi="Times New Roman" w:cs="Times New Roman"/>
          <w:b/>
          <w:sz w:val="28"/>
          <w:szCs w:val="28"/>
          <w:lang w:eastAsia="en-US"/>
        </w:rPr>
        <w:br/>
        <w:t>(более 70%) на территории Иркут</w:t>
      </w:r>
      <w:r w:rsidR="00106866" w:rsidRPr="0055257B">
        <w:rPr>
          <w:rFonts w:ascii="Times New Roman" w:eastAsia="Calibri" w:hAnsi="Times New Roman" w:cs="Times New Roman"/>
          <w:b/>
          <w:sz w:val="28"/>
          <w:szCs w:val="28"/>
          <w:lang w:eastAsia="en-US"/>
        </w:rPr>
        <w:t>ской области» на 2019-2024 годы</w:t>
      </w:r>
    </w:p>
    <w:p w:rsidR="00106866" w:rsidRPr="0055257B" w:rsidRDefault="000E2565" w:rsidP="00106866">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w:t>
      </w:r>
      <w:r w:rsidRPr="0055257B">
        <w:rPr>
          <w:rFonts w:ascii="Times New Roman" w:eastAsia="Calibri" w:hAnsi="Times New Roman" w:cs="Times New Roman"/>
          <w:b/>
          <w:i/>
          <w:sz w:val="28"/>
          <w:szCs w:val="28"/>
          <w:lang w:eastAsia="en-US"/>
        </w:rPr>
        <w:t xml:space="preserve">основного мероприятия «Обеспечение жильем граждан, проживающих в жилых помещениях, признанных непригодными </w:t>
      </w:r>
      <w:r w:rsidRPr="0055257B">
        <w:rPr>
          <w:rFonts w:ascii="Times New Roman" w:eastAsia="Calibri" w:hAnsi="Times New Roman" w:cs="Times New Roman"/>
          <w:b/>
          <w:i/>
          <w:sz w:val="28"/>
          <w:szCs w:val="28"/>
          <w:lang w:eastAsia="en-US"/>
        </w:rPr>
        <w:br/>
        <w:t>для проживания, расположенных в зоне БАМа»</w:t>
      </w:r>
      <w:r w:rsidRPr="0055257B">
        <w:rPr>
          <w:rFonts w:ascii="Times New Roman" w:eastAsia="Calibri" w:hAnsi="Times New Roman" w:cs="Times New Roman"/>
          <w:sz w:val="28"/>
          <w:szCs w:val="28"/>
          <w:lang w:eastAsia="en-US"/>
        </w:rPr>
        <w:t xml:space="preserve"> </w:t>
      </w:r>
      <w:r w:rsidR="00DA74B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DA74B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 в размере 86 209,8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средства федерального бюджета в размере 214 117,4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средства муниципального бюджета в размере 6 582,1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xml:space="preserve">. В рамках мероприятия переселена 141 семья, что составило 7 199,9 кв. м. непригодного </w:t>
      </w:r>
      <w:r w:rsidRPr="0055257B">
        <w:rPr>
          <w:rFonts w:ascii="Times New Roman" w:eastAsia="Calibri" w:hAnsi="Times New Roman" w:cs="Times New Roman"/>
          <w:sz w:val="28"/>
          <w:szCs w:val="28"/>
          <w:lang w:eastAsia="en-US"/>
        </w:rPr>
        <w:br/>
        <w:t>для проживания жилищного фонда, расположенного в зоне БАМа (на об</w:t>
      </w:r>
      <w:r w:rsidR="00106866" w:rsidRPr="0055257B">
        <w:rPr>
          <w:rFonts w:ascii="Times New Roman" w:eastAsia="Calibri" w:hAnsi="Times New Roman" w:cs="Times New Roman"/>
          <w:sz w:val="28"/>
          <w:szCs w:val="28"/>
          <w:lang w:eastAsia="en-US"/>
        </w:rPr>
        <w:t xml:space="preserve">щую сумму 301 124,8 тыс. </w:t>
      </w:r>
      <w:r w:rsidR="000950E6" w:rsidRPr="0055257B">
        <w:rPr>
          <w:rFonts w:ascii="Times New Roman" w:eastAsia="Calibri" w:hAnsi="Times New Roman" w:cs="Times New Roman"/>
          <w:sz w:val="28"/>
          <w:szCs w:val="28"/>
          <w:lang w:eastAsia="en-US"/>
        </w:rPr>
        <w:t>рублей</w:t>
      </w:r>
      <w:r w:rsidR="00106866" w:rsidRPr="0055257B">
        <w:rPr>
          <w:rFonts w:ascii="Times New Roman" w:eastAsia="Calibri" w:hAnsi="Times New Roman" w:cs="Times New Roman"/>
          <w:sz w:val="28"/>
          <w:szCs w:val="28"/>
          <w:lang w:eastAsia="en-US"/>
        </w:rPr>
        <w:t>).</w:t>
      </w:r>
    </w:p>
    <w:p w:rsidR="000E2565" w:rsidRPr="0055257B" w:rsidRDefault="000E2565" w:rsidP="00106866">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b/>
          <w:sz w:val="28"/>
          <w:szCs w:val="28"/>
          <w:lang w:eastAsia="en-US"/>
        </w:rPr>
        <w:t xml:space="preserve">Подпрограмма «Молодым семьям – доступное жилье» </w:t>
      </w:r>
      <w:r w:rsidRPr="0055257B">
        <w:rPr>
          <w:rFonts w:ascii="Times New Roman" w:eastAsia="Calibri" w:hAnsi="Times New Roman" w:cs="Times New Roman"/>
          <w:b/>
          <w:sz w:val="28"/>
          <w:szCs w:val="28"/>
          <w:lang w:eastAsia="en-US"/>
        </w:rPr>
        <w:br/>
        <w:t>на 2019</w:t>
      </w:r>
      <w:r w:rsidR="00106866" w:rsidRPr="0055257B">
        <w:rPr>
          <w:rFonts w:ascii="Times New Roman" w:eastAsia="Calibri" w:hAnsi="Times New Roman" w:cs="Times New Roman"/>
          <w:b/>
          <w:sz w:val="28"/>
          <w:szCs w:val="28"/>
          <w:lang w:eastAsia="en-US"/>
        </w:rPr>
        <w:t>-2024 годы</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w:t>
      </w:r>
      <w:r w:rsidRPr="0055257B">
        <w:rPr>
          <w:rFonts w:ascii="Times New Roman" w:eastAsia="Calibri" w:hAnsi="Times New Roman" w:cs="Times New Roman"/>
          <w:b/>
          <w:i/>
          <w:sz w:val="28"/>
          <w:szCs w:val="28"/>
          <w:lang w:eastAsia="en-US"/>
        </w:rPr>
        <w:t xml:space="preserve">основного мероприятия «Улучшение жилищных условий молодых семей» </w:t>
      </w:r>
      <w:r w:rsidR="00DA74B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DA74B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 в размере 203 728,9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средства федерального бюджета в размере </w:t>
      </w:r>
      <w:r w:rsidRPr="0055257B">
        <w:rPr>
          <w:rFonts w:ascii="Times New Roman" w:eastAsia="Calibri" w:hAnsi="Times New Roman" w:cs="Times New Roman"/>
          <w:sz w:val="28"/>
          <w:szCs w:val="28"/>
          <w:lang w:eastAsia="en-US"/>
        </w:rPr>
        <w:br/>
        <w:t xml:space="preserve">149 850,6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средства местного бюджета в размере 147 948,4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средства из иных источников в размере 749 903,4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xml:space="preserve">. В рамках </w:t>
      </w:r>
      <w:r w:rsidR="00DA74BF" w:rsidRPr="0055257B">
        <w:rPr>
          <w:rFonts w:ascii="Times New Roman" w:eastAsia="Calibri" w:hAnsi="Times New Roman" w:cs="Times New Roman"/>
          <w:sz w:val="28"/>
          <w:szCs w:val="28"/>
          <w:lang w:eastAsia="en-US"/>
        </w:rPr>
        <w:t xml:space="preserve">основного </w:t>
      </w:r>
      <w:r w:rsidRPr="0055257B">
        <w:rPr>
          <w:rFonts w:ascii="Times New Roman" w:eastAsia="Calibri" w:hAnsi="Times New Roman" w:cs="Times New Roman"/>
          <w:sz w:val="28"/>
          <w:szCs w:val="28"/>
          <w:lang w:eastAsia="en-US"/>
        </w:rPr>
        <w:t xml:space="preserve">мероприятия 658 молодым семьям выданы свидетельства о праве </w:t>
      </w:r>
      <w:r w:rsidRPr="0055257B">
        <w:rPr>
          <w:rFonts w:ascii="Times New Roman" w:eastAsia="Calibri" w:hAnsi="Times New Roman" w:cs="Times New Roman"/>
          <w:sz w:val="28"/>
          <w:szCs w:val="28"/>
          <w:lang w:eastAsia="en-US"/>
        </w:rPr>
        <w:br/>
        <w:t xml:space="preserve">на получение социальной выплаты на приобретение (строительство) жилого помещения в рамках оказания поддержки муниципальным образованиям Иркутской области – победителям конкурса муниципальных программ </w:t>
      </w:r>
      <w:r w:rsidRPr="0055257B">
        <w:rPr>
          <w:rFonts w:ascii="Times New Roman" w:eastAsia="Calibri" w:hAnsi="Times New Roman" w:cs="Times New Roman"/>
          <w:sz w:val="28"/>
          <w:szCs w:val="28"/>
          <w:lang w:eastAsia="en-US"/>
        </w:rPr>
        <w:br/>
        <w:t xml:space="preserve">для реализации областной Программы, что составило 100% от общего числа молодых семей – претендентов на получение социальной выплаты, а также включено 30 молодых семей в список претендентов на получение дополнительной социальной выплаты в рамках оказания поддержки муниципальным образованиям Иркутской области в целях предоставления дополнительной социальной выплаты за счет средств областного бюджета при рождении (усыновлении) ребенка, что также составило 100% от общего количества молодых семей, включенных в список претендентов </w:t>
      </w:r>
      <w:r w:rsidRPr="0055257B">
        <w:rPr>
          <w:rFonts w:ascii="Times New Roman" w:eastAsia="Calibri" w:hAnsi="Times New Roman" w:cs="Times New Roman"/>
          <w:sz w:val="28"/>
          <w:szCs w:val="28"/>
          <w:lang w:eastAsia="en-US"/>
        </w:rPr>
        <w:br/>
        <w:t xml:space="preserve">на получение дополнительной социальной выплаты (на общую сумму </w:t>
      </w:r>
      <w:r w:rsidRPr="0055257B">
        <w:rPr>
          <w:rFonts w:ascii="Times New Roman" w:eastAsia="Calibri" w:hAnsi="Times New Roman" w:cs="Times New Roman"/>
          <w:sz w:val="28"/>
          <w:szCs w:val="28"/>
          <w:lang w:eastAsia="en-US"/>
        </w:rPr>
        <w:br/>
        <w:t xml:space="preserve">1 658 739,3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w:t>
      </w:r>
    </w:p>
    <w:p w:rsidR="000E2565" w:rsidRPr="0055257B" w:rsidRDefault="000E2565" w:rsidP="00106866">
      <w:pPr>
        <w:spacing w:after="0" w:line="240" w:lineRule="auto"/>
        <w:ind w:firstLine="567"/>
        <w:jc w:val="both"/>
        <w:rPr>
          <w:rFonts w:ascii="Times New Roman" w:eastAsia="Calibri" w:hAnsi="Times New Roman" w:cs="Times New Roman"/>
          <w:b/>
          <w:sz w:val="28"/>
          <w:szCs w:val="28"/>
          <w:lang w:eastAsia="en-US"/>
        </w:rPr>
      </w:pPr>
      <w:r w:rsidRPr="0055257B">
        <w:rPr>
          <w:rFonts w:ascii="Times New Roman" w:eastAsia="Calibri" w:hAnsi="Times New Roman" w:cs="Times New Roman"/>
          <w:b/>
          <w:sz w:val="28"/>
          <w:szCs w:val="28"/>
          <w:lang w:eastAsia="en-US"/>
        </w:rPr>
        <w:t>Подпрограмма «Повышение устойчивости жилых домов, основных объектов и систем жизнеобеспечения в сейсмических районах Иркут</w:t>
      </w:r>
      <w:r w:rsidR="00106866" w:rsidRPr="0055257B">
        <w:rPr>
          <w:rFonts w:ascii="Times New Roman" w:eastAsia="Calibri" w:hAnsi="Times New Roman" w:cs="Times New Roman"/>
          <w:b/>
          <w:sz w:val="28"/>
          <w:szCs w:val="28"/>
          <w:lang w:eastAsia="en-US"/>
        </w:rPr>
        <w:t>ской области» на 2019-2024 годы</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w:t>
      </w:r>
      <w:r w:rsidRPr="0055257B">
        <w:rPr>
          <w:rFonts w:ascii="Times New Roman" w:eastAsia="Calibri" w:hAnsi="Times New Roman" w:cs="Times New Roman"/>
          <w:b/>
          <w:i/>
          <w:sz w:val="28"/>
          <w:szCs w:val="28"/>
          <w:lang w:eastAsia="en-US"/>
        </w:rPr>
        <w:t>основного мероприятия «Выполнение научно-исследовательских и опытно-конструкторских работ в области развития жилищного строительства»</w:t>
      </w:r>
      <w:r w:rsidRPr="0055257B">
        <w:rPr>
          <w:rFonts w:ascii="Times New Roman" w:eastAsia="Calibri" w:hAnsi="Times New Roman" w:cs="Times New Roman"/>
          <w:sz w:val="28"/>
          <w:szCs w:val="28"/>
          <w:lang w:eastAsia="en-US"/>
        </w:rPr>
        <w:t xml:space="preserve"> </w:t>
      </w:r>
      <w:r w:rsidR="00DA74B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DA74B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муниципального бюджета в размере 2 000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xml:space="preserve">. В рамках </w:t>
      </w:r>
      <w:r w:rsidR="00DA74BF" w:rsidRPr="0055257B">
        <w:rPr>
          <w:rFonts w:ascii="Times New Roman" w:eastAsia="Calibri" w:hAnsi="Times New Roman" w:cs="Times New Roman"/>
          <w:sz w:val="28"/>
          <w:szCs w:val="28"/>
          <w:lang w:eastAsia="en-US"/>
        </w:rPr>
        <w:t xml:space="preserve">основного </w:t>
      </w:r>
      <w:r w:rsidRPr="0055257B">
        <w:rPr>
          <w:rFonts w:ascii="Times New Roman" w:eastAsia="Calibri" w:hAnsi="Times New Roman" w:cs="Times New Roman"/>
          <w:sz w:val="28"/>
          <w:szCs w:val="28"/>
          <w:lang w:eastAsia="en-US"/>
        </w:rPr>
        <w:t xml:space="preserve">мероприятия проведена </w:t>
      </w:r>
      <w:r w:rsidR="00DA74BF" w:rsidRPr="0055257B">
        <w:rPr>
          <w:rFonts w:ascii="Times New Roman" w:eastAsia="Calibri" w:hAnsi="Times New Roman" w:cs="Times New Roman"/>
          <w:sz w:val="28"/>
          <w:szCs w:val="28"/>
          <w:lang w:eastAsia="en-US"/>
        </w:rPr>
        <w:t>1</w:t>
      </w:r>
      <w:r w:rsidRPr="0055257B">
        <w:rPr>
          <w:rFonts w:ascii="Times New Roman" w:eastAsia="Calibri" w:hAnsi="Times New Roman" w:cs="Times New Roman"/>
          <w:sz w:val="28"/>
          <w:szCs w:val="28"/>
          <w:lang w:eastAsia="en-US"/>
        </w:rPr>
        <w:t xml:space="preserve"> научно-исследовательская, опытно-конструкторская и технологическая работа в области развития жилищного строительства (на общую сумму 2 000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w:t>
      </w:r>
    </w:p>
    <w:p w:rsidR="000E2565" w:rsidRPr="0055257B" w:rsidRDefault="000E2565" w:rsidP="00106866">
      <w:pPr>
        <w:spacing w:after="0" w:line="240" w:lineRule="auto"/>
        <w:ind w:firstLine="567"/>
        <w:jc w:val="both"/>
        <w:rPr>
          <w:rFonts w:ascii="Times New Roman" w:eastAsia="Calibri" w:hAnsi="Times New Roman" w:cs="Times New Roman"/>
          <w:b/>
          <w:sz w:val="28"/>
          <w:szCs w:val="28"/>
          <w:lang w:eastAsia="en-US"/>
        </w:rPr>
      </w:pPr>
      <w:r w:rsidRPr="0055257B">
        <w:rPr>
          <w:rFonts w:ascii="Times New Roman" w:eastAsia="Calibri" w:hAnsi="Times New Roman" w:cs="Times New Roman"/>
          <w:b/>
          <w:sz w:val="28"/>
          <w:szCs w:val="28"/>
          <w:lang w:eastAsia="en-US"/>
        </w:rPr>
        <w:t xml:space="preserve">Подпрограмма «Обеспечение жилыми помещениями </w:t>
      </w:r>
      <w:r w:rsidRPr="0055257B">
        <w:rPr>
          <w:rFonts w:ascii="Times New Roman" w:eastAsia="Calibri" w:hAnsi="Times New Roman" w:cs="Times New Roman"/>
          <w:b/>
          <w:sz w:val="28"/>
          <w:szCs w:val="28"/>
          <w:lang w:eastAsia="en-US"/>
        </w:rPr>
        <w:br/>
        <w:t>детей-сирот, детей, оставшихся без попечения родителей, лиц из числа детей-сирот и детей, оставшихся без попечени</w:t>
      </w:r>
      <w:r w:rsidR="00106866" w:rsidRPr="0055257B">
        <w:rPr>
          <w:rFonts w:ascii="Times New Roman" w:eastAsia="Calibri" w:hAnsi="Times New Roman" w:cs="Times New Roman"/>
          <w:b/>
          <w:sz w:val="28"/>
          <w:szCs w:val="28"/>
          <w:lang w:eastAsia="en-US"/>
        </w:rPr>
        <w:t xml:space="preserve">я родителей» </w:t>
      </w:r>
      <w:r w:rsidR="00106866" w:rsidRPr="0055257B">
        <w:rPr>
          <w:rFonts w:ascii="Times New Roman" w:eastAsia="Calibri" w:hAnsi="Times New Roman" w:cs="Times New Roman"/>
          <w:b/>
          <w:sz w:val="28"/>
          <w:szCs w:val="28"/>
          <w:lang w:eastAsia="en-US"/>
        </w:rPr>
        <w:br/>
        <w:t>на 2019-2024 годы</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w:t>
      </w:r>
      <w:r w:rsidRPr="0055257B">
        <w:rPr>
          <w:rFonts w:ascii="Times New Roman" w:eastAsia="Calibri" w:hAnsi="Times New Roman" w:cs="Times New Roman"/>
          <w:b/>
          <w:i/>
          <w:sz w:val="28"/>
          <w:szCs w:val="28"/>
          <w:lang w:eastAsia="en-US"/>
        </w:rPr>
        <w:t xml:space="preserve">основного мероприятия «Формирование специализированного жилищного фонда Иркутской области в рамках полномочий министерства имущественных отношений Иркутской области» </w:t>
      </w:r>
      <w:r w:rsidR="0020623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20623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w:t>
      </w:r>
      <w:r w:rsidR="0020623F"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 xml:space="preserve">в размере 352 401,2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средства федерального бюджета в размере 408 736,0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xml:space="preserve">. В рамках </w:t>
      </w:r>
      <w:r w:rsidR="0020623F" w:rsidRPr="0055257B">
        <w:rPr>
          <w:rFonts w:ascii="Times New Roman" w:eastAsia="Calibri" w:hAnsi="Times New Roman" w:cs="Times New Roman"/>
          <w:sz w:val="28"/>
          <w:szCs w:val="28"/>
          <w:lang w:eastAsia="en-US"/>
        </w:rPr>
        <w:t xml:space="preserve">основного </w:t>
      </w:r>
      <w:r w:rsidRPr="0055257B">
        <w:rPr>
          <w:rFonts w:ascii="Times New Roman" w:eastAsia="Calibri" w:hAnsi="Times New Roman" w:cs="Times New Roman"/>
          <w:sz w:val="28"/>
          <w:szCs w:val="28"/>
          <w:lang w:eastAsia="en-US"/>
        </w:rPr>
        <w:t>мероприятия приобретено в собственность Иркутской области и предоставлено детям-сиротам и детям, оставшимся</w:t>
      </w:r>
      <w:r w:rsidR="0020623F"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без попечения родителей, лицам из числа детей-сирот и детей, оставшихся без попечения родителей, по договорам найма специализированных жилых помещений 391 жилое помещение, при это</w:t>
      </w:r>
      <w:r w:rsidR="0020623F" w:rsidRPr="0055257B">
        <w:rPr>
          <w:rFonts w:ascii="Times New Roman" w:eastAsia="Calibri" w:hAnsi="Times New Roman" w:cs="Times New Roman"/>
          <w:sz w:val="28"/>
          <w:szCs w:val="28"/>
          <w:lang w:eastAsia="en-US"/>
        </w:rPr>
        <w:t xml:space="preserve">м доля лиц из числа детей-сирот </w:t>
      </w:r>
      <w:r w:rsidRPr="0055257B">
        <w:rPr>
          <w:rFonts w:ascii="Times New Roman" w:eastAsia="Calibri" w:hAnsi="Times New Roman" w:cs="Times New Roman"/>
          <w:sz w:val="28"/>
          <w:szCs w:val="28"/>
          <w:lang w:eastAsia="en-US"/>
        </w:rPr>
        <w:t>и детей, оставшихся без попечения родителей, имеющих право</w:t>
      </w:r>
      <w:r w:rsidR="0020623F"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 xml:space="preserve">на обеспечение жилыми помещениями по договорам найма специализированных жилых помещений, к общей численности лиц из числа детей сирот и детей, оставшихся без попечения родителей, имеющих право на обеспечение жилыми помещениями, составила 70,71% (на общую сумму 373 722,5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w:t>
      </w:r>
    </w:p>
    <w:p w:rsidR="000E2565" w:rsidRPr="0055257B" w:rsidRDefault="000E2565" w:rsidP="00106866">
      <w:pPr>
        <w:spacing w:after="0" w:line="240" w:lineRule="auto"/>
        <w:ind w:firstLine="567"/>
        <w:jc w:val="both"/>
        <w:rPr>
          <w:rFonts w:ascii="Times New Roman" w:eastAsia="Calibri" w:hAnsi="Times New Roman" w:cs="Times New Roman"/>
          <w:b/>
          <w:sz w:val="28"/>
          <w:szCs w:val="28"/>
          <w:lang w:eastAsia="en-US"/>
        </w:rPr>
      </w:pPr>
      <w:r w:rsidRPr="0055257B">
        <w:rPr>
          <w:rFonts w:ascii="Times New Roman" w:eastAsia="Calibri" w:hAnsi="Times New Roman" w:cs="Times New Roman"/>
          <w:b/>
          <w:sz w:val="28"/>
          <w:szCs w:val="28"/>
          <w:lang w:eastAsia="en-US"/>
        </w:rPr>
        <w:t>Подпрограмма «Подготовка зоны затопления части территории Иркутской области в связи со строительство</w:t>
      </w:r>
      <w:r w:rsidR="00106866" w:rsidRPr="0055257B">
        <w:rPr>
          <w:rFonts w:ascii="Times New Roman" w:eastAsia="Calibri" w:hAnsi="Times New Roman" w:cs="Times New Roman"/>
          <w:b/>
          <w:sz w:val="28"/>
          <w:szCs w:val="28"/>
          <w:lang w:eastAsia="en-US"/>
        </w:rPr>
        <w:t xml:space="preserve">м Богучанской ГЭС» </w:t>
      </w:r>
      <w:r w:rsidR="00106866" w:rsidRPr="0055257B">
        <w:rPr>
          <w:rFonts w:ascii="Times New Roman" w:eastAsia="Calibri" w:hAnsi="Times New Roman" w:cs="Times New Roman"/>
          <w:b/>
          <w:sz w:val="28"/>
          <w:szCs w:val="28"/>
          <w:lang w:eastAsia="en-US"/>
        </w:rPr>
        <w:br/>
        <w:t>на 2019 год</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w:t>
      </w:r>
      <w:r w:rsidRPr="0055257B">
        <w:rPr>
          <w:rFonts w:ascii="Times New Roman" w:eastAsia="Calibri" w:hAnsi="Times New Roman" w:cs="Times New Roman"/>
          <w:b/>
          <w:i/>
          <w:sz w:val="28"/>
          <w:szCs w:val="28"/>
          <w:lang w:eastAsia="en-US"/>
        </w:rPr>
        <w:t>основного мероприятия «Подготовка зоны затопления части территории Иркутской области в связи со строительством Богучанской ГЭС»</w:t>
      </w:r>
      <w:r w:rsidRPr="0055257B">
        <w:rPr>
          <w:rFonts w:ascii="Times New Roman" w:eastAsia="Calibri" w:hAnsi="Times New Roman" w:cs="Times New Roman"/>
          <w:sz w:val="28"/>
          <w:szCs w:val="28"/>
          <w:lang w:eastAsia="en-US"/>
        </w:rPr>
        <w:t xml:space="preserve"> </w:t>
      </w:r>
      <w:r w:rsidR="0020623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20623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 в размере 1 850,0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xml:space="preserve">. Разработка проектной документации по объекту </w:t>
      </w:r>
      <w:r w:rsidR="0020623F"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Реконструкция канализационных очистных сооружений (КОС) левого берега в г. Усть-Илимске</w:t>
      </w:r>
      <w:r w:rsidR="0020623F" w:rsidRPr="0055257B">
        <w:rPr>
          <w:rFonts w:ascii="Times New Roman" w:eastAsia="Calibri" w:hAnsi="Times New Roman" w:cs="Times New Roman"/>
          <w:sz w:val="28"/>
          <w:szCs w:val="28"/>
          <w:lang w:eastAsia="en-US"/>
        </w:rPr>
        <w:t>»</w:t>
      </w:r>
      <w:r w:rsidRPr="0055257B">
        <w:rPr>
          <w:rFonts w:ascii="Times New Roman" w:eastAsia="Calibri" w:hAnsi="Times New Roman" w:cs="Times New Roman"/>
          <w:sz w:val="28"/>
          <w:szCs w:val="28"/>
          <w:lang w:eastAsia="en-US"/>
        </w:rPr>
        <w:t xml:space="preserve"> не завершена</w:t>
      </w:r>
      <w:r w:rsidR="0020623F"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в связи с неисполнением подрядной организацией обязательств по контракту, средства не освоены.</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w:t>
      </w:r>
      <w:r w:rsidRPr="0055257B">
        <w:rPr>
          <w:rFonts w:ascii="Times New Roman" w:eastAsia="Calibri" w:hAnsi="Times New Roman" w:cs="Times New Roman"/>
          <w:b/>
          <w:i/>
          <w:sz w:val="28"/>
          <w:szCs w:val="28"/>
          <w:lang w:eastAsia="en-US"/>
        </w:rPr>
        <w:t>основного мероприятия «Предоставление социальных выплат гражданам в связи с переселением из зоны затопления Богучанской ГЭС»</w:t>
      </w:r>
      <w:r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br/>
      </w:r>
      <w:r w:rsidR="0020623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20623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 в размере 649,4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Предоставление выплаты носит заявительный характер, средства не освоены.</w:t>
      </w:r>
    </w:p>
    <w:p w:rsidR="000E2565" w:rsidRPr="0055257B" w:rsidRDefault="000E2565" w:rsidP="00106866">
      <w:pPr>
        <w:spacing w:after="0" w:line="240" w:lineRule="auto"/>
        <w:ind w:firstLine="567"/>
        <w:jc w:val="both"/>
        <w:rPr>
          <w:rFonts w:ascii="Times New Roman" w:eastAsia="Calibri" w:hAnsi="Times New Roman" w:cs="Times New Roman"/>
          <w:b/>
          <w:sz w:val="28"/>
          <w:szCs w:val="28"/>
          <w:lang w:eastAsia="en-US"/>
        </w:rPr>
      </w:pPr>
      <w:r w:rsidRPr="0055257B">
        <w:rPr>
          <w:rFonts w:ascii="Times New Roman" w:eastAsia="Calibri" w:hAnsi="Times New Roman" w:cs="Times New Roman"/>
          <w:b/>
          <w:sz w:val="28"/>
          <w:szCs w:val="28"/>
          <w:lang w:eastAsia="en-US"/>
        </w:rPr>
        <w:t>Подпрограмма «Обеспечение осуществления государственного строительного надзора, государственного контроля и надзора в области долевого строительства на территории Иркутс</w:t>
      </w:r>
      <w:r w:rsidR="00106866" w:rsidRPr="0055257B">
        <w:rPr>
          <w:rFonts w:ascii="Times New Roman" w:eastAsia="Calibri" w:hAnsi="Times New Roman" w:cs="Times New Roman"/>
          <w:b/>
          <w:sz w:val="28"/>
          <w:szCs w:val="28"/>
          <w:lang w:eastAsia="en-US"/>
        </w:rPr>
        <w:t xml:space="preserve">кой области» </w:t>
      </w:r>
      <w:r w:rsidR="00106866" w:rsidRPr="0055257B">
        <w:rPr>
          <w:rFonts w:ascii="Times New Roman" w:eastAsia="Calibri" w:hAnsi="Times New Roman" w:cs="Times New Roman"/>
          <w:b/>
          <w:sz w:val="28"/>
          <w:szCs w:val="28"/>
          <w:lang w:eastAsia="en-US"/>
        </w:rPr>
        <w:br/>
        <w:t>на 2019-2024 годы</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w:t>
      </w:r>
      <w:r w:rsidRPr="0055257B">
        <w:rPr>
          <w:rFonts w:ascii="Times New Roman" w:eastAsia="Calibri" w:hAnsi="Times New Roman" w:cs="Times New Roman"/>
          <w:b/>
          <w:i/>
          <w:sz w:val="28"/>
          <w:szCs w:val="28"/>
          <w:lang w:eastAsia="en-US"/>
        </w:rPr>
        <w:t xml:space="preserve">основного мероприятия «Обеспечение осуществления государственного строительного надзора, государственного контроля </w:t>
      </w:r>
      <w:r w:rsidRPr="0055257B">
        <w:rPr>
          <w:rFonts w:ascii="Times New Roman" w:eastAsia="Calibri" w:hAnsi="Times New Roman" w:cs="Times New Roman"/>
          <w:b/>
          <w:i/>
          <w:sz w:val="28"/>
          <w:szCs w:val="28"/>
          <w:lang w:eastAsia="en-US"/>
        </w:rPr>
        <w:br/>
        <w:t>и надзора в области долевого строительства на территории Иркутской области»</w:t>
      </w:r>
      <w:r w:rsidRPr="0055257B">
        <w:rPr>
          <w:rFonts w:ascii="Times New Roman" w:eastAsia="Calibri" w:hAnsi="Times New Roman" w:cs="Times New Roman"/>
          <w:sz w:val="28"/>
          <w:szCs w:val="28"/>
          <w:lang w:eastAsia="en-US"/>
        </w:rPr>
        <w:t xml:space="preserve"> </w:t>
      </w:r>
      <w:r w:rsidR="0020623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20623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 в размере 67 022,3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w:t>
      </w:r>
      <w:r w:rsidR="0020623F" w:rsidRPr="0055257B">
        <w:rPr>
          <w:rFonts w:ascii="Times New Roman" w:eastAsia="Calibri" w:hAnsi="Times New Roman" w:cs="Times New Roman"/>
          <w:sz w:val="28"/>
          <w:szCs w:val="28"/>
          <w:lang w:eastAsia="en-US"/>
        </w:rPr>
        <w:t xml:space="preserve"> П</w:t>
      </w:r>
      <w:r w:rsidRPr="0055257B">
        <w:rPr>
          <w:rFonts w:ascii="Times New Roman" w:eastAsia="Calibri" w:hAnsi="Times New Roman" w:cs="Times New Roman"/>
          <w:sz w:val="28"/>
          <w:szCs w:val="28"/>
          <w:lang w:eastAsia="en-US"/>
        </w:rPr>
        <w:t xml:space="preserve">роведено 970 проверок службой государственного строительного надзора Иркутской области (на общую сумму 66 626,7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w:t>
      </w:r>
      <w:r w:rsidRPr="0055257B">
        <w:rPr>
          <w:rFonts w:ascii="Times New Roman" w:eastAsia="Calibri" w:hAnsi="Times New Roman" w:cs="Times New Roman"/>
          <w:b/>
          <w:i/>
          <w:sz w:val="28"/>
          <w:szCs w:val="28"/>
          <w:lang w:eastAsia="en-US"/>
        </w:rPr>
        <w:t xml:space="preserve">основного мероприятия «Обеспечение сноса объектов капитального строительства в целях обеспечения исполнения судебных решений» </w:t>
      </w:r>
      <w:r w:rsidR="0020623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20623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 в размере 11 400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Снос объект</w:t>
      </w:r>
      <w:r w:rsidR="00F2037B" w:rsidRPr="0055257B">
        <w:rPr>
          <w:rFonts w:ascii="Times New Roman" w:eastAsia="Calibri" w:hAnsi="Times New Roman" w:cs="Times New Roman"/>
          <w:sz w:val="28"/>
          <w:szCs w:val="28"/>
          <w:lang w:eastAsia="en-US"/>
        </w:rPr>
        <w:t>а</w:t>
      </w:r>
      <w:r w:rsidRPr="0055257B">
        <w:rPr>
          <w:rFonts w:ascii="Times New Roman" w:eastAsia="Calibri" w:hAnsi="Times New Roman" w:cs="Times New Roman"/>
          <w:sz w:val="28"/>
          <w:szCs w:val="28"/>
          <w:lang w:eastAsia="en-US"/>
        </w:rPr>
        <w:t xml:space="preserve"> не осуществлен в </w:t>
      </w:r>
      <w:r w:rsidR="00F2037B" w:rsidRPr="0055257B">
        <w:rPr>
          <w:rFonts w:ascii="Times New Roman" w:eastAsia="Calibri" w:hAnsi="Times New Roman" w:cs="Times New Roman"/>
          <w:sz w:val="28"/>
          <w:szCs w:val="28"/>
          <w:lang w:eastAsia="en-US"/>
        </w:rPr>
        <w:t>связи с заменого исполнителя</w:t>
      </w:r>
      <w:r w:rsidRPr="0055257B">
        <w:rPr>
          <w:rFonts w:ascii="Times New Roman" w:eastAsia="Calibri" w:hAnsi="Times New Roman" w:cs="Times New Roman"/>
          <w:sz w:val="28"/>
          <w:szCs w:val="28"/>
          <w:lang w:eastAsia="en-US"/>
        </w:rPr>
        <w:t>.</w:t>
      </w:r>
    </w:p>
    <w:p w:rsidR="000E2565" w:rsidRPr="0055257B" w:rsidRDefault="000E2565" w:rsidP="00106866">
      <w:pPr>
        <w:spacing w:after="0" w:line="240" w:lineRule="auto"/>
        <w:ind w:firstLine="567"/>
        <w:jc w:val="both"/>
        <w:rPr>
          <w:rFonts w:ascii="Times New Roman" w:eastAsia="Calibri" w:hAnsi="Times New Roman" w:cs="Times New Roman"/>
          <w:b/>
          <w:sz w:val="28"/>
          <w:szCs w:val="28"/>
          <w:lang w:eastAsia="en-US"/>
        </w:rPr>
      </w:pPr>
      <w:r w:rsidRPr="0055257B">
        <w:rPr>
          <w:rFonts w:ascii="Times New Roman" w:eastAsia="Calibri" w:hAnsi="Times New Roman" w:cs="Times New Roman"/>
          <w:b/>
          <w:sz w:val="28"/>
          <w:szCs w:val="28"/>
          <w:lang w:eastAsia="en-US"/>
        </w:rPr>
        <w:t xml:space="preserve">Подпрограмма «Оказание мер социальной поддержки гражданам, жилые помещения которых утрачены или повреждены </w:t>
      </w:r>
      <w:r w:rsidRPr="0055257B">
        <w:rPr>
          <w:rFonts w:ascii="Times New Roman" w:eastAsia="Calibri" w:hAnsi="Times New Roman" w:cs="Times New Roman"/>
          <w:b/>
          <w:sz w:val="28"/>
          <w:szCs w:val="28"/>
          <w:lang w:eastAsia="en-US"/>
        </w:rPr>
        <w:br/>
        <w:t xml:space="preserve">в результате наводнения, вызванного сильными дождями, прошедшими </w:t>
      </w:r>
      <w:r w:rsidRPr="0055257B">
        <w:rPr>
          <w:rFonts w:ascii="Times New Roman" w:eastAsia="Calibri" w:hAnsi="Times New Roman" w:cs="Times New Roman"/>
          <w:b/>
          <w:sz w:val="28"/>
          <w:szCs w:val="28"/>
          <w:lang w:eastAsia="en-US"/>
        </w:rPr>
        <w:br/>
        <w:t>в июне 2019 года на территории</w:t>
      </w:r>
      <w:r w:rsidR="00106866" w:rsidRPr="0055257B">
        <w:rPr>
          <w:rFonts w:ascii="Times New Roman" w:eastAsia="Calibri" w:hAnsi="Times New Roman" w:cs="Times New Roman"/>
          <w:b/>
          <w:sz w:val="28"/>
          <w:szCs w:val="28"/>
          <w:lang w:eastAsia="en-US"/>
        </w:rPr>
        <w:t xml:space="preserve"> Иркутской области» на 2019 год</w:t>
      </w:r>
    </w:p>
    <w:p w:rsidR="0020623F" w:rsidRPr="0055257B" w:rsidRDefault="000E2565" w:rsidP="005343C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рамках </w:t>
      </w:r>
      <w:r w:rsidRPr="0055257B">
        <w:rPr>
          <w:rFonts w:ascii="Times New Roman" w:eastAsia="Calibri" w:hAnsi="Times New Roman" w:cs="Times New Roman"/>
          <w:b/>
          <w:i/>
          <w:sz w:val="28"/>
          <w:szCs w:val="28"/>
          <w:lang w:eastAsia="en-US"/>
        </w:rPr>
        <w:t xml:space="preserve">основного мероприятия «Оказание мер социальной поддержки гражданам, жилые помещения которых утрачены или повреждены </w:t>
      </w:r>
      <w:r w:rsidRPr="0055257B">
        <w:rPr>
          <w:rFonts w:ascii="Times New Roman" w:eastAsia="Calibri" w:hAnsi="Times New Roman" w:cs="Times New Roman"/>
          <w:b/>
          <w:i/>
          <w:sz w:val="28"/>
          <w:szCs w:val="28"/>
          <w:lang w:eastAsia="en-US"/>
        </w:rPr>
        <w:br/>
        <w:t xml:space="preserve">в результате наводнения, вызванного сильными дождями, прошедшими </w:t>
      </w:r>
      <w:r w:rsidRPr="0055257B">
        <w:rPr>
          <w:rFonts w:ascii="Times New Roman" w:eastAsia="Calibri" w:hAnsi="Times New Roman" w:cs="Times New Roman"/>
          <w:b/>
          <w:i/>
          <w:sz w:val="28"/>
          <w:szCs w:val="28"/>
          <w:lang w:eastAsia="en-US"/>
        </w:rPr>
        <w:br/>
        <w:t xml:space="preserve">в июне 2019» </w:t>
      </w:r>
      <w:r w:rsidR="0020623F"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 xml:space="preserve"> 2019 год</w:t>
      </w:r>
      <w:r w:rsidR="0020623F"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 xml:space="preserve"> были предусмотрены средства областного бюджета в размере 5 259 525,2 тыс. </w:t>
      </w:r>
      <w:r w:rsidR="000950E6"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средства федерального бюджета в размере 14 939 292,9 тыс. руб</w:t>
      </w:r>
      <w:r w:rsidR="000950E6" w:rsidRPr="0055257B">
        <w:rPr>
          <w:rFonts w:ascii="Times New Roman" w:eastAsia="Calibri" w:hAnsi="Times New Roman" w:cs="Times New Roman"/>
          <w:sz w:val="28"/>
          <w:szCs w:val="28"/>
          <w:lang w:eastAsia="en-US"/>
        </w:rPr>
        <w:t>лей</w:t>
      </w:r>
      <w:r w:rsidRPr="0055257B">
        <w:rPr>
          <w:rFonts w:ascii="Times New Roman" w:eastAsia="Calibri" w:hAnsi="Times New Roman" w:cs="Times New Roman"/>
          <w:sz w:val="28"/>
          <w:szCs w:val="28"/>
          <w:lang w:eastAsia="en-US"/>
        </w:rPr>
        <w:t xml:space="preserve">. В рамках </w:t>
      </w:r>
      <w:r w:rsidR="0020623F" w:rsidRPr="0055257B">
        <w:rPr>
          <w:rFonts w:ascii="Times New Roman" w:eastAsia="Calibri" w:hAnsi="Times New Roman" w:cs="Times New Roman"/>
          <w:sz w:val="28"/>
          <w:szCs w:val="28"/>
          <w:lang w:eastAsia="en-US"/>
        </w:rPr>
        <w:t xml:space="preserve">основного </w:t>
      </w:r>
      <w:r w:rsidRPr="0055257B">
        <w:rPr>
          <w:rFonts w:ascii="Times New Roman" w:eastAsia="Calibri" w:hAnsi="Times New Roman" w:cs="Times New Roman"/>
          <w:sz w:val="28"/>
          <w:szCs w:val="28"/>
          <w:lang w:eastAsia="en-US"/>
        </w:rPr>
        <w:t>мероприятия 5 891 семье предоставлены меры социальной поддержки в виде единовременной денежной выплаты на приобретение или строительство жилого помещения. Площадь утраченных жилых помещений, взамен которых граждане Иркутской области получили социальные выплаты</w:t>
      </w:r>
      <w:r w:rsidR="0020623F"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на строительство или приобретение жилых помещений составила</w:t>
      </w:r>
      <w:r w:rsidR="0020623F"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 xml:space="preserve">250 323 кв. м. </w:t>
      </w:r>
    </w:p>
    <w:p w:rsidR="0020623F" w:rsidRPr="0055257B" w:rsidRDefault="000E2565" w:rsidP="005343C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72 жилых помещения строятся уполномоченным органом государственной власти Иркутской области для передачи их гражданам, утратившим жилые помещения. </w:t>
      </w:r>
    </w:p>
    <w:p w:rsidR="0020623F" w:rsidRPr="0055257B" w:rsidRDefault="000E2565" w:rsidP="005343C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1 муниципальное образование Иркутской области осуществило мероприятия по капитальному ремонту 44,7 кв. м. поврежденных жилых помещений, находящихся в муниципальной собственности. </w:t>
      </w:r>
    </w:p>
    <w:p w:rsidR="005343C5" w:rsidRPr="0055257B" w:rsidRDefault="000E2565" w:rsidP="005343C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Предоставлена социальная выплата собственникам</w:t>
      </w:r>
      <w:r w:rsidR="0020623F"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1 563 жилых помещений, на которых осуществлен капитальный ремонт гражданами, получившими социальные выплаты на капитальный ремонт, площадь таких жилых помещений составила 82 839 кв. м. (на общую</w:t>
      </w:r>
      <w:r w:rsidR="005343C5" w:rsidRPr="0055257B">
        <w:rPr>
          <w:rFonts w:ascii="Times New Roman" w:eastAsia="Calibri" w:hAnsi="Times New Roman" w:cs="Times New Roman"/>
          <w:sz w:val="28"/>
          <w:szCs w:val="28"/>
          <w:lang w:eastAsia="en-US"/>
        </w:rPr>
        <w:t xml:space="preserve"> сумму 18 512 971,4 тыс. </w:t>
      </w:r>
      <w:r w:rsidR="000950E6" w:rsidRPr="0055257B">
        <w:rPr>
          <w:rFonts w:ascii="Times New Roman" w:eastAsia="Calibri" w:hAnsi="Times New Roman" w:cs="Times New Roman"/>
          <w:sz w:val="28"/>
          <w:szCs w:val="28"/>
          <w:lang w:eastAsia="en-US"/>
        </w:rPr>
        <w:t>рублей</w:t>
      </w:r>
      <w:r w:rsidR="005343C5" w:rsidRPr="0055257B">
        <w:rPr>
          <w:rFonts w:ascii="Times New Roman" w:eastAsia="Calibri" w:hAnsi="Times New Roman" w:cs="Times New Roman"/>
          <w:sz w:val="28"/>
          <w:szCs w:val="28"/>
          <w:lang w:eastAsia="en-US"/>
        </w:rPr>
        <w:t>).</w:t>
      </w:r>
    </w:p>
    <w:p w:rsidR="000E2565" w:rsidRPr="0055257B" w:rsidRDefault="000E2565" w:rsidP="005343C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b/>
          <w:sz w:val="28"/>
          <w:szCs w:val="28"/>
          <w:lang w:val="x-none" w:eastAsia="x-none"/>
        </w:rPr>
        <w:t>Анализ факторов, повлиявших на ход реализации Программы</w:t>
      </w:r>
    </w:p>
    <w:p w:rsidR="000E2565" w:rsidRPr="0055257B" w:rsidRDefault="000E2565" w:rsidP="000E2565">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ход реализации Программы в 2019 году оказали отрицательное влияние следующие факторы:</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1) </w:t>
      </w:r>
      <w:r w:rsidR="005343C5" w:rsidRPr="0055257B">
        <w:rPr>
          <w:rFonts w:ascii="Times New Roman" w:eastAsia="Calibri" w:hAnsi="Times New Roman" w:cs="Times New Roman"/>
          <w:sz w:val="28"/>
          <w:szCs w:val="28"/>
          <w:lang w:eastAsia="en-US"/>
        </w:rPr>
        <w:t>в</w:t>
      </w:r>
      <w:r w:rsidRPr="0055257B">
        <w:rPr>
          <w:rFonts w:ascii="Times New Roman" w:eastAsia="Calibri" w:hAnsi="Times New Roman" w:cs="Times New Roman"/>
          <w:sz w:val="28"/>
          <w:szCs w:val="28"/>
          <w:lang w:eastAsia="en-US"/>
        </w:rPr>
        <w:t>ысокая стоимость строительных материалов и отсутствие производства некоторых их видов на территории региона, высокая стоимость доставки материалов в отдаленные районы;</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2) </w:t>
      </w:r>
      <w:r w:rsidR="005343C5" w:rsidRPr="0055257B">
        <w:rPr>
          <w:rFonts w:ascii="Times New Roman" w:eastAsia="Calibri" w:hAnsi="Times New Roman" w:cs="Times New Roman"/>
          <w:sz w:val="28"/>
          <w:szCs w:val="28"/>
          <w:lang w:eastAsia="en-US"/>
        </w:rPr>
        <w:t>о</w:t>
      </w:r>
      <w:r w:rsidRPr="0055257B">
        <w:rPr>
          <w:rFonts w:ascii="Times New Roman" w:eastAsia="Calibri" w:hAnsi="Times New Roman" w:cs="Times New Roman"/>
          <w:sz w:val="28"/>
          <w:szCs w:val="28"/>
          <w:lang w:eastAsia="en-US"/>
        </w:rPr>
        <w:t>тсутствие привлекательных для застройщиков земельных участков, обеспеченных необходимой инженерной и транспортной инфраструктурой, которые могут быть предоставлены для комплексного освоения территории;</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3) </w:t>
      </w:r>
      <w:r w:rsidR="005343C5" w:rsidRPr="0055257B">
        <w:rPr>
          <w:rFonts w:ascii="Times New Roman" w:eastAsia="Calibri" w:hAnsi="Times New Roman" w:cs="Times New Roman"/>
          <w:sz w:val="28"/>
          <w:szCs w:val="28"/>
          <w:lang w:eastAsia="en-US"/>
        </w:rPr>
        <w:t>у</w:t>
      </w:r>
      <w:r w:rsidRPr="0055257B">
        <w:rPr>
          <w:rFonts w:ascii="Times New Roman" w:eastAsia="Calibri" w:hAnsi="Times New Roman" w:cs="Times New Roman"/>
          <w:sz w:val="28"/>
          <w:szCs w:val="28"/>
          <w:lang w:eastAsia="en-US"/>
        </w:rPr>
        <w:t>величение требований федерального законодательства, регламентирующего привлечение средств граждан на строительство жилья;</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4) </w:t>
      </w:r>
      <w:r w:rsidR="005343C5" w:rsidRPr="0055257B">
        <w:rPr>
          <w:rFonts w:ascii="Times New Roman" w:eastAsia="Calibri" w:hAnsi="Times New Roman" w:cs="Times New Roman"/>
          <w:sz w:val="28"/>
          <w:szCs w:val="28"/>
          <w:lang w:eastAsia="en-US"/>
        </w:rPr>
        <w:t>н</w:t>
      </w:r>
      <w:r w:rsidRPr="0055257B">
        <w:rPr>
          <w:rFonts w:ascii="Times New Roman" w:eastAsia="Calibri" w:hAnsi="Times New Roman" w:cs="Times New Roman"/>
          <w:sz w:val="28"/>
          <w:szCs w:val="28"/>
          <w:lang w:eastAsia="en-US"/>
        </w:rPr>
        <w:t>есовершенство существующих механизмов финансирования строительства, в том числе позднее доведение лимитов бюджетных обязательств до исполнителей;</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5) </w:t>
      </w:r>
      <w:r w:rsidR="005343C5" w:rsidRPr="0055257B">
        <w:rPr>
          <w:rFonts w:ascii="Times New Roman" w:eastAsia="Calibri" w:hAnsi="Times New Roman" w:cs="Times New Roman"/>
          <w:sz w:val="28"/>
          <w:szCs w:val="28"/>
          <w:lang w:eastAsia="en-US"/>
        </w:rPr>
        <w:t>н</w:t>
      </w:r>
      <w:r w:rsidRPr="0055257B">
        <w:rPr>
          <w:rFonts w:ascii="Times New Roman" w:eastAsia="Calibri" w:hAnsi="Times New Roman" w:cs="Times New Roman"/>
          <w:sz w:val="28"/>
          <w:szCs w:val="28"/>
          <w:lang w:eastAsia="en-US"/>
        </w:rPr>
        <w:t>едобросовестная деятельность подрядных организаций в отношении исполнения государственных и муниципальных контрактов и осуществление муниципальными образованиями Иркутской области приемки фактически невыполненных работ;</w:t>
      </w:r>
    </w:p>
    <w:p w:rsidR="000E2565" w:rsidRPr="0055257B" w:rsidRDefault="000E2565" w:rsidP="000E2565">
      <w:pPr>
        <w:suppressAutoHyphen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6) </w:t>
      </w:r>
      <w:r w:rsidR="005343C5" w:rsidRPr="0055257B">
        <w:rPr>
          <w:rFonts w:ascii="Times New Roman" w:eastAsia="Calibri" w:hAnsi="Times New Roman" w:cs="Times New Roman"/>
          <w:sz w:val="28"/>
          <w:szCs w:val="28"/>
          <w:lang w:eastAsia="en-US"/>
        </w:rPr>
        <w:t>п</w:t>
      </w:r>
      <w:r w:rsidRPr="0055257B">
        <w:rPr>
          <w:rFonts w:ascii="Times New Roman" w:eastAsia="Calibri" w:hAnsi="Times New Roman" w:cs="Times New Roman"/>
          <w:sz w:val="28"/>
          <w:szCs w:val="28"/>
          <w:lang w:eastAsia="en-US"/>
        </w:rPr>
        <w:t>ричины природного характера в виде наводнения, вызванного сильными дождями, прошедшими в июне 2019 года на территории Иркутской области.</w:t>
      </w:r>
    </w:p>
    <w:p w:rsidR="000E2565" w:rsidRPr="0055257B" w:rsidRDefault="000E2565" w:rsidP="000E2565">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Вместе с тем, имеются факторы, оказавшие положительное влияние </w:t>
      </w:r>
      <w:r w:rsidRPr="0055257B">
        <w:rPr>
          <w:rFonts w:ascii="Times New Roman" w:eastAsia="Times New Roman" w:hAnsi="Times New Roman" w:cs="Times New Roman"/>
          <w:sz w:val="28"/>
          <w:szCs w:val="28"/>
        </w:rPr>
        <w:br/>
        <w:t xml:space="preserve">на ход реализации Программы: </w:t>
      </w:r>
    </w:p>
    <w:p w:rsidR="000E2565" w:rsidRPr="0055257B" w:rsidRDefault="000E2565" w:rsidP="000E2565">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проведение мониторинга выполнения мероприятий Программы позволило перераспределить ресурсы и своевременно скорректировать планы реализации мероприятий и избежать значительных негативных последствий отставания по срокам реализации отдельных мероприятий;</w:t>
      </w:r>
    </w:p>
    <w:p w:rsidR="000E2565" w:rsidRPr="0055257B" w:rsidRDefault="000E2565" w:rsidP="000E2565">
      <w:pPr>
        <w:tabs>
          <w:tab w:val="left" w:pos="1708"/>
        </w:tabs>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 своевременная актуализация планов реализации Программы, в том числе корректировка состава </w:t>
      </w:r>
      <w:r w:rsidR="0020623F" w:rsidRPr="0055257B">
        <w:rPr>
          <w:rFonts w:ascii="Times New Roman" w:eastAsia="Calibri" w:hAnsi="Times New Roman" w:cs="Times New Roman"/>
          <w:sz w:val="28"/>
          <w:szCs w:val="28"/>
          <w:lang w:eastAsia="en-US"/>
        </w:rPr>
        <w:t xml:space="preserve">и сроков исполнения мероприятий </w:t>
      </w:r>
      <w:r w:rsidRPr="0055257B">
        <w:rPr>
          <w:rFonts w:ascii="Times New Roman" w:eastAsia="Calibri" w:hAnsi="Times New Roman" w:cs="Times New Roman"/>
          <w:sz w:val="28"/>
          <w:szCs w:val="28"/>
          <w:lang w:eastAsia="en-US"/>
        </w:rPr>
        <w:t>с сохранением ожидаемых результатов мероприятий Программы.</w:t>
      </w:r>
    </w:p>
    <w:p w:rsidR="00EA6C0C" w:rsidRPr="0055257B" w:rsidRDefault="00F957E0" w:rsidP="006A44A7">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w:t>
      </w:r>
      <w:r w:rsidR="001853A9" w:rsidRPr="0055257B">
        <w:rPr>
          <w:rFonts w:ascii="Times New Roman" w:hAnsi="Times New Roman" w:cs="Times New Roman"/>
          <w:b/>
          <w:sz w:val="28"/>
          <w:szCs w:val="28"/>
        </w:rPr>
        <w:t xml:space="preserve">12. </w:t>
      </w:r>
      <w:r w:rsidR="00EA6C0C" w:rsidRPr="0055257B">
        <w:rPr>
          <w:rFonts w:ascii="Times New Roman" w:hAnsi="Times New Roman" w:cs="Times New Roman"/>
          <w:b/>
          <w:sz w:val="28"/>
          <w:szCs w:val="28"/>
        </w:rPr>
        <w:t xml:space="preserve">Государственная программа «Охрана окружающей среды» </w:t>
      </w:r>
      <w:r w:rsidR="0094285F" w:rsidRPr="0055257B">
        <w:rPr>
          <w:rFonts w:ascii="Times New Roman" w:hAnsi="Times New Roman" w:cs="Times New Roman"/>
          <w:b/>
          <w:sz w:val="28"/>
          <w:szCs w:val="28"/>
        </w:rPr>
        <w:br/>
      </w:r>
      <w:r w:rsidR="00BD6F30" w:rsidRPr="0055257B">
        <w:rPr>
          <w:rFonts w:ascii="Times New Roman" w:hAnsi="Times New Roman" w:cs="Times New Roman"/>
          <w:b/>
          <w:sz w:val="28"/>
          <w:szCs w:val="28"/>
        </w:rPr>
        <w:t>на 2019</w:t>
      </w:r>
      <w:r w:rsidR="00EA6C0C" w:rsidRPr="0055257B">
        <w:rPr>
          <w:rFonts w:ascii="Times New Roman" w:hAnsi="Times New Roman" w:cs="Times New Roman"/>
          <w:b/>
          <w:sz w:val="28"/>
          <w:szCs w:val="28"/>
        </w:rPr>
        <w:t>-20</w:t>
      </w:r>
      <w:r w:rsidR="00E35EC0" w:rsidRPr="0055257B">
        <w:rPr>
          <w:rFonts w:ascii="Times New Roman" w:hAnsi="Times New Roman" w:cs="Times New Roman"/>
          <w:b/>
          <w:sz w:val="28"/>
          <w:szCs w:val="28"/>
        </w:rPr>
        <w:t>2</w:t>
      </w:r>
      <w:r w:rsidR="00BD6F30" w:rsidRPr="0055257B">
        <w:rPr>
          <w:rFonts w:ascii="Times New Roman" w:hAnsi="Times New Roman" w:cs="Times New Roman"/>
          <w:b/>
          <w:sz w:val="28"/>
          <w:szCs w:val="28"/>
        </w:rPr>
        <w:t>4</w:t>
      </w:r>
      <w:r w:rsidR="00EA6C0C" w:rsidRPr="0055257B">
        <w:rPr>
          <w:rFonts w:ascii="Times New Roman" w:hAnsi="Times New Roman" w:cs="Times New Roman"/>
          <w:b/>
          <w:sz w:val="28"/>
          <w:szCs w:val="28"/>
        </w:rPr>
        <w:t xml:space="preserve"> годы</w:t>
      </w:r>
    </w:p>
    <w:p w:rsidR="00EA6C0C" w:rsidRPr="0055257B" w:rsidRDefault="00EA6C0C" w:rsidP="006A44A7">
      <w:pPr>
        <w:pStyle w:val="ConsPlusNormal"/>
        <w:ind w:firstLine="709"/>
        <w:jc w:val="both"/>
        <w:rPr>
          <w:rFonts w:ascii="Times New Roman" w:hAnsi="Times New Roman" w:cs="Times New Roman"/>
          <w:sz w:val="28"/>
          <w:szCs w:val="28"/>
        </w:rPr>
      </w:pPr>
    </w:p>
    <w:p w:rsidR="0096148F" w:rsidRPr="0055257B" w:rsidRDefault="0096148F" w:rsidP="006A44A7">
      <w:pPr>
        <w:pStyle w:val="ConsPlusNormal"/>
        <w:ind w:firstLine="709"/>
        <w:jc w:val="both"/>
        <w:rPr>
          <w:rFonts w:ascii="Times New Roman" w:hAnsi="Times New Roman" w:cs="Times New Roman"/>
          <w:sz w:val="28"/>
          <w:szCs w:val="28"/>
        </w:rPr>
      </w:pPr>
      <w:r w:rsidRPr="0055257B">
        <w:rPr>
          <w:rFonts w:ascii="Times New Roman" w:hAnsi="Times New Roman" w:cs="Times New Roman"/>
          <w:b/>
          <w:sz w:val="28"/>
          <w:szCs w:val="28"/>
        </w:rPr>
        <w:t>Целью</w:t>
      </w:r>
      <w:r w:rsidRPr="0055257B">
        <w:rPr>
          <w:rFonts w:ascii="Times New Roman" w:hAnsi="Times New Roman" w:cs="Times New Roman"/>
          <w:sz w:val="28"/>
          <w:szCs w:val="28"/>
        </w:rPr>
        <w:t xml:space="preserve"> государственной программы является сохранение и защита окружающей среды. </w:t>
      </w:r>
    </w:p>
    <w:p w:rsidR="0096148F" w:rsidRPr="0055257B" w:rsidRDefault="0096148F" w:rsidP="006A44A7">
      <w:pPr>
        <w:pStyle w:val="ConsPlusNormal"/>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Для достижения цели государственной программой предусмотрено решение </w:t>
      </w:r>
      <w:r w:rsidR="00493E74" w:rsidRPr="0055257B">
        <w:rPr>
          <w:rFonts w:ascii="Times New Roman" w:hAnsi="Times New Roman" w:cs="Times New Roman"/>
          <w:b/>
          <w:sz w:val="28"/>
          <w:szCs w:val="28"/>
        </w:rPr>
        <w:t>5</w:t>
      </w:r>
      <w:r w:rsidRPr="0055257B">
        <w:rPr>
          <w:rFonts w:ascii="Times New Roman" w:hAnsi="Times New Roman" w:cs="Times New Roman"/>
          <w:b/>
          <w:sz w:val="28"/>
          <w:szCs w:val="28"/>
        </w:rPr>
        <w:t xml:space="preserve"> задач</w:t>
      </w:r>
      <w:r w:rsidRPr="0055257B">
        <w:rPr>
          <w:rFonts w:ascii="Times New Roman" w:hAnsi="Times New Roman" w:cs="Times New Roman"/>
          <w:sz w:val="28"/>
          <w:szCs w:val="28"/>
        </w:rPr>
        <w:t>:</w:t>
      </w:r>
    </w:p>
    <w:p w:rsidR="00493E74" w:rsidRPr="0055257B" w:rsidRDefault="00493E74" w:rsidP="00493E74">
      <w:pPr>
        <w:autoSpaceDE w:val="0"/>
        <w:autoSpaceDN w:val="0"/>
        <w:adjustRightInd w:val="0"/>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1. Повышение уровня экологической безопасности и сохранение природных экосистем.</w:t>
      </w:r>
    </w:p>
    <w:p w:rsidR="00493E74" w:rsidRPr="0055257B" w:rsidRDefault="00493E74" w:rsidP="00493E74">
      <w:pPr>
        <w:autoSpaceDE w:val="0"/>
        <w:autoSpaceDN w:val="0"/>
        <w:adjustRightInd w:val="0"/>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2. Предотвращение вредного воздействия отходов на здоровье человека и окружающую среду на территории Иркутской области.</w:t>
      </w:r>
    </w:p>
    <w:p w:rsidR="00493E74" w:rsidRPr="0055257B" w:rsidRDefault="00493E74" w:rsidP="00493E74">
      <w:pPr>
        <w:autoSpaceDE w:val="0"/>
        <w:autoSpaceDN w:val="0"/>
        <w:adjustRightInd w:val="0"/>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3. Обеспечение защищенности населения и объектов экономики от наводнений и иного негативного воздействия вод и восстановление водных объектов до состояния, обеспечивающего экологически благоприятные условия жизни населения.</w:t>
      </w:r>
    </w:p>
    <w:p w:rsidR="00493E74" w:rsidRPr="0055257B" w:rsidRDefault="00493E74" w:rsidP="00493E74">
      <w:pPr>
        <w:autoSpaceDE w:val="0"/>
        <w:autoSpaceDN w:val="0"/>
        <w:adjustRightInd w:val="0"/>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4. Обеспечение сохранения и использования объектов животного мира, в том числе в сфере охоты, сохранения охотничьих ресурсов и среды их обитания в Иркутской области.</w:t>
      </w:r>
    </w:p>
    <w:p w:rsidR="00493E74" w:rsidRPr="0055257B" w:rsidRDefault="00493E74" w:rsidP="00493E74">
      <w:pPr>
        <w:autoSpaceDE w:val="0"/>
        <w:autoSpaceDN w:val="0"/>
        <w:adjustRightInd w:val="0"/>
        <w:spacing w:after="0" w:line="240" w:lineRule="auto"/>
        <w:ind w:firstLine="540"/>
        <w:jc w:val="both"/>
        <w:rPr>
          <w:rFonts w:ascii="Times New Roman" w:hAnsi="Times New Roman" w:cs="Times New Roman"/>
          <w:b/>
          <w:bCs/>
          <w:sz w:val="28"/>
          <w:szCs w:val="28"/>
        </w:rPr>
      </w:pPr>
      <w:r w:rsidRPr="0055257B">
        <w:rPr>
          <w:rFonts w:ascii="Times New Roman" w:hAnsi="Times New Roman" w:cs="Times New Roman"/>
          <w:sz w:val="28"/>
          <w:szCs w:val="28"/>
        </w:rPr>
        <w:t>5. Повышение эффективности государственного управления в сфере охраны окружающей среды</w:t>
      </w:r>
      <w:r w:rsidRPr="0055257B">
        <w:rPr>
          <w:rFonts w:ascii="Times New Roman" w:hAnsi="Times New Roman" w:cs="Times New Roman"/>
          <w:b/>
          <w:bCs/>
          <w:sz w:val="28"/>
          <w:szCs w:val="28"/>
        </w:rPr>
        <w:t>.</w:t>
      </w:r>
    </w:p>
    <w:p w:rsidR="00BD6F30" w:rsidRPr="0055257B" w:rsidRDefault="00BD6F30" w:rsidP="00493E74">
      <w:pPr>
        <w:autoSpaceDE w:val="0"/>
        <w:autoSpaceDN w:val="0"/>
        <w:adjustRightInd w:val="0"/>
        <w:spacing w:after="0" w:line="240" w:lineRule="auto"/>
        <w:ind w:firstLine="540"/>
        <w:jc w:val="both"/>
        <w:rPr>
          <w:rFonts w:ascii="Times New Roman" w:hAnsi="Times New Roman" w:cs="Times New Roman"/>
          <w:b/>
          <w:bCs/>
          <w:sz w:val="28"/>
          <w:szCs w:val="28"/>
        </w:rPr>
      </w:pPr>
      <w:r w:rsidRPr="0055257B">
        <w:rPr>
          <w:rFonts w:ascii="Times New Roman" w:hAnsi="Times New Roman" w:cs="Times New Roman"/>
          <w:b/>
          <w:bCs/>
          <w:sz w:val="28"/>
          <w:szCs w:val="28"/>
        </w:rPr>
        <w:t>Основные результаты реали</w:t>
      </w:r>
      <w:r w:rsidR="0020623F" w:rsidRPr="0055257B">
        <w:rPr>
          <w:rFonts w:ascii="Times New Roman" w:hAnsi="Times New Roman" w:cs="Times New Roman"/>
          <w:b/>
          <w:bCs/>
          <w:sz w:val="28"/>
          <w:szCs w:val="28"/>
        </w:rPr>
        <w:t>зации государственной программы:</w:t>
      </w:r>
    </w:p>
    <w:p w:rsidR="00BD6F30" w:rsidRPr="0055257B" w:rsidRDefault="00BD6F30" w:rsidP="00BD6F30">
      <w:pPr>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В рамках государственной программы предусмотрены следующие подпрограммы:</w:t>
      </w:r>
    </w:p>
    <w:p w:rsidR="00BD6F30" w:rsidRPr="0055257B" w:rsidRDefault="00BD6F30" w:rsidP="00BD6F30">
      <w:pPr>
        <w:pStyle w:val="ConsPlusNormal2"/>
        <w:ind w:firstLine="567"/>
        <w:jc w:val="both"/>
        <w:rPr>
          <w:color w:val="000000"/>
          <w:sz w:val="28"/>
          <w:szCs w:val="28"/>
        </w:rPr>
      </w:pPr>
      <w:r w:rsidRPr="0055257B">
        <w:rPr>
          <w:color w:val="000000"/>
          <w:sz w:val="28"/>
          <w:szCs w:val="28"/>
        </w:rPr>
        <w:t>- «</w:t>
      </w:r>
      <w:r w:rsidRPr="0055257B">
        <w:rPr>
          <w:sz w:val="28"/>
          <w:szCs w:val="28"/>
        </w:rPr>
        <w:t>О</w:t>
      </w:r>
      <w:r w:rsidRPr="0055257B">
        <w:rPr>
          <w:color w:val="2D2D2D"/>
          <w:spacing w:val="2"/>
          <w:sz w:val="28"/>
          <w:szCs w:val="28"/>
          <w:shd w:val="clear" w:color="auto" w:fill="FFFFFF"/>
        </w:rPr>
        <w:t>беспечение экологической безопасности</w:t>
      </w:r>
      <w:r w:rsidRPr="0055257B">
        <w:rPr>
          <w:sz w:val="28"/>
          <w:szCs w:val="28"/>
        </w:rPr>
        <w:t xml:space="preserve"> и о</w:t>
      </w:r>
      <w:r w:rsidRPr="0055257B">
        <w:rPr>
          <w:color w:val="2D2D2D"/>
          <w:spacing w:val="2"/>
          <w:sz w:val="28"/>
          <w:szCs w:val="28"/>
          <w:shd w:val="clear" w:color="auto" w:fill="FFFFFF"/>
        </w:rPr>
        <w:t>храны</w:t>
      </w:r>
      <w:r w:rsidRPr="0055257B">
        <w:rPr>
          <w:spacing w:val="-3"/>
          <w:sz w:val="28"/>
          <w:szCs w:val="28"/>
        </w:rPr>
        <w:t xml:space="preserve"> природных </w:t>
      </w:r>
      <w:r w:rsidRPr="0055257B">
        <w:rPr>
          <w:sz w:val="28"/>
          <w:szCs w:val="28"/>
        </w:rPr>
        <w:t>комплексов и объектов».</w:t>
      </w:r>
      <w:r w:rsidRPr="0055257B">
        <w:rPr>
          <w:color w:val="000000"/>
          <w:sz w:val="28"/>
          <w:szCs w:val="28"/>
        </w:rPr>
        <w:t xml:space="preserve"> </w:t>
      </w:r>
    </w:p>
    <w:p w:rsidR="00BD6F30" w:rsidRPr="0055257B" w:rsidRDefault="00BD6F30" w:rsidP="00BD6F30">
      <w:pPr>
        <w:pStyle w:val="ConsPlusNormal2"/>
        <w:ind w:firstLine="567"/>
        <w:jc w:val="both"/>
        <w:rPr>
          <w:color w:val="000000"/>
          <w:sz w:val="28"/>
          <w:szCs w:val="28"/>
        </w:rPr>
      </w:pPr>
      <w:r w:rsidRPr="0055257B">
        <w:rPr>
          <w:color w:val="000000"/>
          <w:sz w:val="28"/>
          <w:szCs w:val="28"/>
        </w:rPr>
        <w:t>- «</w:t>
      </w:r>
      <w:hyperlink w:anchor="P569" w:history="1">
        <w:r w:rsidRPr="0055257B">
          <w:rPr>
            <w:color w:val="000000"/>
            <w:sz w:val="28"/>
            <w:szCs w:val="28"/>
          </w:rPr>
          <w:t>Отходы производства и потребления</w:t>
        </w:r>
      </w:hyperlink>
      <w:r w:rsidRPr="0055257B">
        <w:rPr>
          <w:color w:val="000000"/>
          <w:sz w:val="28"/>
          <w:szCs w:val="28"/>
        </w:rPr>
        <w:t>».</w:t>
      </w:r>
    </w:p>
    <w:p w:rsidR="00BD6F30" w:rsidRPr="0055257B" w:rsidRDefault="00BD6F30" w:rsidP="00BD6F30">
      <w:pPr>
        <w:pStyle w:val="ConsPlusNormal2"/>
        <w:ind w:firstLine="567"/>
        <w:jc w:val="both"/>
        <w:rPr>
          <w:color w:val="000000"/>
          <w:sz w:val="28"/>
          <w:szCs w:val="28"/>
        </w:rPr>
      </w:pPr>
      <w:r w:rsidRPr="0055257B">
        <w:rPr>
          <w:color w:val="000000"/>
          <w:sz w:val="28"/>
          <w:szCs w:val="28"/>
        </w:rPr>
        <w:t>- «</w:t>
      </w:r>
      <w:hyperlink w:anchor="P1183" w:history="1">
        <w:r w:rsidRPr="0055257B">
          <w:rPr>
            <w:color w:val="000000"/>
            <w:sz w:val="28"/>
            <w:szCs w:val="28"/>
          </w:rPr>
          <w:t>Развитие водохозяйственного комплекса</w:t>
        </w:r>
      </w:hyperlink>
      <w:r w:rsidRPr="0055257B">
        <w:rPr>
          <w:color w:val="000000"/>
          <w:sz w:val="28"/>
          <w:szCs w:val="28"/>
        </w:rPr>
        <w:t>».</w:t>
      </w:r>
    </w:p>
    <w:p w:rsidR="00BD6F30" w:rsidRPr="0055257B" w:rsidRDefault="00BD6F30" w:rsidP="00BD6F30">
      <w:pPr>
        <w:pStyle w:val="ConsPlusNormal2"/>
        <w:ind w:firstLine="567"/>
        <w:jc w:val="both"/>
        <w:rPr>
          <w:color w:val="000000"/>
          <w:sz w:val="28"/>
          <w:szCs w:val="28"/>
        </w:rPr>
      </w:pPr>
      <w:r w:rsidRPr="0055257B">
        <w:rPr>
          <w:color w:val="000000"/>
          <w:sz w:val="28"/>
          <w:szCs w:val="28"/>
        </w:rPr>
        <w:t>- «</w:t>
      </w:r>
      <w:bookmarkStart w:id="7" w:name="_Hlk36825755"/>
      <w:r w:rsidRPr="0055257B">
        <w:rPr>
          <w:color w:val="000000"/>
          <w:sz w:val="28"/>
          <w:szCs w:val="28"/>
        </w:rPr>
        <w:t>Охрана и использование животного мира».</w:t>
      </w:r>
      <w:bookmarkEnd w:id="7"/>
    </w:p>
    <w:p w:rsidR="00BD6F30" w:rsidRPr="0055257B" w:rsidRDefault="00BD6F30" w:rsidP="00BD6F30">
      <w:pPr>
        <w:pStyle w:val="ConsPlusNormal2"/>
        <w:ind w:firstLine="567"/>
        <w:jc w:val="both"/>
        <w:rPr>
          <w:color w:val="000000"/>
          <w:sz w:val="28"/>
          <w:szCs w:val="28"/>
        </w:rPr>
      </w:pPr>
      <w:r w:rsidRPr="0055257B">
        <w:rPr>
          <w:color w:val="000000"/>
          <w:sz w:val="28"/>
          <w:szCs w:val="28"/>
        </w:rPr>
        <w:t>- «</w:t>
      </w:r>
      <w:hyperlink w:anchor="P2996" w:history="1">
        <w:r w:rsidRPr="0055257B">
          <w:rPr>
            <w:color w:val="000000"/>
            <w:sz w:val="28"/>
            <w:szCs w:val="28"/>
          </w:rPr>
          <w:t>Государственное управление</w:t>
        </w:r>
      </w:hyperlink>
      <w:r w:rsidRPr="0055257B">
        <w:rPr>
          <w:color w:val="000000"/>
          <w:sz w:val="28"/>
          <w:szCs w:val="28"/>
        </w:rPr>
        <w:t xml:space="preserve"> в сфере охраны окружающей среды».</w:t>
      </w:r>
    </w:p>
    <w:p w:rsidR="00BD6F30" w:rsidRPr="0055257B" w:rsidRDefault="007C25DB" w:rsidP="007C25DB">
      <w:pPr>
        <w:spacing w:after="0" w:line="240" w:lineRule="auto"/>
        <w:ind w:firstLine="567"/>
        <w:jc w:val="both"/>
        <w:rPr>
          <w:rFonts w:ascii="Times New Roman" w:hAnsi="Times New Roman" w:cs="Times New Roman"/>
          <w:sz w:val="28"/>
          <w:szCs w:val="28"/>
        </w:rPr>
      </w:pPr>
      <w:r w:rsidRPr="0055257B">
        <w:rPr>
          <w:rFonts w:ascii="Times New Roman" w:eastAsia="Times New Roman" w:hAnsi="Times New Roman" w:cs="Times New Roman"/>
          <w:sz w:val="28"/>
          <w:szCs w:val="28"/>
        </w:rPr>
        <w:t>На реализацию</w:t>
      </w:r>
      <w:r w:rsidR="00BD6F30" w:rsidRPr="0055257B">
        <w:rPr>
          <w:rFonts w:ascii="Times New Roman" w:eastAsia="Times New Roman" w:hAnsi="Times New Roman" w:cs="Times New Roman"/>
          <w:sz w:val="28"/>
          <w:szCs w:val="28"/>
        </w:rPr>
        <w:t xml:space="preserve"> мероприятий государственной программы </w:t>
      </w:r>
      <w:r w:rsidRPr="0055257B">
        <w:rPr>
          <w:rFonts w:ascii="Times New Roman" w:eastAsia="Times New Roman" w:hAnsi="Times New Roman" w:cs="Times New Roman"/>
          <w:sz w:val="28"/>
          <w:szCs w:val="28"/>
        </w:rPr>
        <w:t>в</w:t>
      </w:r>
      <w:r w:rsidR="00BD6F30" w:rsidRPr="0055257B">
        <w:rPr>
          <w:rFonts w:ascii="Times New Roman" w:eastAsia="Times New Roman" w:hAnsi="Times New Roman" w:cs="Times New Roman"/>
          <w:sz w:val="28"/>
          <w:szCs w:val="28"/>
        </w:rPr>
        <w:t xml:space="preserve"> 2019 год</w:t>
      </w:r>
      <w:r w:rsidRPr="0055257B">
        <w:rPr>
          <w:rFonts w:ascii="Times New Roman" w:eastAsia="Times New Roman" w:hAnsi="Times New Roman" w:cs="Times New Roman"/>
          <w:sz w:val="28"/>
          <w:szCs w:val="28"/>
        </w:rPr>
        <w:t>у</w:t>
      </w:r>
      <w:r w:rsidR="00BD6F30"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предусмотрено 3 118 886,3 тыс. рублей, в том числе</w:t>
      </w:r>
      <w:r w:rsidR="00BD6F30" w:rsidRPr="0055257B">
        <w:rPr>
          <w:rFonts w:ascii="Times New Roman" w:eastAsia="Times New Roman" w:hAnsi="Times New Roman" w:cs="Times New Roman"/>
          <w:sz w:val="28"/>
          <w:szCs w:val="28"/>
        </w:rPr>
        <w:t xml:space="preserve"> из областного бюджета 1 3</w:t>
      </w:r>
      <w:r w:rsidRPr="0055257B">
        <w:rPr>
          <w:rFonts w:ascii="Times New Roman" w:eastAsia="Times New Roman" w:hAnsi="Times New Roman" w:cs="Times New Roman"/>
          <w:sz w:val="28"/>
          <w:szCs w:val="28"/>
        </w:rPr>
        <w:t>90</w:t>
      </w:r>
      <w:r w:rsidR="00BD6F30"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19</w:t>
      </w:r>
      <w:r w:rsidR="00BD6F30" w:rsidRPr="0055257B">
        <w:rPr>
          <w:rFonts w:ascii="Times New Roman" w:eastAsia="Times New Roman" w:hAnsi="Times New Roman" w:cs="Times New Roman"/>
          <w:sz w:val="28"/>
          <w:szCs w:val="28"/>
        </w:rPr>
        <w:t>2,</w:t>
      </w:r>
      <w:r w:rsidRPr="0055257B">
        <w:rPr>
          <w:rFonts w:ascii="Times New Roman" w:eastAsia="Times New Roman" w:hAnsi="Times New Roman" w:cs="Times New Roman"/>
          <w:sz w:val="28"/>
          <w:szCs w:val="28"/>
        </w:rPr>
        <w:t>6</w:t>
      </w:r>
      <w:r w:rsidR="00BD6F30" w:rsidRPr="0055257B">
        <w:rPr>
          <w:rFonts w:ascii="Times New Roman" w:eastAsia="Times New Roman" w:hAnsi="Times New Roman" w:cs="Times New Roman"/>
          <w:sz w:val="28"/>
          <w:szCs w:val="28"/>
        </w:rPr>
        <w:t xml:space="preserve"> тыс. рублей, из федерального бюджета 1 645 986,7 тыс. рублей</w:t>
      </w:r>
      <w:r w:rsidRPr="0055257B">
        <w:rPr>
          <w:rFonts w:ascii="Times New Roman" w:eastAsia="Times New Roman" w:hAnsi="Times New Roman" w:cs="Times New Roman"/>
          <w:sz w:val="28"/>
          <w:szCs w:val="28"/>
        </w:rPr>
        <w:t>, из средств местных бюджетов 82 707,0 тыс. рублей</w:t>
      </w:r>
      <w:r w:rsidR="00BD6F30"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w:t>
      </w:r>
      <w:r w:rsidR="00BD6F30" w:rsidRPr="0055257B">
        <w:rPr>
          <w:rFonts w:ascii="Times New Roman" w:hAnsi="Times New Roman" w:cs="Times New Roman"/>
          <w:sz w:val="28"/>
          <w:szCs w:val="28"/>
        </w:rPr>
        <w:t>Исполнение программы составляет 4</w:t>
      </w:r>
      <w:r w:rsidRPr="0055257B">
        <w:rPr>
          <w:rFonts w:ascii="Times New Roman" w:hAnsi="Times New Roman" w:cs="Times New Roman"/>
          <w:sz w:val="28"/>
          <w:szCs w:val="28"/>
        </w:rPr>
        <w:t>3</w:t>
      </w:r>
      <w:r w:rsidR="00BD6F30" w:rsidRPr="0055257B">
        <w:rPr>
          <w:rFonts w:ascii="Times New Roman" w:hAnsi="Times New Roman" w:cs="Times New Roman"/>
          <w:sz w:val="28"/>
          <w:szCs w:val="28"/>
        </w:rPr>
        <w:t>,</w:t>
      </w:r>
      <w:r w:rsidRPr="0055257B">
        <w:rPr>
          <w:rFonts w:ascii="Times New Roman" w:hAnsi="Times New Roman" w:cs="Times New Roman"/>
          <w:sz w:val="28"/>
          <w:szCs w:val="28"/>
        </w:rPr>
        <w:t>8</w:t>
      </w:r>
      <w:r w:rsidR="00BD6F30" w:rsidRPr="0055257B">
        <w:rPr>
          <w:rFonts w:ascii="Times New Roman" w:hAnsi="Times New Roman" w:cs="Times New Roman"/>
          <w:sz w:val="28"/>
          <w:szCs w:val="28"/>
        </w:rPr>
        <w:t>%.</w:t>
      </w:r>
    </w:p>
    <w:p w:rsidR="00BD6F30" w:rsidRPr="0055257B" w:rsidRDefault="00BD6F30" w:rsidP="00BD6F30">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достигнуты следующие </w:t>
      </w:r>
      <w:r w:rsidR="00973A14" w:rsidRPr="0055257B">
        <w:rPr>
          <w:rFonts w:ascii="Times New Roman" w:hAnsi="Times New Roman" w:cs="Times New Roman"/>
          <w:sz w:val="28"/>
          <w:szCs w:val="28"/>
        </w:rPr>
        <w:t xml:space="preserve">целевые </w:t>
      </w:r>
      <w:r w:rsidRPr="0055257B">
        <w:rPr>
          <w:rFonts w:ascii="Times New Roman" w:hAnsi="Times New Roman" w:cs="Times New Roman"/>
          <w:sz w:val="28"/>
          <w:szCs w:val="28"/>
        </w:rPr>
        <w:t xml:space="preserve">показатели </w:t>
      </w:r>
      <w:r w:rsidR="00973A14" w:rsidRPr="0055257B">
        <w:rPr>
          <w:rFonts w:ascii="Times New Roman" w:hAnsi="Times New Roman" w:cs="Times New Roman"/>
          <w:sz w:val="28"/>
          <w:szCs w:val="28"/>
        </w:rPr>
        <w:t xml:space="preserve">уровня </w:t>
      </w:r>
      <w:r w:rsidRPr="0055257B">
        <w:rPr>
          <w:rFonts w:ascii="Times New Roman" w:hAnsi="Times New Roman" w:cs="Times New Roman"/>
          <w:sz w:val="28"/>
          <w:szCs w:val="28"/>
        </w:rPr>
        <w:t>государственной программы «Доля использованных, обезвреженных отходов в общем объеме образовавшихся отходов в процессе производства и потребления»</w:t>
      </w:r>
      <w:r w:rsidR="00973A14" w:rsidRPr="0055257B">
        <w:rPr>
          <w:rFonts w:ascii="Times New Roman" w:hAnsi="Times New Roman" w:cs="Times New Roman"/>
          <w:sz w:val="28"/>
          <w:szCs w:val="28"/>
        </w:rPr>
        <w:t xml:space="preserve"> – 85%</w:t>
      </w:r>
      <w:r w:rsidRPr="0055257B">
        <w:rPr>
          <w:rFonts w:ascii="Times New Roman" w:hAnsi="Times New Roman" w:cs="Times New Roman"/>
          <w:sz w:val="28"/>
          <w:szCs w:val="28"/>
        </w:rPr>
        <w:t>, «Доля площади особо охраняемых природных территорий регионального значения от общей площади территории Иркутской области»</w:t>
      </w:r>
      <w:r w:rsidR="00973A14" w:rsidRPr="0055257B">
        <w:rPr>
          <w:rFonts w:ascii="Times New Roman" w:hAnsi="Times New Roman" w:cs="Times New Roman"/>
          <w:sz w:val="28"/>
          <w:szCs w:val="28"/>
        </w:rPr>
        <w:t xml:space="preserve"> – 1,03%</w:t>
      </w:r>
      <w:r w:rsidRPr="0055257B">
        <w:rPr>
          <w:rFonts w:ascii="Times New Roman" w:hAnsi="Times New Roman" w:cs="Times New Roman"/>
          <w:sz w:val="28"/>
          <w:szCs w:val="28"/>
        </w:rPr>
        <w:t xml:space="preserve">, </w:t>
      </w:r>
      <w:r w:rsidR="00973A14" w:rsidRPr="0055257B">
        <w:rPr>
          <w:rFonts w:ascii="Times New Roman" w:hAnsi="Times New Roman" w:cs="Times New Roman"/>
          <w:sz w:val="28"/>
          <w:szCs w:val="28"/>
        </w:rPr>
        <w:t>«Прирост численности лимитируемых  охотничьих ресурсов на территории охотничьих угодий Иркутской области, за исключением особо охраняемых природных территорий, к предыдущему году» – 5,7%.</w:t>
      </w:r>
    </w:p>
    <w:p w:rsidR="00BD6F30" w:rsidRPr="0055257B" w:rsidRDefault="00BD6F30" w:rsidP="00BD6F30">
      <w:pPr>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В 2019 году в рамках государственной программы реализовывались следующие наиболее значимые мероприятия:</w:t>
      </w:r>
    </w:p>
    <w:p w:rsidR="00BD6F30" w:rsidRPr="0055257B" w:rsidRDefault="006F7E0D" w:rsidP="00BD6F30">
      <w:pPr>
        <w:spacing w:after="0" w:line="240" w:lineRule="auto"/>
        <w:ind w:firstLine="567"/>
        <w:jc w:val="both"/>
        <w:rPr>
          <w:rFonts w:ascii="Times New Roman" w:hAnsi="Times New Roman" w:cs="Times New Roman"/>
          <w:b/>
          <w:sz w:val="28"/>
          <w:szCs w:val="28"/>
        </w:rPr>
      </w:pPr>
      <w:r w:rsidRPr="0055257B">
        <w:rPr>
          <w:rFonts w:ascii="Times New Roman" w:hAnsi="Times New Roman" w:cs="Times New Roman"/>
          <w:b/>
          <w:sz w:val="28"/>
          <w:szCs w:val="28"/>
        </w:rPr>
        <w:t>П</w:t>
      </w:r>
      <w:r w:rsidR="00BD6F30" w:rsidRPr="0055257B">
        <w:rPr>
          <w:rFonts w:ascii="Times New Roman" w:hAnsi="Times New Roman" w:cs="Times New Roman"/>
          <w:b/>
          <w:sz w:val="28"/>
          <w:szCs w:val="28"/>
        </w:rPr>
        <w:t>одпрограмм</w:t>
      </w:r>
      <w:r w:rsidRPr="0055257B">
        <w:rPr>
          <w:rFonts w:ascii="Times New Roman" w:hAnsi="Times New Roman" w:cs="Times New Roman"/>
          <w:b/>
          <w:sz w:val="28"/>
          <w:szCs w:val="28"/>
        </w:rPr>
        <w:t>а</w:t>
      </w:r>
      <w:r w:rsidR="00BD6F30" w:rsidRPr="0055257B">
        <w:rPr>
          <w:rFonts w:ascii="Times New Roman" w:hAnsi="Times New Roman" w:cs="Times New Roman"/>
          <w:b/>
          <w:sz w:val="28"/>
          <w:szCs w:val="28"/>
        </w:rPr>
        <w:t xml:space="preserve"> «</w:t>
      </w:r>
      <w:hyperlink r:id="rId12" w:history="1">
        <w:r w:rsidR="00BD6F30" w:rsidRPr="0055257B">
          <w:rPr>
            <w:rFonts w:ascii="Times New Roman" w:hAnsi="Times New Roman" w:cs="Times New Roman"/>
            <w:b/>
            <w:sz w:val="28"/>
            <w:szCs w:val="28"/>
          </w:rPr>
          <w:t>Обеспечение экологической безопасности</w:t>
        </w:r>
      </w:hyperlink>
      <w:r w:rsidR="00BD6F30" w:rsidRPr="0055257B">
        <w:rPr>
          <w:rFonts w:ascii="Times New Roman" w:hAnsi="Times New Roman" w:cs="Times New Roman"/>
          <w:b/>
          <w:sz w:val="28"/>
          <w:szCs w:val="28"/>
        </w:rPr>
        <w:t xml:space="preserve"> и охраны пр</w:t>
      </w:r>
      <w:r w:rsidRPr="0055257B">
        <w:rPr>
          <w:rFonts w:ascii="Times New Roman" w:hAnsi="Times New Roman" w:cs="Times New Roman"/>
          <w:b/>
          <w:sz w:val="28"/>
          <w:szCs w:val="28"/>
        </w:rPr>
        <w:t>иродных комплексов и объектов» на 2019-2024 годы</w:t>
      </w:r>
      <w:r w:rsidR="00BD6F30" w:rsidRPr="0055257B">
        <w:rPr>
          <w:rFonts w:ascii="Times New Roman" w:hAnsi="Times New Roman" w:cs="Times New Roman"/>
          <w:b/>
          <w:sz w:val="28"/>
          <w:szCs w:val="28"/>
        </w:rPr>
        <w:t xml:space="preserve"> </w:t>
      </w:r>
    </w:p>
    <w:p w:rsidR="00BD6F30" w:rsidRPr="0055257B" w:rsidRDefault="00BD6F30" w:rsidP="00BD6F30">
      <w:pPr>
        <w:pStyle w:val="a4"/>
        <w:spacing w:after="0" w:line="240" w:lineRule="auto"/>
        <w:ind w:left="0"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Мероприятия в рамках Дней защиты от экологической опасности, организованные при участии министерства освещались в СМИ, на портале Правительства Иркутской области и сайте министерства. </w:t>
      </w:r>
    </w:p>
    <w:p w:rsidR="00BD6F30" w:rsidRPr="0055257B" w:rsidRDefault="00BD6F30" w:rsidP="00BD6F30">
      <w:pPr>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По мероприятию «Инвентаризация и паспортизация существующих на территории Иркутской области ООПТ, ТТП регионального значения» министерством в 2019 году были продолжены работы</w:t>
      </w:r>
      <w:r w:rsidR="00D62F8F" w:rsidRPr="0055257B">
        <w:rPr>
          <w:rFonts w:ascii="Times New Roman" w:hAnsi="Times New Roman" w:cs="Times New Roman"/>
          <w:sz w:val="28"/>
          <w:szCs w:val="28"/>
        </w:rPr>
        <w:t xml:space="preserve"> по внесению сведений</w:t>
      </w:r>
      <w:r w:rsidRPr="0055257B">
        <w:rPr>
          <w:rFonts w:ascii="Times New Roman" w:hAnsi="Times New Roman" w:cs="Times New Roman"/>
          <w:sz w:val="28"/>
          <w:szCs w:val="28"/>
        </w:rPr>
        <w:t xml:space="preserve"> о границах и режимах охраны территорий 17 памятников природы регионального значения в Единый государственный </w:t>
      </w:r>
      <w:r w:rsidR="00D62F8F" w:rsidRPr="0055257B">
        <w:rPr>
          <w:rFonts w:ascii="Times New Roman" w:hAnsi="Times New Roman" w:cs="Times New Roman"/>
          <w:sz w:val="28"/>
          <w:szCs w:val="28"/>
        </w:rPr>
        <w:t xml:space="preserve">реестр недвижимости, </w:t>
      </w:r>
      <w:r w:rsidRPr="0055257B">
        <w:rPr>
          <w:rFonts w:ascii="Times New Roman" w:hAnsi="Times New Roman" w:cs="Times New Roman"/>
          <w:sz w:val="28"/>
          <w:szCs w:val="28"/>
        </w:rPr>
        <w:t>закреплен</w:t>
      </w:r>
      <w:r w:rsidR="00D62F8F" w:rsidRPr="0055257B">
        <w:rPr>
          <w:rFonts w:ascii="Times New Roman" w:hAnsi="Times New Roman" w:cs="Times New Roman"/>
          <w:sz w:val="28"/>
          <w:szCs w:val="28"/>
        </w:rPr>
        <w:t>ие</w:t>
      </w:r>
      <w:r w:rsidRPr="0055257B">
        <w:rPr>
          <w:rFonts w:ascii="Times New Roman" w:hAnsi="Times New Roman" w:cs="Times New Roman"/>
          <w:sz w:val="28"/>
          <w:szCs w:val="28"/>
        </w:rPr>
        <w:t xml:space="preserve"> на местности информационными знаками границы 12 памятников природы.</w:t>
      </w:r>
    </w:p>
    <w:p w:rsidR="00BD6F30" w:rsidRPr="0055257B" w:rsidRDefault="00BD6F30" w:rsidP="00BD6F30">
      <w:pPr>
        <w:spacing w:after="0" w:line="240" w:lineRule="auto"/>
        <w:ind w:firstLine="567"/>
        <w:jc w:val="both"/>
        <w:rPr>
          <w:rFonts w:ascii="Times New Roman" w:hAnsi="Times New Roman" w:cs="Times New Roman"/>
          <w:b/>
          <w:sz w:val="28"/>
          <w:szCs w:val="28"/>
        </w:rPr>
      </w:pPr>
      <w:r w:rsidRPr="0055257B">
        <w:rPr>
          <w:rFonts w:ascii="Times New Roman" w:hAnsi="Times New Roman" w:cs="Times New Roman"/>
          <w:b/>
          <w:sz w:val="28"/>
          <w:szCs w:val="28"/>
        </w:rPr>
        <w:t>П</w:t>
      </w:r>
      <w:r w:rsidR="006F7E0D" w:rsidRPr="0055257B">
        <w:rPr>
          <w:rFonts w:ascii="Times New Roman" w:hAnsi="Times New Roman" w:cs="Times New Roman"/>
          <w:b/>
          <w:sz w:val="28"/>
          <w:szCs w:val="28"/>
        </w:rPr>
        <w:t>одпрограмма</w:t>
      </w:r>
      <w:r w:rsidRPr="0055257B">
        <w:rPr>
          <w:rFonts w:ascii="Times New Roman" w:hAnsi="Times New Roman" w:cs="Times New Roman"/>
          <w:b/>
          <w:sz w:val="28"/>
          <w:szCs w:val="28"/>
        </w:rPr>
        <w:t xml:space="preserve"> «Отходы производства и по</w:t>
      </w:r>
      <w:r w:rsidR="00D62F8F" w:rsidRPr="0055257B">
        <w:rPr>
          <w:rFonts w:ascii="Times New Roman" w:hAnsi="Times New Roman" w:cs="Times New Roman"/>
          <w:b/>
          <w:sz w:val="28"/>
          <w:szCs w:val="28"/>
        </w:rPr>
        <w:t>требления в Иркутской области»</w:t>
      </w:r>
      <w:r w:rsidR="006F7E0D" w:rsidRPr="0055257B">
        <w:rPr>
          <w:rFonts w:ascii="Times New Roman" w:hAnsi="Times New Roman" w:cs="Times New Roman"/>
          <w:b/>
          <w:sz w:val="28"/>
          <w:szCs w:val="28"/>
        </w:rPr>
        <w:t xml:space="preserve"> на 2019-2024 годы</w:t>
      </w:r>
    </w:p>
    <w:p w:rsidR="00BD6F30" w:rsidRPr="0055257B" w:rsidRDefault="00BD6F30" w:rsidP="00BD6F30">
      <w:pPr>
        <w:spacing w:after="0" w:line="240" w:lineRule="auto"/>
        <w:ind w:firstLine="567"/>
        <w:jc w:val="both"/>
        <w:rPr>
          <w:rFonts w:ascii="Times New Roman" w:hAnsi="Times New Roman" w:cs="Times New Roman"/>
          <w:sz w:val="28"/>
          <w:szCs w:val="28"/>
        </w:rPr>
      </w:pPr>
      <w:r w:rsidRPr="0055257B">
        <w:rPr>
          <w:rFonts w:ascii="Times New Roman" w:eastAsia="Times New Roman" w:hAnsi="Times New Roman" w:cs="Times New Roman"/>
          <w:sz w:val="28"/>
          <w:szCs w:val="28"/>
        </w:rPr>
        <w:t xml:space="preserve">Разработана проектная документация и получены положительные заключения экспертизы по объекту </w:t>
      </w:r>
      <w:r w:rsidRPr="0055257B">
        <w:rPr>
          <w:rFonts w:ascii="Times New Roman" w:hAnsi="Times New Roman" w:cs="Times New Roman"/>
          <w:sz w:val="28"/>
          <w:szCs w:val="28"/>
        </w:rPr>
        <w:t>«Демеркуризация цеха ртутного электролиза в г. Усолье-Сибирское».</w:t>
      </w:r>
    </w:p>
    <w:p w:rsidR="00BD6F30" w:rsidRPr="0055257B" w:rsidRDefault="00BD6F30" w:rsidP="00BD6F30">
      <w:pPr>
        <w:tabs>
          <w:tab w:val="left" w:pos="142"/>
        </w:tab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В рамках реализации заключенных органами местного самоуправления контрактов на оказание услуг по сбору, транспортированию и утилизации (захоронению) твердых коммунальных отходов с несанкционированных мест размещения отходов в 2019 году ликвидирован</w:t>
      </w:r>
      <w:r w:rsidR="00D62F8F" w:rsidRPr="0055257B">
        <w:rPr>
          <w:rFonts w:ascii="Times New Roman" w:hAnsi="Times New Roman" w:cs="Times New Roman"/>
          <w:sz w:val="28"/>
          <w:szCs w:val="28"/>
        </w:rPr>
        <w:t>ы</w:t>
      </w:r>
      <w:r w:rsidRPr="0055257B">
        <w:rPr>
          <w:rFonts w:ascii="Times New Roman" w:hAnsi="Times New Roman" w:cs="Times New Roman"/>
          <w:sz w:val="28"/>
          <w:szCs w:val="28"/>
        </w:rPr>
        <w:t xml:space="preserve"> 2 несанкционированные свалки (</w:t>
      </w:r>
      <w:r w:rsidR="00D62F8F" w:rsidRPr="0055257B">
        <w:rPr>
          <w:rFonts w:ascii="Times New Roman" w:hAnsi="Times New Roman" w:cs="Times New Roman"/>
          <w:sz w:val="28"/>
          <w:szCs w:val="28"/>
        </w:rPr>
        <w:t xml:space="preserve">в </w:t>
      </w:r>
      <w:r w:rsidRPr="0055257B">
        <w:rPr>
          <w:rFonts w:ascii="Times New Roman" w:hAnsi="Times New Roman" w:cs="Times New Roman"/>
          <w:sz w:val="28"/>
          <w:szCs w:val="28"/>
        </w:rPr>
        <w:t xml:space="preserve">п. Мишелевка Усольского района, </w:t>
      </w:r>
      <w:r w:rsidR="00D62F8F" w:rsidRPr="0055257B">
        <w:rPr>
          <w:rFonts w:ascii="Times New Roman" w:hAnsi="Times New Roman" w:cs="Times New Roman"/>
          <w:sz w:val="28"/>
          <w:szCs w:val="28"/>
        </w:rPr>
        <w:t xml:space="preserve">в </w:t>
      </w:r>
      <w:r w:rsidRPr="0055257B">
        <w:rPr>
          <w:rFonts w:ascii="Times New Roman" w:hAnsi="Times New Roman" w:cs="Times New Roman"/>
          <w:sz w:val="28"/>
          <w:szCs w:val="28"/>
        </w:rPr>
        <w:t>Нукутск</w:t>
      </w:r>
      <w:r w:rsidR="00D62F8F" w:rsidRPr="0055257B">
        <w:rPr>
          <w:rFonts w:ascii="Times New Roman" w:hAnsi="Times New Roman" w:cs="Times New Roman"/>
          <w:sz w:val="28"/>
          <w:szCs w:val="28"/>
        </w:rPr>
        <w:t>ом</w:t>
      </w:r>
      <w:r w:rsidRPr="0055257B">
        <w:rPr>
          <w:rFonts w:ascii="Times New Roman" w:hAnsi="Times New Roman" w:cs="Times New Roman"/>
          <w:sz w:val="28"/>
          <w:szCs w:val="28"/>
        </w:rPr>
        <w:t xml:space="preserve"> район</w:t>
      </w:r>
      <w:r w:rsidR="00D62F8F" w:rsidRPr="0055257B">
        <w:rPr>
          <w:rFonts w:ascii="Times New Roman" w:hAnsi="Times New Roman" w:cs="Times New Roman"/>
          <w:sz w:val="28"/>
          <w:szCs w:val="28"/>
        </w:rPr>
        <w:t>е</w:t>
      </w:r>
      <w:r w:rsidRPr="0055257B">
        <w:rPr>
          <w:rFonts w:ascii="Times New Roman" w:hAnsi="Times New Roman" w:cs="Times New Roman"/>
          <w:sz w:val="28"/>
          <w:szCs w:val="28"/>
        </w:rPr>
        <w:t>) объемом накопленных отходов 38,6 тыс. куб. м., на площади 19,2 га, объем средств областного бюджета составил 26,</w:t>
      </w:r>
      <w:r w:rsidR="00D62F8F" w:rsidRPr="0055257B">
        <w:rPr>
          <w:rFonts w:ascii="Times New Roman" w:hAnsi="Times New Roman" w:cs="Times New Roman"/>
          <w:sz w:val="28"/>
          <w:szCs w:val="28"/>
        </w:rPr>
        <w:t>4 млн рублей.</w:t>
      </w:r>
    </w:p>
    <w:p w:rsidR="00BD6F30" w:rsidRPr="0055257B" w:rsidRDefault="00BD6F30" w:rsidP="00BD6F30">
      <w:pPr>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В 2019 году субсидия из средств областного бюджета на создание мест (площадок) накоплени</w:t>
      </w:r>
      <w:r w:rsidR="00D62F8F" w:rsidRPr="0055257B">
        <w:rPr>
          <w:rFonts w:ascii="Times New Roman" w:hAnsi="Times New Roman" w:cs="Times New Roman"/>
          <w:sz w:val="28"/>
          <w:szCs w:val="28"/>
        </w:rPr>
        <w:t>я твердых коммунальных отходов в размере 167,8 млн рублей использована</w:t>
      </w:r>
      <w:r w:rsidRPr="0055257B">
        <w:rPr>
          <w:rFonts w:ascii="Times New Roman" w:hAnsi="Times New Roman" w:cs="Times New Roman"/>
          <w:sz w:val="28"/>
          <w:szCs w:val="28"/>
        </w:rPr>
        <w:t xml:space="preserve"> 72 муниципальным</w:t>
      </w:r>
      <w:r w:rsidR="00D62F8F" w:rsidRPr="0055257B">
        <w:rPr>
          <w:rFonts w:ascii="Times New Roman" w:hAnsi="Times New Roman" w:cs="Times New Roman"/>
          <w:sz w:val="28"/>
          <w:szCs w:val="28"/>
        </w:rPr>
        <w:t>и</w:t>
      </w:r>
      <w:r w:rsidRPr="0055257B">
        <w:rPr>
          <w:rFonts w:ascii="Times New Roman" w:hAnsi="Times New Roman" w:cs="Times New Roman"/>
          <w:sz w:val="28"/>
          <w:szCs w:val="28"/>
        </w:rPr>
        <w:t xml:space="preserve"> образованиям</w:t>
      </w:r>
      <w:r w:rsidR="00D62F8F" w:rsidRPr="0055257B">
        <w:rPr>
          <w:rFonts w:ascii="Times New Roman" w:hAnsi="Times New Roman" w:cs="Times New Roman"/>
          <w:sz w:val="28"/>
          <w:szCs w:val="28"/>
        </w:rPr>
        <w:t>и</w:t>
      </w:r>
      <w:r w:rsidRPr="0055257B">
        <w:rPr>
          <w:rFonts w:ascii="Times New Roman" w:hAnsi="Times New Roman" w:cs="Times New Roman"/>
          <w:sz w:val="28"/>
          <w:szCs w:val="28"/>
        </w:rPr>
        <w:t>, в рамках которой:</w:t>
      </w:r>
    </w:p>
    <w:p w:rsidR="00BD6F30" w:rsidRPr="0055257B" w:rsidRDefault="00BD6F30" w:rsidP="00BD6F30">
      <w:pPr>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приобретено 6094 контейнеров;</w:t>
      </w:r>
    </w:p>
    <w:p w:rsidR="00BD6F30" w:rsidRPr="0055257B" w:rsidRDefault="00BD6F30" w:rsidP="00BD6F30">
      <w:pPr>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обустроено 1936 контейнерных площадок.</w:t>
      </w:r>
    </w:p>
    <w:p w:rsidR="00BD6F30" w:rsidRPr="0055257B" w:rsidRDefault="00FA44DF" w:rsidP="00BD6F30">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Результаты исполнения бюджетных инвестиций в объекты капитального строительства областной государственной муниципальной собственности, включенны</w:t>
      </w:r>
      <w:r w:rsidR="00AC21F1" w:rsidRPr="0055257B">
        <w:rPr>
          <w:rFonts w:ascii="Times New Roman" w:eastAsia="Times New Roman" w:hAnsi="Times New Roman" w:cs="Times New Roman"/>
          <w:sz w:val="28"/>
          <w:szCs w:val="28"/>
        </w:rPr>
        <w:t>х</w:t>
      </w:r>
      <w:r w:rsidRPr="0055257B">
        <w:rPr>
          <w:rFonts w:ascii="Times New Roman" w:eastAsia="Times New Roman" w:hAnsi="Times New Roman" w:cs="Times New Roman"/>
          <w:sz w:val="28"/>
          <w:szCs w:val="28"/>
        </w:rPr>
        <w:t xml:space="preserve"> в государственную программу, за 2019 год:</w:t>
      </w:r>
    </w:p>
    <w:p w:rsidR="00BD6F30" w:rsidRPr="0055257B" w:rsidRDefault="00BD6F30" w:rsidP="00BD6F30">
      <w:pPr>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w:t>
      </w:r>
      <w:r w:rsidR="00A61155" w:rsidRPr="0055257B">
        <w:rPr>
          <w:rFonts w:ascii="Times New Roman" w:eastAsia="Times New Roman" w:hAnsi="Times New Roman" w:cs="Times New Roman"/>
          <w:sz w:val="28"/>
          <w:szCs w:val="28"/>
        </w:rPr>
        <w:t xml:space="preserve">осуществлено строительство </w:t>
      </w:r>
      <w:r w:rsidRPr="0055257B">
        <w:rPr>
          <w:rFonts w:ascii="Times New Roman" w:eastAsia="Times New Roman" w:hAnsi="Times New Roman" w:cs="Times New Roman"/>
          <w:sz w:val="28"/>
          <w:szCs w:val="28"/>
        </w:rPr>
        <w:t>полигон</w:t>
      </w:r>
      <w:r w:rsidR="00A61155" w:rsidRPr="0055257B">
        <w:rPr>
          <w:rFonts w:ascii="Times New Roman" w:eastAsia="Times New Roman" w:hAnsi="Times New Roman" w:cs="Times New Roman"/>
          <w:sz w:val="28"/>
          <w:szCs w:val="28"/>
        </w:rPr>
        <w:t>а</w:t>
      </w:r>
      <w:r w:rsidRPr="0055257B">
        <w:rPr>
          <w:rFonts w:ascii="Times New Roman" w:eastAsia="Times New Roman" w:hAnsi="Times New Roman" w:cs="Times New Roman"/>
          <w:sz w:val="28"/>
          <w:szCs w:val="28"/>
        </w:rPr>
        <w:t xml:space="preserve"> в Черемховском районе</w:t>
      </w:r>
      <w:r w:rsidRPr="0055257B">
        <w:rPr>
          <w:rFonts w:ascii="Times New Roman" w:eastAsia="Times New Roman" w:hAnsi="Times New Roman" w:cs="Times New Roman"/>
          <w:snapToGrid w:val="0"/>
          <w:sz w:val="28"/>
          <w:szCs w:val="28"/>
        </w:rPr>
        <w:t xml:space="preserve"> мощностью </w:t>
      </w:r>
      <w:r w:rsidRPr="0055257B">
        <w:rPr>
          <w:rFonts w:ascii="Times New Roman" w:eastAsia="Times New Roman" w:hAnsi="Times New Roman" w:cs="Times New Roman"/>
          <w:sz w:val="28"/>
          <w:szCs w:val="28"/>
        </w:rPr>
        <w:t xml:space="preserve">30,5 тыс. м³/год, ввод в эксплуатацию объекта планируется в 2020 году. Финансирование </w:t>
      </w:r>
      <w:r w:rsidR="00A61155" w:rsidRPr="0055257B">
        <w:rPr>
          <w:rFonts w:ascii="Times New Roman" w:eastAsia="Times New Roman" w:hAnsi="Times New Roman" w:cs="Times New Roman"/>
          <w:sz w:val="28"/>
          <w:szCs w:val="28"/>
        </w:rPr>
        <w:t xml:space="preserve">в </w:t>
      </w:r>
      <w:r w:rsidRPr="0055257B">
        <w:rPr>
          <w:rFonts w:ascii="Times New Roman" w:eastAsia="Times New Roman" w:hAnsi="Times New Roman" w:cs="Times New Roman"/>
          <w:sz w:val="28"/>
          <w:szCs w:val="28"/>
        </w:rPr>
        <w:t>2019 год</w:t>
      </w:r>
      <w:r w:rsidR="00FA44DF" w:rsidRPr="0055257B">
        <w:rPr>
          <w:rFonts w:ascii="Times New Roman" w:eastAsia="Times New Roman" w:hAnsi="Times New Roman" w:cs="Times New Roman"/>
          <w:sz w:val="28"/>
          <w:szCs w:val="28"/>
        </w:rPr>
        <w:t>у</w:t>
      </w:r>
      <w:r w:rsidRPr="0055257B">
        <w:rPr>
          <w:rFonts w:ascii="Times New Roman" w:eastAsia="Times New Roman" w:hAnsi="Times New Roman" w:cs="Times New Roman"/>
          <w:sz w:val="28"/>
          <w:szCs w:val="28"/>
        </w:rPr>
        <w:t xml:space="preserve"> составило 1</w:t>
      </w:r>
      <w:r w:rsidR="00FA44DF" w:rsidRPr="0055257B">
        <w:rPr>
          <w:rFonts w:ascii="Times New Roman" w:eastAsia="Times New Roman" w:hAnsi="Times New Roman" w:cs="Times New Roman"/>
          <w:sz w:val="28"/>
          <w:szCs w:val="28"/>
        </w:rPr>
        <w:t>01</w:t>
      </w:r>
      <w:r w:rsidRPr="0055257B">
        <w:rPr>
          <w:rFonts w:ascii="Times New Roman" w:eastAsia="Times New Roman" w:hAnsi="Times New Roman" w:cs="Times New Roman"/>
          <w:sz w:val="28"/>
          <w:szCs w:val="28"/>
        </w:rPr>
        <w:t>,8 млн рублей</w:t>
      </w:r>
      <w:r w:rsidR="00FA44DF"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из них </w:t>
      </w:r>
      <w:r w:rsidR="00C509EE" w:rsidRPr="0055257B">
        <w:rPr>
          <w:rFonts w:ascii="Times New Roman" w:eastAsia="Times New Roman" w:hAnsi="Times New Roman" w:cs="Times New Roman"/>
          <w:sz w:val="28"/>
          <w:szCs w:val="28"/>
        </w:rPr>
        <w:t>95,7</w:t>
      </w:r>
      <w:r w:rsidRPr="0055257B">
        <w:rPr>
          <w:rFonts w:ascii="Times New Roman" w:eastAsia="Times New Roman" w:hAnsi="Times New Roman" w:cs="Times New Roman"/>
          <w:sz w:val="28"/>
          <w:szCs w:val="28"/>
        </w:rPr>
        <w:t xml:space="preserve"> млн. рублей из средств </w:t>
      </w:r>
      <w:r w:rsidR="00C509EE" w:rsidRPr="0055257B">
        <w:rPr>
          <w:rFonts w:ascii="Times New Roman" w:eastAsia="Times New Roman" w:hAnsi="Times New Roman" w:cs="Times New Roman"/>
          <w:sz w:val="28"/>
          <w:szCs w:val="28"/>
        </w:rPr>
        <w:t>областного</w:t>
      </w:r>
      <w:r w:rsidRPr="0055257B">
        <w:rPr>
          <w:rFonts w:ascii="Times New Roman" w:eastAsia="Times New Roman" w:hAnsi="Times New Roman" w:cs="Times New Roman"/>
          <w:sz w:val="28"/>
          <w:szCs w:val="28"/>
        </w:rPr>
        <w:t xml:space="preserve"> бюджета</w:t>
      </w:r>
      <w:r w:rsidR="00C509EE" w:rsidRPr="0055257B">
        <w:rPr>
          <w:rFonts w:ascii="Times New Roman" w:eastAsia="Times New Roman" w:hAnsi="Times New Roman" w:cs="Times New Roman"/>
          <w:sz w:val="28"/>
          <w:szCs w:val="28"/>
        </w:rPr>
        <w:t xml:space="preserve">, 6,1 </w:t>
      </w:r>
      <w:r w:rsidRPr="0055257B">
        <w:rPr>
          <w:rFonts w:ascii="Times New Roman" w:eastAsia="Times New Roman" w:hAnsi="Times New Roman" w:cs="Times New Roman"/>
          <w:sz w:val="28"/>
          <w:szCs w:val="28"/>
        </w:rPr>
        <w:t xml:space="preserve">млн рублей из средств </w:t>
      </w:r>
      <w:r w:rsidR="00C509EE" w:rsidRPr="0055257B">
        <w:rPr>
          <w:rFonts w:ascii="Times New Roman" w:eastAsia="Times New Roman" w:hAnsi="Times New Roman" w:cs="Times New Roman"/>
          <w:sz w:val="28"/>
          <w:szCs w:val="28"/>
        </w:rPr>
        <w:t>местного бюджета</w:t>
      </w:r>
      <w:r w:rsidR="00A61155" w:rsidRPr="0055257B">
        <w:rPr>
          <w:rFonts w:ascii="Times New Roman" w:eastAsia="Times New Roman" w:hAnsi="Times New Roman" w:cs="Times New Roman"/>
          <w:sz w:val="28"/>
          <w:szCs w:val="28"/>
        </w:rPr>
        <w:t>;</w:t>
      </w:r>
    </w:p>
    <w:p w:rsidR="00BD6F30" w:rsidRPr="0055257B" w:rsidRDefault="00BD6F30" w:rsidP="00BD6F30">
      <w:pPr>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w:t>
      </w:r>
      <w:r w:rsidR="00A61155" w:rsidRPr="0055257B">
        <w:rPr>
          <w:rFonts w:ascii="Times New Roman" w:eastAsia="Times New Roman" w:hAnsi="Times New Roman" w:cs="Times New Roman"/>
          <w:sz w:val="28"/>
          <w:szCs w:val="28"/>
        </w:rPr>
        <w:t>осуществлено строительство</w:t>
      </w:r>
      <w:r w:rsidRPr="0055257B">
        <w:rPr>
          <w:rFonts w:ascii="Times New Roman" w:eastAsia="Times New Roman" w:hAnsi="Times New Roman" w:cs="Times New Roman"/>
          <w:sz w:val="28"/>
          <w:szCs w:val="28"/>
        </w:rPr>
        <w:t xml:space="preserve"> полигон</w:t>
      </w:r>
      <w:r w:rsidR="00A61155" w:rsidRPr="0055257B">
        <w:rPr>
          <w:rFonts w:ascii="Times New Roman" w:eastAsia="Times New Roman" w:hAnsi="Times New Roman" w:cs="Times New Roman"/>
          <w:sz w:val="28"/>
          <w:szCs w:val="28"/>
        </w:rPr>
        <w:t>а</w:t>
      </w:r>
      <w:r w:rsidRPr="0055257B">
        <w:rPr>
          <w:rFonts w:ascii="Times New Roman" w:eastAsia="Times New Roman" w:hAnsi="Times New Roman" w:cs="Times New Roman"/>
          <w:sz w:val="28"/>
          <w:szCs w:val="28"/>
        </w:rPr>
        <w:t xml:space="preserve"> в Нижнеудинском районе мощностью 16,3 тыс. м³/год, ввод в эксплуатацию объекта планируется в 2020 году. Финансирование в 2019 год</w:t>
      </w:r>
      <w:r w:rsidR="00A61155" w:rsidRPr="0055257B">
        <w:rPr>
          <w:rFonts w:ascii="Times New Roman" w:eastAsia="Times New Roman" w:hAnsi="Times New Roman" w:cs="Times New Roman"/>
          <w:sz w:val="28"/>
          <w:szCs w:val="28"/>
        </w:rPr>
        <w:t>у</w:t>
      </w:r>
      <w:r w:rsidRPr="0055257B">
        <w:rPr>
          <w:rFonts w:ascii="Times New Roman" w:eastAsia="Times New Roman" w:hAnsi="Times New Roman" w:cs="Times New Roman"/>
          <w:sz w:val="28"/>
          <w:szCs w:val="28"/>
        </w:rPr>
        <w:t xml:space="preserve"> составило </w:t>
      </w:r>
      <w:r w:rsidR="00A61155" w:rsidRPr="0055257B">
        <w:rPr>
          <w:rFonts w:ascii="Times New Roman" w:eastAsia="Times New Roman" w:hAnsi="Times New Roman" w:cs="Times New Roman"/>
          <w:sz w:val="28"/>
          <w:szCs w:val="28"/>
        </w:rPr>
        <w:t>48,7 млн</w:t>
      </w:r>
      <w:r w:rsidRPr="0055257B">
        <w:rPr>
          <w:rFonts w:ascii="Times New Roman" w:eastAsia="Times New Roman" w:hAnsi="Times New Roman" w:cs="Times New Roman"/>
          <w:sz w:val="28"/>
          <w:szCs w:val="28"/>
        </w:rPr>
        <w:t xml:space="preserve"> рублей</w:t>
      </w:r>
      <w:r w:rsidR="00A61155" w:rsidRPr="0055257B">
        <w:rPr>
          <w:rFonts w:ascii="Times New Roman" w:eastAsia="Times New Roman" w:hAnsi="Times New Roman" w:cs="Times New Roman"/>
          <w:sz w:val="28"/>
          <w:szCs w:val="28"/>
        </w:rPr>
        <w:t xml:space="preserve">, из них 46,3 </w:t>
      </w:r>
      <w:r w:rsidRPr="0055257B">
        <w:rPr>
          <w:rFonts w:ascii="Times New Roman" w:eastAsia="Times New Roman" w:hAnsi="Times New Roman" w:cs="Times New Roman"/>
          <w:sz w:val="28"/>
          <w:szCs w:val="28"/>
        </w:rPr>
        <w:t>из средств</w:t>
      </w:r>
      <w:r w:rsidR="00A61155" w:rsidRPr="0055257B">
        <w:rPr>
          <w:rFonts w:ascii="Times New Roman" w:eastAsia="Times New Roman" w:hAnsi="Times New Roman" w:cs="Times New Roman"/>
          <w:sz w:val="28"/>
          <w:szCs w:val="28"/>
        </w:rPr>
        <w:t xml:space="preserve"> областного бюджета, 2,4 млн рублей из средств местного бюджета</w:t>
      </w:r>
      <w:r w:rsidRPr="0055257B">
        <w:rPr>
          <w:rFonts w:ascii="Times New Roman" w:eastAsia="Times New Roman" w:hAnsi="Times New Roman" w:cs="Times New Roman"/>
          <w:sz w:val="28"/>
          <w:szCs w:val="28"/>
        </w:rPr>
        <w:t>.</w:t>
      </w:r>
    </w:p>
    <w:p w:rsidR="00BD6F30" w:rsidRPr="0055257B" w:rsidRDefault="00A61155" w:rsidP="00BD6F30">
      <w:pPr>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w:t>
      </w:r>
      <w:r w:rsidR="00BD6F30" w:rsidRPr="0055257B">
        <w:rPr>
          <w:rFonts w:ascii="Times New Roman" w:eastAsia="Times New Roman" w:hAnsi="Times New Roman" w:cs="Times New Roman"/>
          <w:sz w:val="28"/>
          <w:szCs w:val="28"/>
        </w:rPr>
        <w:t xml:space="preserve"> начато строительство полигона с элементами сортировки в Слюдянском районе мощностью 60,0 тыс. </w:t>
      </w:r>
      <w:r w:rsidRPr="0055257B">
        <w:rPr>
          <w:rFonts w:ascii="Times New Roman" w:eastAsia="Times New Roman" w:hAnsi="Times New Roman" w:cs="Times New Roman"/>
          <w:sz w:val="28"/>
          <w:szCs w:val="28"/>
        </w:rPr>
        <w:t>м³/год. Общая с</w:t>
      </w:r>
      <w:r w:rsidR="00BD6F30" w:rsidRPr="0055257B">
        <w:rPr>
          <w:rFonts w:ascii="Times New Roman" w:eastAsia="Times New Roman" w:hAnsi="Times New Roman" w:cs="Times New Roman"/>
          <w:sz w:val="28"/>
          <w:szCs w:val="28"/>
        </w:rPr>
        <w:t>тоимость строительства составляет 3</w:t>
      </w:r>
      <w:r w:rsidRPr="0055257B">
        <w:rPr>
          <w:rFonts w:ascii="Times New Roman" w:eastAsia="Times New Roman" w:hAnsi="Times New Roman" w:cs="Times New Roman"/>
          <w:sz w:val="28"/>
          <w:szCs w:val="28"/>
        </w:rPr>
        <w:t>38,7 млн</w:t>
      </w:r>
      <w:r w:rsidR="00BD6F30" w:rsidRPr="0055257B">
        <w:rPr>
          <w:rFonts w:ascii="Times New Roman" w:eastAsia="Times New Roman" w:hAnsi="Times New Roman" w:cs="Times New Roman"/>
          <w:sz w:val="28"/>
          <w:szCs w:val="28"/>
        </w:rPr>
        <w:t xml:space="preserve"> рублей</w:t>
      </w:r>
      <w:r w:rsidRPr="0055257B">
        <w:rPr>
          <w:rFonts w:ascii="Times New Roman" w:eastAsia="Times New Roman" w:hAnsi="Times New Roman" w:cs="Times New Roman"/>
          <w:sz w:val="28"/>
          <w:szCs w:val="28"/>
        </w:rPr>
        <w:t>, в 2019 году осуществлено строительство на сумму 33,3 млн рублей, из них 30,0 млн рублей из областного бюджета, 3,3 млн рублей из местного бюджета.</w:t>
      </w:r>
      <w:r w:rsidR="00BD6F30" w:rsidRPr="0055257B">
        <w:rPr>
          <w:rFonts w:ascii="Times New Roman" w:eastAsia="Times New Roman" w:hAnsi="Times New Roman" w:cs="Times New Roman"/>
          <w:sz w:val="28"/>
          <w:szCs w:val="28"/>
        </w:rPr>
        <w:t xml:space="preserve"> </w:t>
      </w:r>
    </w:p>
    <w:p w:rsidR="00BD6F30" w:rsidRPr="0055257B" w:rsidRDefault="00BD6F30" w:rsidP="001A15F7">
      <w:pPr>
        <w:suppressAutoHyphens/>
        <w:spacing w:after="0" w:line="240" w:lineRule="auto"/>
        <w:ind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В целях обеспечения потребностей по сортировке (обработке) </w:t>
      </w:r>
      <w:r w:rsidR="001A15F7" w:rsidRPr="0055257B">
        <w:rPr>
          <w:rFonts w:ascii="Times New Roman" w:hAnsi="Times New Roman" w:cs="Times New Roman"/>
          <w:sz w:val="28"/>
          <w:szCs w:val="28"/>
        </w:rPr>
        <w:t>и переработке</w:t>
      </w:r>
      <w:r w:rsidRPr="0055257B">
        <w:rPr>
          <w:rFonts w:ascii="Times New Roman" w:hAnsi="Times New Roman" w:cs="Times New Roman"/>
          <w:sz w:val="28"/>
          <w:szCs w:val="28"/>
        </w:rPr>
        <w:t xml:space="preserve"> твердых коммунальных отходов осуществляется выполнение проектных работ по объекту «Межмуниципальный мусороперерабатывающий комплекс с подъездными путями на территории Иркутской области», расположенный на территории Ангарского городского округа в местности Падь Ключевая, мощностью </w:t>
      </w:r>
      <w:r w:rsidRPr="0055257B">
        <w:rPr>
          <w:rFonts w:ascii="Times New Roman" w:eastAsia="Times New Roman" w:hAnsi="Times New Roman" w:cs="Times New Roman"/>
          <w:sz w:val="28"/>
          <w:szCs w:val="28"/>
        </w:rPr>
        <w:t>200 тыс</w:t>
      </w:r>
      <w:r w:rsidR="001A15F7"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тонн/год</w:t>
      </w:r>
      <w:r w:rsidRPr="0055257B">
        <w:rPr>
          <w:rFonts w:ascii="Times New Roman" w:hAnsi="Times New Roman" w:cs="Times New Roman"/>
          <w:sz w:val="28"/>
          <w:szCs w:val="28"/>
        </w:rPr>
        <w:t xml:space="preserve"> с возможностью увеличения мощности до 400 тыс</w:t>
      </w:r>
      <w:r w:rsidR="001A15F7" w:rsidRPr="0055257B">
        <w:rPr>
          <w:rFonts w:ascii="Times New Roman" w:hAnsi="Times New Roman" w:cs="Times New Roman"/>
          <w:sz w:val="28"/>
          <w:szCs w:val="28"/>
        </w:rPr>
        <w:t>.</w:t>
      </w:r>
      <w:r w:rsidRPr="0055257B">
        <w:rPr>
          <w:rFonts w:ascii="Times New Roman" w:hAnsi="Times New Roman" w:cs="Times New Roman"/>
          <w:sz w:val="28"/>
          <w:szCs w:val="28"/>
        </w:rPr>
        <w:t xml:space="preserve"> тонн/год. Земельный участок под строительство комплекса в настоящий момент передан ОГКУ «УКС Иркутской области» в безвозмездное пользование на период выполнения проектных работ.</w:t>
      </w:r>
      <w:r w:rsidR="001A15F7" w:rsidRPr="0055257B">
        <w:rPr>
          <w:rFonts w:ascii="Times New Roman" w:hAnsi="Times New Roman" w:cs="Times New Roman"/>
          <w:sz w:val="28"/>
          <w:szCs w:val="28"/>
        </w:rPr>
        <w:t xml:space="preserve"> З</w:t>
      </w:r>
      <w:r w:rsidRPr="0055257B">
        <w:rPr>
          <w:rFonts w:ascii="Times New Roman" w:eastAsiaTheme="minorHAnsi" w:hAnsi="Times New Roman" w:cs="Times New Roman"/>
          <w:sz w:val="28"/>
          <w:szCs w:val="28"/>
        </w:rPr>
        <w:t xml:space="preserve">авершение </w:t>
      </w:r>
      <w:r w:rsidR="001A15F7" w:rsidRPr="0055257B">
        <w:rPr>
          <w:rFonts w:ascii="Times New Roman" w:eastAsiaTheme="minorHAnsi" w:hAnsi="Times New Roman" w:cs="Times New Roman"/>
          <w:sz w:val="28"/>
          <w:szCs w:val="28"/>
        </w:rPr>
        <w:t xml:space="preserve">проектных </w:t>
      </w:r>
      <w:r w:rsidRPr="0055257B">
        <w:rPr>
          <w:rFonts w:ascii="Times New Roman" w:eastAsiaTheme="minorHAnsi" w:hAnsi="Times New Roman" w:cs="Times New Roman"/>
          <w:sz w:val="28"/>
          <w:szCs w:val="28"/>
        </w:rPr>
        <w:t xml:space="preserve">работ </w:t>
      </w:r>
      <w:r w:rsidR="001A15F7" w:rsidRPr="0055257B">
        <w:rPr>
          <w:rFonts w:ascii="Times New Roman" w:eastAsiaTheme="minorHAnsi" w:hAnsi="Times New Roman" w:cs="Times New Roman"/>
          <w:sz w:val="28"/>
          <w:szCs w:val="28"/>
        </w:rPr>
        <w:t>по контракту – с</w:t>
      </w:r>
      <w:r w:rsidRPr="0055257B">
        <w:rPr>
          <w:rFonts w:ascii="Times New Roman" w:eastAsiaTheme="minorHAnsi" w:hAnsi="Times New Roman" w:cs="Times New Roman"/>
          <w:sz w:val="28"/>
          <w:szCs w:val="28"/>
        </w:rPr>
        <w:t>ентябр</w:t>
      </w:r>
      <w:r w:rsidR="001A15F7" w:rsidRPr="0055257B">
        <w:rPr>
          <w:rFonts w:ascii="Times New Roman" w:eastAsiaTheme="minorHAnsi" w:hAnsi="Times New Roman" w:cs="Times New Roman"/>
          <w:sz w:val="28"/>
          <w:szCs w:val="28"/>
        </w:rPr>
        <w:t>ь</w:t>
      </w:r>
      <w:r w:rsidRPr="0055257B">
        <w:rPr>
          <w:rFonts w:ascii="Times New Roman" w:eastAsiaTheme="minorHAnsi" w:hAnsi="Times New Roman" w:cs="Times New Roman"/>
          <w:sz w:val="28"/>
          <w:szCs w:val="28"/>
        </w:rPr>
        <w:t xml:space="preserve"> 2020 года.</w:t>
      </w:r>
      <w:r w:rsidR="001A15F7" w:rsidRPr="0055257B">
        <w:rPr>
          <w:rFonts w:ascii="Times New Roman" w:eastAsiaTheme="minorHAnsi" w:hAnsi="Times New Roman" w:cs="Times New Roman"/>
          <w:sz w:val="28"/>
          <w:szCs w:val="28"/>
        </w:rPr>
        <w:t xml:space="preserve"> </w:t>
      </w:r>
      <w:r w:rsidRPr="0055257B">
        <w:rPr>
          <w:rFonts w:ascii="Times New Roman" w:hAnsi="Times New Roman" w:cs="Times New Roman"/>
          <w:sz w:val="28"/>
          <w:szCs w:val="28"/>
        </w:rPr>
        <w:t>Объект включен в региональный проект «Комплексная система обращения с твердыми коммунальными отходами» с целью его реализации в дальнейшем в рамках федерального проекта «Комплексная система обращения с твердыми коммунальными отходами» национального проекта «Экология».</w:t>
      </w:r>
    </w:p>
    <w:p w:rsidR="00BD6F30" w:rsidRPr="0055257B" w:rsidRDefault="006F7E0D" w:rsidP="00417680">
      <w:pPr>
        <w:spacing w:after="0" w:line="240" w:lineRule="auto"/>
        <w:ind w:firstLine="567"/>
        <w:jc w:val="both"/>
        <w:rPr>
          <w:rFonts w:ascii="Times New Roman" w:hAnsi="Times New Roman" w:cs="Times New Roman"/>
          <w:b/>
          <w:sz w:val="28"/>
          <w:szCs w:val="28"/>
        </w:rPr>
      </w:pPr>
      <w:r w:rsidRPr="0055257B">
        <w:rPr>
          <w:rFonts w:ascii="Times New Roman" w:hAnsi="Times New Roman" w:cs="Times New Roman"/>
          <w:b/>
          <w:sz w:val="28"/>
          <w:szCs w:val="28"/>
        </w:rPr>
        <w:t>Подпрограмма</w:t>
      </w:r>
      <w:r w:rsidR="00BD6F30" w:rsidRPr="0055257B">
        <w:rPr>
          <w:rFonts w:ascii="Times New Roman" w:hAnsi="Times New Roman" w:cs="Times New Roman"/>
          <w:b/>
          <w:sz w:val="28"/>
          <w:szCs w:val="28"/>
        </w:rPr>
        <w:t xml:space="preserve"> «Развитие водохозяйственного </w:t>
      </w:r>
      <w:r w:rsidR="001A15F7" w:rsidRPr="0055257B">
        <w:rPr>
          <w:rFonts w:ascii="Times New Roman" w:hAnsi="Times New Roman" w:cs="Times New Roman"/>
          <w:b/>
          <w:sz w:val="28"/>
          <w:szCs w:val="28"/>
        </w:rPr>
        <w:t>комплекса в Иркутской области»</w:t>
      </w:r>
      <w:r w:rsidRPr="0055257B">
        <w:rPr>
          <w:rFonts w:ascii="Times New Roman" w:hAnsi="Times New Roman" w:cs="Times New Roman"/>
          <w:b/>
          <w:sz w:val="28"/>
          <w:szCs w:val="28"/>
        </w:rPr>
        <w:t xml:space="preserve"> на 2019-2024 годы</w:t>
      </w:r>
      <w:r w:rsidR="00BD6F30" w:rsidRPr="0055257B">
        <w:rPr>
          <w:rFonts w:ascii="Times New Roman" w:hAnsi="Times New Roman" w:cs="Times New Roman"/>
          <w:b/>
          <w:sz w:val="28"/>
          <w:szCs w:val="28"/>
        </w:rPr>
        <w:t xml:space="preserve"> </w:t>
      </w:r>
    </w:p>
    <w:p w:rsidR="00B9748B" w:rsidRPr="0055257B" w:rsidRDefault="00B9748B" w:rsidP="00BF04B4">
      <w:pPr>
        <w:numPr>
          <w:ilvl w:val="0"/>
          <w:numId w:val="22"/>
        </w:numPr>
        <w:tabs>
          <w:tab w:val="num" w:pos="0"/>
        </w:tabs>
        <w:spacing w:after="0" w:line="240" w:lineRule="auto"/>
        <w:ind w:left="0"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целях ликвидации последствий катастрофического паводка, предотвращения негативного воздействия вод, защиты населения и объектов экономики от негативного воздействия вод проведены комиссионные обследования русел водных объектов в границах населенных пунктов,  по результатам которого сформирован Перечень  водохозяйственных мероприятий, направленных на защиту населения и территории от затопления в районах, пострадавших от паводка 2019 году, который является Приложением 9 </w:t>
      </w:r>
      <w:r w:rsidR="0097033C" w:rsidRPr="0055257B">
        <w:rPr>
          <w:rFonts w:ascii="Times New Roman" w:eastAsia="Times New Roman" w:hAnsi="Times New Roman" w:cs="Times New Roman"/>
          <w:sz w:val="28"/>
          <w:szCs w:val="28"/>
        </w:rPr>
        <w:t>к Программе</w:t>
      </w:r>
      <w:r w:rsidRPr="0055257B">
        <w:rPr>
          <w:rFonts w:ascii="Times New Roman" w:eastAsia="Times New Roman" w:hAnsi="Times New Roman" w:cs="Times New Roman"/>
          <w:sz w:val="28"/>
          <w:szCs w:val="28"/>
        </w:rPr>
        <w:t xml:space="preserve"> по восстановлению жилья, объектов связи, объектов коммунальной, энергетической, гидротехнической, социальной и транспортной инфраструктуры, административных зданий и сооружений, поврежденных или утраченных в результате наводнения на территории Иркутской области, утвержденной распоряжением Правительства Российской Федерации от 18 сентября 2019 года № 2126-р. </w:t>
      </w:r>
    </w:p>
    <w:p w:rsidR="00DB4B32" w:rsidRPr="0055257B" w:rsidRDefault="00B9748B" w:rsidP="00BF04B4">
      <w:pPr>
        <w:numPr>
          <w:ilvl w:val="0"/>
          <w:numId w:val="22"/>
        </w:numPr>
        <w:tabs>
          <w:tab w:val="num" w:pos="0"/>
        </w:tabs>
        <w:spacing w:after="0" w:line="240" w:lineRule="auto"/>
        <w:ind w:left="0" w:firstLine="567"/>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В целях реализации мероприятий, направленных на защиту </w:t>
      </w:r>
      <w:r w:rsidR="00EA73C2" w:rsidRPr="0055257B">
        <w:rPr>
          <w:rFonts w:ascii="Times New Roman" w:eastAsia="Times New Roman" w:hAnsi="Times New Roman" w:cs="Times New Roman"/>
          <w:bCs/>
          <w:sz w:val="28"/>
          <w:szCs w:val="28"/>
        </w:rPr>
        <w:t xml:space="preserve">от негативного воздействия вод населения Иркутской области, за счет средств областного бюджета </w:t>
      </w:r>
      <w:r w:rsidR="00DB4B32" w:rsidRPr="0055257B">
        <w:rPr>
          <w:rFonts w:ascii="Times New Roman" w:eastAsia="Times New Roman" w:hAnsi="Times New Roman" w:cs="Times New Roman"/>
          <w:bCs/>
          <w:sz w:val="28"/>
          <w:szCs w:val="28"/>
        </w:rPr>
        <w:t>началась реализация следующих мероприятий:</w:t>
      </w:r>
    </w:p>
    <w:p w:rsidR="00DB4B32" w:rsidRPr="0055257B" w:rsidRDefault="00DB4B32" w:rsidP="00BF04B4">
      <w:pPr>
        <w:numPr>
          <w:ilvl w:val="0"/>
          <w:numId w:val="22"/>
        </w:numPr>
        <w:tabs>
          <w:tab w:val="num" w:pos="0"/>
        </w:tabs>
        <w:spacing w:after="0" w:line="240" w:lineRule="auto"/>
        <w:ind w:left="0" w:firstLine="567"/>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1) строительство объектов «Берегоукрепление р. Черемшанка в г. Черемхово Иркутской области», «Инженерная защита с. Покровка Зиминского района от негативного воздействия вод реки Ока»;</w:t>
      </w:r>
    </w:p>
    <w:p w:rsidR="00EA73C2" w:rsidRPr="0055257B" w:rsidRDefault="00DB4B32" w:rsidP="00BF04B4">
      <w:pPr>
        <w:numPr>
          <w:ilvl w:val="0"/>
          <w:numId w:val="22"/>
        </w:numPr>
        <w:tabs>
          <w:tab w:val="num" w:pos="0"/>
        </w:tabs>
        <w:spacing w:after="0" w:line="240" w:lineRule="auto"/>
        <w:ind w:left="0" w:firstLine="567"/>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2) </w:t>
      </w:r>
      <w:r w:rsidR="00EA73C2" w:rsidRPr="0055257B">
        <w:rPr>
          <w:rFonts w:ascii="Times New Roman" w:eastAsia="Times New Roman" w:hAnsi="Times New Roman" w:cs="Times New Roman"/>
          <w:bCs/>
          <w:sz w:val="28"/>
          <w:szCs w:val="28"/>
        </w:rPr>
        <w:t>разработка</w:t>
      </w:r>
      <w:r w:rsidR="00B9748B" w:rsidRPr="0055257B">
        <w:rPr>
          <w:rFonts w:ascii="Times New Roman" w:eastAsia="Times New Roman" w:hAnsi="Times New Roman" w:cs="Times New Roman"/>
          <w:bCs/>
          <w:sz w:val="28"/>
          <w:szCs w:val="28"/>
        </w:rPr>
        <w:t xml:space="preserve"> проектной документации </w:t>
      </w:r>
      <w:r w:rsidR="00EA73C2" w:rsidRPr="0055257B">
        <w:rPr>
          <w:rFonts w:ascii="Times New Roman" w:eastAsia="Times New Roman" w:hAnsi="Times New Roman" w:cs="Times New Roman"/>
          <w:bCs/>
          <w:sz w:val="28"/>
          <w:szCs w:val="28"/>
        </w:rPr>
        <w:t>на следующие объекты</w:t>
      </w:r>
      <w:r w:rsidR="00B9748B" w:rsidRPr="0055257B">
        <w:rPr>
          <w:rFonts w:ascii="Times New Roman" w:eastAsia="Times New Roman" w:hAnsi="Times New Roman" w:cs="Times New Roman"/>
          <w:bCs/>
          <w:sz w:val="28"/>
          <w:szCs w:val="28"/>
        </w:rPr>
        <w:t>:</w:t>
      </w:r>
    </w:p>
    <w:p w:rsidR="00EA73C2" w:rsidRPr="0055257B" w:rsidRDefault="00EA73C2" w:rsidP="00BF04B4">
      <w:pPr>
        <w:numPr>
          <w:ilvl w:val="0"/>
          <w:numId w:val="22"/>
        </w:numPr>
        <w:tabs>
          <w:tab w:val="num" w:pos="0"/>
        </w:tabs>
        <w:spacing w:after="0" w:line="240" w:lineRule="auto"/>
        <w:ind w:left="0" w:firstLine="567"/>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«Инженерные защитные сооружения от затопления водами р. Утулик в пос. Утулик Иркутской области»;</w:t>
      </w:r>
    </w:p>
    <w:p w:rsidR="00EA73C2" w:rsidRPr="0055257B" w:rsidRDefault="00EA73C2" w:rsidP="00BF04B4">
      <w:pPr>
        <w:numPr>
          <w:ilvl w:val="0"/>
          <w:numId w:val="22"/>
        </w:numPr>
        <w:tabs>
          <w:tab w:val="num" w:pos="0"/>
        </w:tabs>
        <w:spacing w:after="0" w:line="240" w:lineRule="auto"/>
        <w:ind w:left="0" w:firstLine="567"/>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«Инженерная защита г. Нижнеудинск от затопления водами реки Уда»;</w:t>
      </w:r>
    </w:p>
    <w:p w:rsidR="00EA73C2" w:rsidRPr="0055257B" w:rsidRDefault="00EA73C2" w:rsidP="00BF04B4">
      <w:pPr>
        <w:numPr>
          <w:ilvl w:val="0"/>
          <w:numId w:val="22"/>
        </w:numPr>
        <w:tabs>
          <w:tab w:val="num" w:pos="0"/>
        </w:tabs>
        <w:spacing w:after="0" w:line="240" w:lineRule="auto"/>
        <w:ind w:left="0" w:firstLine="567"/>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«Инженерная защита г. Тулун от затопления водами реки Ия»;</w:t>
      </w:r>
    </w:p>
    <w:p w:rsidR="00EA73C2" w:rsidRPr="0055257B" w:rsidRDefault="00EA73C2" w:rsidP="00BF04B4">
      <w:pPr>
        <w:numPr>
          <w:ilvl w:val="0"/>
          <w:numId w:val="22"/>
        </w:numPr>
        <w:tabs>
          <w:tab w:val="num" w:pos="0"/>
        </w:tabs>
        <w:spacing w:after="0" w:line="240" w:lineRule="auto"/>
        <w:ind w:left="0" w:firstLine="567"/>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«Защитная дамба в с. Алыгджер Нижнеудинского района».</w:t>
      </w:r>
    </w:p>
    <w:p w:rsidR="00EA73C2" w:rsidRPr="0055257B" w:rsidRDefault="00EA73C2" w:rsidP="00417680">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В целях повышения эксплуатационной надежности гидротехнических сооружений, путем их приведения к безопасному техническому состоянию, осуществлено финансирование разработки проектной документации на капитальный ремонт:</w:t>
      </w:r>
    </w:p>
    <w:p w:rsidR="00EA73C2" w:rsidRPr="0055257B" w:rsidRDefault="00EA73C2" w:rsidP="00417680">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 плотины пруда в пос. Кутулик; </w:t>
      </w:r>
    </w:p>
    <w:p w:rsidR="00EA73C2" w:rsidRPr="0055257B" w:rsidRDefault="00EA73C2" w:rsidP="00417680">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берегоукрепительных сооружений в пос. Соляная на реке Бирюса в Тайшетском районе.</w:t>
      </w:r>
    </w:p>
    <w:p w:rsidR="00B9748B" w:rsidRPr="0055257B" w:rsidRDefault="00B9748B" w:rsidP="00417680">
      <w:pPr>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проектируемым объектам в 2019 году в полном объеме выполнены работы по выбору трасс сооружений инженерных защит, инженерно-геодезические, инженерно-геологические, инженерно-гидрометеорологические, инженерно-экологические изыскания. Проектирование сооружений инженерной защиты планируется завершить до 30 июня 2020 года.</w:t>
      </w:r>
    </w:p>
    <w:p w:rsidR="00B9748B" w:rsidRPr="0055257B" w:rsidRDefault="00B9748B" w:rsidP="00BF04B4">
      <w:pPr>
        <w:widowControl w:val="0"/>
        <w:numPr>
          <w:ilvl w:val="0"/>
          <w:numId w:val="22"/>
        </w:numPr>
        <w:autoSpaceDE w:val="0"/>
        <w:autoSpaceDN w:val="0"/>
        <w:spacing w:after="0" w:line="240" w:lineRule="auto"/>
        <w:ind w:left="0" w:firstLine="567"/>
        <w:contextualSpacing/>
        <w:jc w:val="both"/>
        <w:rPr>
          <w:rFonts w:ascii="Times New Roman" w:eastAsia="Times New Roman" w:hAnsi="Times New Roman" w:cs="Times New Roman"/>
          <w:bCs/>
          <w:sz w:val="28"/>
          <w:szCs w:val="28"/>
        </w:rPr>
      </w:pPr>
      <w:r w:rsidRPr="0055257B">
        <w:rPr>
          <w:rFonts w:ascii="Times New Roman" w:eastAsia="Times New Roman" w:hAnsi="Times New Roman" w:cs="Times New Roman"/>
          <w:sz w:val="28"/>
          <w:szCs w:val="28"/>
        </w:rPr>
        <w:t>В целях обеспечения проведения работ по берегоукреплению некапитального характера в рамках государственной программы реализовано 15 мероприятий по берегоукреплению некапитального характера (</w:t>
      </w:r>
      <w:r w:rsidRPr="0055257B">
        <w:rPr>
          <w:rFonts w:ascii="Times New Roman" w:eastAsia="Times New Roman" w:hAnsi="Times New Roman" w:cs="Times New Roman"/>
          <w:bCs/>
          <w:sz w:val="28"/>
          <w:szCs w:val="28"/>
        </w:rPr>
        <w:t xml:space="preserve">в пос. Соляная и г. Бирюсинск Тайшетского района, р.п. Октябрьский и н.п. Лесогорск, Бидоги Чунского района, с. Уян и с. Усть-Када Куйтунского района, с. Покровка, н.п. Перевоз, н.п. Нижний Хазан Зиминского, п. Кимильтей Зиминского района, с. Порог Нижнеудинского района, г. Нижнеудинск, д. Паберега, д. Гадалей, с. Уйгат,  д. Владимировка и </w:t>
      </w:r>
      <w:r w:rsidR="00BA5863" w:rsidRPr="0055257B">
        <w:rPr>
          <w:rFonts w:ascii="Times New Roman" w:eastAsia="Times New Roman" w:hAnsi="Times New Roman" w:cs="Times New Roman"/>
          <w:bCs/>
          <w:sz w:val="28"/>
          <w:szCs w:val="28"/>
        </w:rPr>
        <w:t>д. Одон Тулунского района).</w:t>
      </w:r>
    </w:p>
    <w:p w:rsidR="00B9748B" w:rsidRPr="0055257B" w:rsidRDefault="00B9748B" w:rsidP="00417680">
      <w:pPr>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осуществления отдельных полномочий в области водных отношений в 2019 году начата работа по разработке проектной документации 4 мероприятий по расчистке и дноуглублению русел рек в целях увеличения пропускной способности в г. Тулун, Зиминском районе, Нижнеудинском районе и Слюдянском районе Иркутской области. Сроки исполнения контрактов до конца 2020 года. Реализация мероприятий осуществляется за счет средств федерального бюджета, предоставляемых бюджету Иркутской области в виде субвенций.</w:t>
      </w:r>
    </w:p>
    <w:p w:rsidR="00B9748B" w:rsidRPr="0055257B" w:rsidRDefault="00B9748B" w:rsidP="00417680">
      <w:pPr>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определены границы зон затопления 228 (83 % от общей потребности в определении зон затопления) населенных пунктов, из которых 135 </w:t>
      </w:r>
      <w:r w:rsidR="00BA5863" w:rsidRPr="0055257B">
        <w:rPr>
          <w:rFonts w:ascii="Times New Roman" w:eastAsia="Times New Roman" w:hAnsi="Times New Roman" w:cs="Times New Roman"/>
          <w:sz w:val="28"/>
          <w:szCs w:val="28"/>
        </w:rPr>
        <w:t>населенных пунктов,</w:t>
      </w:r>
      <w:r w:rsidRPr="0055257B">
        <w:rPr>
          <w:rFonts w:ascii="Times New Roman" w:eastAsia="Times New Roman" w:hAnsi="Times New Roman" w:cs="Times New Roman"/>
          <w:sz w:val="28"/>
          <w:szCs w:val="28"/>
        </w:rPr>
        <w:t xml:space="preserve"> пострадавших от летнего наводнения. </w:t>
      </w:r>
    </w:p>
    <w:p w:rsidR="00B9748B" w:rsidRPr="0055257B" w:rsidRDefault="00B9748B" w:rsidP="00417680">
      <w:pPr>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Определены границы зон подтопления 46 (17 % от общей потребности в определении границ зон подтопления) пострадавших населенных пунктов Нижнеудинского, Чунского, Тулунского, Тайшетского районов.</w:t>
      </w:r>
    </w:p>
    <w:p w:rsidR="00BD6F30" w:rsidRPr="0055257B" w:rsidRDefault="00BD6F30" w:rsidP="00BD6F30">
      <w:pPr>
        <w:spacing w:after="0" w:line="240" w:lineRule="auto"/>
        <w:ind w:right="157" w:firstLine="567"/>
        <w:jc w:val="both"/>
        <w:rPr>
          <w:rFonts w:ascii="Times New Roman" w:hAnsi="Times New Roman" w:cs="Times New Roman"/>
          <w:b/>
          <w:sz w:val="28"/>
          <w:szCs w:val="28"/>
        </w:rPr>
      </w:pPr>
      <w:r w:rsidRPr="0055257B">
        <w:rPr>
          <w:rFonts w:ascii="Times New Roman" w:hAnsi="Times New Roman" w:cs="Times New Roman"/>
          <w:b/>
          <w:color w:val="000000"/>
          <w:sz w:val="28"/>
          <w:szCs w:val="28"/>
        </w:rPr>
        <w:t>П</w:t>
      </w:r>
      <w:r w:rsidR="006F7E0D" w:rsidRPr="0055257B">
        <w:rPr>
          <w:rFonts w:ascii="Times New Roman" w:hAnsi="Times New Roman" w:cs="Times New Roman"/>
          <w:b/>
          <w:color w:val="000000"/>
          <w:sz w:val="28"/>
          <w:szCs w:val="28"/>
        </w:rPr>
        <w:t>одпрограмма</w:t>
      </w:r>
      <w:r w:rsidRPr="0055257B">
        <w:rPr>
          <w:rFonts w:ascii="Times New Roman" w:hAnsi="Times New Roman" w:cs="Times New Roman"/>
          <w:b/>
          <w:color w:val="000000"/>
          <w:sz w:val="28"/>
          <w:szCs w:val="28"/>
        </w:rPr>
        <w:t xml:space="preserve"> «Охрана и использование животного мира»</w:t>
      </w:r>
      <w:r w:rsidR="006F7E0D" w:rsidRPr="0055257B">
        <w:rPr>
          <w:rFonts w:ascii="Times New Roman" w:hAnsi="Times New Roman" w:cs="Times New Roman"/>
          <w:b/>
          <w:sz w:val="28"/>
          <w:szCs w:val="28"/>
        </w:rPr>
        <w:t xml:space="preserve"> на 2019-2024 годы</w:t>
      </w:r>
    </w:p>
    <w:p w:rsidR="00BD6F30" w:rsidRPr="0055257B" w:rsidRDefault="00BD6F30" w:rsidP="00BD6F30">
      <w:pPr>
        <w:spacing w:after="0" w:line="240" w:lineRule="auto"/>
        <w:ind w:right="157"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В результате проведенных мероприятий министерством </w:t>
      </w:r>
      <w:r w:rsidR="007E0513" w:rsidRPr="0055257B">
        <w:rPr>
          <w:rFonts w:ascii="Times New Roman" w:hAnsi="Times New Roman" w:cs="Times New Roman"/>
          <w:sz w:val="28"/>
          <w:szCs w:val="28"/>
        </w:rPr>
        <w:t xml:space="preserve">лесного комплекса  Иркутской области </w:t>
      </w:r>
      <w:r w:rsidRPr="0055257B">
        <w:rPr>
          <w:rFonts w:ascii="Times New Roman" w:hAnsi="Times New Roman" w:cs="Times New Roman"/>
          <w:sz w:val="28"/>
          <w:szCs w:val="28"/>
        </w:rPr>
        <w:t>эффективно исполняются полномочия по управлению в сфере охраны и использования объектов животного мира, в том числе в сфере охоты, сохранения охотничьих ресурсов и среды их обитания в Иркутской области, государственному управлению и контролю в области организации и функционирования государственных природных заказников регионального значения, в области охраны и использования животного мира, в том числе в области охоты и сохранения охотничьих ресурсов, переданные для осуществления органам государственной власти субъектов Российской Федерации.</w:t>
      </w:r>
    </w:p>
    <w:p w:rsidR="00BD6F30" w:rsidRPr="0055257B" w:rsidRDefault="00BD6F30" w:rsidP="00BD6F30">
      <w:pPr>
        <w:spacing w:after="0" w:line="240" w:lineRule="auto"/>
        <w:ind w:right="157" w:firstLine="567"/>
        <w:jc w:val="both"/>
        <w:rPr>
          <w:rFonts w:ascii="Times New Roman" w:hAnsi="Times New Roman" w:cs="Times New Roman"/>
          <w:sz w:val="28"/>
          <w:szCs w:val="28"/>
        </w:rPr>
      </w:pPr>
      <w:r w:rsidRPr="0055257B">
        <w:rPr>
          <w:rFonts w:ascii="Times New Roman" w:hAnsi="Times New Roman" w:cs="Times New Roman"/>
          <w:sz w:val="28"/>
          <w:szCs w:val="28"/>
        </w:rPr>
        <w:t>Численность объектов животного мира и состояние среды их обитания на территории Иркутской области остается стабильным.</w:t>
      </w:r>
    </w:p>
    <w:p w:rsidR="00BD6F30" w:rsidRPr="0055257B" w:rsidRDefault="00BD6F30" w:rsidP="00BD6F30">
      <w:pPr>
        <w:autoSpaceDE w:val="0"/>
        <w:autoSpaceDN w:val="0"/>
        <w:adjustRightInd w:val="0"/>
        <w:spacing w:after="0" w:line="240" w:lineRule="auto"/>
        <w:ind w:firstLine="540"/>
        <w:jc w:val="both"/>
        <w:rPr>
          <w:rFonts w:ascii="Times New Roman" w:hAnsi="Times New Roman" w:cs="Times New Roman"/>
          <w:b/>
          <w:bCs/>
          <w:sz w:val="28"/>
          <w:szCs w:val="28"/>
        </w:rPr>
      </w:pPr>
      <w:r w:rsidRPr="0055257B">
        <w:rPr>
          <w:rFonts w:ascii="Times New Roman" w:hAnsi="Times New Roman" w:cs="Times New Roman"/>
          <w:b/>
          <w:bCs/>
          <w:sz w:val="28"/>
          <w:szCs w:val="28"/>
        </w:rPr>
        <w:t>Анализ факторов, повлиявших на ход реализации государственной программы.</w:t>
      </w:r>
    </w:p>
    <w:p w:rsidR="00BD6F30" w:rsidRPr="0055257B" w:rsidRDefault="00BD6F30" w:rsidP="00BD6F30">
      <w:pPr>
        <w:autoSpaceDE w:val="0"/>
        <w:autoSpaceDN w:val="0"/>
        <w:adjustRightInd w:val="0"/>
        <w:spacing w:after="0" w:line="240" w:lineRule="auto"/>
        <w:ind w:firstLine="540"/>
        <w:jc w:val="both"/>
        <w:rPr>
          <w:rFonts w:ascii="Times New Roman" w:hAnsi="Times New Roman" w:cs="Times New Roman"/>
          <w:bCs/>
          <w:sz w:val="28"/>
          <w:szCs w:val="28"/>
        </w:rPr>
      </w:pPr>
      <w:r w:rsidRPr="0055257B">
        <w:rPr>
          <w:rFonts w:ascii="Times New Roman" w:hAnsi="Times New Roman" w:cs="Times New Roman"/>
          <w:bCs/>
          <w:sz w:val="28"/>
          <w:szCs w:val="28"/>
        </w:rPr>
        <w:t>В 2019 году по разным причинам не выполнены следующие мероприятия</w:t>
      </w:r>
      <w:r w:rsidR="00AC21F1" w:rsidRPr="0055257B">
        <w:rPr>
          <w:rFonts w:ascii="Times New Roman" w:hAnsi="Times New Roman" w:cs="Times New Roman"/>
          <w:bCs/>
          <w:sz w:val="28"/>
          <w:szCs w:val="28"/>
        </w:rPr>
        <w:t xml:space="preserve"> с федеральным софинансированием</w:t>
      </w:r>
      <w:r w:rsidRPr="0055257B">
        <w:rPr>
          <w:rFonts w:ascii="Times New Roman" w:hAnsi="Times New Roman" w:cs="Times New Roman"/>
          <w:bCs/>
          <w:sz w:val="28"/>
          <w:szCs w:val="28"/>
        </w:rPr>
        <w:t>:</w:t>
      </w:r>
    </w:p>
    <w:p w:rsidR="007E0513" w:rsidRPr="0055257B" w:rsidRDefault="00640965" w:rsidP="007E0513">
      <w:pPr>
        <w:suppressAutoHyphens/>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w:t>
      </w:r>
      <w:r w:rsidR="007E0513" w:rsidRPr="0055257B">
        <w:rPr>
          <w:rFonts w:ascii="Times New Roman" w:eastAsia="Times New Roman" w:hAnsi="Times New Roman" w:cs="Times New Roman"/>
          <w:sz w:val="28"/>
          <w:szCs w:val="28"/>
        </w:rPr>
        <w:t>«Реализация мероприятий по ликвидации негативного воздействия отходов, накопленных в результате деятельности открытого акционерного общества «Байкальский целлюлозно-бумажный комбинат» (с объемом финансирования за счет средств федерального бюджета в размере 1,4 млрд рублей в рамках регионального проекта «Сохранение озера Байкал») в связи с невыполнением подрядной организацией обязательств по контракту. Во исполнение пункта 3 «а» Перечня поручений Президента Российской Федерации по результатам проверки исполнения законодательства по сохранению озера Байкал и его экологическому оздоровлению от 12 сентября 2019 года № Пр-1818 в настоящее время идет активная разработка конкурсных процедур, направленных на выбор и реализацию лучших мировых технологических решений по утилизации и обезвреживанию отходов, в том числе предусматривается возможность участия иностранных компаний, имеющих опыт в данной сфере. Поручение о проведении конкурных процедур по выбору технологий дано Президентом Российской Федерации Правительству Российской Федерации, Правительству Иркутской области и государственной корпорации «ВЭБ.РФ». По выбору лучших мировых технологических решений по утилизации и обезвреживанию отходов, в том числе с участием иностранных компаний, имеющих опыт в данной сфере, создана экспертная группа из числа научных сотрудников и общественников. ВЭБ.РФ обеспечивает сбор технологических решений по ликвидации негативного воздействия отходов, накопленных в результате деятельности ОАО «БЦБК». Технологии размещены на интернет-портале cleanbaikal.ru. Начато рассмотрение данных технологических решений на возможность их использования в мероприятиях по ликвидации ОАО «БЦБК»;</w:t>
      </w:r>
    </w:p>
    <w:p w:rsidR="007E0513" w:rsidRPr="0055257B" w:rsidRDefault="007E0513" w:rsidP="007E0513">
      <w:pPr>
        <w:suppressAutoHyphens/>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«Строительство объектов инженерной защиты и берегоукрепления от негативного воздействия вод населения и объектов экономики» (169,9 млн рублей федерального бюджета, предусмотренных на берегоукрепление озера Байкал в пределах прибрежной полосы р.п. Листвянка в рамках регионального проекта «Сохранение озера Байкал») </w:t>
      </w:r>
      <w:r w:rsidRPr="0055257B">
        <w:rPr>
          <w:rFonts w:ascii="Times New Roman" w:eastAsia="Calibri" w:hAnsi="Times New Roman" w:cs="Times New Roman"/>
          <w:sz w:val="28"/>
          <w:szCs w:val="28"/>
          <w:lang w:eastAsia="en-US"/>
        </w:rPr>
        <w:t>в связи с невыполнением подрядной организацией работ. В настоящее время ведется рассмотрение апелляционной жалобы подрядной организации на решение суда о признании незаконным решения подрядной организации об отказе исполнения муниципального контракта и возложении обязанности немедленно приступить к выполнению работ по строительству объекта</w:t>
      </w:r>
      <w:r w:rsidRPr="0055257B">
        <w:rPr>
          <w:rFonts w:ascii="Times New Roman" w:eastAsia="Times New Roman" w:hAnsi="Times New Roman" w:cs="Times New Roman"/>
          <w:sz w:val="28"/>
          <w:szCs w:val="28"/>
        </w:rPr>
        <w:t>;</w:t>
      </w:r>
    </w:p>
    <w:p w:rsidR="007E0513" w:rsidRPr="0055257B" w:rsidRDefault="007E0513" w:rsidP="007E0513">
      <w:pPr>
        <w:suppressAutoHyphens/>
        <w:spacing w:after="0" w:line="240" w:lineRule="auto"/>
        <w:ind w:firstLine="567"/>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«Капитальный ремонт гидротехнических сооружений, находящихся в муниципальной собственности муниципальных образований Иркутской области» (в размере 6,4 млн рублей федерального бюджета, предусмотренных на капитальный ремонт берегоукрепления р. Лена в г. Усть-Кут) в связи с несостоявшимися конкурсными процедурами ввиду отсутствия заявок. </w:t>
      </w:r>
    </w:p>
    <w:p w:rsidR="00D11841" w:rsidRPr="0055257B" w:rsidRDefault="00D11841" w:rsidP="00AD4095">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p>
    <w:p w:rsidR="00D11841" w:rsidRPr="0055257B" w:rsidRDefault="00D11841" w:rsidP="00AD4095">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p>
    <w:p w:rsidR="00D11841" w:rsidRPr="0055257B" w:rsidRDefault="00D11841" w:rsidP="00AD4095">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p>
    <w:p w:rsidR="00D11841" w:rsidRPr="0055257B" w:rsidRDefault="00D11841" w:rsidP="00AD4095">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p>
    <w:p w:rsidR="00D11841" w:rsidRPr="0055257B" w:rsidRDefault="00D11841" w:rsidP="00AD4095">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p>
    <w:p w:rsidR="00AD4095" w:rsidRPr="0055257B" w:rsidRDefault="00AD4095" w:rsidP="00AD4095">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5257B">
        <w:rPr>
          <w:rFonts w:ascii="Times New Roman" w:hAnsi="Times New Roman" w:cs="Times New Roman"/>
          <w:b/>
          <w:sz w:val="28"/>
          <w:szCs w:val="28"/>
        </w:rPr>
        <w:t>1.13. Государственная программа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2019 - 2024 годы</w:t>
      </w:r>
    </w:p>
    <w:p w:rsidR="00AD4095" w:rsidRPr="0055257B" w:rsidRDefault="00AD4095" w:rsidP="00AD4095">
      <w:pPr>
        <w:pStyle w:val="ConsPlusNormal"/>
        <w:ind w:firstLine="709"/>
        <w:jc w:val="both"/>
        <w:rPr>
          <w:rFonts w:ascii="Times New Roman" w:hAnsi="Times New Roman" w:cs="Times New Roman"/>
          <w:sz w:val="16"/>
          <w:szCs w:val="16"/>
        </w:rPr>
      </w:pPr>
    </w:p>
    <w:p w:rsidR="00AD4095" w:rsidRPr="0055257B" w:rsidRDefault="00AD4095" w:rsidP="00AD409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Целью</w:t>
      </w:r>
      <w:r w:rsidRPr="0055257B">
        <w:rPr>
          <w:rFonts w:ascii="Times New Roman" w:eastAsia="Times New Roman" w:hAnsi="Times New Roman" w:cs="Times New Roman"/>
          <w:sz w:val="28"/>
          <w:szCs w:val="28"/>
        </w:rPr>
        <w:t xml:space="preserve"> государственной программы Иркутской области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2019 </w:t>
      </w:r>
      <w:r w:rsidR="00C539CC"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2024 годы является </w:t>
      </w:r>
      <w:r w:rsidRPr="0055257B">
        <w:rPr>
          <w:rFonts w:ascii="Times New Roman" w:eastAsia="Times New Roman" w:hAnsi="Times New Roman" w:cs="Times New Roman"/>
          <w:sz w:val="28"/>
          <w:szCs w:val="28"/>
        </w:rPr>
        <w:br/>
        <w:t xml:space="preserve">(далее – государственная программа) является обеспечение комплексных мер противодействия чрезвычайным ситуациям и повышение общего уровня общественной безопасности, правопорядка и безопасности среды обитания. </w:t>
      </w:r>
    </w:p>
    <w:p w:rsidR="00AD4095" w:rsidRPr="0055257B" w:rsidRDefault="00AD4095" w:rsidP="00AD409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Для достижения цели государственной программы в 2019 году предусмотрено решение следующих задач: </w:t>
      </w:r>
    </w:p>
    <w:p w:rsidR="00AD4095" w:rsidRPr="0055257B" w:rsidRDefault="00AD4095" w:rsidP="00AD409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1. Обеспечение реализации полномочий Правительства Иркутской области по защите населения и территорий от чрезвычайных ситуаций, гражданской обороне и пожарной безопасности.</w:t>
      </w:r>
    </w:p>
    <w:p w:rsidR="00AD4095" w:rsidRPr="0055257B" w:rsidRDefault="00AD4095" w:rsidP="00AD409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2. Повышение общего уровня общественной безопасности, правопорядка и безопасности среды обитания за счет существенного улучшения координации деятельности сил и служб, ответственных за решение этих задач, путем построения и развития аппаратно-программного комплекса «Безопасный город».</w:t>
      </w:r>
    </w:p>
    <w:p w:rsidR="00AD4095" w:rsidRPr="0055257B" w:rsidRDefault="00AD4095" w:rsidP="00AD409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3. Укрепление общественной безопасности и снижение уровня преступности в Иркутской области.</w:t>
      </w:r>
    </w:p>
    <w:p w:rsidR="00AD4095" w:rsidRPr="0055257B" w:rsidRDefault="00AD4095" w:rsidP="00AD4095">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4. Сокращение смертности от дорожно-транспортных происшествий.</w:t>
      </w:r>
    </w:p>
    <w:p w:rsidR="00AD4095" w:rsidRPr="0055257B" w:rsidRDefault="00AD4095" w:rsidP="00AD409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5. Обеспечение государственного надзора в области технического состояния и эксплуатации самоходных машин и других видов техники, аттракционов Иркутской области</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Общий объем финансирования государственной программы на 2019 год за счет средств областного бюджета составляет 1 667 581,4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исполнено 1 638 998,1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98,3% от общего объема ресурсного обеспечения.</w:t>
      </w:r>
    </w:p>
    <w:p w:rsidR="00AD4095" w:rsidRPr="0055257B" w:rsidRDefault="00AD4095" w:rsidP="00AD4095">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Целевыми показателями, характеризующими достижение цели государственной программы, являются:</w:t>
      </w:r>
    </w:p>
    <w:p w:rsidR="00AD4095" w:rsidRPr="0055257B" w:rsidRDefault="00AD4095" w:rsidP="00AD4095">
      <w:pPr>
        <w:spacing w:after="0" w:line="240" w:lineRule="auto"/>
        <w:ind w:firstLine="709"/>
        <w:contextualSpacing/>
        <w:jc w:val="both"/>
        <w:rPr>
          <w:rFonts w:ascii="Times New Roman" w:eastAsia="Times New Roman" w:hAnsi="Times New Roman" w:cs="Times New Roman"/>
          <w:sz w:val="28"/>
          <w:szCs w:val="28"/>
        </w:rPr>
      </w:pPr>
    </w:p>
    <w:tbl>
      <w:tblPr>
        <w:tblStyle w:val="51"/>
        <w:tblW w:w="9351" w:type="dxa"/>
        <w:tblLayout w:type="fixed"/>
        <w:tblLook w:val="04A0" w:firstRow="1" w:lastRow="0" w:firstColumn="1" w:lastColumn="0" w:noHBand="0" w:noVBand="1"/>
      </w:tblPr>
      <w:tblGrid>
        <w:gridCol w:w="3256"/>
        <w:gridCol w:w="708"/>
        <w:gridCol w:w="709"/>
        <w:gridCol w:w="709"/>
        <w:gridCol w:w="1417"/>
        <w:gridCol w:w="2552"/>
      </w:tblGrid>
      <w:tr w:rsidR="00AD4095" w:rsidRPr="0055257B" w:rsidTr="00795CBD">
        <w:tc>
          <w:tcPr>
            <w:tcW w:w="3256" w:type="dxa"/>
            <w:vAlign w:val="center"/>
          </w:tcPr>
          <w:p w:rsidR="00AD4095" w:rsidRPr="0055257B" w:rsidRDefault="00AD4095" w:rsidP="003A7A4F">
            <w:pPr>
              <w:jc w:val="center"/>
              <w:rPr>
                <w:rFonts w:ascii="Times New Roman" w:hAnsi="Times New Roman"/>
                <w:b/>
                <w:sz w:val="20"/>
                <w:szCs w:val="20"/>
              </w:rPr>
            </w:pPr>
            <w:r w:rsidRPr="0055257B">
              <w:rPr>
                <w:rFonts w:ascii="Times New Roman" w:hAnsi="Times New Roman"/>
                <w:b/>
                <w:sz w:val="20"/>
                <w:szCs w:val="20"/>
              </w:rPr>
              <w:t>Наименование целевого показателя</w:t>
            </w:r>
          </w:p>
        </w:tc>
        <w:tc>
          <w:tcPr>
            <w:tcW w:w="708" w:type="dxa"/>
            <w:vAlign w:val="center"/>
          </w:tcPr>
          <w:p w:rsidR="00AD4095" w:rsidRPr="0055257B" w:rsidRDefault="00AD4095" w:rsidP="003A7A4F">
            <w:pPr>
              <w:jc w:val="center"/>
              <w:rPr>
                <w:rFonts w:ascii="Times New Roman" w:hAnsi="Times New Roman"/>
                <w:b/>
                <w:sz w:val="20"/>
                <w:szCs w:val="20"/>
              </w:rPr>
            </w:pPr>
            <w:r w:rsidRPr="0055257B">
              <w:rPr>
                <w:rFonts w:ascii="Times New Roman" w:hAnsi="Times New Roman"/>
                <w:b/>
                <w:sz w:val="20"/>
                <w:szCs w:val="20"/>
              </w:rPr>
              <w:t>Ед. изм.</w:t>
            </w:r>
          </w:p>
        </w:tc>
        <w:tc>
          <w:tcPr>
            <w:tcW w:w="709" w:type="dxa"/>
            <w:vAlign w:val="center"/>
          </w:tcPr>
          <w:p w:rsidR="00AD4095" w:rsidRPr="0055257B" w:rsidRDefault="00AD4095" w:rsidP="003A7A4F">
            <w:pPr>
              <w:jc w:val="center"/>
              <w:rPr>
                <w:rFonts w:ascii="Times New Roman" w:hAnsi="Times New Roman"/>
                <w:b/>
                <w:sz w:val="20"/>
                <w:szCs w:val="20"/>
              </w:rPr>
            </w:pPr>
            <w:r w:rsidRPr="0055257B">
              <w:rPr>
                <w:rFonts w:ascii="Times New Roman" w:hAnsi="Times New Roman"/>
                <w:b/>
                <w:sz w:val="20"/>
                <w:szCs w:val="20"/>
              </w:rPr>
              <w:t>План</w:t>
            </w:r>
          </w:p>
        </w:tc>
        <w:tc>
          <w:tcPr>
            <w:tcW w:w="709" w:type="dxa"/>
            <w:vAlign w:val="center"/>
          </w:tcPr>
          <w:p w:rsidR="00AD4095" w:rsidRPr="0055257B" w:rsidRDefault="00AD4095" w:rsidP="003A7A4F">
            <w:pPr>
              <w:jc w:val="center"/>
              <w:rPr>
                <w:rFonts w:ascii="Times New Roman" w:hAnsi="Times New Roman"/>
                <w:b/>
                <w:sz w:val="20"/>
                <w:szCs w:val="20"/>
              </w:rPr>
            </w:pPr>
            <w:r w:rsidRPr="0055257B">
              <w:rPr>
                <w:rFonts w:ascii="Times New Roman" w:hAnsi="Times New Roman"/>
                <w:b/>
                <w:sz w:val="20"/>
                <w:szCs w:val="20"/>
              </w:rPr>
              <w:t>Факт</w:t>
            </w:r>
          </w:p>
        </w:tc>
        <w:tc>
          <w:tcPr>
            <w:tcW w:w="1417" w:type="dxa"/>
            <w:vAlign w:val="center"/>
          </w:tcPr>
          <w:p w:rsidR="00AD4095" w:rsidRPr="0055257B" w:rsidRDefault="00AD4095" w:rsidP="003A7A4F">
            <w:pPr>
              <w:jc w:val="center"/>
              <w:rPr>
                <w:rFonts w:ascii="Times New Roman" w:hAnsi="Times New Roman"/>
                <w:b/>
                <w:sz w:val="20"/>
                <w:szCs w:val="20"/>
              </w:rPr>
            </w:pPr>
            <w:r w:rsidRPr="0055257B">
              <w:rPr>
                <w:rFonts w:ascii="Times New Roman" w:hAnsi="Times New Roman"/>
                <w:b/>
                <w:sz w:val="20"/>
                <w:szCs w:val="20"/>
              </w:rPr>
              <w:t>Отклонение</w:t>
            </w:r>
          </w:p>
        </w:tc>
        <w:tc>
          <w:tcPr>
            <w:tcW w:w="2552" w:type="dxa"/>
            <w:vAlign w:val="center"/>
          </w:tcPr>
          <w:p w:rsidR="00AD4095" w:rsidRPr="0055257B" w:rsidRDefault="00AD4095" w:rsidP="003A7A4F">
            <w:pPr>
              <w:jc w:val="center"/>
              <w:rPr>
                <w:rFonts w:ascii="Times New Roman" w:hAnsi="Times New Roman"/>
                <w:b/>
                <w:sz w:val="20"/>
                <w:szCs w:val="20"/>
              </w:rPr>
            </w:pPr>
            <w:r w:rsidRPr="0055257B">
              <w:rPr>
                <w:rFonts w:ascii="Times New Roman" w:hAnsi="Times New Roman"/>
                <w:b/>
                <w:sz w:val="20"/>
                <w:szCs w:val="20"/>
              </w:rPr>
              <w:t>Комментарии</w:t>
            </w:r>
          </w:p>
        </w:tc>
      </w:tr>
      <w:tr w:rsidR="00AD4095" w:rsidRPr="0055257B" w:rsidTr="00795CBD">
        <w:tc>
          <w:tcPr>
            <w:tcW w:w="3256" w:type="dxa"/>
            <w:vAlign w:val="center"/>
          </w:tcPr>
          <w:p w:rsidR="00AD4095" w:rsidRPr="0055257B" w:rsidRDefault="00AD4095" w:rsidP="003A7A4F">
            <w:pPr>
              <w:jc w:val="both"/>
              <w:rPr>
                <w:rFonts w:ascii="Times New Roman" w:hAnsi="Times New Roman"/>
                <w:sz w:val="20"/>
                <w:szCs w:val="20"/>
              </w:rPr>
            </w:pPr>
            <w:r w:rsidRPr="0055257B">
              <w:rPr>
                <w:rFonts w:ascii="Times New Roman" w:hAnsi="Times New Roman"/>
                <w:sz w:val="20"/>
                <w:szCs w:val="20"/>
              </w:rPr>
              <w:t>Доля единых дежурно-диспетчерских служб муниципальных образований Иркутской области, подключенных к единой региональной интеграционной платформе аппаратно-программного комплекса «Безопасный город», от общего количества единых дежурно-диспетчерских служб муниципальных образований Иркутской области</w:t>
            </w:r>
          </w:p>
        </w:tc>
        <w:tc>
          <w:tcPr>
            <w:tcW w:w="708" w:type="dxa"/>
            <w:vAlign w:val="center"/>
          </w:tcPr>
          <w:p w:rsidR="00AD4095" w:rsidRPr="0055257B" w:rsidRDefault="00AD4095" w:rsidP="00795CBD">
            <w:pPr>
              <w:jc w:val="center"/>
              <w:rPr>
                <w:rFonts w:ascii="Times New Roman" w:hAnsi="Times New Roman"/>
                <w:sz w:val="20"/>
                <w:szCs w:val="20"/>
              </w:rPr>
            </w:pPr>
            <w:r w:rsidRPr="0055257B">
              <w:rPr>
                <w:rFonts w:ascii="Times New Roman" w:hAnsi="Times New Roman"/>
                <w:sz w:val="20"/>
                <w:szCs w:val="20"/>
              </w:rPr>
              <w:t>%</w:t>
            </w:r>
          </w:p>
        </w:tc>
        <w:tc>
          <w:tcPr>
            <w:tcW w:w="709"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11,9</w:t>
            </w:r>
          </w:p>
        </w:tc>
        <w:tc>
          <w:tcPr>
            <w:tcW w:w="709"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0</w:t>
            </w:r>
          </w:p>
        </w:tc>
        <w:tc>
          <w:tcPr>
            <w:tcW w:w="1417"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-11,9</w:t>
            </w:r>
          </w:p>
        </w:tc>
        <w:tc>
          <w:tcPr>
            <w:tcW w:w="2552" w:type="dxa"/>
            <w:vAlign w:val="center"/>
          </w:tcPr>
          <w:p w:rsidR="00AD4095" w:rsidRPr="0055257B" w:rsidRDefault="00AD4095" w:rsidP="003A7A4F">
            <w:pPr>
              <w:jc w:val="both"/>
              <w:rPr>
                <w:rFonts w:ascii="Times New Roman" w:hAnsi="Times New Roman"/>
                <w:sz w:val="20"/>
                <w:szCs w:val="20"/>
              </w:rPr>
            </w:pPr>
            <w:r w:rsidRPr="0055257B">
              <w:rPr>
                <w:rFonts w:ascii="Times New Roman" w:hAnsi="Times New Roman"/>
                <w:sz w:val="20"/>
                <w:szCs w:val="20"/>
              </w:rPr>
              <w:t xml:space="preserve">Показатель не достигнут из-за несвоевременного исполнения </w:t>
            </w:r>
            <w:r w:rsidR="00795CBD" w:rsidRPr="0055257B">
              <w:rPr>
                <w:rFonts w:ascii="Times New Roman" w:hAnsi="Times New Roman"/>
                <w:sz w:val="20"/>
                <w:szCs w:val="20"/>
              </w:rPr>
              <w:t xml:space="preserve">подрядчиком </w:t>
            </w:r>
            <w:r w:rsidRPr="0055257B">
              <w:rPr>
                <w:rFonts w:ascii="Times New Roman" w:hAnsi="Times New Roman"/>
                <w:sz w:val="20"/>
                <w:szCs w:val="20"/>
              </w:rPr>
              <w:t xml:space="preserve">обязательств по </w:t>
            </w:r>
            <w:r w:rsidR="00795CBD" w:rsidRPr="0055257B">
              <w:rPr>
                <w:rFonts w:ascii="Times New Roman" w:hAnsi="Times New Roman"/>
                <w:sz w:val="20"/>
                <w:szCs w:val="20"/>
              </w:rPr>
              <w:t>контракту</w:t>
            </w:r>
            <w:r w:rsidRPr="0055257B">
              <w:rPr>
                <w:rFonts w:ascii="Times New Roman" w:hAnsi="Times New Roman"/>
                <w:sz w:val="20"/>
                <w:szCs w:val="20"/>
              </w:rPr>
              <w:t>.</w:t>
            </w:r>
          </w:p>
          <w:p w:rsidR="00AD4095" w:rsidRPr="0055257B" w:rsidRDefault="00AD4095" w:rsidP="003A7A4F">
            <w:pPr>
              <w:jc w:val="both"/>
              <w:rPr>
                <w:rFonts w:ascii="Times New Roman" w:hAnsi="Times New Roman"/>
                <w:sz w:val="20"/>
                <w:szCs w:val="20"/>
              </w:rPr>
            </w:pPr>
            <w:r w:rsidRPr="0055257B">
              <w:rPr>
                <w:rFonts w:ascii="Times New Roman" w:hAnsi="Times New Roman"/>
                <w:sz w:val="20"/>
                <w:szCs w:val="20"/>
              </w:rPr>
              <w:t>Подрядчиком осуществляется устранение выявленных замечаний, препятствующих приемке.</w:t>
            </w:r>
          </w:p>
          <w:p w:rsidR="00AD4095" w:rsidRPr="0055257B" w:rsidRDefault="00AD4095" w:rsidP="003A7A4F">
            <w:pPr>
              <w:jc w:val="both"/>
              <w:rPr>
                <w:rFonts w:ascii="Times New Roman" w:hAnsi="Times New Roman"/>
                <w:sz w:val="20"/>
                <w:szCs w:val="20"/>
              </w:rPr>
            </w:pPr>
          </w:p>
        </w:tc>
      </w:tr>
      <w:tr w:rsidR="00AD4095" w:rsidRPr="0055257B" w:rsidTr="00795CBD">
        <w:tc>
          <w:tcPr>
            <w:tcW w:w="3256" w:type="dxa"/>
            <w:vAlign w:val="center"/>
          </w:tcPr>
          <w:p w:rsidR="00AD4095" w:rsidRPr="0055257B" w:rsidRDefault="00AD4095" w:rsidP="003A7A4F">
            <w:pPr>
              <w:jc w:val="both"/>
              <w:rPr>
                <w:rFonts w:ascii="Times New Roman" w:hAnsi="Times New Roman"/>
                <w:sz w:val="20"/>
                <w:szCs w:val="20"/>
              </w:rPr>
            </w:pPr>
            <w:r w:rsidRPr="0055257B">
              <w:rPr>
                <w:rFonts w:ascii="Times New Roman" w:hAnsi="Times New Roman"/>
                <w:sz w:val="20"/>
                <w:szCs w:val="20"/>
              </w:rPr>
              <w:t>Количество населенных пунктов Иркутской области, прикрытых подразделениями противопожарной службы Иркутской области</w:t>
            </w:r>
          </w:p>
        </w:tc>
        <w:tc>
          <w:tcPr>
            <w:tcW w:w="708" w:type="dxa"/>
            <w:vAlign w:val="center"/>
          </w:tcPr>
          <w:p w:rsidR="00AD4095" w:rsidRPr="0055257B" w:rsidRDefault="00AD4095" w:rsidP="00795CBD">
            <w:pPr>
              <w:jc w:val="center"/>
              <w:rPr>
                <w:rFonts w:ascii="Times New Roman" w:hAnsi="Times New Roman"/>
                <w:sz w:val="20"/>
                <w:szCs w:val="20"/>
              </w:rPr>
            </w:pPr>
            <w:r w:rsidRPr="0055257B">
              <w:rPr>
                <w:rFonts w:ascii="Times New Roman" w:hAnsi="Times New Roman"/>
                <w:sz w:val="20"/>
                <w:szCs w:val="20"/>
              </w:rPr>
              <w:t>ед.</w:t>
            </w:r>
          </w:p>
        </w:tc>
        <w:tc>
          <w:tcPr>
            <w:tcW w:w="709"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211</w:t>
            </w:r>
          </w:p>
        </w:tc>
        <w:tc>
          <w:tcPr>
            <w:tcW w:w="709"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211</w:t>
            </w:r>
          </w:p>
        </w:tc>
        <w:tc>
          <w:tcPr>
            <w:tcW w:w="1417"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w:t>
            </w:r>
          </w:p>
        </w:tc>
        <w:tc>
          <w:tcPr>
            <w:tcW w:w="2552" w:type="dxa"/>
            <w:vAlign w:val="center"/>
          </w:tcPr>
          <w:p w:rsidR="00AD4095" w:rsidRPr="0055257B" w:rsidRDefault="00AD4095" w:rsidP="003A7A4F">
            <w:pPr>
              <w:jc w:val="both"/>
              <w:rPr>
                <w:rFonts w:ascii="Times New Roman" w:hAnsi="Times New Roman"/>
                <w:sz w:val="20"/>
                <w:szCs w:val="20"/>
              </w:rPr>
            </w:pPr>
            <w:r w:rsidRPr="0055257B">
              <w:rPr>
                <w:rFonts w:ascii="Times New Roman" w:hAnsi="Times New Roman"/>
                <w:sz w:val="20"/>
                <w:szCs w:val="20"/>
              </w:rPr>
              <w:t>Показатель достигнут в полном объеме.</w:t>
            </w:r>
          </w:p>
        </w:tc>
      </w:tr>
      <w:tr w:rsidR="00AD4095" w:rsidRPr="0055257B" w:rsidTr="00795CBD">
        <w:tc>
          <w:tcPr>
            <w:tcW w:w="3256" w:type="dxa"/>
            <w:vAlign w:val="center"/>
          </w:tcPr>
          <w:p w:rsidR="00AD4095" w:rsidRPr="0055257B" w:rsidRDefault="00AD4095" w:rsidP="003A7A4F">
            <w:pPr>
              <w:jc w:val="both"/>
              <w:rPr>
                <w:rFonts w:ascii="Times New Roman" w:hAnsi="Times New Roman"/>
                <w:sz w:val="20"/>
                <w:szCs w:val="20"/>
              </w:rPr>
            </w:pPr>
            <w:r w:rsidRPr="0055257B">
              <w:rPr>
                <w:rFonts w:ascii="Times New Roman" w:hAnsi="Times New Roman"/>
                <w:sz w:val="20"/>
                <w:szCs w:val="20"/>
              </w:rPr>
              <w:t>Среднее время реагирования экстренных оперативных служб на обращения населения по номеру «112» на территории Иркутской области</w:t>
            </w:r>
          </w:p>
        </w:tc>
        <w:tc>
          <w:tcPr>
            <w:tcW w:w="708" w:type="dxa"/>
            <w:vAlign w:val="center"/>
          </w:tcPr>
          <w:p w:rsidR="00AD4095" w:rsidRPr="0055257B" w:rsidRDefault="00AD4095" w:rsidP="00795CBD">
            <w:pPr>
              <w:jc w:val="center"/>
              <w:rPr>
                <w:rFonts w:ascii="Times New Roman" w:hAnsi="Times New Roman"/>
                <w:sz w:val="20"/>
                <w:szCs w:val="20"/>
              </w:rPr>
            </w:pPr>
            <w:r w:rsidRPr="0055257B">
              <w:rPr>
                <w:rFonts w:ascii="Times New Roman" w:hAnsi="Times New Roman"/>
                <w:sz w:val="20"/>
                <w:szCs w:val="20"/>
              </w:rPr>
              <w:t>мин.</w:t>
            </w:r>
          </w:p>
        </w:tc>
        <w:tc>
          <w:tcPr>
            <w:tcW w:w="709"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40</w:t>
            </w:r>
          </w:p>
        </w:tc>
        <w:tc>
          <w:tcPr>
            <w:tcW w:w="709"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40</w:t>
            </w:r>
          </w:p>
        </w:tc>
        <w:tc>
          <w:tcPr>
            <w:tcW w:w="1417"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w:t>
            </w:r>
          </w:p>
        </w:tc>
        <w:tc>
          <w:tcPr>
            <w:tcW w:w="2552" w:type="dxa"/>
            <w:vAlign w:val="center"/>
          </w:tcPr>
          <w:p w:rsidR="00AD4095" w:rsidRPr="0055257B" w:rsidRDefault="00AD4095" w:rsidP="003A7A4F">
            <w:pPr>
              <w:jc w:val="both"/>
              <w:rPr>
                <w:rFonts w:ascii="Times New Roman" w:hAnsi="Times New Roman"/>
                <w:sz w:val="20"/>
                <w:szCs w:val="20"/>
              </w:rPr>
            </w:pPr>
            <w:r w:rsidRPr="0055257B">
              <w:rPr>
                <w:rFonts w:ascii="Times New Roman" w:hAnsi="Times New Roman"/>
                <w:sz w:val="20"/>
                <w:szCs w:val="20"/>
              </w:rPr>
              <w:t>Показатель достигнут в полном объеме.</w:t>
            </w:r>
          </w:p>
        </w:tc>
      </w:tr>
      <w:tr w:rsidR="00AD4095" w:rsidRPr="0055257B" w:rsidTr="00795CBD">
        <w:tc>
          <w:tcPr>
            <w:tcW w:w="3256" w:type="dxa"/>
            <w:vAlign w:val="center"/>
          </w:tcPr>
          <w:p w:rsidR="00AD4095" w:rsidRPr="0055257B" w:rsidRDefault="00AD4095" w:rsidP="003A7A4F">
            <w:pPr>
              <w:jc w:val="both"/>
              <w:rPr>
                <w:rFonts w:ascii="Times New Roman" w:hAnsi="Times New Roman"/>
                <w:sz w:val="20"/>
                <w:szCs w:val="20"/>
              </w:rPr>
            </w:pPr>
            <w:r w:rsidRPr="0055257B">
              <w:rPr>
                <w:rFonts w:ascii="Times New Roman" w:hAnsi="Times New Roman"/>
                <w:sz w:val="20"/>
                <w:szCs w:val="20"/>
              </w:rPr>
              <w:t>Количество дорожно-транспортных происшествий с пострадавшими</w:t>
            </w:r>
          </w:p>
        </w:tc>
        <w:tc>
          <w:tcPr>
            <w:tcW w:w="708" w:type="dxa"/>
            <w:vAlign w:val="center"/>
          </w:tcPr>
          <w:p w:rsidR="00AD4095" w:rsidRPr="0055257B" w:rsidRDefault="00AD4095" w:rsidP="00795CBD">
            <w:pPr>
              <w:jc w:val="center"/>
              <w:rPr>
                <w:rFonts w:ascii="Times New Roman" w:hAnsi="Times New Roman"/>
                <w:sz w:val="20"/>
                <w:szCs w:val="20"/>
              </w:rPr>
            </w:pPr>
            <w:r w:rsidRPr="0055257B">
              <w:rPr>
                <w:rFonts w:ascii="Times New Roman" w:hAnsi="Times New Roman"/>
                <w:sz w:val="20"/>
                <w:szCs w:val="20"/>
              </w:rPr>
              <w:t>ед.</w:t>
            </w:r>
          </w:p>
        </w:tc>
        <w:tc>
          <w:tcPr>
            <w:tcW w:w="709"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3354</w:t>
            </w:r>
          </w:p>
        </w:tc>
        <w:tc>
          <w:tcPr>
            <w:tcW w:w="709"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3277</w:t>
            </w:r>
          </w:p>
        </w:tc>
        <w:tc>
          <w:tcPr>
            <w:tcW w:w="1417" w:type="dxa"/>
            <w:vAlign w:val="center"/>
          </w:tcPr>
          <w:p w:rsidR="00AD4095" w:rsidRPr="0055257B" w:rsidRDefault="00AD4095" w:rsidP="003A7A4F">
            <w:pPr>
              <w:jc w:val="center"/>
              <w:rPr>
                <w:rFonts w:ascii="Times New Roman" w:hAnsi="Times New Roman"/>
                <w:sz w:val="20"/>
                <w:szCs w:val="20"/>
              </w:rPr>
            </w:pPr>
            <w:r w:rsidRPr="0055257B">
              <w:rPr>
                <w:rFonts w:ascii="Times New Roman" w:hAnsi="Times New Roman"/>
                <w:sz w:val="20"/>
                <w:szCs w:val="20"/>
              </w:rPr>
              <w:t>77</w:t>
            </w:r>
          </w:p>
        </w:tc>
        <w:tc>
          <w:tcPr>
            <w:tcW w:w="2552" w:type="dxa"/>
            <w:vAlign w:val="center"/>
          </w:tcPr>
          <w:p w:rsidR="00AD4095" w:rsidRPr="0055257B" w:rsidRDefault="00AD4095" w:rsidP="003A7A4F">
            <w:pPr>
              <w:jc w:val="both"/>
              <w:rPr>
                <w:rFonts w:ascii="Times New Roman" w:hAnsi="Times New Roman"/>
                <w:sz w:val="20"/>
                <w:szCs w:val="20"/>
              </w:rPr>
            </w:pPr>
            <w:r w:rsidRPr="0055257B">
              <w:rPr>
                <w:rFonts w:ascii="Times New Roman" w:hAnsi="Times New Roman"/>
                <w:sz w:val="20"/>
                <w:szCs w:val="20"/>
              </w:rPr>
              <w:t>Показатель перевыполнен по причине улучшения поведения участников дорожного движения.</w:t>
            </w:r>
          </w:p>
        </w:tc>
      </w:tr>
    </w:tbl>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состоянию на 31 декабря 2019 года государственная программа содерж</w:t>
      </w:r>
      <w:r w:rsidR="00795CBD" w:rsidRPr="0055257B">
        <w:rPr>
          <w:rFonts w:ascii="Times New Roman" w:eastAsia="Times New Roman" w:hAnsi="Times New Roman" w:cs="Times New Roman"/>
          <w:sz w:val="28"/>
          <w:szCs w:val="28"/>
        </w:rPr>
        <w:t>ала</w:t>
      </w:r>
      <w:r w:rsidRPr="0055257B">
        <w:rPr>
          <w:rFonts w:ascii="Times New Roman" w:eastAsia="Times New Roman" w:hAnsi="Times New Roman" w:cs="Times New Roman"/>
          <w:sz w:val="28"/>
          <w:szCs w:val="28"/>
        </w:rPr>
        <w:t xml:space="preserve"> пять действующих подпрограмм:</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1. «Обеспечение реализации полномочий Правительства Иркутской области по защите населения и территорий от чрезвычайных ситуаций, гражданской обороне и пожарной безопасности» на 2019 - 2024 годы.</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«Построение и развитие аппаратно-программного комплекса «Безопасный город» на 2019 - 2024 годы.</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3. «Профилактика преступлений и иных правонарушений в Иркутской области» на 2019 - 2024 годы.</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4. «Повышение безопасности дорожного движения в Иркутской области» на 2019 - 2024 годы.</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5. «Обеспечение государственного надзора в области технического состояния и эксплуатации самоходных машин и других видов техники, аттракционов Иркутской области» на 2019 - 2024 годы.</w:t>
      </w:r>
    </w:p>
    <w:p w:rsidR="00AD4095" w:rsidRPr="0055257B" w:rsidRDefault="00AD4095" w:rsidP="00AD4095">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Сведения о результатах наиболее затратных мероприятий государственной программы в 2019 году с указанием фактических значений показателей их исполнения (в натуральном выражении) представлены ниже.</w:t>
      </w:r>
    </w:p>
    <w:p w:rsidR="00AD4095" w:rsidRPr="0055257B" w:rsidRDefault="00C539CC"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П</w:t>
      </w:r>
      <w:r w:rsidR="00AD4095" w:rsidRPr="0055257B">
        <w:rPr>
          <w:rFonts w:ascii="Times New Roman" w:eastAsia="Times New Roman" w:hAnsi="Times New Roman" w:cs="Times New Roman"/>
          <w:b/>
          <w:sz w:val="28"/>
          <w:szCs w:val="28"/>
        </w:rPr>
        <w:t>одпрограмм</w:t>
      </w:r>
      <w:r w:rsidRPr="0055257B">
        <w:rPr>
          <w:rFonts w:ascii="Times New Roman" w:eastAsia="Times New Roman" w:hAnsi="Times New Roman" w:cs="Times New Roman"/>
          <w:b/>
          <w:sz w:val="28"/>
          <w:szCs w:val="28"/>
        </w:rPr>
        <w:t>а</w:t>
      </w:r>
      <w:r w:rsidR="00AD4095" w:rsidRPr="0055257B">
        <w:rPr>
          <w:rFonts w:ascii="Times New Roman" w:eastAsia="Times New Roman" w:hAnsi="Times New Roman" w:cs="Times New Roman"/>
          <w:b/>
          <w:sz w:val="28"/>
          <w:szCs w:val="28"/>
        </w:rPr>
        <w:t xml:space="preserve"> «Обеспечение реализации полномочий Правительства Иркутской области по защите населения и территорий от чрезвычайных ситуаций, гражданской обороне и пожарной бе</w:t>
      </w:r>
      <w:r w:rsidRPr="0055257B">
        <w:rPr>
          <w:rFonts w:ascii="Times New Roman" w:eastAsia="Times New Roman" w:hAnsi="Times New Roman" w:cs="Times New Roman"/>
          <w:b/>
          <w:sz w:val="28"/>
          <w:szCs w:val="28"/>
        </w:rPr>
        <w:t>зопасности» на 2019 – 2024 годы</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1.1 Ведомственн</w:t>
      </w:r>
      <w:r w:rsidR="00C539CC" w:rsidRPr="0055257B">
        <w:rPr>
          <w:rFonts w:ascii="Times New Roman" w:eastAsia="Times New Roman" w:hAnsi="Times New Roman" w:cs="Times New Roman"/>
          <w:b/>
          <w:i/>
          <w:sz w:val="28"/>
          <w:szCs w:val="28"/>
        </w:rPr>
        <w:t>ая целевая программа</w:t>
      </w:r>
      <w:r w:rsidRPr="0055257B">
        <w:rPr>
          <w:rFonts w:ascii="Times New Roman" w:eastAsia="Times New Roman" w:hAnsi="Times New Roman" w:cs="Times New Roman"/>
          <w:b/>
          <w:i/>
          <w:sz w:val="28"/>
          <w:szCs w:val="28"/>
        </w:rPr>
        <w:t xml:space="preserve"> «Организация тушения и профилактики пожаров, проведения аварийно-спасательных и других неотложных работ при чрезвычайных ситуациях» на 2019-2024 годы</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 Мероприятие «Обеспечение деятельности по тушению и профилактике пожаров на территории Иркутской области». Объем ресурсного обеспечения в 2019 году составил 777 959,7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46,7 % от общей суммы финансирования государственной программы.</w:t>
      </w:r>
      <w:r w:rsidR="00795CBD"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 xml:space="preserve">Исполнено 777 959,7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100 % от выделенного ресурсного обеспечения. </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За отчетный период пожарными подразделениями потушено 1 787 пожаров, спасено: 277 человек, 1 842 строения различного назначения, 150 единиц техники. Дежурные караулы 83 раза оказывали помощь населению, 197 раз ликвидировали последствия ДТП, участие в тушении лесных пожаров принимали 17 раз.</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Учреждением организована и ведется пожарно-профилактическая работа согласно приказу от 19 декабря 2018 года № 673 «Об организации пожарно-профилактической деятельности учреждения в 2019 году». За отчетный период обучено 22 532 человек, план на 2019 год – 21 500 человек. Подразделениями противопожарной службы проведено 5 728 массовых мероприятий, из них детских 4 100.</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Мероприятие «Укрепление материально-технической базы областного государ</w:t>
      </w:r>
      <w:r w:rsidR="00C539CC" w:rsidRPr="0055257B">
        <w:rPr>
          <w:rFonts w:ascii="Times New Roman" w:eastAsia="Times New Roman" w:hAnsi="Times New Roman" w:cs="Times New Roman"/>
          <w:sz w:val="28"/>
          <w:szCs w:val="28"/>
        </w:rPr>
        <w:t xml:space="preserve">ственного бюджетного учреждения </w:t>
      </w:r>
      <w:r w:rsidRPr="0055257B">
        <w:rPr>
          <w:rFonts w:ascii="Times New Roman" w:eastAsia="Times New Roman" w:hAnsi="Times New Roman" w:cs="Times New Roman"/>
          <w:sz w:val="28"/>
          <w:szCs w:val="28"/>
        </w:rPr>
        <w:t>«Пожарно-спасательная служба Иркутской области». Объем ресурсного обеспече</w:t>
      </w:r>
      <w:r w:rsidR="00795CBD" w:rsidRPr="0055257B">
        <w:rPr>
          <w:rFonts w:ascii="Times New Roman" w:eastAsia="Times New Roman" w:hAnsi="Times New Roman" w:cs="Times New Roman"/>
          <w:sz w:val="28"/>
          <w:szCs w:val="28"/>
        </w:rPr>
        <w:t>ния в 2019 году составил 127 </w:t>
      </w:r>
      <w:r w:rsidRPr="0055257B">
        <w:rPr>
          <w:rFonts w:ascii="Times New Roman" w:eastAsia="Times New Roman" w:hAnsi="Times New Roman" w:cs="Times New Roman"/>
          <w:sz w:val="28"/>
          <w:szCs w:val="28"/>
        </w:rPr>
        <w:t xml:space="preserve">656,0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7,65% от общей суммы финансирования госуд</w:t>
      </w:r>
      <w:r w:rsidR="00C539CC" w:rsidRPr="0055257B">
        <w:rPr>
          <w:rFonts w:ascii="Times New Roman" w:eastAsia="Times New Roman" w:hAnsi="Times New Roman" w:cs="Times New Roman"/>
          <w:sz w:val="28"/>
          <w:szCs w:val="28"/>
        </w:rPr>
        <w:t xml:space="preserve">арственной программы, исполнено </w:t>
      </w:r>
      <w:r w:rsidRPr="0055257B">
        <w:rPr>
          <w:rFonts w:ascii="Times New Roman" w:eastAsia="Times New Roman" w:hAnsi="Times New Roman" w:cs="Times New Roman"/>
          <w:sz w:val="28"/>
          <w:szCs w:val="28"/>
        </w:rPr>
        <w:t xml:space="preserve">127 656,0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100 % от выделенного ресурсного обеспечения. </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Проведены аукционы, заключены контракты и осуществлены поставки 305 единиц материально- технических средств (9 пожарных автомобилей, аэролодка, 11 пожарных мотопомп, насос, 72 ед. оборудования ГЗДС, </w:t>
      </w:r>
      <w:r w:rsidRPr="0055257B">
        <w:rPr>
          <w:rFonts w:ascii="Times New Roman" w:eastAsia="Times New Roman" w:hAnsi="Times New Roman" w:cs="Times New Roman"/>
          <w:sz w:val="28"/>
          <w:szCs w:val="28"/>
        </w:rPr>
        <w:br/>
        <w:t>4 установки для сушки пожарных рукавов, гаражное и пожарное оборудование, легковой автомобиль, радиостанции и др.)</w:t>
      </w:r>
      <w:r w:rsidR="00795CBD" w:rsidRPr="0055257B">
        <w:rPr>
          <w:rFonts w:ascii="Times New Roman" w:eastAsia="Times New Roman" w:hAnsi="Times New Roman" w:cs="Times New Roman"/>
          <w:sz w:val="28"/>
          <w:szCs w:val="28"/>
        </w:rPr>
        <w:t>.</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3. Мероприятие «Приобретение зданий и сооружений для обеспечения деятельности учреждения». Объем ресурсного обеспечения в 2019 году составил 71 917,5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4,3 % от общей суммы финансирования государственной программы, исполнено 71 917,5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100 % от выделенного ресурсного обеспечения. </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Проведен аукцион и заключен контракт на поставку зданий пожарного депо ангарного типа: для пожарных частей: </w:t>
      </w:r>
      <w:r w:rsidR="00795CBD" w:rsidRPr="0055257B">
        <w:rPr>
          <w:rFonts w:ascii="Times New Roman" w:eastAsia="Times New Roman" w:hAnsi="Times New Roman" w:cs="Times New Roman"/>
          <w:sz w:val="28"/>
          <w:szCs w:val="28"/>
        </w:rPr>
        <w:t>ПЧ №142 п. Байкал (порт); ПЧ п. </w:t>
      </w:r>
      <w:r w:rsidRPr="0055257B">
        <w:rPr>
          <w:rFonts w:ascii="Times New Roman" w:eastAsia="Times New Roman" w:hAnsi="Times New Roman" w:cs="Times New Roman"/>
          <w:sz w:val="28"/>
          <w:szCs w:val="28"/>
        </w:rPr>
        <w:t>Пивовариха; ПЧ п. Маркова.</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Проведен аукцион и заключен контракт на поставку и устройство модульного административного здания для Северо-Западного ПСО г. Братска.</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b/>
          <w:i/>
          <w:sz w:val="28"/>
          <w:szCs w:val="28"/>
        </w:rPr>
      </w:pPr>
      <w:r w:rsidRPr="0055257B">
        <w:rPr>
          <w:rFonts w:ascii="Times New Roman" w:eastAsia="Times New Roman" w:hAnsi="Times New Roman" w:cs="Times New Roman"/>
          <w:b/>
          <w:i/>
          <w:sz w:val="28"/>
          <w:szCs w:val="28"/>
        </w:rPr>
        <w:t>1.2 Ведомственн</w:t>
      </w:r>
      <w:r w:rsidR="00C539CC" w:rsidRPr="0055257B">
        <w:rPr>
          <w:rFonts w:ascii="Times New Roman" w:eastAsia="Times New Roman" w:hAnsi="Times New Roman" w:cs="Times New Roman"/>
          <w:b/>
          <w:i/>
          <w:sz w:val="28"/>
          <w:szCs w:val="28"/>
        </w:rPr>
        <w:t>ая</w:t>
      </w:r>
      <w:r w:rsidRPr="0055257B">
        <w:rPr>
          <w:rFonts w:ascii="Times New Roman" w:eastAsia="Times New Roman" w:hAnsi="Times New Roman" w:cs="Times New Roman"/>
          <w:b/>
          <w:i/>
          <w:sz w:val="28"/>
          <w:szCs w:val="28"/>
        </w:rPr>
        <w:t xml:space="preserve"> целев</w:t>
      </w:r>
      <w:r w:rsidR="00C539CC" w:rsidRPr="0055257B">
        <w:rPr>
          <w:rFonts w:ascii="Times New Roman" w:eastAsia="Times New Roman" w:hAnsi="Times New Roman" w:cs="Times New Roman"/>
          <w:b/>
          <w:i/>
          <w:sz w:val="28"/>
          <w:szCs w:val="28"/>
        </w:rPr>
        <w:t>ая программа</w:t>
      </w:r>
      <w:r w:rsidRPr="0055257B">
        <w:rPr>
          <w:rFonts w:ascii="Times New Roman" w:eastAsia="Times New Roman" w:hAnsi="Times New Roman" w:cs="Times New Roman"/>
          <w:b/>
          <w:i/>
          <w:sz w:val="28"/>
          <w:szCs w:val="28"/>
        </w:rPr>
        <w:t xml:space="preserve"> «Обеспечение реализации полномочий министерства имущественных отношений Иркутской области по защите населения и территорий от чрезвычайных ситуаций, гражданс</w:t>
      </w:r>
      <w:r w:rsidR="00795CBD" w:rsidRPr="0055257B">
        <w:rPr>
          <w:rFonts w:ascii="Times New Roman" w:eastAsia="Times New Roman" w:hAnsi="Times New Roman" w:cs="Times New Roman"/>
          <w:b/>
          <w:i/>
          <w:sz w:val="28"/>
          <w:szCs w:val="28"/>
        </w:rPr>
        <w:t>кой обороне» на 2019-2024 годы</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 Мероприятие «Осуществление деятельности в сфере гражданской обороны и защиты населения и территорий от чрезвычайных ситуаций». Объем ресурсного обеспечения в 2019 году составил 169 066,3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10,14 % от общей суммы финансирования государственной программы. Фактически освоено 164 571,7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97,3% от плана. </w:t>
      </w:r>
    </w:p>
    <w:p w:rsidR="00AD4095" w:rsidRPr="0055257B" w:rsidRDefault="00AD4095" w:rsidP="00AD4095">
      <w:pPr>
        <w:shd w:val="clear" w:color="auto" w:fill="FFFFFF"/>
        <w:suppressAutoHyphens/>
        <w:spacing w:after="0" w:line="240" w:lineRule="auto"/>
        <w:ind w:firstLine="708"/>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данного мероприятия проведены все запланированные меропр</w:t>
      </w:r>
      <w:r w:rsidR="00795CBD" w:rsidRPr="0055257B">
        <w:rPr>
          <w:rFonts w:ascii="Times New Roman" w:eastAsia="Times New Roman" w:hAnsi="Times New Roman" w:cs="Times New Roman"/>
          <w:sz w:val="28"/>
          <w:szCs w:val="28"/>
        </w:rPr>
        <w:t>иятия в соответствии с Планом (</w:t>
      </w:r>
      <w:r w:rsidRPr="0055257B">
        <w:rPr>
          <w:rFonts w:ascii="Times New Roman" w:eastAsia="Times New Roman" w:hAnsi="Times New Roman" w:cs="Times New Roman"/>
          <w:sz w:val="28"/>
          <w:szCs w:val="28"/>
        </w:rPr>
        <w:t>вместе с тем проведены: 100 заседаний комиссии по чрезвычайным ситуациям и обеспечению пожарной безопасности Правительства Иркутской области; принято участие в 10 учениях и 11 тренировках; 4 проверки системы оповещения гражданской обороны Иркутской области; 7 раз привлекался в действию подвижный пункт управления руководителя гражданской обороны Иркутской области; осуществлен выпуск средств спасения и жизнеобеспечения из резерва материальных ресурсов Иркутской области и др.).</w:t>
      </w:r>
    </w:p>
    <w:p w:rsidR="00AD4095" w:rsidRPr="0055257B" w:rsidRDefault="00C539CC" w:rsidP="00AD4095">
      <w:pPr>
        <w:shd w:val="clear" w:color="auto" w:fill="FFFFFF"/>
        <w:suppressAutoHyphens/>
        <w:spacing w:after="0" w:line="240" w:lineRule="auto"/>
        <w:ind w:firstLine="708"/>
        <w:jc w:val="both"/>
        <w:rPr>
          <w:rFonts w:ascii="Times New Roman" w:eastAsia="Times New Roman" w:hAnsi="Times New Roman" w:cs="Times New Roman"/>
          <w:i/>
          <w:sz w:val="28"/>
          <w:szCs w:val="28"/>
        </w:rPr>
      </w:pPr>
      <w:r w:rsidRPr="0055257B">
        <w:rPr>
          <w:rFonts w:ascii="Times New Roman" w:eastAsia="Times New Roman" w:hAnsi="Times New Roman" w:cs="Times New Roman"/>
          <w:b/>
          <w:i/>
          <w:sz w:val="28"/>
          <w:szCs w:val="28"/>
        </w:rPr>
        <w:t>1.3 Ведомственная</w:t>
      </w:r>
      <w:r w:rsidR="00AD4095" w:rsidRPr="0055257B">
        <w:rPr>
          <w:rFonts w:ascii="Times New Roman" w:eastAsia="Times New Roman" w:hAnsi="Times New Roman" w:cs="Times New Roman"/>
          <w:b/>
          <w:i/>
          <w:sz w:val="28"/>
          <w:szCs w:val="28"/>
        </w:rPr>
        <w:t xml:space="preserve"> целев</w:t>
      </w:r>
      <w:r w:rsidRPr="0055257B">
        <w:rPr>
          <w:rFonts w:ascii="Times New Roman" w:eastAsia="Times New Roman" w:hAnsi="Times New Roman" w:cs="Times New Roman"/>
          <w:b/>
          <w:i/>
          <w:sz w:val="28"/>
          <w:szCs w:val="28"/>
        </w:rPr>
        <w:t>ая</w:t>
      </w:r>
      <w:r w:rsidR="00AD4095" w:rsidRPr="0055257B">
        <w:rPr>
          <w:rFonts w:ascii="Times New Roman" w:eastAsia="Times New Roman" w:hAnsi="Times New Roman" w:cs="Times New Roman"/>
          <w:b/>
          <w:i/>
          <w:sz w:val="28"/>
          <w:szCs w:val="28"/>
        </w:rPr>
        <w:t xml:space="preserve"> программ</w:t>
      </w:r>
      <w:r w:rsidRPr="0055257B">
        <w:rPr>
          <w:rFonts w:ascii="Times New Roman" w:eastAsia="Times New Roman" w:hAnsi="Times New Roman" w:cs="Times New Roman"/>
          <w:b/>
          <w:i/>
          <w:sz w:val="28"/>
          <w:szCs w:val="28"/>
        </w:rPr>
        <w:t>а</w:t>
      </w:r>
      <w:r w:rsidR="00AD4095" w:rsidRPr="0055257B">
        <w:rPr>
          <w:rFonts w:ascii="Times New Roman" w:eastAsia="Times New Roman" w:hAnsi="Times New Roman" w:cs="Times New Roman"/>
          <w:b/>
          <w:i/>
          <w:sz w:val="28"/>
          <w:szCs w:val="28"/>
        </w:rPr>
        <w:t xml:space="preserve"> «Обеспечение реализации полномочий министерства имущественных отношений Иркутской области по построению, развитию и содержанию комплексов средств автоматизации аппаратно-программного комплекса «Безоп</w:t>
      </w:r>
      <w:r w:rsidR="00795CBD" w:rsidRPr="0055257B">
        <w:rPr>
          <w:rFonts w:ascii="Times New Roman" w:eastAsia="Times New Roman" w:hAnsi="Times New Roman" w:cs="Times New Roman"/>
          <w:b/>
          <w:i/>
          <w:sz w:val="28"/>
          <w:szCs w:val="28"/>
        </w:rPr>
        <w:t>асный город» на 2019-2024 годы</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Мероприятие «Обеспечение деятельности комплексов средств автоматизации аппаратно-программного комплекса «Безопасный город». Объем ресурсного обеспечения в 2019 году составил 70 000,0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4,2 % от общей суммы финансирования государственной программы. Фактически освоено 66 039,7тыс.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или 94,34 % от плана. </w:t>
      </w:r>
    </w:p>
    <w:p w:rsidR="00AD4095" w:rsidRPr="0055257B" w:rsidRDefault="00AD4095" w:rsidP="00AD4095">
      <w:pPr>
        <w:suppressAutoHyphen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данного мероприятия в отчетном периоде заключено 103 контракта, 97 контрактов осуществлены путем проведения конкурентных процедур (электронный аукцион),</w:t>
      </w:r>
      <w:r w:rsidR="00795CBD"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52 договора.</w:t>
      </w:r>
    </w:p>
    <w:p w:rsidR="00AD4095" w:rsidRPr="0055257B" w:rsidRDefault="00AD4095" w:rsidP="00AD4095">
      <w:pPr>
        <w:suppressAutoHyphens/>
        <w:spacing w:after="0" w:line="240" w:lineRule="auto"/>
        <w:ind w:firstLine="708"/>
        <w:jc w:val="both"/>
        <w:rPr>
          <w:rFonts w:ascii="Times New Roman" w:eastAsia="Times New Roman" w:hAnsi="Times New Roman" w:cs="Times New Roman"/>
          <w:sz w:val="28"/>
          <w:szCs w:val="20"/>
        </w:rPr>
      </w:pPr>
      <w:r w:rsidRPr="0055257B">
        <w:rPr>
          <w:rFonts w:ascii="Times New Roman" w:eastAsia="Times New Roman" w:hAnsi="Times New Roman" w:cs="Times New Roman"/>
          <w:sz w:val="28"/>
          <w:szCs w:val="20"/>
        </w:rPr>
        <w:t xml:space="preserve">Проведены работы по 4 этапу («монтажные и пусконаладочные работы») государственного контракта от 26 декабря 2017 года № 9258 на выполнение работ по созданию и внедрению опытных участков АПК «Безопасный город» на территории пилотных муниципальных образований Иркутской области, заключенного с акционерным обществом «Концерн «Автоматика».  </w:t>
      </w:r>
    </w:p>
    <w:p w:rsidR="00AC7A89" w:rsidRPr="0055257B" w:rsidRDefault="00FD497C" w:rsidP="006A44A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5257B">
        <w:rPr>
          <w:rFonts w:ascii="Times New Roman" w:eastAsia="Times New Roman" w:hAnsi="Times New Roman" w:cs="Times New Roman"/>
          <w:sz w:val="28"/>
          <w:szCs w:val="28"/>
        </w:rPr>
        <w:t xml:space="preserve">Проведены комплексные испытания в рамках введения в постоянную эксплуатацию опытных участков первой очереди АПК «Безопасный город», а также организована работа по внедрению и развитию второй очереди муниципальных образований Иркутской области в соответствии с техническим заданием, согласованным Советом главных конструкторов АПК «Безопасный город» и утвержденной проектной сметной документацией. </w:t>
      </w:r>
      <w:r w:rsidR="005C2B57" w:rsidRPr="0055257B">
        <w:rPr>
          <w:rFonts w:ascii="Times New Roman" w:hAnsi="Times New Roman" w:cs="Times New Roman"/>
          <w:sz w:val="28"/>
          <w:szCs w:val="28"/>
        </w:rPr>
        <w:br w:type="page"/>
      </w:r>
    </w:p>
    <w:p w:rsidR="0017322A" w:rsidRPr="0055257B" w:rsidRDefault="0017322A" w:rsidP="0017322A">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5257B">
        <w:rPr>
          <w:rFonts w:ascii="Times New Roman" w:hAnsi="Times New Roman" w:cs="Times New Roman"/>
          <w:b/>
          <w:sz w:val="28"/>
          <w:szCs w:val="28"/>
        </w:rPr>
        <w:t>1.14. Государственная программа «Труд и занятость» на 2019-2024 годы</w:t>
      </w:r>
    </w:p>
    <w:p w:rsidR="0017322A" w:rsidRPr="0055257B" w:rsidRDefault="0017322A" w:rsidP="0017322A">
      <w:pPr>
        <w:spacing w:after="0" w:line="240" w:lineRule="auto"/>
        <w:ind w:firstLine="709"/>
        <w:rPr>
          <w:rFonts w:ascii="Times New Roman" w:hAnsi="Times New Roman" w:cs="Times New Roman"/>
          <w:b/>
          <w:sz w:val="28"/>
          <w:szCs w:val="28"/>
        </w:rPr>
      </w:pPr>
    </w:p>
    <w:p w:rsidR="0017322A" w:rsidRPr="0055257B" w:rsidRDefault="0017322A" w:rsidP="0017322A">
      <w:pPr>
        <w:widowControl w:val="0"/>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Целью</w:t>
      </w:r>
      <w:r w:rsidRPr="0055257B">
        <w:rPr>
          <w:rFonts w:ascii="Times New Roman" w:eastAsia="Times New Roman" w:hAnsi="Times New Roman" w:cs="Times New Roman"/>
          <w:sz w:val="28"/>
          <w:szCs w:val="28"/>
        </w:rPr>
        <w:t xml:space="preserve"> государственной программы является развитие социально-трудовой сферы и обеспечение государственных гарантий в области содействия занятости населения.</w:t>
      </w:r>
    </w:p>
    <w:p w:rsidR="0017322A" w:rsidRPr="0055257B" w:rsidRDefault="0017322A" w:rsidP="0017322A">
      <w:pPr>
        <w:widowControl w:val="0"/>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Pr="0055257B">
        <w:rPr>
          <w:rFonts w:ascii="Times New Roman" w:eastAsia="Times New Roman" w:hAnsi="Times New Roman" w:cs="Times New Roman"/>
          <w:b/>
          <w:sz w:val="28"/>
          <w:szCs w:val="28"/>
        </w:rPr>
        <w:t>4 задач</w:t>
      </w:r>
      <w:r w:rsidRPr="0055257B">
        <w:rPr>
          <w:rFonts w:ascii="Times New Roman" w:eastAsia="Times New Roman" w:hAnsi="Times New Roman" w:cs="Times New Roman"/>
          <w:sz w:val="28"/>
          <w:szCs w:val="28"/>
        </w:rPr>
        <w:t>, таких как:</w:t>
      </w:r>
    </w:p>
    <w:p w:rsidR="0017322A" w:rsidRPr="0055257B" w:rsidRDefault="0017322A" w:rsidP="001732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1. Улучшение условий и охраны труда у работодателей, расположенных на территории Иркутской области, и, как следствие, снижение уровня производственного травматизма и профессиональной заболеваемости;</w:t>
      </w:r>
    </w:p>
    <w:p w:rsidR="0017322A" w:rsidRPr="0055257B" w:rsidRDefault="0017322A" w:rsidP="001732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Содействие занятости населения и социальная поддержка безработных граждан;</w:t>
      </w:r>
    </w:p>
    <w:p w:rsidR="0017322A" w:rsidRPr="0055257B" w:rsidRDefault="0017322A" w:rsidP="001732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3. Обеспечение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года № 637, для социально-экономического развития и улучшения демографической ситуации в Иркутской области;</w:t>
      </w:r>
    </w:p>
    <w:p w:rsidR="0017322A" w:rsidRPr="0055257B" w:rsidRDefault="0017322A" w:rsidP="001732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4. Повышение эффективности государственного управления в сфере труда и занятости населения.</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На реализацию мероприятий государственной программы в 2019 году предусмотрено финансирование в объеме 1 946 872,5 тыс. </w:t>
      </w:r>
      <w:r w:rsidR="000950E6" w:rsidRPr="0055257B">
        <w:rPr>
          <w:rFonts w:ascii="Times New Roman" w:hAnsi="Times New Roman" w:cs="Times New Roman"/>
          <w:color w:val="000000"/>
          <w:sz w:val="28"/>
          <w:szCs w:val="28"/>
        </w:rPr>
        <w:t>рублей</w:t>
      </w:r>
      <w:r w:rsidRPr="0055257B">
        <w:rPr>
          <w:rFonts w:ascii="Times New Roman" w:hAnsi="Times New Roman" w:cs="Times New Roman"/>
          <w:color w:val="000000"/>
          <w:sz w:val="28"/>
          <w:szCs w:val="28"/>
        </w:rPr>
        <w:t>, в том числе:</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 xml:space="preserve">федеральный бюджет – 1 164 850,2 тыс. </w:t>
      </w:r>
      <w:r w:rsidR="000950E6" w:rsidRPr="0055257B">
        <w:rPr>
          <w:rFonts w:ascii="Times New Roman" w:hAnsi="Times New Roman" w:cs="Times New Roman"/>
          <w:color w:val="000000"/>
          <w:sz w:val="28"/>
          <w:szCs w:val="28"/>
        </w:rPr>
        <w:t>рублей</w:t>
      </w:r>
      <w:r w:rsidRPr="0055257B">
        <w:rPr>
          <w:rFonts w:ascii="Times New Roman" w:hAnsi="Times New Roman" w:cs="Times New Roman"/>
          <w:color w:val="000000"/>
          <w:sz w:val="28"/>
          <w:szCs w:val="28"/>
        </w:rPr>
        <w:t>;</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областной бюджет – 782 022,3 тыс. руб</w:t>
      </w:r>
      <w:r w:rsidR="000950E6" w:rsidRPr="0055257B">
        <w:rPr>
          <w:rFonts w:ascii="Times New Roman" w:hAnsi="Times New Roman" w:cs="Times New Roman"/>
          <w:color w:val="000000"/>
          <w:sz w:val="28"/>
          <w:szCs w:val="28"/>
        </w:rPr>
        <w:t>лей</w:t>
      </w:r>
      <w:r w:rsidRPr="0055257B">
        <w:rPr>
          <w:rFonts w:ascii="Times New Roman" w:hAnsi="Times New Roman" w:cs="Times New Roman"/>
          <w:color w:val="000000"/>
          <w:sz w:val="28"/>
          <w:szCs w:val="28"/>
        </w:rPr>
        <w:t>.</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bCs/>
          <w:color w:val="000000"/>
          <w:sz w:val="28"/>
          <w:szCs w:val="28"/>
        </w:rPr>
      </w:pPr>
      <w:r w:rsidRPr="0055257B">
        <w:rPr>
          <w:rFonts w:ascii="Times New Roman" w:hAnsi="Times New Roman" w:cs="Times New Roman"/>
          <w:bCs/>
          <w:color w:val="000000"/>
          <w:sz w:val="28"/>
          <w:szCs w:val="28"/>
        </w:rPr>
        <w:t xml:space="preserve">Фактическое исполнение составляет 1 946 865,7 тыс. </w:t>
      </w:r>
      <w:r w:rsidR="000950E6" w:rsidRPr="0055257B">
        <w:rPr>
          <w:rFonts w:ascii="Times New Roman" w:hAnsi="Times New Roman" w:cs="Times New Roman"/>
          <w:bCs/>
          <w:color w:val="000000"/>
          <w:sz w:val="28"/>
          <w:szCs w:val="28"/>
        </w:rPr>
        <w:t>рублей</w:t>
      </w:r>
      <w:r w:rsidRPr="0055257B">
        <w:rPr>
          <w:rFonts w:ascii="Times New Roman" w:hAnsi="Times New Roman" w:cs="Times New Roman"/>
          <w:bCs/>
          <w:color w:val="000000"/>
          <w:sz w:val="28"/>
          <w:szCs w:val="28"/>
        </w:rPr>
        <w:t xml:space="preserve"> (100%), </w:t>
      </w:r>
      <w:r w:rsidRPr="0055257B">
        <w:rPr>
          <w:rFonts w:ascii="Times New Roman" w:hAnsi="Times New Roman" w:cs="Times New Roman"/>
          <w:bCs/>
          <w:color w:val="000000"/>
          <w:sz w:val="28"/>
          <w:szCs w:val="28"/>
        </w:rPr>
        <w:br/>
        <w:t>в том числе:</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bCs/>
          <w:color w:val="000000"/>
          <w:sz w:val="28"/>
          <w:szCs w:val="28"/>
        </w:rPr>
      </w:pPr>
      <w:r w:rsidRPr="0055257B">
        <w:rPr>
          <w:rFonts w:ascii="Times New Roman" w:hAnsi="Times New Roman" w:cs="Times New Roman"/>
          <w:bCs/>
          <w:color w:val="000000"/>
          <w:sz w:val="28"/>
          <w:szCs w:val="28"/>
        </w:rPr>
        <w:t xml:space="preserve">федеральный бюджет – 1 164 846,7 тыс. </w:t>
      </w:r>
      <w:r w:rsidR="000950E6" w:rsidRPr="0055257B">
        <w:rPr>
          <w:rFonts w:ascii="Times New Roman" w:hAnsi="Times New Roman" w:cs="Times New Roman"/>
          <w:bCs/>
          <w:color w:val="000000"/>
          <w:sz w:val="28"/>
          <w:szCs w:val="28"/>
        </w:rPr>
        <w:t>рублей</w:t>
      </w:r>
      <w:r w:rsidRPr="0055257B">
        <w:rPr>
          <w:rFonts w:ascii="Times New Roman" w:hAnsi="Times New Roman" w:cs="Times New Roman"/>
          <w:bCs/>
          <w:color w:val="000000"/>
          <w:sz w:val="28"/>
          <w:szCs w:val="28"/>
        </w:rPr>
        <w:t xml:space="preserve"> (100%);</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bCs/>
          <w:color w:val="000000"/>
          <w:sz w:val="28"/>
          <w:szCs w:val="28"/>
        </w:rPr>
      </w:pPr>
      <w:r w:rsidRPr="0055257B">
        <w:rPr>
          <w:rFonts w:ascii="Times New Roman" w:hAnsi="Times New Roman" w:cs="Times New Roman"/>
          <w:bCs/>
          <w:color w:val="000000"/>
          <w:sz w:val="28"/>
          <w:szCs w:val="28"/>
        </w:rPr>
        <w:t xml:space="preserve">областной бюджет – 782 019,0 тыс. </w:t>
      </w:r>
      <w:r w:rsidR="000950E6" w:rsidRPr="0055257B">
        <w:rPr>
          <w:rFonts w:ascii="Times New Roman" w:hAnsi="Times New Roman" w:cs="Times New Roman"/>
          <w:bCs/>
          <w:color w:val="000000"/>
          <w:sz w:val="28"/>
          <w:szCs w:val="28"/>
        </w:rPr>
        <w:t>рублей</w:t>
      </w:r>
      <w:r w:rsidRPr="0055257B">
        <w:rPr>
          <w:rFonts w:ascii="Times New Roman" w:hAnsi="Times New Roman" w:cs="Times New Roman"/>
          <w:bCs/>
          <w:color w:val="000000"/>
          <w:sz w:val="28"/>
          <w:szCs w:val="28"/>
        </w:rPr>
        <w:t xml:space="preserve"> (100%).</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bCs/>
          <w:color w:val="000000"/>
          <w:sz w:val="28"/>
          <w:szCs w:val="28"/>
        </w:rPr>
      </w:pPr>
      <w:r w:rsidRPr="0055257B">
        <w:rPr>
          <w:rFonts w:ascii="Times New Roman" w:hAnsi="Times New Roman" w:cs="Times New Roman"/>
          <w:bCs/>
          <w:color w:val="000000"/>
          <w:sz w:val="28"/>
          <w:szCs w:val="28"/>
        </w:rPr>
        <w:t xml:space="preserve">Достигнуты следующие значения целевых показателей государственной программы: </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bCs/>
          <w:color w:val="000000"/>
          <w:sz w:val="28"/>
          <w:szCs w:val="28"/>
        </w:rPr>
      </w:pPr>
      <w:r w:rsidRPr="0055257B">
        <w:rPr>
          <w:rFonts w:ascii="Times New Roman" w:hAnsi="Times New Roman" w:cs="Times New Roman"/>
          <w:bCs/>
          <w:color w:val="000000"/>
          <w:sz w:val="28"/>
          <w:szCs w:val="28"/>
        </w:rPr>
        <w:t>1. Коэффициент напряженности на рынке труда превысил плановое значение на 0,2 ед. и составил 0,3 ед.</w:t>
      </w:r>
      <w:r w:rsidR="00E2218B" w:rsidRPr="0055257B">
        <w:rPr>
          <w:rFonts w:ascii="Times New Roman" w:hAnsi="Times New Roman" w:cs="Times New Roman"/>
          <w:bCs/>
          <w:color w:val="000000"/>
          <w:sz w:val="28"/>
          <w:szCs w:val="28"/>
        </w:rPr>
        <w:t xml:space="preserve"> (при плане 0,5 ед.)</w:t>
      </w:r>
      <w:r w:rsidRPr="0055257B">
        <w:rPr>
          <w:rFonts w:ascii="Times New Roman" w:hAnsi="Times New Roman" w:cs="Times New Roman"/>
          <w:bCs/>
          <w:color w:val="000000"/>
          <w:sz w:val="28"/>
          <w:szCs w:val="28"/>
        </w:rPr>
        <w:t>;</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bCs/>
          <w:color w:val="000000"/>
          <w:sz w:val="28"/>
          <w:szCs w:val="28"/>
        </w:rPr>
      </w:pPr>
      <w:r w:rsidRPr="0055257B">
        <w:rPr>
          <w:rFonts w:ascii="Times New Roman" w:hAnsi="Times New Roman" w:cs="Times New Roman"/>
          <w:bCs/>
          <w:color w:val="000000"/>
          <w:sz w:val="28"/>
          <w:szCs w:val="28"/>
        </w:rPr>
        <w:t>2. Удельный вес рабочих мест, на которых по результатам специальной оценки условий труда установлены вредные и (или) опасные условия труда составил 32,2% (плановое значение – 37,9%);</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bCs/>
          <w:color w:val="000000"/>
          <w:sz w:val="28"/>
          <w:szCs w:val="28"/>
        </w:rPr>
      </w:pPr>
      <w:r w:rsidRPr="0055257B">
        <w:rPr>
          <w:rFonts w:ascii="Times New Roman" w:hAnsi="Times New Roman" w:cs="Times New Roman"/>
          <w:bCs/>
          <w:color w:val="000000"/>
          <w:sz w:val="28"/>
          <w:szCs w:val="28"/>
        </w:rPr>
        <w:t>3. Уровень регистрируемой безработицы составил 1,0%, что на 0,3 п.п. ниже планового значения (1,3%).</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rPr>
      </w:pPr>
      <w:r w:rsidRPr="0055257B">
        <w:rPr>
          <w:rFonts w:ascii="Times New Roman" w:hAnsi="Times New Roman" w:cs="Times New Roman"/>
          <w:b/>
          <w:color w:val="000000"/>
          <w:sz w:val="28"/>
          <w:szCs w:val="28"/>
        </w:rPr>
        <w:t>1. Подпрограмма «Улучшение условий и охраны труда в Иркутской области» на 2019-2024 годы</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Целью подпрограммы является улучшение условий и охраны труда у работодателей, расположенных на территории Иркутской области, и, как следствие, снижение уровня производственного травматизма и профессиональной заболеваемости.</w:t>
      </w:r>
    </w:p>
    <w:p w:rsidR="0017322A" w:rsidRPr="0055257B" w:rsidRDefault="0017322A" w:rsidP="0017322A">
      <w:pPr>
        <w:widowControl w:val="0"/>
        <w:autoSpaceDE w:val="0"/>
        <w:autoSpaceDN w:val="0"/>
        <w:adjustRightInd w:val="0"/>
        <w:spacing w:line="312" w:lineRule="exact"/>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На достижение цели подпрограммы в 2019 году предусмотрено финансирование за счет средств областного бюджета в объеме </w:t>
      </w:r>
      <w:r w:rsidRPr="0055257B">
        <w:rPr>
          <w:rFonts w:ascii="Times New Roman" w:hAnsi="Times New Roman" w:cs="Times New Roman"/>
          <w:sz w:val="28"/>
          <w:szCs w:val="28"/>
        </w:rPr>
        <w:br/>
        <w:t xml:space="preserve">34 611,2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фактически исполнено 34 611,2 тыс. </w:t>
      </w:r>
      <w:r w:rsidR="000950E6"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(100%).</w:t>
      </w:r>
    </w:p>
    <w:p w:rsidR="0017322A" w:rsidRPr="0055257B" w:rsidRDefault="0017322A" w:rsidP="0017322A">
      <w:pPr>
        <w:widowControl w:val="0"/>
        <w:autoSpaceDE w:val="0"/>
        <w:autoSpaceDN w:val="0"/>
        <w:adjustRightInd w:val="0"/>
        <w:spacing w:line="312" w:lineRule="exact"/>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Достижение цели характеризуют целевые показатели:</w:t>
      </w:r>
    </w:p>
    <w:p w:rsidR="0017322A" w:rsidRPr="0055257B" w:rsidRDefault="0017322A" w:rsidP="0017322A">
      <w:pPr>
        <w:widowControl w:val="0"/>
        <w:autoSpaceDE w:val="0"/>
        <w:autoSpaceDN w:val="0"/>
        <w:adjustRightInd w:val="0"/>
        <w:spacing w:line="312" w:lineRule="exact"/>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1. Численность пострадавших при несчастных случаях на производстве с утратой трудоспособности на один рабочий день и более и со смертельным исходом в расчете на 1000 работающих составила 1,6 промилле (плановое значение – 1,6 промилле); </w:t>
      </w:r>
    </w:p>
    <w:p w:rsidR="0017322A" w:rsidRPr="0055257B" w:rsidRDefault="0017322A" w:rsidP="0017322A">
      <w:pPr>
        <w:widowControl w:val="0"/>
        <w:autoSpaceDE w:val="0"/>
        <w:autoSpaceDN w:val="0"/>
        <w:adjustRightInd w:val="0"/>
        <w:spacing w:line="312" w:lineRule="exact"/>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2. Количество рабочих мест, на которых проведена специальная оценка условий труда (по данным ФГИС СОУТ нарастающим итогом с 2014 года) составило 438 458 рабочих мест (плановое значение – 315 000 рабочих мест).</w:t>
      </w:r>
    </w:p>
    <w:p w:rsidR="0017322A" w:rsidRPr="0055257B" w:rsidRDefault="0017322A" w:rsidP="0017322A">
      <w:pPr>
        <w:widowControl w:val="0"/>
        <w:autoSpaceDE w:val="0"/>
        <w:autoSpaceDN w:val="0"/>
        <w:adjustRightInd w:val="0"/>
        <w:spacing w:line="312" w:lineRule="exac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подпрограммы реализованы основные мероприятия:</w:t>
      </w:r>
    </w:p>
    <w:p w:rsidR="0017322A" w:rsidRPr="0055257B" w:rsidRDefault="0017322A" w:rsidP="0017322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b/>
          <w:i/>
          <w:sz w:val="28"/>
          <w:szCs w:val="28"/>
        </w:rPr>
        <w:t>1.1. Основное мероприятие «Реализация превентивных мер, направленных на улучшение условий труда, снижение уровня производственного травматизма и профессиональной заболеваемости» на 2019-2024 годы</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средств, предусмотренный в 2019 году за счет средств областного бюджета, составляет 545,9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фактически освоено 545,9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w:t>
      </w:r>
    </w:p>
    <w:p w:rsidR="0017322A" w:rsidRPr="0055257B" w:rsidRDefault="0017322A" w:rsidP="0017322A">
      <w:pPr>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основного мероприятия проведена следующая работа:</w:t>
      </w:r>
    </w:p>
    <w:p w:rsidR="0017322A" w:rsidRPr="0055257B" w:rsidRDefault="0017322A" w:rsidP="0017322A">
      <w:pPr>
        <w:tabs>
          <w:tab w:val="left" w:pos="993"/>
        </w:tab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1) оказано более 7000 консультаций работодателям по вопросам охраны труда;</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организованы информационно-методические мероприятия по вопросам эффективного управления охраной труда:</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организована и проведена областная конференция, посвященная Всемирному дню охраны труда, для работодателей Иркутской области по вопросам охраны труда с участием работодателей, представителей органов государственной власти, органов местного самоуправления, Государственной инспекции труда в Иркутской области,  Государственного учреждения – Иркутского регионального отделения Фонда социального страхования Российской Федерации (далее – ФСС), Управления Федеральной службы по надзору в сфере защиты прав потребителей и благополучия человека по Иркутской области, участниками которой стали более 300 человек;</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 целях координации работы в области мониторинга добросовестных поставщиков и производителей средств индивидуальной защиты (далее – СИЗ), спецодежды и спецобуви, действующих на территории Иркутской области, в рамках конференции организована и проведена выставка эффективных и современных СИЗ;</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проведен двухдневный семинар со специалистами муниципальных образований, осуществляющих отдельные областные государственные полномочия в сфере труда;</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на территории 42 муниципальных образований проведено </w:t>
      </w:r>
      <w:r w:rsidRPr="0055257B">
        <w:rPr>
          <w:rFonts w:ascii="Times New Roman" w:eastAsia="Times New Roman" w:hAnsi="Times New Roman" w:cs="Times New Roman"/>
          <w:sz w:val="28"/>
          <w:szCs w:val="28"/>
        </w:rPr>
        <w:br/>
        <w:t>420 совещаний с работодателями по вопросам охраны труда;</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организованы и проведены ежеквартальные селекторные совещания с представителями муниципальных образований, исполняющими отдельные областные государственные полномочия в сфере труда;</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3) в целях формирования мотивации у работодателей и работников к безопасному труду организован и проведен конкурс на лучшую организацию работы по охране труда по итогам 2018 года в двух номинациях: первая – среди организаций (предприятий) и индивидуальных предпринимателей Иркутской области, вторая – среди муниципальных образований. На конкурс поступила 291 заявка, из них 250 – по первой номинации, 41 </w:t>
      </w:r>
      <w:r w:rsidR="00E2218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по второй.</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Победители конкурса (14 предприятий и 12 муниципальных образований) награждены дипломами и ценными призами.</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143 аналогичных конкурса по охране труда проведены на территориях муниципальных образований Иркутской области, в которых приняло участие 748 работодателей, победители и призеры награждены дипломами и ценными призами; </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4) проведено 11 государственных экспертиз условий труда по оценке качества проведения специальной оценки условий труда (далее – государственная экспертиза) в 11 организациях по 60 рабочим местам, на которых занято 132 работника. По результатам выдано 11 заключений с замечаниями о несоответствии качества проведения специальной оценки условий труда требованиям, установленным федеральным законодательством; </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5) согласовано 8 рабочих учебных планов и программ обучения по охране труда работников организаций, используемых обучающими организациями, аккредитованными на проведение обучения и проверки знаний требований охраны труда в Иркутской области;</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6) на территории всех муниципальных образований по итогам 2019 года реализованы следующие мероприятия: </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проведено 157 заседаний территориальных межведомственных комиссий по охране труда, на которых рассмотрено 645 вопросов, выработано </w:t>
      </w:r>
      <w:r w:rsidRPr="0055257B">
        <w:rPr>
          <w:rFonts w:ascii="Times New Roman" w:eastAsia="Times New Roman" w:hAnsi="Times New Roman" w:cs="Times New Roman"/>
          <w:sz w:val="28"/>
          <w:szCs w:val="28"/>
        </w:rPr>
        <w:br/>
        <w:t>1 254 рекомендации;</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 рамках организации информационно-методических площадок в организациях Иркутской области оборудовано 1099 кабинетов по охране труда;</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- 37 558 руководителей и специалистов организаций Иркутской области прошли обучение по охране труда;</w:t>
      </w:r>
    </w:p>
    <w:p w:rsidR="0017322A" w:rsidRPr="0055257B" w:rsidRDefault="0017322A" w:rsidP="0017322A">
      <w:pPr>
        <w:tabs>
          <w:tab w:val="left" w:pos="993"/>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размещено 2 686 информационных материалов по вопросам охраны труда в средствах массовой информации;</w:t>
      </w:r>
    </w:p>
    <w:p w:rsidR="0017322A" w:rsidRPr="0055257B" w:rsidRDefault="0017322A" w:rsidP="0017322A">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по результатам проведения информационно-разъяснительных мероприятий для работодателей по вопросам сокращения производственного травматизма и профессиональных заболеваний (включая обеспечение СИЗ) и санаторно-курортного лечения работников, занятых на работах с вредными и (или) опасными условиями труда, финансирование которых предусмотрено за счет сумм страховых взносов на обязательное страхование от несчастных случаев на производстве и профессиональных заболеваний с участием представителей ФСС, 1 201 работодатель получил разрешение на финансовое обеспечение предупредительных мер по сокращению производственного травматизма и профессиональных заболеваний (включая обеспечение СИЗ) и санаторно-курортного лечения работников, занятых на работах с вредными и (или) опасными условиями труда;</w:t>
      </w:r>
    </w:p>
    <w:p w:rsidR="0017322A" w:rsidRPr="0055257B" w:rsidRDefault="0017322A" w:rsidP="0017322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7) актуализирован перечень организаций, оказывающих услуги по охране труда, в том числе обучение. Информация размещена на интерактивном портале министерства труда и занятости Иркутской области в разделе «Охрана труда», направлена в органы местного самоуправления для распространения среди работодателей региона.</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Calibri" w:hAnsi="Times New Roman" w:cs="Arial"/>
          <w:sz w:val="28"/>
          <w:szCs w:val="28"/>
          <w:lang w:eastAsia="en-US"/>
        </w:rPr>
        <w:t xml:space="preserve">По итогам реализации основного мероприятия целевой показатель «Количество руководителей и специалистов организаций Иркутской области, охваченных информационно-методическими мероприятиями по охране труда, проводимыми министерством труда и занятости Иркутской области» составил 40 010 чел. (плановое значение – 40 000 чел.). </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По предварительным данным Государственной инспекции труда в Иркутской области в 2019 году произошло 109 несчастных случаев, связанных с производством, что на 35 несчастных случаев ниже, чем в 2018 году. Количество тяжелых и групповых несчастных случаев снизилось соответственно на 11 и 7 случаев (всего в 2019 году произошло 75 тяжелых и 7 групповых несчастных случаев). Численность пострадавших со смертельным исходом составила 31 человек, что на 50% меньше, чем в 2018 году. </w:t>
      </w:r>
    </w:p>
    <w:p w:rsidR="0017322A" w:rsidRPr="0055257B" w:rsidRDefault="0017322A" w:rsidP="0017322A">
      <w:pPr>
        <w:pStyle w:val="ConsPlusNormal2"/>
        <w:tabs>
          <w:tab w:val="left" w:pos="709"/>
          <w:tab w:val="left" w:pos="993"/>
          <w:tab w:val="left" w:pos="1276"/>
          <w:tab w:val="left" w:pos="1560"/>
        </w:tabs>
        <w:spacing w:line="312" w:lineRule="exact"/>
        <w:ind w:firstLine="709"/>
        <w:jc w:val="both"/>
        <w:rPr>
          <w:b/>
          <w:i/>
          <w:sz w:val="28"/>
          <w:szCs w:val="28"/>
        </w:rPr>
      </w:pPr>
      <w:r w:rsidRPr="0055257B">
        <w:rPr>
          <w:b/>
          <w:i/>
          <w:sz w:val="28"/>
          <w:szCs w:val="28"/>
        </w:rPr>
        <w:t>1.2. Основное мероприятие «Финансовое обеспечение осуществления отдельных областных государственных полномочий в сфере труда» на 2019-2024 годы</w:t>
      </w:r>
    </w:p>
    <w:p w:rsidR="0017322A" w:rsidRPr="0055257B" w:rsidRDefault="0017322A" w:rsidP="0017322A">
      <w:pPr>
        <w:tabs>
          <w:tab w:val="left" w:pos="709"/>
          <w:tab w:val="left" w:pos="993"/>
          <w:tab w:val="left" w:pos="1276"/>
          <w:tab w:val="left" w:pos="1560"/>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средств, предусмотренный в 2019 году за счет средств областного бюджета, составляет 34 065,3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фактически освоено 34 065,3 тыс. </w:t>
      </w:r>
      <w:r w:rsidR="000950E6"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w:t>
      </w:r>
    </w:p>
    <w:p w:rsidR="0017322A" w:rsidRPr="0055257B" w:rsidRDefault="0017322A" w:rsidP="0017322A">
      <w:pPr>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основного мероприятия проведена следующая работа:</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обеспечено финансирование исполнения органами местного самоуправления 42 муниципальных образований Иркутской области отдельных областных государственных полномочий в сфере труда;</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проведено 8 выездных проверок качества исполнения органами местного самоуправления отдельных областных государственных полномочий в сфере труда. По результатам проверок выданы предписания, установлены сроки устранения выявленных нарушений, а также даны рекомендации по совершенствованию работы.</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итогам реализации основного мероприятия целевой показатель «Доля муниципальных районов (городских округов) Иркутской области, в которых разработаны и действуют территориальные планы мероприятий (программы) по улучшению условий и охраны труда, от общего числа муниципальных районов (городских округов) Иркутской области» достигнут и составил 97%.</w:t>
      </w:r>
    </w:p>
    <w:p w:rsidR="0017322A" w:rsidRPr="0055257B" w:rsidRDefault="0017322A" w:rsidP="0017322A">
      <w:pPr>
        <w:pStyle w:val="ConsPlusNormal2"/>
        <w:tabs>
          <w:tab w:val="left" w:pos="709"/>
          <w:tab w:val="left" w:pos="993"/>
          <w:tab w:val="left" w:pos="1276"/>
          <w:tab w:val="left" w:pos="1560"/>
        </w:tabs>
        <w:spacing w:line="312" w:lineRule="exact"/>
        <w:ind w:firstLine="709"/>
        <w:jc w:val="both"/>
        <w:rPr>
          <w:b/>
          <w:sz w:val="28"/>
          <w:szCs w:val="28"/>
        </w:rPr>
      </w:pPr>
      <w:r w:rsidRPr="0055257B">
        <w:rPr>
          <w:b/>
          <w:sz w:val="28"/>
          <w:szCs w:val="28"/>
        </w:rPr>
        <w:t xml:space="preserve">2. </w:t>
      </w:r>
      <w:r w:rsidRPr="0055257B">
        <w:rPr>
          <w:b/>
          <w:sz w:val="28"/>
          <w:szCs w:val="28"/>
        </w:rPr>
        <w:tab/>
        <w:t>Подпрограмма «Содействие занятости населения и социальная поддержка безработных граждан» на 2019-2024 годы</w:t>
      </w:r>
    </w:p>
    <w:p w:rsidR="0017322A" w:rsidRPr="0055257B" w:rsidRDefault="0017322A" w:rsidP="0017322A">
      <w:pPr>
        <w:pStyle w:val="a4"/>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Целью подпрограммы является содействие занятости населения и социальная поддержка безработных граждан.</w:t>
      </w:r>
    </w:p>
    <w:p w:rsidR="0017322A" w:rsidRPr="0055257B" w:rsidRDefault="0017322A" w:rsidP="0017322A">
      <w:pPr>
        <w:pStyle w:val="ConsPlusNormal2"/>
        <w:tabs>
          <w:tab w:val="left" w:pos="993"/>
        </w:tabs>
        <w:spacing w:line="312" w:lineRule="exact"/>
        <w:ind w:firstLine="709"/>
        <w:jc w:val="both"/>
        <w:rPr>
          <w:sz w:val="28"/>
          <w:szCs w:val="28"/>
          <w:lang w:eastAsia="en-US"/>
        </w:rPr>
      </w:pPr>
      <w:r w:rsidRPr="0055257B">
        <w:rPr>
          <w:sz w:val="28"/>
          <w:szCs w:val="28"/>
          <w:lang w:eastAsia="en-US"/>
        </w:rPr>
        <w:t xml:space="preserve">На достижение цели подпрограммы в 2019 году предусмотрено финансирование в объеме 1 795 080,6 тыс. </w:t>
      </w:r>
      <w:r w:rsidR="000950E6" w:rsidRPr="0055257B">
        <w:rPr>
          <w:sz w:val="28"/>
          <w:szCs w:val="28"/>
          <w:lang w:eastAsia="en-US"/>
        </w:rPr>
        <w:t>рублей</w:t>
      </w:r>
      <w:r w:rsidRPr="0055257B">
        <w:rPr>
          <w:sz w:val="28"/>
          <w:szCs w:val="28"/>
          <w:lang w:eastAsia="en-US"/>
        </w:rPr>
        <w:t xml:space="preserve">, в том числе: федеральный бюджет – 1 162 243,2 тыс. </w:t>
      </w:r>
      <w:r w:rsidR="000950E6" w:rsidRPr="0055257B">
        <w:rPr>
          <w:sz w:val="28"/>
          <w:szCs w:val="28"/>
          <w:lang w:eastAsia="en-US"/>
        </w:rPr>
        <w:t>рублей</w:t>
      </w:r>
      <w:r w:rsidRPr="0055257B">
        <w:rPr>
          <w:sz w:val="28"/>
          <w:szCs w:val="28"/>
          <w:lang w:eastAsia="en-US"/>
        </w:rPr>
        <w:t>, областной бюджет – 632 837,4 тыс. руб</w:t>
      </w:r>
      <w:r w:rsidR="000950E6" w:rsidRPr="0055257B">
        <w:rPr>
          <w:sz w:val="28"/>
          <w:szCs w:val="28"/>
          <w:lang w:eastAsia="en-US"/>
        </w:rPr>
        <w:t>лей</w:t>
      </w:r>
      <w:r w:rsidRPr="0055257B">
        <w:rPr>
          <w:sz w:val="28"/>
          <w:szCs w:val="28"/>
          <w:lang w:eastAsia="en-US"/>
        </w:rPr>
        <w:t>.</w:t>
      </w:r>
    </w:p>
    <w:p w:rsidR="0017322A" w:rsidRPr="0055257B" w:rsidRDefault="0017322A" w:rsidP="0017322A">
      <w:pPr>
        <w:tabs>
          <w:tab w:val="left" w:pos="993"/>
        </w:tabs>
        <w:autoSpaceDE w:val="0"/>
        <w:autoSpaceDN w:val="0"/>
        <w:adjustRightInd w:val="0"/>
        <w:spacing w:after="0" w:line="312" w:lineRule="exact"/>
        <w:ind w:firstLine="709"/>
        <w:jc w:val="both"/>
        <w:rPr>
          <w:rFonts w:ascii="Times New Roman" w:eastAsia="Calibri" w:hAnsi="Times New Roman" w:cs="Arial"/>
          <w:sz w:val="28"/>
          <w:szCs w:val="28"/>
          <w:lang w:eastAsia="en-US"/>
        </w:rPr>
      </w:pPr>
      <w:r w:rsidRPr="0055257B">
        <w:rPr>
          <w:rFonts w:ascii="Times New Roman" w:eastAsia="Calibri" w:hAnsi="Times New Roman" w:cs="Arial"/>
          <w:sz w:val="28"/>
          <w:szCs w:val="28"/>
          <w:lang w:eastAsia="en-US"/>
        </w:rPr>
        <w:t xml:space="preserve">Фактическое исполнение составило 1 795 076,9 тыс. </w:t>
      </w:r>
      <w:r w:rsidR="00383B0E" w:rsidRPr="0055257B">
        <w:rPr>
          <w:rFonts w:ascii="Times New Roman" w:eastAsia="Calibri" w:hAnsi="Times New Roman" w:cs="Arial"/>
          <w:sz w:val="28"/>
          <w:szCs w:val="28"/>
          <w:lang w:eastAsia="en-US"/>
        </w:rPr>
        <w:t>рублей</w:t>
      </w:r>
      <w:r w:rsidRPr="0055257B">
        <w:rPr>
          <w:rFonts w:ascii="Times New Roman" w:eastAsia="Calibri" w:hAnsi="Times New Roman" w:cs="Arial"/>
          <w:sz w:val="28"/>
          <w:szCs w:val="28"/>
          <w:lang w:eastAsia="en-US"/>
        </w:rPr>
        <w:t xml:space="preserve"> (100%), в том числе: федеральный бюджет – 1 162 240,3 тыс. </w:t>
      </w:r>
      <w:r w:rsidR="00383B0E" w:rsidRPr="0055257B">
        <w:rPr>
          <w:rFonts w:ascii="Times New Roman" w:eastAsia="Calibri" w:hAnsi="Times New Roman" w:cs="Arial"/>
          <w:sz w:val="28"/>
          <w:szCs w:val="28"/>
          <w:lang w:eastAsia="en-US"/>
        </w:rPr>
        <w:t>рублей</w:t>
      </w:r>
      <w:r w:rsidRPr="0055257B">
        <w:rPr>
          <w:rFonts w:ascii="Times New Roman" w:eastAsia="Calibri" w:hAnsi="Times New Roman" w:cs="Arial"/>
          <w:sz w:val="28"/>
          <w:szCs w:val="28"/>
          <w:lang w:eastAsia="en-US"/>
        </w:rPr>
        <w:t xml:space="preserve"> (100%), областной бюджет – 632 836,6 тыс. </w:t>
      </w:r>
      <w:r w:rsidR="00383B0E" w:rsidRPr="0055257B">
        <w:rPr>
          <w:rFonts w:ascii="Times New Roman" w:eastAsia="Calibri" w:hAnsi="Times New Roman" w:cs="Arial"/>
          <w:sz w:val="28"/>
          <w:szCs w:val="28"/>
          <w:lang w:eastAsia="en-US"/>
        </w:rPr>
        <w:t>рублей</w:t>
      </w:r>
      <w:r w:rsidRPr="0055257B">
        <w:rPr>
          <w:rFonts w:ascii="Times New Roman" w:eastAsia="Calibri" w:hAnsi="Times New Roman" w:cs="Arial"/>
          <w:sz w:val="28"/>
          <w:szCs w:val="28"/>
          <w:lang w:eastAsia="en-US"/>
        </w:rPr>
        <w:t xml:space="preserve"> (100%).</w:t>
      </w:r>
    </w:p>
    <w:p w:rsidR="0017322A" w:rsidRPr="0055257B" w:rsidRDefault="0017322A" w:rsidP="0017322A">
      <w:pPr>
        <w:tabs>
          <w:tab w:val="left" w:pos="993"/>
        </w:tabs>
        <w:autoSpaceDE w:val="0"/>
        <w:autoSpaceDN w:val="0"/>
        <w:adjustRightInd w:val="0"/>
        <w:spacing w:after="0" w:line="312" w:lineRule="exact"/>
        <w:ind w:firstLine="709"/>
        <w:jc w:val="both"/>
        <w:rPr>
          <w:rFonts w:ascii="Times New Roman" w:eastAsia="Calibri" w:hAnsi="Times New Roman" w:cs="Arial"/>
          <w:sz w:val="28"/>
          <w:szCs w:val="28"/>
          <w:lang w:eastAsia="en-US"/>
        </w:rPr>
      </w:pPr>
      <w:r w:rsidRPr="0055257B">
        <w:rPr>
          <w:rFonts w:ascii="Times New Roman" w:eastAsia="Times New Roman" w:hAnsi="Times New Roman" w:cs="Times New Roman"/>
          <w:sz w:val="28"/>
          <w:szCs w:val="28"/>
        </w:rPr>
        <w:t>Достижение цели характеризуют целевые показатели:</w:t>
      </w:r>
    </w:p>
    <w:p w:rsidR="0017322A" w:rsidRPr="0055257B" w:rsidRDefault="0017322A" w:rsidP="00BF04B4">
      <w:pPr>
        <w:numPr>
          <w:ilvl w:val="0"/>
          <w:numId w:val="30"/>
        </w:numPr>
        <w:tabs>
          <w:tab w:val="left" w:pos="0"/>
          <w:tab w:val="left" w:pos="709"/>
          <w:tab w:val="left" w:pos="1276"/>
          <w:tab w:val="left" w:pos="1560"/>
        </w:tabs>
        <w:spacing w:after="0" w:line="312" w:lineRule="exact"/>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Средняя продолжительность безработицы составила 3,9 мес. (плановое значение – 4,3 мес.);</w:t>
      </w:r>
    </w:p>
    <w:p w:rsidR="0017322A" w:rsidRPr="0055257B" w:rsidRDefault="0017322A" w:rsidP="00BF04B4">
      <w:pPr>
        <w:numPr>
          <w:ilvl w:val="0"/>
          <w:numId w:val="30"/>
        </w:numPr>
        <w:tabs>
          <w:tab w:val="left" w:pos="0"/>
          <w:tab w:val="left" w:pos="993"/>
          <w:tab w:val="left" w:pos="1276"/>
          <w:tab w:val="left" w:pos="1560"/>
        </w:tabs>
        <w:spacing w:after="0" w:line="312" w:lineRule="exact"/>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Уровень трудоустройства граждан составил 62,7% (плановое значение – 59%);</w:t>
      </w:r>
    </w:p>
    <w:p w:rsidR="0017322A" w:rsidRPr="0055257B" w:rsidRDefault="0017322A" w:rsidP="00BF04B4">
      <w:pPr>
        <w:numPr>
          <w:ilvl w:val="0"/>
          <w:numId w:val="30"/>
        </w:numPr>
        <w:tabs>
          <w:tab w:val="left" w:pos="0"/>
          <w:tab w:val="left" w:pos="993"/>
          <w:tab w:val="left" w:pos="1276"/>
          <w:tab w:val="left" w:pos="1560"/>
        </w:tabs>
        <w:spacing w:after="0" w:line="312" w:lineRule="exact"/>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Уровень общей безработицы (по методологии Международной организации труда) в среднем за год согласно данным Иркутскстата составил 6,6% (плановое значение – 7,9%).</w:t>
      </w:r>
    </w:p>
    <w:p w:rsidR="0017322A" w:rsidRPr="0055257B" w:rsidRDefault="0017322A" w:rsidP="0017322A">
      <w:pPr>
        <w:widowControl w:val="0"/>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подпрограммы реализовывались 4 ведомственные целевые программы (далее – ВЦП), региональный проект «Разработка и реализация программы системной поддержки и повышения качества жизни граждан старшего поколения (Иркутская область)» на 2019-2024 годы и основное мероприятие «Дополнительные мероприятия в сфере занятости населения, направленные на снижение напряженности на рынке труда Иркутской области» на 2019 год.</w:t>
      </w:r>
    </w:p>
    <w:p w:rsidR="0017322A" w:rsidRPr="0055257B" w:rsidRDefault="0017322A" w:rsidP="0017322A">
      <w:pPr>
        <w:pStyle w:val="ConsPlusNormal2"/>
        <w:tabs>
          <w:tab w:val="left" w:pos="993"/>
        </w:tabs>
        <w:ind w:firstLine="709"/>
        <w:jc w:val="both"/>
        <w:rPr>
          <w:i/>
          <w:sz w:val="28"/>
          <w:szCs w:val="28"/>
        </w:rPr>
      </w:pPr>
      <w:r w:rsidRPr="0055257B">
        <w:rPr>
          <w:b/>
          <w:i/>
          <w:sz w:val="28"/>
          <w:szCs w:val="28"/>
        </w:rPr>
        <w:t>2.1. ВЦП «Содействие занятости населения Иркутской области» на 2019 - 2024 годы</w:t>
      </w:r>
    </w:p>
    <w:p w:rsidR="0017322A" w:rsidRPr="0055257B" w:rsidRDefault="0017322A" w:rsidP="0017322A">
      <w:pPr>
        <w:tabs>
          <w:tab w:val="left" w:pos="993"/>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средств, предусмотренный в 2019 году, составляет </w:t>
      </w:r>
      <w:r w:rsidRPr="0055257B">
        <w:rPr>
          <w:rFonts w:ascii="Times New Roman" w:eastAsia="Times New Roman" w:hAnsi="Times New Roman" w:cs="Times New Roman"/>
          <w:sz w:val="28"/>
          <w:szCs w:val="28"/>
        </w:rPr>
        <w:br/>
        <w:t xml:space="preserve">1 649 538,9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в том числе: федеральный бюджет – 1 070 972,4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областной бюджет – 578 566,5 тыс. руб</w:t>
      </w:r>
      <w:r w:rsidR="00383B0E" w:rsidRPr="0055257B">
        <w:rPr>
          <w:rFonts w:ascii="Times New Roman" w:eastAsia="Times New Roman" w:hAnsi="Times New Roman" w:cs="Times New Roman"/>
          <w:sz w:val="28"/>
          <w:szCs w:val="28"/>
        </w:rPr>
        <w:t>лей</w:t>
      </w:r>
      <w:r w:rsidRPr="0055257B">
        <w:rPr>
          <w:rFonts w:ascii="Times New Roman" w:eastAsia="Times New Roman" w:hAnsi="Times New Roman" w:cs="Times New Roman"/>
          <w:sz w:val="28"/>
          <w:szCs w:val="28"/>
        </w:rPr>
        <w:t xml:space="preserve">. </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освоение – 1 649 536,4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в том числе: федеральный бюджет – 1 070 970,5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областной бюджет – 578 565,9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Средства федерального бюджета в сумме 1 070 970,5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направлены на предоставление социальных выплат гражданам, признанным в установленном порядке безработными по фактически начисленным суммам.</w:t>
      </w:r>
    </w:p>
    <w:p w:rsidR="0017322A" w:rsidRPr="0055257B" w:rsidRDefault="0017322A" w:rsidP="0017322A">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ВЦП осуществлялась реализация следующих мероприятий: </w:t>
      </w:r>
    </w:p>
    <w:p w:rsidR="0017322A" w:rsidRPr="0055257B" w:rsidRDefault="0017322A" w:rsidP="0017322A">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государственная услуга по информированию о положении на рынке труда в Иркутской области оказана 104 074 гражданам и 10 441 работодателю, издано 10 170 информационных материалов;</w:t>
      </w:r>
    </w:p>
    <w:p w:rsidR="0017322A" w:rsidRPr="0055257B" w:rsidRDefault="0017322A" w:rsidP="0017322A">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в ярмарках вакансий и учебных рабочих мест приняли участие</w:t>
      </w:r>
      <w:r w:rsidRPr="0055257B">
        <w:rPr>
          <w:rFonts w:ascii="Times New Roman" w:eastAsia="Times New Roman" w:hAnsi="Times New Roman" w:cs="Times New Roman"/>
          <w:sz w:val="28"/>
          <w:szCs w:val="28"/>
        </w:rPr>
        <w:br/>
        <w:t>2 604 работодателя и 25 309 граждан. Доля вакансий, закрытых по результатам проведения ярмарок вакансий в общей численности вакансий, представленных работодателями превысила плановое значение (25%) и составила 34%;</w:t>
      </w:r>
    </w:p>
    <w:p w:rsidR="0017322A" w:rsidRPr="0055257B" w:rsidRDefault="0017322A" w:rsidP="0017322A">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организовано проведение оплачиваемых общественных работ для </w:t>
      </w:r>
      <w:r w:rsidRPr="0055257B">
        <w:rPr>
          <w:rFonts w:ascii="Times New Roman" w:eastAsia="Times New Roman" w:hAnsi="Times New Roman" w:cs="Times New Roman"/>
          <w:sz w:val="28"/>
          <w:szCs w:val="28"/>
        </w:rPr>
        <w:br/>
        <w:t>3 861 чел., что на 7,1% превышает плановое значение (3 606 чел.);</w:t>
      </w:r>
    </w:p>
    <w:p w:rsidR="0017322A" w:rsidRPr="0055257B" w:rsidRDefault="0017322A" w:rsidP="0017322A">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временно трудоустроено 13 326 несовершеннолетних граждан в </w:t>
      </w:r>
      <w:r w:rsidRPr="0055257B">
        <w:rPr>
          <w:rFonts w:ascii="Times New Roman" w:eastAsia="Times New Roman" w:hAnsi="Times New Roman" w:cs="Times New Roman" w:hint="eastAsia"/>
          <w:sz w:val="28"/>
          <w:szCs w:val="28"/>
        </w:rPr>
        <w:t>возрасте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14 </w:t>
      </w:r>
      <w:r w:rsidRPr="0055257B">
        <w:rPr>
          <w:rFonts w:ascii="Times New Roman" w:eastAsia="Times New Roman" w:hAnsi="Times New Roman" w:cs="Times New Roman" w:hint="eastAsia"/>
          <w:sz w:val="28"/>
          <w:szCs w:val="28"/>
        </w:rPr>
        <w:t>до</w:t>
      </w:r>
      <w:r w:rsidRPr="0055257B">
        <w:rPr>
          <w:rFonts w:ascii="Times New Roman" w:eastAsia="Times New Roman" w:hAnsi="Times New Roman" w:cs="Times New Roman"/>
          <w:sz w:val="28"/>
          <w:szCs w:val="28"/>
        </w:rPr>
        <w:t xml:space="preserve"> 18 </w:t>
      </w:r>
      <w:r w:rsidRPr="0055257B">
        <w:rPr>
          <w:rFonts w:ascii="Times New Roman" w:eastAsia="Times New Roman" w:hAnsi="Times New Roman" w:cs="Times New Roman" w:hint="eastAsia"/>
          <w:sz w:val="28"/>
          <w:szCs w:val="28"/>
        </w:rPr>
        <w:t>лет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свободное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учебы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время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безработных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граждан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испытывающих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трудности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поиске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работы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безработных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граждан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возрасте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br/>
      </w:r>
      <w:r w:rsidRPr="0055257B">
        <w:rPr>
          <w:rFonts w:ascii="Times New Roman" w:eastAsia="Times New Roman" w:hAnsi="Times New Roman" w:cs="Times New Roman" w:hint="eastAsia"/>
          <w:sz w:val="28"/>
          <w:szCs w:val="28"/>
        </w:rPr>
        <w:t>от</w:t>
      </w:r>
      <w:r w:rsidRPr="0055257B">
        <w:rPr>
          <w:rFonts w:ascii="Times New Roman" w:eastAsia="Times New Roman" w:hAnsi="Times New Roman" w:cs="Times New Roman"/>
          <w:sz w:val="28"/>
          <w:szCs w:val="28"/>
        </w:rPr>
        <w:t xml:space="preserve"> 18 </w:t>
      </w:r>
      <w:r w:rsidRPr="0055257B">
        <w:rPr>
          <w:rFonts w:ascii="Times New Roman" w:eastAsia="Times New Roman" w:hAnsi="Times New Roman" w:cs="Times New Roman" w:hint="eastAsia"/>
          <w:sz w:val="28"/>
          <w:szCs w:val="28"/>
        </w:rPr>
        <w:t>до</w:t>
      </w:r>
      <w:r w:rsidRPr="0055257B">
        <w:rPr>
          <w:rFonts w:ascii="Times New Roman" w:eastAsia="Times New Roman" w:hAnsi="Times New Roman" w:cs="Times New Roman"/>
          <w:sz w:val="28"/>
          <w:szCs w:val="28"/>
        </w:rPr>
        <w:t xml:space="preserve"> 20 </w:t>
      </w:r>
      <w:r w:rsidRPr="0055257B">
        <w:rPr>
          <w:rFonts w:ascii="Times New Roman" w:eastAsia="Times New Roman" w:hAnsi="Times New Roman" w:cs="Times New Roman" w:hint="eastAsia"/>
          <w:sz w:val="28"/>
          <w:szCs w:val="28"/>
        </w:rPr>
        <w:t>лет</w:t>
      </w:r>
      <w:r w:rsidRPr="0055257B">
        <w:rPr>
          <w:rFonts w:ascii="Times New Roman" w:eastAsia="Times New Roman" w:hAnsi="Times New Roman" w:cs="Times New Roman"/>
          <w:sz w:val="28"/>
          <w:szCs w:val="28"/>
        </w:rPr>
        <w:t xml:space="preserve">, имеющих среднее </w:t>
      </w:r>
      <w:r w:rsidRPr="0055257B">
        <w:rPr>
          <w:rFonts w:ascii="Times New Roman" w:eastAsia="Times New Roman" w:hAnsi="Times New Roman" w:cs="Times New Roman" w:hint="eastAsia"/>
          <w:sz w:val="28"/>
          <w:szCs w:val="28"/>
        </w:rPr>
        <w:t>профессиональное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ищущих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работу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впервы</w:t>
      </w:r>
      <w:r w:rsidRPr="0055257B">
        <w:rPr>
          <w:rFonts w:ascii="Times New Roman" w:eastAsia="Times New Roman" w:hAnsi="Times New Roman" w:cs="Times New Roman"/>
          <w:sz w:val="28"/>
          <w:szCs w:val="28"/>
        </w:rPr>
        <w:t>е, на 3,3% больше планируемого количества (12 897 чел.);</w:t>
      </w:r>
    </w:p>
    <w:p w:rsidR="0017322A" w:rsidRPr="0055257B" w:rsidRDefault="0017322A" w:rsidP="0017322A">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государственную услугу по содействию самозанятости </w:t>
      </w:r>
      <w:r w:rsidRPr="0055257B">
        <w:rPr>
          <w:rFonts w:ascii="Times New Roman" w:eastAsia="Times New Roman" w:hAnsi="Times New Roman" w:cs="Times New Roman" w:hint="eastAsia"/>
          <w:sz w:val="28"/>
          <w:szCs w:val="28"/>
        </w:rPr>
        <w:t>безработных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граждан</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включая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оказание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гражданам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признанным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установленном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порядке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безработными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прошедшим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профессиональное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обучение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или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получившим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дополнительное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профессиональное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направлению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службы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занятости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единовременной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финансовой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помощи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государственной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регистрации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качестве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юридического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лица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индивидуального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предпринимателя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либо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крестьянского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фермерского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хозяйства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также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единовременной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финансовой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помощи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подготовку</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документов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соответствующей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государственной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регистрации</w:t>
      </w:r>
      <w:r w:rsidRPr="0055257B">
        <w:rPr>
          <w:rFonts w:ascii="Times New Roman" w:eastAsia="Times New Roman" w:hAnsi="Times New Roman" w:cs="Times New Roman"/>
          <w:sz w:val="28"/>
          <w:szCs w:val="28"/>
        </w:rPr>
        <w:t xml:space="preserve"> получили 483 чел., что на 16,1% превышает плановое значение (416 чел.);</w:t>
      </w:r>
    </w:p>
    <w:p w:rsidR="0017322A" w:rsidRPr="0055257B" w:rsidRDefault="0017322A" w:rsidP="0017322A">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содействие </w:t>
      </w:r>
      <w:r w:rsidRPr="0055257B">
        <w:rPr>
          <w:rFonts w:ascii="Times New Roman" w:eastAsia="Times New Roman" w:hAnsi="Times New Roman" w:cs="Times New Roman" w:hint="eastAsia"/>
          <w:sz w:val="28"/>
          <w:szCs w:val="28"/>
        </w:rPr>
        <w:t>безработным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гражданам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переезде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безработным</w:t>
      </w:r>
      <w:r w:rsidRPr="0055257B">
        <w:rPr>
          <w:rFonts w:ascii="Times New Roman" w:eastAsia="Times New Roman" w:hAnsi="Times New Roman" w:cs="Times New Roman"/>
          <w:sz w:val="28"/>
          <w:szCs w:val="28"/>
        </w:rPr>
        <w:t xml:space="preserve"> г</w:t>
      </w:r>
      <w:r w:rsidRPr="0055257B">
        <w:rPr>
          <w:rFonts w:ascii="Times New Roman" w:eastAsia="Times New Roman" w:hAnsi="Times New Roman" w:cs="Times New Roman" w:hint="eastAsia"/>
          <w:sz w:val="28"/>
          <w:szCs w:val="28"/>
        </w:rPr>
        <w:t>ражданам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членам</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семей</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переселении</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другую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местность</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для</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трудоустройства</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направлению</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органов</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службы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занятости</w:t>
      </w:r>
      <w:r w:rsidRPr="0055257B">
        <w:rPr>
          <w:rFonts w:ascii="Times New Roman" w:eastAsia="Times New Roman" w:hAnsi="Times New Roman" w:cs="Times New Roman"/>
          <w:sz w:val="28"/>
          <w:szCs w:val="28"/>
        </w:rPr>
        <w:t xml:space="preserve"> оказано 65 чел., на 8,3% больше планируемого количества (60 чел.);</w:t>
      </w:r>
    </w:p>
    <w:p w:rsidR="0017322A" w:rsidRPr="0055257B" w:rsidRDefault="0017322A" w:rsidP="0017322A">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организована профессиональная ориентация для 47 854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что на 10,9% превышает плановое значение (43 135 чел.);</w:t>
      </w:r>
    </w:p>
    <w:p w:rsidR="0017322A" w:rsidRPr="0055257B" w:rsidRDefault="0017322A" w:rsidP="0017322A">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психологическая поддержка оказана 4 727 безработным гражданам, на 18% больше планового значения (4 005 чел.);</w:t>
      </w:r>
    </w:p>
    <w:p w:rsidR="0017322A" w:rsidRPr="0055257B" w:rsidRDefault="0017322A" w:rsidP="0017322A">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организована социальная адаптация 4 358 безработным гражданам, на 10,3% выше планового значения (3 950 чел.);</w:t>
      </w:r>
    </w:p>
    <w:p w:rsidR="0017322A" w:rsidRPr="0055257B" w:rsidRDefault="0017322A" w:rsidP="0017322A">
      <w:pPr>
        <w:widowControl w:val="0"/>
        <w:tabs>
          <w:tab w:val="left" w:pos="709"/>
        </w:tabs>
        <w:autoSpaceDE w:val="0"/>
        <w:autoSpaceDN w:val="0"/>
        <w:adjustRightInd w:val="0"/>
        <w:spacing w:after="0" w:line="312" w:lineRule="exact"/>
        <w:ind w:firstLine="709"/>
        <w:jc w:val="both"/>
        <w:rPr>
          <w:rFonts w:ascii="Times New Roman" w:eastAsia="Times New Roman" w:hAnsi="Times New Roman" w:cs="Arial"/>
          <w:sz w:val="28"/>
          <w:szCs w:val="28"/>
        </w:rPr>
      </w:pPr>
      <w:r w:rsidRPr="0055257B">
        <w:rPr>
          <w:rFonts w:ascii="Times New Roman" w:eastAsia="Times New Roman" w:hAnsi="Times New Roman" w:cs="Times New Roman"/>
          <w:sz w:val="28"/>
          <w:szCs w:val="28"/>
        </w:rPr>
        <w:t>- на п</w:t>
      </w:r>
      <w:r w:rsidRPr="0055257B">
        <w:rPr>
          <w:rFonts w:ascii="Times New Roman" w:eastAsia="Times New Roman" w:hAnsi="Times New Roman" w:cs="Times New Roman" w:hint="eastAsia"/>
          <w:sz w:val="28"/>
          <w:szCs w:val="28"/>
        </w:rPr>
        <w:t>рофессиональное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обучение</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или</w:t>
      </w:r>
      <w:r w:rsidRPr="0055257B">
        <w:rPr>
          <w:rFonts w:ascii="Times New Roman" w:eastAsia="Times New Roman" w:hAnsi="Times New Roman" w:cs="Times New Roman"/>
          <w:sz w:val="28"/>
          <w:szCs w:val="28"/>
        </w:rPr>
        <w:t xml:space="preserve"> получение </w:t>
      </w:r>
      <w:r w:rsidRPr="0055257B">
        <w:rPr>
          <w:rFonts w:ascii="Times New Roman" w:eastAsia="Times New Roman" w:hAnsi="Times New Roman" w:cs="Times New Roman" w:hint="eastAsia"/>
          <w:sz w:val="28"/>
          <w:szCs w:val="28"/>
        </w:rPr>
        <w:t>дополнительного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профессионального</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образования</w:t>
      </w:r>
      <w:r w:rsidRPr="0055257B">
        <w:rPr>
          <w:rFonts w:ascii="Times New Roman" w:eastAsia="Times New Roman" w:hAnsi="Times New Roman" w:cs="Times New Roman"/>
          <w:sz w:val="28"/>
          <w:szCs w:val="28"/>
        </w:rPr>
        <w:t xml:space="preserve"> направлено 3 762 безработных гражданина, 330 женщин, находящихся в отпуске по уходу за ребенком до достижения им возраста 3 лет,</w:t>
      </w:r>
      <w:r w:rsidRPr="0055257B">
        <w:rPr>
          <w:rFonts w:ascii="Times New Roman" w:eastAsia="Times New Roman" w:hAnsi="Times New Roman" w:cs="Arial"/>
          <w:sz w:val="28"/>
          <w:szCs w:val="28"/>
        </w:rPr>
        <w:t xml:space="preserve"> и 50 граждан пенсионного возраста, планирующих возвращение к трудовой деятельности;</w:t>
      </w:r>
    </w:p>
    <w:p w:rsidR="0017322A" w:rsidRPr="0055257B" w:rsidRDefault="0017322A" w:rsidP="0017322A">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организовано сопровождение при содействии занятости 330 инвалидов, на 10% выше планового значения (300 чел.);</w:t>
      </w:r>
    </w:p>
    <w:p w:rsidR="0017322A" w:rsidRPr="0055257B" w:rsidRDefault="0017322A" w:rsidP="0017322A">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обеспечено социальной занятостью 13 инвалидов, на 30% выше планового значения (10 чел.);</w:t>
      </w:r>
    </w:p>
    <w:p w:rsidR="0017322A" w:rsidRPr="0055257B" w:rsidRDefault="0017322A" w:rsidP="0017322A">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единовременную выплату к профессиональным праздникам в 2019 году в соответствии с указом Губернатора Иркутской области от 12 ноября 2018 года № 233-уг «Об установлении единовременной выплаты к профессиональным праздникам отдельным категориям работников в Иркутской области» получили 8 чел. (плановое значение – 8 чел.).</w:t>
      </w:r>
    </w:p>
    <w:p w:rsidR="0017322A" w:rsidRPr="0055257B" w:rsidRDefault="0017322A" w:rsidP="0017322A">
      <w:pPr>
        <w:tabs>
          <w:tab w:val="left" w:pos="993"/>
        </w:tabs>
        <w:autoSpaceDE w:val="0"/>
        <w:autoSpaceDN w:val="0"/>
        <w:adjustRightInd w:val="0"/>
        <w:spacing w:after="0" w:line="312" w:lineRule="exact"/>
        <w:ind w:firstLine="709"/>
        <w:jc w:val="both"/>
        <w:rPr>
          <w:rFonts w:ascii="Times New Roman" w:eastAsia="Calibri" w:hAnsi="Times New Roman" w:cs="Arial"/>
          <w:sz w:val="28"/>
          <w:szCs w:val="28"/>
          <w:lang w:eastAsia="en-US"/>
        </w:rPr>
      </w:pPr>
      <w:r w:rsidRPr="0055257B">
        <w:rPr>
          <w:rFonts w:ascii="Times New Roman" w:eastAsia="Calibri" w:hAnsi="Times New Roman" w:cs="Arial"/>
          <w:sz w:val="28"/>
          <w:szCs w:val="28"/>
          <w:lang w:eastAsia="en-US"/>
        </w:rPr>
        <w:t>В результате реализации ВЦП достигнуты значения целевых показателей:</w:t>
      </w:r>
    </w:p>
    <w:p w:rsidR="0017322A" w:rsidRPr="0055257B" w:rsidRDefault="0017322A" w:rsidP="00BF04B4">
      <w:pPr>
        <w:numPr>
          <w:ilvl w:val="0"/>
          <w:numId w:val="6"/>
        </w:numPr>
        <w:tabs>
          <w:tab w:val="left" w:pos="0"/>
          <w:tab w:val="left" w:pos="851"/>
          <w:tab w:val="left" w:pos="1134"/>
        </w:tabs>
        <w:autoSpaceDE w:val="0"/>
        <w:autoSpaceDN w:val="0"/>
        <w:adjustRightInd w:val="0"/>
        <w:spacing w:after="0" w:line="312" w:lineRule="exact"/>
        <w:ind w:left="0" w:firstLine="709"/>
        <w:jc w:val="both"/>
        <w:rPr>
          <w:rFonts w:ascii="Times New Roman" w:eastAsia="Calibri" w:hAnsi="Times New Roman" w:cs="Arial"/>
          <w:sz w:val="28"/>
          <w:szCs w:val="28"/>
          <w:lang w:eastAsia="en-US"/>
        </w:rPr>
      </w:pPr>
      <w:r w:rsidRPr="0055257B">
        <w:rPr>
          <w:rFonts w:ascii="Times New Roman" w:eastAsia="Calibri" w:hAnsi="Times New Roman" w:cs="Arial"/>
          <w:sz w:val="28"/>
          <w:szCs w:val="28"/>
          <w:lang w:eastAsia="en-US"/>
        </w:rPr>
        <w:t>Удельный вес безработных граждан, ищущих работу 12 и более месяцев, в общей численности безработных граждан, зарегистрированных в органах занятости – 4,6% (плановое значение – 5,5%);</w:t>
      </w:r>
    </w:p>
    <w:p w:rsidR="0017322A" w:rsidRPr="0055257B" w:rsidRDefault="0017322A" w:rsidP="00BF04B4">
      <w:pPr>
        <w:numPr>
          <w:ilvl w:val="0"/>
          <w:numId w:val="6"/>
        </w:numPr>
        <w:tabs>
          <w:tab w:val="left" w:pos="0"/>
          <w:tab w:val="left" w:pos="851"/>
          <w:tab w:val="left" w:pos="1134"/>
        </w:tabs>
        <w:autoSpaceDE w:val="0"/>
        <w:autoSpaceDN w:val="0"/>
        <w:adjustRightInd w:val="0"/>
        <w:spacing w:after="0" w:line="312" w:lineRule="exact"/>
        <w:ind w:left="0" w:firstLine="709"/>
        <w:jc w:val="both"/>
        <w:rPr>
          <w:rFonts w:ascii="Times New Roman" w:eastAsia="Calibri" w:hAnsi="Times New Roman" w:cs="Arial"/>
          <w:sz w:val="28"/>
          <w:szCs w:val="28"/>
          <w:lang w:eastAsia="en-US"/>
        </w:rPr>
      </w:pPr>
      <w:r w:rsidRPr="0055257B">
        <w:rPr>
          <w:rFonts w:ascii="Times New Roman" w:eastAsia="Calibri" w:hAnsi="Times New Roman" w:cs="Arial"/>
          <w:sz w:val="28"/>
          <w:szCs w:val="28"/>
          <w:lang w:eastAsia="en-US"/>
        </w:rPr>
        <w:t>Доля трудоустроенных безработных граждан, прошедших профессиональное обучение и получивших дополнительное профессиональное образование, в общей численности прошедших профессиональное обучение и получивших дополнительное профессиональное образование – 66,7% (плановое значение – 64%);</w:t>
      </w:r>
    </w:p>
    <w:p w:rsidR="0017322A" w:rsidRPr="0055257B" w:rsidRDefault="0017322A" w:rsidP="0017322A">
      <w:pPr>
        <w:pStyle w:val="ConsPlusNormal2"/>
        <w:tabs>
          <w:tab w:val="left" w:pos="993"/>
        </w:tabs>
        <w:ind w:firstLine="709"/>
        <w:jc w:val="both"/>
        <w:rPr>
          <w:sz w:val="28"/>
          <w:szCs w:val="28"/>
          <w:lang w:eastAsia="en-US"/>
        </w:rPr>
      </w:pPr>
      <w:r w:rsidRPr="0055257B">
        <w:rPr>
          <w:sz w:val="28"/>
          <w:szCs w:val="28"/>
          <w:lang w:eastAsia="en-US"/>
        </w:rPr>
        <w:t>3. Доля трудоустроенных инвалидов в общей численности инвалидов, обратившихся за содействием в поиске подходящей работы в органы занятости – 51% (плановое значение – 38%).</w:t>
      </w:r>
    </w:p>
    <w:p w:rsidR="0017322A" w:rsidRPr="0055257B" w:rsidRDefault="0017322A" w:rsidP="0017322A">
      <w:pPr>
        <w:pStyle w:val="ConsPlusNormal2"/>
        <w:tabs>
          <w:tab w:val="left" w:pos="993"/>
        </w:tabs>
        <w:ind w:firstLine="709"/>
        <w:jc w:val="both"/>
        <w:rPr>
          <w:b/>
          <w:i/>
          <w:sz w:val="28"/>
          <w:szCs w:val="28"/>
          <w:lang w:eastAsia="en-US"/>
        </w:rPr>
      </w:pPr>
      <w:r w:rsidRPr="0055257B">
        <w:rPr>
          <w:b/>
          <w:i/>
          <w:sz w:val="28"/>
          <w:szCs w:val="28"/>
          <w:lang w:eastAsia="en-US"/>
        </w:rPr>
        <w:t>2.2. ВЦП «Содействие в трудоустройстве незанятых инвалидов, многодетных родителей, родителей, воспитывающих детей-инвалидов, на оборудованные (оснащенные) для них рабочие места в Иркутской области» на 2019 - 2024 годы</w:t>
      </w:r>
    </w:p>
    <w:p w:rsidR="0017322A" w:rsidRPr="0055257B" w:rsidRDefault="0017322A" w:rsidP="0017322A">
      <w:pPr>
        <w:tabs>
          <w:tab w:val="left" w:pos="993"/>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средств, предусмотренный в 2019 году за счет средств областного бюджета, составляет 2 139,9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фактически освоено 2 139,9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w:t>
      </w:r>
    </w:p>
    <w:p w:rsidR="0017322A" w:rsidRPr="0055257B" w:rsidRDefault="0017322A" w:rsidP="0017322A">
      <w:pPr>
        <w:tabs>
          <w:tab w:val="left" w:pos="0"/>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color w:val="000000"/>
          <w:sz w:val="28"/>
          <w:szCs w:val="28"/>
        </w:rPr>
        <w:t xml:space="preserve">В отчетном периоде предоставлены субсидии в целях возмещения затрат на оборудование 29 </w:t>
      </w:r>
      <w:r w:rsidRPr="0055257B">
        <w:rPr>
          <w:rFonts w:ascii="Times New Roman" w:eastAsia="Times New Roman" w:hAnsi="Times New Roman" w:cs="Times New Roman" w:hint="eastAsia"/>
          <w:sz w:val="28"/>
          <w:szCs w:val="28"/>
        </w:rPr>
        <w:t>рабочих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мест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Arial"/>
          <w:color w:val="000000"/>
          <w:sz w:val="28"/>
          <w:szCs w:val="28"/>
        </w:rPr>
        <w:t>для трудоустройства незанятых инвалидов, создание инфраструктуры, необходимой для беспрепятственного доступа инвалидов к рабочим местам на оборудование.</w:t>
      </w:r>
    </w:p>
    <w:p w:rsidR="0017322A" w:rsidRPr="0055257B" w:rsidRDefault="0017322A" w:rsidP="0017322A">
      <w:pPr>
        <w:tabs>
          <w:tab w:val="left" w:pos="0"/>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color w:val="000000"/>
          <w:sz w:val="28"/>
          <w:szCs w:val="28"/>
        </w:rPr>
        <w:t xml:space="preserve">Предоставлены субсидии в целях возмещения затрат на оборудование 5 </w:t>
      </w:r>
      <w:r w:rsidRPr="0055257B">
        <w:rPr>
          <w:rFonts w:ascii="Times New Roman" w:eastAsia="Times New Roman" w:hAnsi="Times New Roman" w:cs="Times New Roman" w:hint="eastAsia"/>
          <w:sz w:val="28"/>
          <w:szCs w:val="28"/>
        </w:rPr>
        <w:t>рабочих</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hint="eastAsia"/>
          <w:sz w:val="28"/>
          <w:szCs w:val="28"/>
        </w:rPr>
        <w:t>мест</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Arial"/>
          <w:color w:val="000000"/>
          <w:sz w:val="28"/>
          <w:szCs w:val="28"/>
        </w:rPr>
        <w:t xml:space="preserve">для трудоустройства родителей, воспитывающих детей-инвалидов, многодетных родителей. </w:t>
      </w:r>
    </w:p>
    <w:p w:rsidR="0017322A" w:rsidRPr="0055257B" w:rsidRDefault="0017322A" w:rsidP="0017322A">
      <w:pPr>
        <w:tabs>
          <w:tab w:val="left" w:pos="0"/>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средствах массовой информации опубликовано 20 информационных материалов.</w:t>
      </w:r>
    </w:p>
    <w:p w:rsidR="0017322A" w:rsidRPr="0055257B" w:rsidRDefault="0017322A" w:rsidP="0017322A">
      <w:pPr>
        <w:pStyle w:val="ConsPlusNormal2"/>
        <w:tabs>
          <w:tab w:val="left" w:pos="993"/>
        </w:tabs>
        <w:ind w:firstLine="709"/>
        <w:jc w:val="both"/>
        <w:rPr>
          <w:sz w:val="28"/>
          <w:szCs w:val="28"/>
        </w:rPr>
      </w:pPr>
      <w:r w:rsidRPr="0055257B">
        <w:rPr>
          <w:sz w:val="28"/>
          <w:szCs w:val="28"/>
        </w:rPr>
        <w:t xml:space="preserve">Целевой показатель «Численность инвалидов, многодетных родителей, родителей, воспитывающих детей-инвалидов, трудоустроенных на оборудованные (оснащенные) рабочие места» составил 34 чел. (плановое значение – 33 чел.). </w:t>
      </w:r>
    </w:p>
    <w:p w:rsidR="0017322A" w:rsidRPr="0055257B" w:rsidRDefault="0017322A" w:rsidP="0017322A">
      <w:pPr>
        <w:pStyle w:val="ConsPlusNormal2"/>
        <w:tabs>
          <w:tab w:val="left" w:pos="993"/>
        </w:tabs>
        <w:ind w:firstLine="709"/>
        <w:jc w:val="both"/>
        <w:rPr>
          <w:b/>
          <w:i/>
          <w:sz w:val="28"/>
          <w:szCs w:val="28"/>
          <w:lang w:eastAsia="en-US"/>
        </w:rPr>
      </w:pPr>
      <w:r w:rsidRPr="0055257B">
        <w:rPr>
          <w:b/>
          <w:i/>
          <w:sz w:val="28"/>
          <w:szCs w:val="28"/>
          <w:lang w:eastAsia="en-US"/>
        </w:rPr>
        <w:t>2.3. ВЦП «Организация стажировок выпускников организаций, осуществляющих образовательную деятельность, в целях приобретения ими опыта работы в Иркутской области» на 2019 - 2024 годы</w:t>
      </w:r>
    </w:p>
    <w:p w:rsidR="0017322A" w:rsidRPr="0055257B" w:rsidRDefault="0017322A" w:rsidP="0017322A">
      <w:pPr>
        <w:tabs>
          <w:tab w:val="left" w:pos="993"/>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средств, предусмотренный в 2019 году за счет средств областного бюджета, составляет 45 210,2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фактически освоено 45 210,2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w:t>
      </w:r>
    </w:p>
    <w:p w:rsidR="0017322A" w:rsidRPr="0055257B" w:rsidRDefault="0017322A" w:rsidP="0017322A">
      <w:pPr>
        <w:tabs>
          <w:tab w:val="left" w:pos="0"/>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color w:val="000000"/>
          <w:sz w:val="28"/>
          <w:szCs w:val="28"/>
        </w:rPr>
        <w:t xml:space="preserve">В рамках реализации ВЦП работодателям возмещены затраты на выплату 623 работникам за наставничество; </w:t>
      </w:r>
      <w:r w:rsidRPr="0055257B">
        <w:rPr>
          <w:rFonts w:ascii="Times New Roman" w:eastAsia="Times New Roman" w:hAnsi="Times New Roman" w:cs="Times New Roman"/>
          <w:sz w:val="28"/>
          <w:szCs w:val="28"/>
        </w:rPr>
        <w:t xml:space="preserve">затраты </w:t>
      </w:r>
      <w:r w:rsidRPr="0055257B">
        <w:rPr>
          <w:rFonts w:ascii="Times New Roman" w:eastAsia="Times New Roman" w:hAnsi="Times New Roman" w:cs="Arial"/>
          <w:color w:val="000000"/>
          <w:sz w:val="28"/>
          <w:szCs w:val="28"/>
        </w:rPr>
        <w:t xml:space="preserve">на оплату труда 628 </w:t>
      </w:r>
      <w:r w:rsidRPr="0055257B">
        <w:rPr>
          <w:rFonts w:ascii="Times New Roman" w:eastAsia="Times New Roman" w:hAnsi="Times New Roman" w:cs="Arial" w:hint="eastAsia"/>
          <w:color w:val="000000"/>
          <w:sz w:val="28"/>
          <w:szCs w:val="28"/>
        </w:rPr>
        <w:t>выпускник</w:t>
      </w:r>
      <w:r w:rsidRPr="0055257B">
        <w:rPr>
          <w:rFonts w:ascii="Times New Roman" w:eastAsia="Times New Roman" w:hAnsi="Times New Roman" w:cs="Arial"/>
          <w:color w:val="000000"/>
          <w:sz w:val="28"/>
          <w:szCs w:val="28"/>
        </w:rPr>
        <w:t xml:space="preserve">ам </w:t>
      </w:r>
      <w:r w:rsidRPr="0055257B">
        <w:rPr>
          <w:rFonts w:ascii="Times New Roman" w:eastAsia="Times New Roman" w:hAnsi="Times New Roman" w:cs="Arial" w:hint="eastAsia"/>
          <w:color w:val="000000"/>
          <w:sz w:val="28"/>
          <w:szCs w:val="28"/>
        </w:rPr>
        <w:t>организаций</w:t>
      </w:r>
      <w:r w:rsidRPr="0055257B">
        <w:rPr>
          <w:rFonts w:ascii="Times New Roman" w:eastAsia="Times New Roman" w:hAnsi="Times New Roman" w:cs="Arial"/>
          <w:color w:val="000000"/>
          <w:sz w:val="28"/>
          <w:szCs w:val="28"/>
        </w:rPr>
        <w:t xml:space="preserve">, </w:t>
      </w:r>
      <w:r w:rsidRPr="0055257B">
        <w:rPr>
          <w:rFonts w:ascii="Times New Roman" w:eastAsia="Times New Roman" w:hAnsi="Times New Roman" w:cs="Arial" w:hint="eastAsia"/>
          <w:color w:val="000000"/>
          <w:sz w:val="28"/>
          <w:szCs w:val="28"/>
        </w:rPr>
        <w:t>осуществляющих</w:t>
      </w:r>
      <w:r w:rsidRPr="0055257B">
        <w:rPr>
          <w:rFonts w:ascii="Times New Roman" w:eastAsia="Times New Roman" w:hAnsi="Times New Roman" w:cs="Arial"/>
          <w:color w:val="000000"/>
          <w:sz w:val="28"/>
          <w:szCs w:val="28"/>
        </w:rPr>
        <w:t xml:space="preserve"> </w:t>
      </w:r>
      <w:r w:rsidRPr="0055257B">
        <w:rPr>
          <w:rFonts w:ascii="Times New Roman" w:eastAsia="Times New Roman" w:hAnsi="Times New Roman" w:cs="Arial" w:hint="eastAsia"/>
          <w:color w:val="000000"/>
          <w:sz w:val="28"/>
          <w:szCs w:val="28"/>
        </w:rPr>
        <w:t>образовательную</w:t>
      </w:r>
      <w:r w:rsidRPr="0055257B">
        <w:rPr>
          <w:rFonts w:ascii="Times New Roman" w:eastAsia="Times New Roman" w:hAnsi="Times New Roman" w:cs="Arial"/>
          <w:color w:val="000000"/>
          <w:sz w:val="28"/>
          <w:szCs w:val="28"/>
        </w:rPr>
        <w:t xml:space="preserve"> </w:t>
      </w:r>
      <w:r w:rsidRPr="0055257B">
        <w:rPr>
          <w:rFonts w:ascii="Times New Roman" w:eastAsia="Times New Roman" w:hAnsi="Times New Roman" w:cs="Arial" w:hint="eastAsia"/>
          <w:color w:val="000000"/>
          <w:sz w:val="28"/>
          <w:szCs w:val="28"/>
        </w:rPr>
        <w:t>деятельность</w:t>
      </w:r>
      <w:r w:rsidRPr="0055257B">
        <w:rPr>
          <w:rFonts w:ascii="Times New Roman" w:eastAsia="Times New Roman" w:hAnsi="Times New Roman" w:cs="Arial"/>
          <w:color w:val="000000"/>
          <w:sz w:val="28"/>
          <w:szCs w:val="28"/>
        </w:rPr>
        <w:t xml:space="preserve">, </w:t>
      </w:r>
      <w:r w:rsidRPr="0055257B">
        <w:rPr>
          <w:rFonts w:ascii="Times New Roman" w:eastAsia="Times New Roman" w:hAnsi="Times New Roman" w:cs="Arial" w:hint="eastAsia"/>
          <w:color w:val="000000"/>
          <w:sz w:val="28"/>
          <w:szCs w:val="28"/>
        </w:rPr>
        <w:t>прошедши</w:t>
      </w:r>
      <w:r w:rsidRPr="0055257B">
        <w:rPr>
          <w:rFonts w:ascii="Times New Roman" w:eastAsia="Times New Roman" w:hAnsi="Times New Roman" w:cs="Arial"/>
          <w:color w:val="000000"/>
          <w:sz w:val="28"/>
          <w:szCs w:val="28"/>
        </w:rPr>
        <w:t xml:space="preserve">м </w:t>
      </w:r>
      <w:r w:rsidRPr="0055257B">
        <w:rPr>
          <w:rFonts w:ascii="Times New Roman" w:eastAsia="Times New Roman" w:hAnsi="Times New Roman" w:cs="Arial" w:hint="eastAsia"/>
          <w:color w:val="000000"/>
          <w:sz w:val="28"/>
          <w:szCs w:val="28"/>
        </w:rPr>
        <w:t>стажировку</w:t>
      </w:r>
      <w:r w:rsidRPr="0055257B">
        <w:rPr>
          <w:rFonts w:ascii="Times New Roman" w:eastAsia="Times New Roman" w:hAnsi="Times New Roman" w:cs="Times New Roman"/>
          <w:sz w:val="28"/>
          <w:szCs w:val="28"/>
        </w:rPr>
        <w:t>.</w:t>
      </w:r>
    </w:p>
    <w:p w:rsidR="0017322A" w:rsidRPr="0055257B" w:rsidRDefault="0017322A" w:rsidP="0017322A">
      <w:pPr>
        <w:autoSpaceDE w:val="0"/>
        <w:autoSpaceDN w:val="0"/>
        <w:adjustRightInd w:val="0"/>
        <w:spacing w:after="0" w:line="312" w:lineRule="exact"/>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ходе реализации ВЦП значения целевых показателей составили:</w:t>
      </w:r>
    </w:p>
    <w:p w:rsidR="0017322A" w:rsidRPr="0055257B" w:rsidRDefault="0017322A" w:rsidP="00BF04B4">
      <w:pPr>
        <w:numPr>
          <w:ilvl w:val="0"/>
          <w:numId w:val="26"/>
        </w:numPr>
        <w:tabs>
          <w:tab w:val="left" w:pos="0"/>
          <w:tab w:val="left" w:pos="993"/>
        </w:tabs>
        <w:autoSpaceDE w:val="0"/>
        <w:autoSpaceDN w:val="0"/>
        <w:adjustRightInd w:val="0"/>
        <w:spacing w:after="0" w:line="312" w:lineRule="exact"/>
        <w:ind w:left="0"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Доля выпускников, трудоустроившихся после завершения стажировки по месту прохождения стажировки или в других организациях от общего количества выпускников, завершивших стажировки – 66% (плановое значение – 66%);</w:t>
      </w:r>
    </w:p>
    <w:p w:rsidR="0017322A" w:rsidRPr="0055257B" w:rsidRDefault="0017322A" w:rsidP="00BF04B4">
      <w:pPr>
        <w:numPr>
          <w:ilvl w:val="0"/>
          <w:numId w:val="26"/>
        </w:numPr>
        <w:tabs>
          <w:tab w:val="left" w:pos="0"/>
          <w:tab w:val="left" w:pos="993"/>
        </w:tabs>
        <w:autoSpaceDE w:val="0"/>
        <w:autoSpaceDN w:val="0"/>
        <w:adjustRightInd w:val="0"/>
        <w:spacing w:after="0" w:line="312" w:lineRule="exact"/>
        <w:ind w:left="0" w:firstLine="709"/>
        <w:jc w:val="both"/>
        <w:rPr>
          <w:rFonts w:ascii="Times New Roman" w:eastAsia="Calibri" w:hAnsi="Times New Roman" w:cs="Arial"/>
          <w:sz w:val="28"/>
          <w:szCs w:val="28"/>
          <w:lang w:eastAsia="en-US"/>
        </w:rPr>
      </w:pPr>
      <w:r w:rsidRPr="0055257B">
        <w:rPr>
          <w:rFonts w:ascii="Times New Roman" w:eastAsia="Times New Roman" w:hAnsi="Times New Roman" w:cs="Times New Roman"/>
          <w:sz w:val="28"/>
          <w:szCs w:val="28"/>
        </w:rPr>
        <w:t xml:space="preserve">Количество выпускников организаций, осуществляющих образовательную деятельность, направленных на стажировки в целях приобретения ими опыта работы – 628 чел. </w:t>
      </w:r>
      <w:r w:rsidRPr="0055257B">
        <w:rPr>
          <w:rFonts w:ascii="Times New Roman" w:eastAsia="Calibri" w:hAnsi="Times New Roman" w:cs="Arial"/>
          <w:sz w:val="28"/>
          <w:szCs w:val="28"/>
          <w:lang w:eastAsia="en-US"/>
        </w:rPr>
        <w:t>(плановое значение – 500 чел.);</w:t>
      </w:r>
    </w:p>
    <w:p w:rsidR="0017322A" w:rsidRPr="0055257B" w:rsidRDefault="0017322A" w:rsidP="0017322A">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3. Количество выпускников организаций, осуществляющих образовательную деятельность, с инвалидностью и ограниченными возможностями здоровья, направленных на стажировки в целях приобретения ими опыта работы – 24 чел. (плановое значение – 16 чел.).</w:t>
      </w:r>
    </w:p>
    <w:p w:rsidR="0017322A" w:rsidRPr="0055257B" w:rsidRDefault="0017322A" w:rsidP="0017322A">
      <w:pPr>
        <w:pStyle w:val="ConsPlusNormal2"/>
        <w:tabs>
          <w:tab w:val="left" w:pos="993"/>
        </w:tabs>
        <w:ind w:firstLine="709"/>
        <w:jc w:val="both"/>
        <w:rPr>
          <w:b/>
          <w:i/>
          <w:sz w:val="28"/>
          <w:szCs w:val="28"/>
          <w:lang w:eastAsia="en-US"/>
        </w:rPr>
      </w:pPr>
      <w:r w:rsidRPr="0055257B">
        <w:rPr>
          <w:b/>
          <w:i/>
          <w:sz w:val="28"/>
          <w:szCs w:val="28"/>
          <w:lang w:eastAsia="en-US"/>
        </w:rPr>
        <w:t>2.4. ВЦП «Содействие в трудоустройстве лиц, освобожденных из учреждений, исполняющих наказание в виде лишения свободы, лиц, осужденных условно, в том числе несовершеннолетних граждан в возрасте от 14 до 18 лет, в Иркутской области» на 2019 - 2024 годы</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средств, предусмотренный в 2019 году за счет средств областного бюджета, составляет 2 446,8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фактически освоено – 2 446,7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w:t>
      </w:r>
    </w:p>
    <w:p w:rsidR="0017322A" w:rsidRPr="0055257B" w:rsidRDefault="0017322A" w:rsidP="0017322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color w:val="000000"/>
          <w:sz w:val="28"/>
          <w:szCs w:val="28"/>
        </w:rPr>
        <w:t xml:space="preserve">В рамках реализации ВЦП трудоустроены на рабочие места 54 </w:t>
      </w:r>
      <w:r w:rsidR="00E2218B" w:rsidRPr="0055257B">
        <w:rPr>
          <w:rFonts w:ascii="Times New Roman" w:eastAsia="Times New Roman" w:hAnsi="Times New Roman" w:cs="Arial"/>
          <w:sz w:val="28"/>
          <w:szCs w:val="28"/>
        </w:rPr>
        <w:t>гражданина, освобожденные</w:t>
      </w:r>
      <w:r w:rsidRPr="0055257B">
        <w:rPr>
          <w:rFonts w:ascii="Times New Roman" w:eastAsia="Times New Roman" w:hAnsi="Times New Roman" w:cs="Arial"/>
          <w:sz w:val="28"/>
          <w:szCs w:val="28"/>
        </w:rPr>
        <w:t xml:space="preserve"> из учреждений, исполняющих наказание в виде лишения свободы</w:t>
      </w:r>
      <w:r w:rsidRPr="0055257B">
        <w:rPr>
          <w:rFonts w:ascii="Times New Roman" w:eastAsia="Times New Roman" w:hAnsi="Times New Roman" w:cs="Times New Roman"/>
          <w:sz w:val="28"/>
          <w:szCs w:val="28"/>
        </w:rPr>
        <w:t xml:space="preserve">; </w:t>
      </w:r>
      <w:r w:rsidRPr="0055257B">
        <w:rPr>
          <w:rFonts w:ascii="Times New Roman" w:eastAsia="Times New Roman" w:hAnsi="Times New Roman" w:cs="Arial"/>
          <w:color w:val="000000"/>
          <w:sz w:val="28"/>
          <w:szCs w:val="28"/>
        </w:rPr>
        <w:t xml:space="preserve">21 </w:t>
      </w:r>
      <w:r w:rsidRPr="0055257B">
        <w:rPr>
          <w:rFonts w:ascii="Times New Roman" w:eastAsia="Times New Roman" w:hAnsi="Times New Roman" w:cs="Arial"/>
          <w:sz w:val="28"/>
          <w:szCs w:val="28"/>
        </w:rPr>
        <w:t xml:space="preserve">несовершеннолетний гражданин </w:t>
      </w:r>
      <w:r w:rsidRPr="0055257B">
        <w:rPr>
          <w:rFonts w:ascii="Times New Roman" w:eastAsia="Times New Roman" w:hAnsi="Times New Roman" w:cs="Arial"/>
          <w:color w:val="000000"/>
          <w:sz w:val="28"/>
          <w:szCs w:val="28"/>
        </w:rPr>
        <w:t>в возрасте от 14 до 18 лет, осужденный условно</w:t>
      </w:r>
      <w:r w:rsidRPr="0055257B">
        <w:rPr>
          <w:rFonts w:ascii="Times New Roman" w:eastAsia="Times New Roman" w:hAnsi="Times New Roman" w:cs="Times New Roman"/>
          <w:sz w:val="28"/>
          <w:szCs w:val="28"/>
        </w:rPr>
        <w:t>.</w:t>
      </w:r>
    </w:p>
    <w:p w:rsidR="0017322A" w:rsidRPr="0055257B" w:rsidRDefault="0017322A" w:rsidP="0017322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Arial"/>
          <w:color w:val="000000"/>
          <w:sz w:val="28"/>
          <w:szCs w:val="28"/>
        </w:rPr>
        <w:t>Количество наставников, закрепленных за несовершеннолетними гражданами в возрасте от 14 до 18 лет, осужденными условно составило 21 чел.</w:t>
      </w:r>
    </w:p>
    <w:p w:rsidR="0017322A" w:rsidRPr="0055257B" w:rsidRDefault="0017322A" w:rsidP="0017322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ходе реализации ВЦП значения целевых показателей составили:</w:t>
      </w:r>
    </w:p>
    <w:p w:rsidR="0017322A" w:rsidRPr="0055257B" w:rsidRDefault="0017322A" w:rsidP="00BF04B4">
      <w:pPr>
        <w:numPr>
          <w:ilvl w:val="0"/>
          <w:numId w:val="27"/>
        </w:numPr>
        <w:tabs>
          <w:tab w:val="left" w:pos="0"/>
          <w:tab w:val="left" w:pos="851"/>
          <w:tab w:val="left" w:pos="993"/>
        </w:tabs>
        <w:autoSpaceDE w:val="0"/>
        <w:autoSpaceDN w:val="0"/>
        <w:adjustRightInd w:val="0"/>
        <w:spacing w:after="0" w:line="320" w:lineRule="exact"/>
        <w:ind w:left="0"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Arial"/>
          <w:color w:val="000000"/>
          <w:sz w:val="28"/>
          <w:szCs w:val="28"/>
        </w:rPr>
        <w:t>Уровень трудоустройства лиц, освобожденных из учреждений, исполняющих наказание в виде лишения свободы, лиц, осужденных условно и обратившихся в Центры занятости населения в целях поиска подходящей работы – 36% (плановое значение – 34%);</w:t>
      </w:r>
    </w:p>
    <w:p w:rsidR="0017322A" w:rsidRPr="0055257B" w:rsidRDefault="0017322A" w:rsidP="00BF04B4">
      <w:pPr>
        <w:numPr>
          <w:ilvl w:val="0"/>
          <w:numId w:val="27"/>
        </w:numPr>
        <w:tabs>
          <w:tab w:val="left" w:pos="0"/>
          <w:tab w:val="left" w:pos="851"/>
          <w:tab w:val="left" w:pos="993"/>
        </w:tabs>
        <w:autoSpaceDE w:val="0"/>
        <w:autoSpaceDN w:val="0"/>
        <w:adjustRightInd w:val="0"/>
        <w:spacing w:after="0" w:line="320" w:lineRule="exact"/>
        <w:ind w:left="0" w:firstLine="709"/>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Уровень трудоустройства несовершеннолетних граждан в возрасте от 14 до 18 лет, осужденных условно и обратившихся в Центры занятости населения в целях поиска подходящей работы – 57% (плановое значение – 42%).</w:t>
      </w:r>
    </w:p>
    <w:p w:rsidR="0017322A" w:rsidRPr="0055257B" w:rsidRDefault="0017322A" w:rsidP="0017322A">
      <w:pPr>
        <w:tabs>
          <w:tab w:val="left" w:pos="993"/>
        </w:tabs>
        <w:autoSpaceDE w:val="0"/>
        <w:autoSpaceDN w:val="0"/>
        <w:adjustRightInd w:val="0"/>
        <w:spacing w:after="0" w:line="312" w:lineRule="exact"/>
        <w:ind w:firstLine="709"/>
        <w:jc w:val="both"/>
        <w:rPr>
          <w:rFonts w:ascii="Times New Roman" w:eastAsia="Calibri" w:hAnsi="Times New Roman" w:cs="Arial"/>
          <w:b/>
          <w:i/>
          <w:sz w:val="28"/>
          <w:szCs w:val="28"/>
          <w:lang w:eastAsia="en-US"/>
        </w:rPr>
      </w:pPr>
      <w:r w:rsidRPr="0055257B">
        <w:rPr>
          <w:rFonts w:ascii="Times New Roman" w:eastAsia="Calibri" w:hAnsi="Times New Roman" w:cs="Arial"/>
          <w:b/>
          <w:i/>
          <w:sz w:val="28"/>
          <w:szCs w:val="28"/>
          <w:lang w:eastAsia="en-US"/>
        </w:rPr>
        <w:t>2.5. Региональный проект «Разработка и реализация программы системной поддержки и повышения качества жизни граждан старшего поколения (Иркутская область)» на 2019-2024 годы</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средств, предусмотренный на реализацию регионального проекта в 2019 году составляет 64 414,9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в том числе: федеральный бюджет – 61 194,1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областной бюджет – 3 220,8 тыс. </w:t>
      </w:r>
      <w:r w:rsidR="00383B0E" w:rsidRPr="0055257B">
        <w:rPr>
          <w:rFonts w:ascii="Times New Roman" w:eastAsia="Times New Roman" w:hAnsi="Times New Roman" w:cs="Times New Roman"/>
          <w:sz w:val="28"/>
          <w:szCs w:val="28"/>
        </w:rPr>
        <w:t>рублей.</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освоение составляет 64 414,5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в том числе: федеральный бюджет – 61 193,7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областной бюджет – </w:t>
      </w:r>
      <w:r w:rsidRPr="0055257B">
        <w:rPr>
          <w:rFonts w:ascii="Times New Roman" w:eastAsia="Times New Roman" w:hAnsi="Times New Roman" w:cs="Times New Roman"/>
          <w:sz w:val="28"/>
          <w:szCs w:val="28"/>
        </w:rPr>
        <w:br/>
        <w:t xml:space="preserve">3 220,8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w:t>
      </w:r>
    </w:p>
    <w:p w:rsidR="0017322A" w:rsidRPr="0055257B" w:rsidRDefault="0017322A" w:rsidP="0017322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реализации мероприятия «Организация профессионального обучения и дополнительного профессионального образования лиц предпенсионного возраста» 492 гражданина предпенсионного возраста, ищущих работу, прошли профессиональное обучение или получили дополнительное профессиональное образование; 1 150 работающих граждан предпенсионного возраста, прошли профессиональное обучение или получили дополнительное профессиональное образование. </w:t>
      </w:r>
    </w:p>
    <w:p w:rsidR="0017322A" w:rsidRPr="0055257B" w:rsidRDefault="00E2218B" w:rsidP="0017322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Значения целевых показателей по итогам 2019 года</w:t>
      </w:r>
      <w:r w:rsidR="0017322A" w:rsidRPr="0055257B">
        <w:rPr>
          <w:rFonts w:ascii="Times New Roman" w:eastAsia="Calibri" w:hAnsi="Times New Roman" w:cs="Times New Roman"/>
          <w:sz w:val="28"/>
          <w:szCs w:val="28"/>
          <w:lang w:eastAsia="en-US"/>
        </w:rPr>
        <w:t>:</w:t>
      </w:r>
    </w:p>
    <w:p w:rsidR="0017322A" w:rsidRPr="0055257B" w:rsidRDefault="0017322A" w:rsidP="00BF04B4">
      <w:pPr>
        <w:numPr>
          <w:ilvl w:val="0"/>
          <w:numId w:val="28"/>
        </w:numPr>
        <w:tabs>
          <w:tab w:val="left" w:pos="0"/>
          <w:tab w:val="left" w:pos="851"/>
          <w:tab w:val="left" w:pos="993"/>
        </w:tabs>
        <w:autoSpaceDE w:val="0"/>
        <w:autoSpaceDN w:val="0"/>
        <w:adjustRightInd w:val="0"/>
        <w:spacing w:after="0" w:line="240" w:lineRule="auto"/>
        <w:ind w:left="0" w:firstLine="709"/>
        <w:jc w:val="both"/>
        <w:rPr>
          <w:rFonts w:ascii="Times New Roman" w:eastAsia="Times New Roman" w:hAnsi="Times New Roman" w:cs="Arial"/>
          <w:color w:val="000000"/>
          <w:sz w:val="28"/>
          <w:szCs w:val="28"/>
        </w:rPr>
      </w:pPr>
      <w:r w:rsidRPr="0055257B">
        <w:rPr>
          <w:rFonts w:ascii="Times New Roman" w:eastAsia="Times New Roman" w:hAnsi="Times New Roman" w:cs="Arial"/>
          <w:color w:val="000000"/>
          <w:sz w:val="28"/>
          <w:szCs w:val="28"/>
        </w:rPr>
        <w:t>Численность граждан предпенсионного возраста, прошедших профессиональное обучение или получивших дополнительное профессиональное образование – 1 642 чел. (плановое значение – 845 чел.);</w:t>
      </w:r>
    </w:p>
    <w:p w:rsidR="0017322A" w:rsidRPr="0055257B" w:rsidRDefault="0017322A" w:rsidP="00BF04B4">
      <w:pPr>
        <w:numPr>
          <w:ilvl w:val="0"/>
          <w:numId w:val="28"/>
        </w:numPr>
        <w:tabs>
          <w:tab w:val="left" w:pos="0"/>
          <w:tab w:val="left" w:pos="851"/>
          <w:tab w:val="left" w:pos="993"/>
        </w:tabs>
        <w:autoSpaceDE w:val="0"/>
        <w:autoSpaceDN w:val="0"/>
        <w:adjustRightInd w:val="0"/>
        <w:spacing w:after="0" w:line="240" w:lineRule="auto"/>
        <w:ind w:left="0" w:firstLine="709"/>
        <w:jc w:val="both"/>
        <w:rPr>
          <w:rFonts w:ascii="Times New Roman" w:eastAsia="Times New Roman" w:hAnsi="Times New Roman" w:cs="Arial"/>
          <w:color w:val="000000"/>
          <w:sz w:val="28"/>
          <w:szCs w:val="28"/>
        </w:rPr>
      </w:pPr>
      <w:r w:rsidRPr="0055257B">
        <w:rPr>
          <w:rFonts w:ascii="Times New Roman" w:eastAsia="Times New Roman" w:hAnsi="Times New Roman" w:cs="Arial"/>
          <w:color w:val="000000"/>
          <w:sz w:val="28"/>
          <w:szCs w:val="28"/>
        </w:rPr>
        <w:t>Доля занятых на конец отчетного периода в численности граждан предпенсионного возраста, прошедших профессиональное обучение или получивших дополнительное профессиональное образование – 95% (плановое значение 85%);</w:t>
      </w:r>
    </w:p>
    <w:p w:rsidR="0017322A" w:rsidRPr="0055257B" w:rsidRDefault="0017322A" w:rsidP="00BF04B4">
      <w:pPr>
        <w:numPr>
          <w:ilvl w:val="0"/>
          <w:numId w:val="28"/>
        </w:numPr>
        <w:tabs>
          <w:tab w:val="left" w:pos="0"/>
          <w:tab w:val="left" w:pos="851"/>
          <w:tab w:val="left" w:pos="993"/>
        </w:tabs>
        <w:autoSpaceDE w:val="0"/>
        <w:autoSpaceDN w:val="0"/>
        <w:adjustRightInd w:val="0"/>
        <w:spacing w:after="0" w:line="240" w:lineRule="auto"/>
        <w:ind w:left="0" w:firstLine="709"/>
        <w:jc w:val="both"/>
        <w:rPr>
          <w:rFonts w:ascii="Times New Roman" w:eastAsia="Times New Roman" w:hAnsi="Times New Roman" w:cs="Arial"/>
          <w:color w:val="000000"/>
          <w:sz w:val="28"/>
          <w:szCs w:val="28"/>
        </w:rPr>
      </w:pPr>
      <w:r w:rsidRPr="0055257B">
        <w:rPr>
          <w:rFonts w:ascii="Times New Roman" w:eastAsia="Times New Roman" w:hAnsi="Times New Roman" w:cs="Arial"/>
          <w:color w:val="000000"/>
          <w:sz w:val="28"/>
          <w:szCs w:val="28"/>
        </w:rPr>
        <w:t>Доля сохранивших занятость работников предпенсионного возраста на конец отчетного периода, прошедших профессиональное обучение или получивших дополнительное профессиональное образование, в численности работников предпенсионного возраста, прошедших обучение – 100% (плановое значение – 85%).</w:t>
      </w:r>
    </w:p>
    <w:p w:rsidR="0017322A" w:rsidRPr="0055257B" w:rsidRDefault="0017322A" w:rsidP="0017322A">
      <w:pPr>
        <w:tabs>
          <w:tab w:val="left" w:pos="993"/>
        </w:tabs>
        <w:autoSpaceDE w:val="0"/>
        <w:autoSpaceDN w:val="0"/>
        <w:adjustRightInd w:val="0"/>
        <w:spacing w:after="0" w:line="312" w:lineRule="exact"/>
        <w:ind w:firstLine="720"/>
        <w:jc w:val="both"/>
        <w:rPr>
          <w:rFonts w:ascii="Times New Roman" w:eastAsia="Times New Roman" w:hAnsi="Times New Roman" w:cs="Arial"/>
          <w:i/>
          <w:color w:val="000000"/>
          <w:sz w:val="28"/>
          <w:szCs w:val="28"/>
        </w:rPr>
      </w:pPr>
      <w:r w:rsidRPr="0055257B">
        <w:rPr>
          <w:rFonts w:ascii="Times New Roman" w:eastAsia="Calibri" w:hAnsi="Times New Roman" w:cs="Arial"/>
          <w:b/>
          <w:i/>
          <w:sz w:val="28"/>
          <w:szCs w:val="28"/>
          <w:lang w:eastAsia="en-US"/>
        </w:rPr>
        <w:t>2.6. Основное мероприятие «Дополнительные мероприятия в сфере занятости населения, направленные на снижение напряженности на рынке труда Иркутской области» на 2019 год</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Объем средств, предусмотренный на реализацию регионального проекта в 2019 году составляет 31 329,9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в том числе: федеральный бюджет – 30 076,7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областной бюджет – 1 253,2 тыс. руб</w:t>
      </w:r>
      <w:r w:rsidR="00383B0E" w:rsidRPr="0055257B">
        <w:rPr>
          <w:rFonts w:ascii="Times New Roman" w:eastAsia="Times New Roman" w:hAnsi="Times New Roman" w:cs="Times New Roman"/>
          <w:sz w:val="28"/>
          <w:szCs w:val="28"/>
        </w:rPr>
        <w:t>лей</w:t>
      </w:r>
      <w:r w:rsidRPr="0055257B">
        <w:rPr>
          <w:rFonts w:ascii="Times New Roman" w:eastAsia="Times New Roman" w:hAnsi="Times New Roman" w:cs="Times New Roman"/>
          <w:sz w:val="28"/>
          <w:szCs w:val="28"/>
        </w:rPr>
        <w:t>.</w:t>
      </w:r>
    </w:p>
    <w:p w:rsidR="0017322A" w:rsidRPr="0055257B" w:rsidRDefault="0017322A" w:rsidP="0017322A">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Фактическое освоение составляет 31 329,3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(100%), в том числе: федеральный бюджет – 30 076,1 тыс.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областной бюджет – 1 253,2 тыс. руб</w:t>
      </w:r>
      <w:r w:rsidR="00383B0E" w:rsidRPr="0055257B">
        <w:rPr>
          <w:rFonts w:ascii="Times New Roman" w:eastAsia="Times New Roman" w:hAnsi="Times New Roman" w:cs="Times New Roman"/>
          <w:sz w:val="28"/>
          <w:szCs w:val="28"/>
        </w:rPr>
        <w:t>лей</w:t>
      </w:r>
      <w:r w:rsidRPr="0055257B">
        <w:rPr>
          <w:rFonts w:ascii="Times New Roman" w:eastAsia="Times New Roman" w:hAnsi="Times New Roman" w:cs="Times New Roman"/>
          <w:sz w:val="28"/>
          <w:szCs w:val="28"/>
        </w:rPr>
        <w:t>.</w:t>
      </w:r>
    </w:p>
    <w:p w:rsidR="0017322A" w:rsidRPr="0055257B" w:rsidRDefault="0017322A" w:rsidP="0017322A">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основного мероприятия приняли участие в мероприятии по организации временной занятости 330 граждан, пострадавших от наводнения, включая работников организаций, расположенных на территориях, подвергшихся наводнению; 20 пострадавших от наводнения граждан, открыли собственное дело.</w:t>
      </w:r>
    </w:p>
    <w:p w:rsidR="0017322A" w:rsidRPr="0055257B" w:rsidRDefault="0017322A" w:rsidP="0017322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Значения целевых показателей </w:t>
      </w:r>
      <w:r w:rsidR="00E2218B" w:rsidRPr="0055257B">
        <w:rPr>
          <w:rFonts w:ascii="Times New Roman" w:eastAsia="Calibri" w:hAnsi="Times New Roman" w:cs="Times New Roman"/>
          <w:sz w:val="28"/>
          <w:szCs w:val="28"/>
          <w:lang w:eastAsia="en-US"/>
        </w:rPr>
        <w:t>по итогам 2019 года</w:t>
      </w:r>
      <w:r w:rsidRPr="0055257B">
        <w:rPr>
          <w:rFonts w:ascii="Times New Roman" w:eastAsia="Calibri" w:hAnsi="Times New Roman" w:cs="Times New Roman"/>
          <w:sz w:val="28"/>
          <w:szCs w:val="28"/>
          <w:lang w:eastAsia="en-US"/>
        </w:rPr>
        <w:t>:</w:t>
      </w:r>
    </w:p>
    <w:p w:rsidR="0017322A" w:rsidRPr="0055257B" w:rsidRDefault="0017322A" w:rsidP="0017322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1. Численность граждан, пострадавших от наводнения, включая работников организаций, расположенных на территориях, подвергшихся наводнению, принявших участие в мероприятии по организации временной занятости – 330 чел. (плановое значение – 293 чел.);</w:t>
      </w:r>
    </w:p>
    <w:p w:rsidR="0017322A" w:rsidRPr="0055257B" w:rsidRDefault="0017322A" w:rsidP="0017322A">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2. Численность пострадавших от наводнения граждан, открывших собственное дело – 20 чел. (плановое значение – 20 чел.).</w:t>
      </w:r>
    </w:p>
    <w:p w:rsidR="0017322A" w:rsidRPr="0055257B" w:rsidRDefault="0017322A" w:rsidP="0017322A">
      <w:pPr>
        <w:pStyle w:val="ConsPlusNormal2"/>
        <w:tabs>
          <w:tab w:val="left" w:pos="993"/>
        </w:tabs>
        <w:ind w:firstLine="709"/>
        <w:jc w:val="both"/>
        <w:rPr>
          <w:b/>
          <w:sz w:val="28"/>
          <w:szCs w:val="28"/>
        </w:rPr>
      </w:pPr>
      <w:r w:rsidRPr="0055257B">
        <w:rPr>
          <w:b/>
          <w:sz w:val="28"/>
          <w:szCs w:val="28"/>
        </w:rPr>
        <w:t>3. Подпрограмма «Оказание содействия добровольному переселению в Иркутскую область соотечественников, проживающих за рубежом»</w:t>
      </w:r>
      <w:r w:rsidRPr="0055257B">
        <w:t xml:space="preserve"> </w:t>
      </w:r>
      <w:r w:rsidRPr="0055257B">
        <w:rPr>
          <w:b/>
          <w:sz w:val="28"/>
          <w:szCs w:val="28"/>
        </w:rPr>
        <w:t>на 2019-2024 годы</w:t>
      </w:r>
    </w:p>
    <w:p w:rsidR="0017322A" w:rsidRPr="0055257B" w:rsidRDefault="0017322A" w:rsidP="0017322A">
      <w:pPr>
        <w:pStyle w:val="ConsPlusNormal2"/>
        <w:tabs>
          <w:tab w:val="left" w:pos="0"/>
        </w:tabs>
        <w:spacing w:line="312" w:lineRule="exact"/>
        <w:ind w:firstLine="709"/>
        <w:contextualSpacing/>
        <w:jc w:val="both"/>
        <w:rPr>
          <w:sz w:val="28"/>
          <w:szCs w:val="28"/>
        </w:rPr>
      </w:pPr>
      <w:r w:rsidRPr="0055257B">
        <w:rPr>
          <w:sz w:val="28"/>
          <w:szCs w:val="28"/>
        </w:rPr>
        <w:t>Целью подпрограммы является обеспечение реализации Государственной программы</w:t>
      </w:r>
      <w:r w:rsidRPr="0055257B">
        <w:t xml:space="preserve"> </w:t>
      </w:r>
      <w:r w:rsidRPr="0055257B">
        <w:rPr>
          <w:sz w:val="28"/>
          <w:szCs w:val="28"/>
        </w:rPr>
        <w:t>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года № 637 (далее – Государственная программа), для социально-экономического развития и улучшения демографической ситуации в Иркутской области.</w:t>
      </w:r>
    </w:p>
    <w:p w:rsidR="0017322A" w:rsidRPr="0055257B" w:rsidRDefault="0017322A" w:rsidP="0017322A">
      <w:pPr>
        <w:pStyle w:val="ConsPlusNormal2"/>
        <w:tabs>
          <w:tab w:val="left" w:pos="0"/>
        </w:tabs>
        <w:spacing w:line="312" w:lineRule="exact"/>
        <w:ind w:firstLine="709"/>
        <w:contextualSpacing/>
        <w:jc w:val="both"/>
        <w:rPr>
          <w:sz w:val="28"/>
          <w:szCs w:val="28"/>
        </w:rPr>
      </w:pPr>
      <w:r w:rsidRPr="0055257B">
        <w:rPr>
          <w:sz w:val="28"/>
          <w:szCs w:val="28"/>
        </w:rPr>
        <w:t xml:space="preserve">Объем средств, предусмотренный в 2019 году, составляет </w:t>
      </w:r>
      <w:r w:rsidRPr="0055257B">
        <w:rPr>
          <w:sz w:val="28"/>
          <w:szCs w:val="28"/>
        </w:rPr>
        <w:br/>
        <w:t xml:space="preserve">3 421,8 тыс. </w:t>
      </w:r>
      <w:r w:rsidR="00383B0E" w:rsidRPr="0055257B">
        <w:rPr>
          <w:sz w:val="28"/>
          <w:szCs w:val="28"/>
        </w:rPr>
        <w:t>рублей</w:t>
      </w:r>
      <w:r w:rsidRPr="0055257B">
        <w:rPr>
          <w:sz w:val="28"/>
          <w:szCs w:val="28"/>
        </w:rPr>
        <w:t xml:space="preserve">, в том числе: федеральный бюджет – 2 607,0 тыс. </w:t>
      </w:r>
      <w:r w:rsidR="00383B0E" w:rsidRPr="0055257B">
        <w:rPr>
          <w:sz w:val="28"/>
          <w:szCs w:val="28"/>
        </w:rPr>
        <w:t>рублей</w:t>
      </w:r>
      <w:r w:rsidRPr="0055257B">
        <w:rPr>
          <w:sz w:val="28"/>
          <w:szCs w:val="28"/>
        </w:rPr>
        <w:t>, областной бюджет – 814,8 тыс. руб</w:t>
      </w:r>
      <w:r w:rsidR="00383B0E" w:rsidRPr="0055257B">
        <w:rPr>
          <w:sz w:val="28"/>
          <w:szCs w:val="28"/>
        </w:rPr>
        <w:t>лей</w:t>
      </w:r>
      <w:r w:rsidRPr="0055257B">
        <w:rPr>
          <w:sz w:val="28"/>
          <w:szCs w:val="28"/>
        </w:rPr>
        <w:t xml:space="preserve">. </w:t>
      </w:r>
    </w:p>
    <w:p w:rsidR="0017322A" w:rsidRPr="0055257B" w:rsidRDefault="0017322A" w:rsidP="0017322A">
      <w:pPr>
        <w:pStyle w:val="ConsPlusNormal2"/>
        <w:tabs>
          <w:tab w:val="left" w:pos="709"/>
        </w:tabs>
        <w:spacing w:line="312" w:lineRule="exact"/>
        <w:ind w:firstLine="709"/>
        <w:jc w:val="both"/>
        <w:rPr>
          <w:sz w:val="28"/>
          <w:szCs w:val="28"/>
        </w:rPr>
      </w:pPr>
      <w:r w:rsidRPr="0055257B">
        <w:rPr>
          <w:sz w:val="28"/>
          <w:szCs w:val="28"/>
        </w:rPr>
        <w:t xml:space="preserve">Фактическое освоение составляет 3 421,1 тыс. </w:t>
      </w:r>
      <w:r w:rsidR="00383B0E" w:rsidRPr="0055257B">
        <w:rPr>
          <w:sz w:val="28"/>
          <w:szCs w:val="28"/>
        </w:rPr>
        <w:t>рублей</w:t>
      </w:r>
      <w:r w:rsidRPr="0055257B">
        <w:rPr>
          <w:sz w:val="28"/>
          <w:szCs w:val="28"/>
        </w:rPr>
        <w:t xml:space="preserve"> (100%), в том числе: федеральный бюджет – 2 606,4 тыс. рублей (100%), областной бюджет – </w:t>
      </w:r>
      <w:r w:rsidRPr="0055257B">
        <w:rPr>
          <w:sz w:val="28"/>
          <w:szCs w:val="28"/>
        </w:rPr>
        <w:br/>
        <w:t xml:space="preserve">814,7 тыс. </w:t>
      </w:r>
      <w:r w:rsidR="00383B0E" w:rsidRPr="0055257B">
        <w:rPr>
          <w:sz w:val="28"/>
          <w:szCs w:val="28"/>
        </w:rPr>
        <w:t>рублей</w:t>
      </w:r>
      <w:r w:rsidRPr="0055257B">
        <w:rPr>
          <w:sz w:val="28"/>
          <w:szCs w:val="28"/>
        </w:rPr>
        <w:t xml:space="preserve"> (100%).</w:t>
      </w:r>
    </w:p>
    <w:p w:rsidR="0017322A" w:rsidRPr="0055257B" w:rsidRDefault="0017322A" w:rsidP="0017322A">
      <w:pPr>
        <w:pStyle w:val="ConsPlusNormal2"/>
        <w:tabs>
          <w:tab w:val="left" w:pos="0"/>
        </w:tabs>
        <w:spacing w:line="312" w:lineRule="exact"/>
        <w:ind w:firstLine="709"/>
        <w:contextualSpacing/>
        <w:jc w:val="both"/>
        <w:rPr>
          <w:sz w:val="28"/>
          <w:szCs w:val="28"/>
        </w:rPr>
      </w:pPr>
      <w:r w:rsidRPr="0055257B">
        <w:rPr>
          <w:sz w:val="28"/>
          <w:szCs w:val="28"/>
        </w:rPr>
        <w:t>Достижение цели характеризуют следующие целевые показатели:</w:t>
      </w:r>
    </w:p>
    <w:p w:rsidR="0017322A" w:rsidRPr="0055257B" w:rsidRDefault="0017322A" w:rsidP="00BF04B4">
      <w:pPr>
        <w:pStyle w:val="ConsPlusNormal2"/>
        <w:numPr>
          <w:ilvl w:val="0"/>
          <w:numId w:val="25"/>
        </w:numPr>
        <w:tabs>
          <w:tab w:val="left" w:pos="0"/>
          <w:tab w:val="left" w:pos="993"/>
        </w:tabs>
        <w:suppressAutoHyphens w:val="0"/>
        <w:autoSpaceDN w:val="0"/>
        <w:adjustRightInd w:val="0"/>
        <w:spacing w:line="312" w:lineRule="exact"/>
        <w:ind w:left="0" w:firstLine="709"/>
        <w:contextualSpacing/>
        <w:jc w:val="both"/>
        <w:outlineLvl w:val="4"/>
        <w:rPr>
          <w:sz w:val="28"/>
          <w:szCs w:val="28"/>
        </w:rPr>
      </w:pPr>
      <w:r w:rsidRPr="0055257B">
        <w:rPr>
          <w:sz w:val="28"/>
          <w:szCs w:val="28"/>
        </w:rPr>
        <w:t xml:space="preserve">Численность участников Государственной программы и членов их семей, прибывших в Иркутскую область и поставленных на учет в ГУ МВД России по Иркутской области составила 856 чел. (плановое значение – </w:t>
      </w:r>
      <w:r w:rsidRPr="0055257B">
        <w:rPr>
          <w:sz w:val="28"/>
          <w:szCs w:val="28"/>
        </w:rPr>
        <w:br/>
        <w:t>755 чел.);</w:t>
      </w:r>
    </w:p>
    <w:p w:rsidR="0017322A" w:rsidRPr="0055257B" w:rsidRDefault="0017322A" w:rsidP="00BF04B4">
      <w:pPr>
        <w:pStyle w:val="ConsPlusNormal2"/>
        <w:numPr>
          <w:ilvl w:val="0"/>
          <w:numId w:val="25"/>
        </w:numPr>
        <w:tabs>
          <w:tab w:val="left" w:pos="0"/>
          <w:tab w:val="left" w:pos="993"/>
        </w:tabs>
        <w:suppressAutoHyphens w:val="0"/>
        <w:autoSpaceDN w:val="0"/>
        <w:adjustRightInd w:val="0"/>
        <w:spacing w:line="312" w:lineRule="exact"/>
        <w:ind w:left="0" w:firstLine="709"/>
        <w:contextualSpacing/>
        <w:jc w:val="both"/>
        <w:outlineLvl w:val="4"/>
        <w:rPr>
          <w:sz w:val="28"/>
          <w:szCs w:val="28"/>
        </w:rPr>
      </w:pPr>
      <w:r w:rsidRPr="0055257B">
        <w:rPr>
          <w:sz w:val="28"/>
          <w:szCs w:val="28"/>
        </w:rPr>
        <w:t xml:space="preserve">Доля заявлений об участии в Государственной программе, согласованных уполномоченным органом, от общего числа заявлений об участии в Государственной программе, поступивших от соотечественников, желающих переехать в Иркутскую область – 82% (плановое значение – 70%). </w:t>
      </w:r>
    </w:p>
    <w:p w:rsidR="0017322A" w:rsidRPr="0055257B" w:rsidRDefault="0017322A" w:rsidP="0017322A">
      <w:pPr>
        <w:widowControl w:val="0"/>
        <w:spacing w:after="0" w:line="312" w:lineRule="exact"/>
        <w:ind w:firstLine="709"/>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подпрограммы осуществлялась реализация следующих основных мероприятий:</w:t>
      </w:r>
    </w:p>
    <w:p w:rsidR="0017322A" w:rsidRPr="0055257B" w:rsidRDefault="0017322A" w:rsidP="0017322A">
      <w:pPr>
        <w:pStyle w:val="ConsPlusNormal2"/>
        <w:tabs>
          <w:tab w:val="left" w:pos="0"/>
        </w:tabs>
        <w:spacing w:line="312" w:lineRule="exact"/>
        <w:ind w:firstLine="709"/>
        <w:contextualSpacing/>
        <w:jc w:val="both"/>
        <w:rPr>
          <w:b/>
          <w:sz w:val="28"/>
          <w:szCs w:val="28"/>
        </w:rPr>
      </w:pPr>
      <w:r w:rsidRPr="0055257B">
        <w:rPr>
          <w:b/>
          <w:i/>
          <w:sz w:val="28"/>
          <w:szCs w:val="28"/>
        </w:rPr>
        <w:t>3.1. Основное мероприятие «Обеспечение условий для социально-культурной адаптации и интеграции участников Государственной программы и членов их семей в Иркутской области» на 2019-2024 годы</w:t>
      </w:r>
    </w:p>
    <w:p w:rsidR="0017322A" w:rsidRPr="0055257B" w:rsidRDefault="0017322A" w:rsidP="0017322A">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 xml:space="preserve">Объем средств, предусмотренный в 2019 году, составляет </w:t>
      </w:r>
      <w:r w:rsidRPr="0055257B">
        <w:rPr>
          <w:rFonts w:ascii="Times New Roman" w:eastAsia="Times New Roman" w:hAnsi="Times New Roman" w:cs="Arial"/>
          <w:sz w:val="28"/>
          <w:szCs w:val="28"/>
        </w:rPr>
        <w:br/>
        <w:t xml:space="preserve">3 003,3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в том числе: федеральный бюджет – 2 317,5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областной бюджет – 685,8 тыс. руб</w:t>
      </w:r>
      <w:r w:rsidR="00383B0E" w:rsidRPr="0055257B">
        <w:rPr>
          <w:rFonts w:ascii="Times New Roman" w:eastAsia="Times New Roman" w:hAnsi="Times New Roman" w:cs="Arial"/>
          <w:sz w:val="28"/>
          <w:szCs w:val="28"/>
        </w:rPr>
        <w:t>лей</w:t>
      </w:r>
      <w:r w:rsidRPr="0055257B">
        <w:rPr>
          <w:rFonts w:ascii="Times New Roman" w:eastAsia="Times New Roman" w:hAnsi="Times New Roman" w:cs="Arial"/>
          <w:sz w:val="28"/>
          <w:szCs w:val="28"/>
        </w:rPr>
        <w:t>.</w:t>
      </w:r>
    </w:p>
    <w:p w:rsidR="0017322A" w:rsidRPr="0055257B" w:rsidRDefault="0017322A" w:rsidP="0017322A">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 xml:space="preserve">Фактическое освоение составляет 3 003,0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(100%) в том числе: федеральный бюджет – 2 317,2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(100%), областной бюджет – </w:t>
      </w:r>
      <w:r w:rsidRPr="0055257B">
        <w:rPr>
          <w:rFonts w:ascii="Times New Roman" w:eastAsia="Times New Roman" w:hAnsi="Times New Roman" w:cs="Arial"/>
          <w:sz w:val="28"/>
          <w:szCs w:val="28"/>
        </w:rPr>
        <w:br/>
        <w:t xml:space="preserve">685,8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(100%).</w:t>
      </w:r>
    </w:p>
    <w:p w:rsidR="0017322A" w:rsidRPr="0055257B" w:rsidRDefault="0017322A" w:rsidP="0017322A">
      <w:pPr>
        <w:widowControl w:val="0"/>
        <w:spacing w:after="0" w:line="312" w:lineRule="exact"/>
        <w:ind w:firstLine="709"/>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реализации основного мероприятия:</w:t>
      </w:r>
    </w:p>
    <w:p w:rsidR="0017322A" w:rsidRPr="0055257B" w:rsidRDefault="0017322A" w:rsidP="0017322A">
      <w:pPr>
        <w:widowControl w:val="0"/>
        <w:spacing w:after="0" w:line="0" w:lineRule="atLeast"/>
        <w:ind w:firstLine="709"/>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оказаны государственные услуги в области содействия занятости 91 соотечественнику, в том числе 60 участникам Государственной программы и 31 члену семьи. Из числа обратившихся соотечественников 10 участников Государственной программы и 6 членов семей трудоустроены по направлению органа занятости населения, 1 участник Государственной программы направлен на профессиональное обучение по специальности «Машинист экскаватора», 9 участников Государственной программы признаны безработными с назначением выплаты пособия по безработице;</w:t>
      </w:r>
    </w:p>
    <w:p w:rsidR="0017322A" w:rsidRPr="0055257B" w:rsidRDefault="0017322A" w:rsidP="0017322A">
      <w:pPr>
        <w:widowControl w:val="0"/>
        <w:spacing w:after="0" w:line="0" w:lineRule="atLeast"/>
        <w:ind w:firstLine="709"/>
        <w:jc w:val="both"/>
        <w:outlineLvl w:val="4"/>
        <w:rPr>
          <w:rFonts w:ascii="Times New Roman" w:eastAsia="Times New Roman" w:hAnsi="Times New Roman" w:cs="Times New Roman"/>
          <w:iCs/>
          <w:sz w:val="28"/>
          <w:szCs w:val="28"/>
        </w:rPr>
      </w:pPr>
      <w:r w:rsidRPr="0055257B">
        <w:rPr>
          <w:rFonts w:ascii="Times New Roman" w:eastAsia="Times New Roman" w:hAnsi="Times New Roman" w:cs="Times New Roman"/>
          <w:sz w:val="28"/>
          <w:szCs w:val="28"/>
        </w:rPr>
        <w:t xml:space="preserve">частично </w:t>
      </w:r>
      <w:r w:rsidRPr="0055257B">
        <w:rPr>
          <w:rFonts w:ascii="Times New Roman" w:eastAsia="Times New Roman" w:hAnsi="Times New Roman" w:cs="Times New Roman"/>
          <w:iCs/>
          <w:sz w:val="28"/>
          <w:szCs w:val="28"/>
        </w:rPr>
        <w:t xml:space="preserve">возмещены расходы на оплату стоимости найма временного жилья </w:t>
      </w:r>
      <w:r w:rsidRPr="0055257B">
        <w:rPr>
          <w:rFonts w:ascii="Times New Roman" w:eastAsia="Times New Roman" w:hAnsi="Times New Roman" w:cs="Times New Roman"/>
          <w:sz w:val="28"/>
          <w:szCs w:val="28"/>
        </w:rPr>
        <w:t xml:space="preserve">128 участникам </w:t>
      </w:r>
      <w:r w:rsidRPr="0055257B">
        <w:rPr>
          <w:rFonts w:ascii="Times New Roman" w:eastAsia="Times New Roman" w:hAnsi="Times New Roman" w:cs="Times New Roman"/>
          <w:iCs/>
          <w:sz w:val="28"/>
          <w:szCs w:val="28"/>
        </w:rPr>
        <w:t>Государственной программы;</w:t>
      </w:r>
    </w:p>
    <w:p w:rsidR="0017322A" w:rsidRPr="0055257B" w:rsidRDefault="0017322A" w:rsidP="0017322A">
      <w:pPr>
        <w:widowControl w:val="0"/>
        <w:spacing w:after="0" w:line="0" w:lineRule="atLeast"/>
        <w:ind w:firstLine="709"/>
        <w:jc w:val="both"/>
        <w:outlineLvl w:val="4"/>
        <w:rPr>
          <w:rFonts w:ascii="Times New Roman" w:eastAsia="Times New Roman" w:hAnsi="Times New Roman" w:cs="Times New Roman"/>
          <w:iCs/>
          <w:sz w:val="28"/>
          <w:szCs w:val="28"/>
        </w:rPr>
      </w:pPr>
      <w:r w:rsidRPr="0055257B">
        <w:rPr>
          <w:rFonts w:ascii="Times New Roman" w:eastAsia="Times New Roman" w:hAnsi="Times New Roman" w:cs="Times New Roman"/>
          <w:iCs/>
          <w:sz w:val="28"/>
          <w:szCs w:val="28"/>
        </w:rPr>
        <w:t>компенсированы расходы на прохождение медицинского освидетельствования для получения документов, подтверждающих временное проживание на территории Иркутской области, 5 участникам Государственной программы, имеющим трех и более детей, и 24 членам семей.</w:t>
      </w:r>
    </w:p>
    <w:p w:rsidR="0017322A" w:rsidRPr="0055257B" w:rsidRDefault="0017322A" w:rsidP="0017322A">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Значения целевых показателей </w:t>
      </w:r>
      <w:r w:rsidR="004D62F2" w:rsidRPr="0055257B">
        <w:rPr>
          <w:rFonts w:ascii="Times New Roman" w:eastAsia="Calibri" w:hAnsi="Times New Roman" w:cs="Times New Roman"/>
          <w:sz w:val="28"/>
          <w:szCs w:val="28"/>
          <w:lang w:eastAsia="en-US"/>
        </w:rPr>
        <w:t>по итогам 2019 года</w:t>
      </w:r>
      <w:r w:rsidRPr="0055257B">
        <w:rPr>
          <w:rFonts w:ascii="Times New Roman" w:eastAsia="Calibri" w:hAnsi="Times New Roman" w:cs="Times New Roman"/>
          <w:sz w:val="28"/>
          <w:szCs w:val="28"/>
          <w:lang w:eastAsia="en-US"/>
        </w:rPr>
        <w:t>:</w:t>
      </w:r>
    </w:p>
    <w:p w:rsidR="0017322A" w:rsidRPr="0055257B" w:rsidRDefault="0017322A" w:rsidP="00BF04B4">
      <w:pPr>
        <w:numPr>
          <w:ilvl w:val="0"/>
          <w:numId w:val="29"/>
        </w:numPr>
        <w:tabs>
          <w:tab w:val="left" w:pos="0"/>
          <w:tab w:val="left" w:pos="993"/>
        </w:tabs>
        <w:autoSpaceDE w:val="0"/>
        <w:autoSpaceDN w:val="0"/>
        <w:adjustRightInd w:val="0"/>
        <w:spacing w:after="0" w:line="0" w:lineRule="atLeast"/>
        <w:ind w:left="0" w:firstLine="709"/>
        <w:contextualSpacing/>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Доля трудоустроенных участников Государственной программы и членов их семей от общего числа участников Государственной программы и членов их семей в трудоспособном возрасте, переселившихся в Иркутскую область – 83% (плановое значение – 80%);</w:t>
      </w:r>
    </w:p>
    <w:p w:rsidR="0017322A" w:rsidRPr="0055257B" w:rsidRDefault="0017322A" w:rsidP="00BF04B4">
      <w:pPr>
        <w:numPr>
          <w:ilvl w:val="0"/>
          <w:numId w:val="29"/>
        </w:numPr>
        <w:tabs>
          <w:tab w:val="left" w:pos="0"/>
          <w:tab w:val="left" w:pos="993"/>
        </w:tabs>
        <w:autoSpaceDE w:val="0"/>
        <w:autoSpaceDN w:val="0"/>
        <w:adjustRightInd w:val="0"/>
        <w:spacing w:after="0" w:line="0" w:lineRule="atLeast"/>
        <w:ind w:left="0" w:firstLine="709"/>
        <w:contextualSpacing/>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Доля участников Государственной программы, которым частично возмещены расходы на оплату стоимости найма временного жилья, от общего числа участников Государственной программы, обратившихся по данной услуге – 100% (плановое значение – 100%);</w:t>
      </w:r>
    </w:p>
    <w:p w:rsidR="0017322A" w:rsidRPr="0055257B" w:rsidRDefault="0017322A" w:rsidP="00BF04B4">
      <w:pPr>
        <w:numPr>
          <w:ilvl w:val="0"/>
          <w:numId w:val="29"/>
        </w:numPr>
        <w:tabs>
          <w:tab w:val="left" w:pos="0"/>
          <w:tab w:val="left" w:pos="993"/>
        </w:tabs>
        <w:autoSpaceDE w:val="0"/>
        <w:autoSpaceDN w:val="0"/>
        <w:adjustRightInd w:val="0"/>
        <w:spacing w:after="0" w:line="0" w:lineRule="atLeast"/>
        <w:ind w:left="0" w:firstLine="709"/>
        <w:contextualSpacing/>
        <w:jc w:val="both"/>
        <w:rPr>
          <w:rFonts w:ascii="Times New Roman" w:eastAsia="Times New Roman" w:hAnsi="Times New Roman" w:cs="Arial"/>
          <w:sz w:val="28"/>
          <w:szCs w:val="28"/>
        </w:rPr>
      </w:pPr>
      <w:r w:rsidRPr="0055257B">
        <w:rPr>
          <w:rFonts w:ascii="Times New Roman" w:eastAsia="Times New Roman" w:hAnsi="Times New Roman" w:cs="Times New Roman"/>
          <w:sz w:val="28"/>
          <w:szCs w:val="28"/>
        </w:rPr>
        <w:t>Доля участников Государственной программы, имеющих трех и более детей, и членов их семей, которым предоставлена компенсация расходов на прохождение медицинского освидетельствования для получения документов, подтверждающих временное проживание на территории Иркутской области, от общего числа участников Государственной программы, имеющих трех и более детей, и членов их семей, обратившихся по данной услуге – 100% (плановое значение – 100%).</w:t>
      </w:r>
    </w:p>
    <w:p w:rsidR="0017322A" w:rsidRPr="0055257B" w:rsidRDefault="0017322A" w:rsidP="0017322A">
      <w:pPr>
        <w:pStyle w:val="ConsPlusNormal2"/>
        <w:tabs>
          <w:tab w:val="left" w:pos="0"/>
        </w:tabs>
        <w:ind w:firstLine="709"/>
        <w:jc w:val="both"/>
        <w:rPr>
          <w:sz w:val="28"/>
          <w:szCs w:val="28"/>
        </w:rPr>
      </w:pPr>
      <w:r w:rsidRPr="0055257B">
        <w:rPr>
          <w:b/>
          <w:i/>
          <w:sz w:val="28"/>
          <w:szCs w:val="28"/>
        </w:rPr>
        <w:t>3.2. Основное мероприятие «Социальная поддержка участников Государственной программы и членов их семей» на 2019-2024 годы</w:t>
      </w:r>
    </w:p>
    <w:p w:rsidR="0017322A" w:rsidRPr="0055257B" w:rsidRDefault="0017322A" w:rsidP="0017322A">
      <w:pPr>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 xml:space="preserve">Объем финансирования, предусмотренный в 2019 году, составляет </w:t>
      </w:r>
      <w:r w:rsidRPr="0055257B">
        <w:rPr>
          <w:rFonts w:ascii="Times New Roman" w:eastAsia="Times New Roman" w:hAnsi="Times New Roman" w:cs="Arial"/>
          <w:sz w:val="28"/>
          <w:szCs w:val="28"/>
        </w:rPr>
        <w:br/>
        <w:t xml:space="preserve">99,5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в том числе: федеральный бюджет – 78,6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областной бюджет – 20,9 тыс. руб</w:t>
      </w:r>
      <w:r w:rsidR="00383B0E" w:rsidRPr="0055257B">
        <w:rPr>
          <w:rFonts w:ascii="Times New Roman" w:eastAsia="Times New Roman" w:hAnsi="Times New Roman" w:cs="Arial"/>
          <w:sz w:val="28"/>
          <w:szCs w:val="28"/>
        </w:rPr>
        <w:t>лей</w:t>
      </w:r>
      <w:r w:rsidRPr="0055257B">
        <w:rPr>
          <w:rFonts w:ascii="Times New Roman" w:eastAsia="Times New Roman" w:hAnsi="Times New Roman" w:cs="Arial"/>
          <w:sz w:val="28"/>
          <w:szCs w:val="28"/>
        </w:rPr>
        <w:t>.</w:t>
      </w:r>
    </w:p>
    <w:p w:rsidR="0017322A" w:rsidRPr="0055257B" w:rsidRDefault="0017322A" w:rsidP="0017322A">
      <w:pPr>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 xml:space="preserve">Фактическое освоение составляет 99,4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(99,9%), в том числе: федеральный бюджет – 78,5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(99,8%), областной бюджет 20,9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(100%).</w:t>
      </w:r>
    </w:p>
    <w:p w:rsidR="0017322A" w:rsidRPr="0055257B" w:rsidRDefault="0017322A" w:rsidP="0017322A">
      <w:pPr>
        <w:spacing w:after="0" w:line="240" w:lineRule="auto"/>
        <w:ind w:firstLine="709"/>
        <w:jc w:val="both"/>
        <w:rPr>
          <w:rFonts w:ascii="Times New Roman" w:eastAsia="Times New Roman" w:hAnsi="Times New Roman" w:cs="Arial"/>
          <w:iCs/>
          <w:sz w:val="28"/>
          <w:szCs w:val="28"/>
        </w:rPr>
      </w:pPr>
      <w:r w:rsidRPr="0055257B">
        <w:rPr>
          <w:rFonts w:ascii="Times New Roman" w:eastAsia="Times New Roman" w:hAnsi="Times New Roman" w:cs="Arial"/>
          <w:sz w:val="28"/>
          <w:szCs w:val="28"/>
        </w:rPr>
        <w:t xml:space="preserve">В ходе реализации основного мероприятия </w:t>
      </w:r>
      <w:r w:rsidRPr="0055257B">
        <w:rPr>
          <w:rFonts w:ascii="Times New Roman" w:eastAsia="Times New Roman" w:hAnsi="Times New Roman" w:cs="Arial"/>
          <w:iCs/>
          <w:sz w:val="28"/>
          <w:szCs w:val="28"/>
        </w:rPr>
        <w:t>предоставление мер социальной поддержки оказано 16 участникам Государственной программы и 49 членам семей.</w:t>
      </w:r>
    </w:p>
    <w:p w:rsidR="0017322A" w:rsidRPr="0055257B" w:rsidRDefault="004D62F2" w:rsidP="0017322A">
      <w:pPr>
        <w:spacing w:after="0" w:line="240" w:lineRule="auto"/>
        <w:ind w:firstLine="709"/>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Значение ц</w:t>
      </w:r>
      <w:r w:rsidR="0017322A" w:rsidRPr="0055257B">
        <w:rPr>
          <w:rFonts w:ascii="Times New Roman" w:eastAsia="Times New Roman" w:hAnsi="Times New Roman" w:cs="Arial"/>
          <w:sz w:val="28"/>
          <w:szCs w:val="28"/>
        </w:rPr>
        <w:t>елево</w:t>
      </w:r>
      <w:r w:rsidRPr="0055257B">
        <w:rPr>
          <w:rFonts w:ascii="Times New Roman" w:eastAsia="Times New Roman" w:hAnsi="Times New Roman" w:cs="Arial"/>
          <w:sz w:val="28"/>
          <w:szCs w:val="28"/>
        </w:rPr>
        <w:t>го показателя</w:t>
      </w:r>
      <w:r w:rsidR="0017322A" w:rsidRPr="0055257B">
        <w:rPr>
          <w:rFonts w:ascii="Times New Roman" w:eastAsia="Times New Roman" w:hAnsi="Times New Roman" w:cs="Arial"/>
          <w:sz w:val="28"/>
          <w:szCs w:val="28"/>
        </w:rPr>
        <w:t xml:space="preserve"> «Доля участников Государственной программы и членов их семей, которым предоставлены меры социальной поддержки, от общего числа участников Государственной программы и членов их семей, обратившихся по данной услуге» составил</w:t>
      </w:r>
      <w:r w:rsidRPr="0055257B">
        <w:rPr>
          <w:rFonts w:ascii="Times New Roman" w:eastAsia="Times New Roman" w:hAnsi="Times New Roman" w:cs="Arial"/>
          <w:sz w:val="28"/>
          <w:szCs w:val="28"/>
        </w:rPr>
        <w:t>о</w:t>
      </w:r>
      <w:r w:rsidR="0017322A" w:rsidRPr="0055257B">
        <w:rPr>
          <w:rFonts w:ascii="Times New Roman" w:eastAsia="Times New Roman" w:hAnsi="Times New Roman" w:cs="Arial"/>
          <w:sz w:val="28"/>
          <w:szCs w:val="28"/>
        </w:rPr>
        <w:t xml:space="preserve"> 100%.</w:t>
      </w:r>
    </w:p>
    <w:p w:rsidR="0017322A" w:rsidRPr="0055257B" w:rsidRDefault="0017322A" w:rsidP="0017322A">
      <w:pPr>
        <w:pStyle w:val="ConsPlusNormal2"/>
        <w:tabs>
          <w:tab w:val="left" w:pos="0"/>
        </w:tabs>
        <w:ind w:firstLine="709"/>
        <w:jc w:val="both"/>
        <w:rPr>
          <w:sz w:val="28"/>
          <w:szCs w:val="28"/>
        </w:rPr>
      </w:pPr>
      <w:r w:rsidRPr="0055257B">
        <w:rPr>
          <w:b/>
          <w:i/>
          <w:sz w:val="28"/>
          <w:szCs w:val="28"/>
        </w:rPr>
        <w:t>3.3. Основное мероприятие «Обеспечение условий для обустройства участников Государственной программы и членов их семей в сфере здравоохранения» на 2019-2024 годы</w:t>
      </w:r>
    </w:p>
    <w:p w:rsidR="0017322A" w:rsidRPr="0055257B" w:rsidRDefault="0017322A" w:rsidP="0017322A">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 xml:space="preserve">Объем финансирования, предусмотренный в 2019 году, составляет </w:t>
      </w:r>
      <w:r w:rsidRPr="0055257B">
        <w:rPr>
          <w:rFonts w:ascii="Times New Roman" w:eastAsia="Times New Roman" w:hAnsi="Times New Roman" w:cs="Arial"/>
          <w:sz w:val="28"/>
          <w:szCs w:val="28"/>
        </w:rPr>
        <w:br/>
        <w:t xml:space="preserve">84,1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в том числе: федеральный бюджет – 66,4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w:t>
      </w:r>
      <w:r w:rsidRPr="0055257B">
        <w:rPr>
          <w:rFonts w:ascii="Arial" w:eastAsia="Times New Roman" w:hAnsi="Arial" w:cs="Arial"/>
          <w:sz w:val="20"/>
          <w:szCs w:val="20"/>
        </w:rPr>
        <w:t xml:space="preserve"> </w:t>
      </w:r>
      <w:r w:rsidRPr="0055257B">
        <w:rPr>
          <w:rFonts w:ascii="Times New Roman" w:eastAsia="Times New Roman" w:hAnsi="Times New Roman" w:cs="Arial"/>
          <w:sz w:val="28"/>
          <w:szCs w:val="28"/>
        </w:rPr>
        <w:t>областной бюджет 17,7 тыс. руб</w:t>
      </w:r>
      <w:r w:rsidR="00383B0E" w:rsidRPr="0055257B">
        <w:rPr>
          <w:rFonts w:ascii="Times New Roman" w:eastAsia="Times New Roman" w:hAnsi="Times New Roman" w:cs="Arial"/>
          <w:sz w:val="28"/>
          <w:szCs w:val="28"/>
        </w:rPr>
        <w:t>лей</w:t>
      </w:r>
      <w:r w:rsidRPr="0055257B">
        <w:rPr>
          <w:rFonts w:ascii="Times New Roman" w:eastAsia="Times New Roman" w:hAnsi="Times New Roman" w:cs="Arial"/>
          <w:sz w:val="28"/>
          <w:szCs w:val="28"/>
        </w:rPr>
        <w:t>.</w:t>
      </w:r>
    </w:p>
    <w:p w:rsidR="0017322A" w:rsidRPr="0055257B" w:rsidRDefault="0017322A" w:rsidP="0017322A">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 xml:space="preserve">Фактическое освоение составляет 84,0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(99,9%), в том числе: федеральный бюджет – 66,4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(100%), областной бюджет 17,6 тыс. </w:t>
      </w:r>
      <w:r w:rsidR="00383B0E" w:rsidRPr="0055257B">
        <w:rPr>
          <w:rFonts w:ascii="Times New Roman" w:eastAsia="Times New Roman" w:hAnsi="Times New Roman" w:cs="Arial"/>
          <w:sz w:val="28"/>
          <w:szCs w:val="28"/>
        </w:rPr>
        <w:t>рублей</w:t>
      </w:r>
      <w:r w:rsidRPr="0055257B">
        <w:rPr>
          <w:rFonts w:ascii="Times New Roman" w:eastAsia="Times New Roman" w:hAnsi="Times New Roman" w:cs="Arial"/>
          <w:sz w:val="28"/>
          <w:szCs w:val="28"/>
        </w:rPr>
        <w:t xml:space="preserve"> (99,4%).</w:t>
      </w:r>
    </w:p>
    <w:p w:rsidR="0017322A" w:rsidRPr="0055257B" w:rsidRDefault="0017322A" w:rsidP="0017322A">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5257B">
        <w:rPr>
          <w:rFonts w:ascii="Times New Roman" w:eastAsia="Times New Roman" w:hAnsi="Times New Roman" w:cs="Arial"/>
          <w:sz w:val="28"/>
          <w:szCs w:val="28"/>
        </w:rPr>
        <w:t>В рамках реализаци</w:t>
      </w:r>
      <w:r w:rsidR="004D62F2" w:rsidRPr="0055257B">
        <w:rPr>
          <w:rFonts w:ascii="Times New Roman" w:eastAsia="Times New Roman" w:hAnsi="Times New Roman" w:cs="Arial"/>
          <w:sz w:val="28"/>
          <w:szCs w:val="28"/>
        </w:rPr>
        <w:t>и</w:t>
      </w:r>
      <w:r w:rsidRPr="0055257B">
        <w:rPr>
          <w:rFonts w:ascii="Times New Roman" w:eastAsia="Times New Roman" w:hAnsi="Times New Roman" w:cs="Arial"/>
          <w:sz w:val="28"/>
          <w:szCs w:val="28"/>
        </w:rPr>
        <w:t xml:space="preserve"> основного мероприятия:</w:t>
      </w:r>
    </w:p>
    <w:p w:rsidR="0017322A" w:rsidRPr="0055257B" w:rsidRDefault="004D62F2" w:rsidP="0017322A">
      <w:pPr>
        <w:tabs>
          <w:tab w:val="left" w:pos="0"/>
        </w:tabs>
        <w:autoSpaceDE w:val="0"/>
        <w:autoSpaceDN w:val="0"/>
        <w:adjustRightInd w:val="0"/>
        <w:spacing w:after="0" w:line="312" w:lineRule="exac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предоставлена </w:t>
      </w:r>
      <w:r w:rsidR="0017322A" w:rsidRPr="0055257B">
        <w:rPr>
          <w:rFonts w:ascii="Times New Roman" w:eastAsia="Times New Roman" w:hAnsi="Times New Roman" w:cs="Times New Roman"/>
          <w:sz w:val="28"/>
          <w:szCs w:val="28"/>
        </w:rPr>
        <w:t>медицинская помощь всем обратившимся участникам Государственной программы и членам их семей в соответствии с Территориальной программой государственных гарантий бесплатного оказания гражданам медицинской помощи в Иркутской области на 2019 год и на плановый период 2020 и 2021 годов, утвержденной постановлением Правительства Иркутской области от 26 декабря 2018 года № 965-пп;</w:t>
      </w:r>
    </w:p>
    <w:p w:rsidR="0017322A" w:rsidRPr="0055257B" w:rsidRDefault="0017322A" w:rsidP="0017322A">
      <w:pPr>
        <w:tabs>
          <w:tab w:val="left" w:pos="0"/>
        </w:tabs>
        <w:autoSpaceDE w:val="0"/>
        <w:autoSpaceDN w:val="0"/>
        <w:adjustRightInd w:val="0"/>
        <w:spacing w:after="0" w:line="312" w:lineRule="exact"/>
        <w:ind w:firstLine="709"/>
        <w:contextualSpacing/>
        <w:jc w:val="both"/>
        <w:rPr>
          <w:rFonts w:ascii="Times New Roman" w:eastAsia="Times New Roman" w:hAnsi="Times New Roman" w:cs="Times New Roman"/>
          <w:color w:val="000000"/>
          <w:sz w:val="28"/>
          <w:szCs w:val="28"/>
        </w:rPr>
      </w:pPr>
      <w:r w:rsidRPr="0055257B">
        <w:rPr>
          <w:rFonts w:ascii="Times New Roman" w:eastAsia="Times New Roman" w:hAnsi="Times New Roman" w:cs="Times New Roman"/>
          <w:color w:val="000000"/>
          <w:sz w:val="28"/>
          <w:szCs w:val="28"/>
        </w:rPr>
        <w:t>организована подготовка по специальности «Педиатрия» 1 участнику Государственной программы – специалисту в сфере здравоохранения.</w:t>
      </w:r>
    </w:p>
    <w:p w:rsidR="0017322A" w:rsidRPr="0055257B" w:rsidRDefault="0017322A" w:rsidP="0017322A">
      <w:pPr>
        <w:tabs>
          <w:tab w:val="left" w:pos="0"/>
        </w:tabs>
        <w:autoSpaceDE w:val="0"/>
        <w:autoSpaceDN w:val="0"/>
        <w:adjustRightInd w:val="0"/>
        <w:spacing w:after="0" w:line="312" w:lineRule="exact"/>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Целевой показатель «Доля участников Государственной программы и членов их семей – специалистов в сфере здравоохранения, прошедших подготовку по специальностям в сфере здравоохранения, в том числе в государственных профессиональных образовательных организациях, от общего числа участников Государственной программы и членов их семей - специалистов в сфере здравоохранения, обратившихся по данной услуге» составил 100%.</w:t>
      </w:r>
    </w:p>
    <w:p w:rsidR="0017322A" w:rsidRPr="0055257B" w:rsidRDefault="0017322A" w:rsidP="0017322A">
      <w:pPr>
        <w:pStyle w:val="ConsPlusNormal2"/>
        <w:tabs>
          <w:tab w:val="left" w:pos="0"/>
        </w:tabs>
        <w:ind w:firstLine="709"/>
        <w:jc w:val="both"/>
        <w:rPr>
          <w:sz w:val="28"/>
          <w:szCs w:val="28"/>
        </w:rPr>
      </w:pPr>
      <w:r w:rsidRPr="0055257B">
        <w:rPr>
          <w:b/>
          <w:i/>
          <w:sz w:val="28"/>
          <w:szCs w:val="28"/>
        </w:rPr>
        <w:t>3.4. Основное мероприятие «Информационное обеспечение реализации подпрограммы» на 2019-2024 годы</w:t>
      </w:r>
    </w:p>
    <w:p w:rsidR="0017322A" w:rsidRPr="0055257B" w:rsidRDefault="0017322A" w:rsidP="0017322A">
      <w:pPr>
        <w:pStyle w:val="ConsPlusNormal2"/>
        <w:tabs>
          <w:tab w:val="left" w:pos="0"/>
        </w:tabs>
        <w:spacing w:line="312" w:lineRule="exact"/>
        <w:ind w:firstLine="709"/>
        <w:contextualSpacing/>
        <w:jc w:val="both"/>
        <w:rPr>
          <w:sz w:val="28"/>
          <w:szCs w:val="28"/>
        </w:rPr>
      </w:pPr>
      <w:r w:rsidRPr="0055257B">
        <w:rPr>
          <w:sz w:val="28"/>
          <w:szCs w:val="28"/>
        </w:rPr>
        <w:t xml:space="preserve">Объем финансирования, предусмотренный в 2019 году, составляет </w:t>
      </w:r>
      <w:r w:rsidRPr="0055257B">
        <w:rPr>
          <w:sz w:val="28"/>
          <w:szCs w:val="28"/>
        </w:rPr>
        <w:br/>
        <w:t xml:space="preserve">234,9 тыс. </w:t>
      </w:r>
      <w:r w:rsidR="00383B0E" w:rsidRPr="0055257B">
        <w:rPr>
          <w:sz w:val="28"/>
          <w:szCs w:val="28"/>
        </w:rPr>
        <w:t>рублей</w:t>
      </w:r>
      <w:r w:rsidRPr="0055257B">
        <w:rPr>
          <w:sz w:val="28"/>
          <w:szCs w:val="28"/>
        </w:rPr>
        <w:t xml:space="preserve">, в том числе: федеральный бюджет – 144,5 тыс. </w:t>
      </w:r>
      <w:r w:rsidR="00383B0E" w:rsidRPr="0055257B">
        <w:rPr>
          <w:sz w:val="28"/>
          <w:szCs w:val="28"/>
        </w:rPr>
        <w:t>рублей</w:t>
      </w:r>
      <w:r w:rsidRPr="0055257B">
        <w:rPr>
          <w:sz w:val="28"/>
          <w:szCs w:val="28"/>
        </w:rPr>
        <w:t>,</w:t>
      </w:r>
      <w:r w:rsidRPr="0055257B">
        <w:t xml:space="preserve"> </w:t>
      </w:r>
      <w:r w:rsidRPr="0055257B">
        <w:rPr>
          <w:sz w:val="28"/>
          <w:szCs w:val="28"/>
        </w:rPr>
        <w:t>областной бюджет 90,4 тыс. руб</w:t>
      </w:r>
      <w:r w:rsidR="00383B0E" w:rsidRPr="0055257B">
        <w:rPr>
          <w:sz w:val="28"/>
          <w:szCs w:val="28"/>
        </w:rPr>
        <w:t>лей</w:t>
      </w:r>
      <w:r w:rsidRPr="0055257B">
        <w:rPr>
          <w:sz w:val="28"/>
          <w:szCs w:val="28"/>
        </w:rPr>
        <w:t>.</w:t>
      </w:r>
    </w:p>
    <w:p w:rsidR="0017322A" w:rsidRPr="0055257B" w:rsidRDefault="0017322A" w:rsidP="0017322A">
      <w:pPr>
        <w:pStyle w:val="ConsPlusNormal2"/>
        <w:tabs>
          <w:tab w:val="left" w:pos="0"/>
        </w:tabs>
        <w:spacing w:line="312" w:lineRule="exact"/>
        <w:ind w:firstLine="709"/>
        <w:contextualSpacing/>
        <w:jc w:val="both"/>
        <w:rPr>
          <w:sz w:val="28"/>
          <w:szCs w:val="28"/>
        </w:rPr>
      </w:pPr>
      <w:r w:rsidRPr="0055257B">
        <w:rPr>
          <w:sz w:val="28"/>
          <w:szCs w:val="28"/>
        </w:rPr>
        <w:t xml:space="preserve">Фактическое освоение составляет 234,8 тыс. </w:t>
      </w:r>
      <w:r w:rsidR="00383B0E" w:rsidRPr="0055257B">
        <w:rPr>
          <w:sz w:val="28"/>
          <w:szCs w:val="28"/>
        </w:rPr>
        <w:t>рублей</w:t>
      </w:r>
      <w:r w:rsidRPr="0055257B">
        <w:rPr>
          <w:sz w:val="28"/>
          <w:szCs w:val="28"/>
        </w:rPr>
        <w:t xml:space="preserve"> (99,9%), в том числе: федеральный бюджет – 144,4 тыс. </w:t>
      </w:r>
      <w:r w:rsidR="00383B0E" w:rsidRPr="0055257B">
        <w:rPr>
          <w:sz w:val="28"/>
          <w:szCs w:val="28"/>
        </w:rPr>
        <w:t>рублей</w:t>
      </w:r>
      <w:r w:rsidRPr="0055257B">
        <w:rPr>
          <w:sz w:val="28"/>
          <w:szCs w:val="28"/>
        </w:rPr>
        <w:t xml:space="preserve"> (99,9%), областной бюджет </w:t>
      </w:r>
      <w:r w:rsidRPr="0055257B">
        <w:rPr>
          <w:sz w:val="28"/>
          <w:szCs w:val="28"/>
        </w:rPr>
        <w:br/>
        <w:t xml:space="preserve">90,4 тыс. </w:t>
      </w:r>
      <w:r w:rsidR="00383B0E" w:rsidRPr="0055257B">
        <w:rPr>
          <w:sz w:val="28"/>
          <w:szCs w:val="28"/>
        </w:rPr>
        <w:t>рублей</w:t>
      </w:r>
      <w:r w:rsidRPr="0055257B">
        <w:rPr>
          <w:sz w:val="28"/>
          <w:szCs w:val="28"/>
        </w:rPr>
        <w:t xml:space="preserve"> (100%).</w:t>
      </w:r>
    </w:p>
    <w:p w:rsidR="0017322A" w:rsidRPr="0055257B" w:rsidRDefault="0017322A" w:rsidP="0017322A">
      <w:pPr>
        <w:pStyle w:val="ConsPlusNormal2"/>
        <w:tabs>
          <w:tab w:val="left" w:pos="0"/>
        </w:tabs>
        <w:spacing w:line="312" w:lineRule="exact"/>
        <w:ind w:firstLine="709"/>
        <w:contextualSpacing/>
        <w:jc w:val="both"/>
        <w:rPr>
          <w:sz w:val="28"/>
          <w:szCs w:val="28"/>
        </w:rPr>
      </w:pPr>
      <w:r w:rsidRPr="0055257B">
        <w:rPr>
          <w:sz w:val="28"/>
          <w:szCs w:val="28"/>
        </w:rPr>
        <w:t>В рамках реализаци</w:t>
      </w:r>
      <w:r w:rsidR="004D62F2" w:rsidRPr="0055257B">
        <w:rPr>
          <w:sz w:val="28"/>
          <w:szCs w:val="28"/>
        </w:rPr>
        <w:t>и</w:t>
      </w:r>
      <w:r w:rsidRPr="0055257B">
        <w:rPr>
          <w:sz w:val="28"/>
          <w:szCs w:val="28"/>
        </w:rPr>
        <w:t xml:space="preserve"> основного мероприятия:</w:t>
      </w:r>
    </w:p>
    <w:p w:rsidR="0017322A" w:rsidRPr="0055257B" w:rsidRDefault="0017322A" w:rsidP="0017322A">
      <w:pPr>
        <w:pStyle w:val="ConsPlusNormal2"/>
        <w:tabs>
          <w:tab w:val="left" w:pos="0"/>
        </w:tabs>
        <w:spacing w:line="0" w:lineRule="atLeast"/>
        <w:ind w:firstLine="709"/>
        <w:contextualSpacing/>
        <w:jc w:val="both"/>
        <w:rPr>
          <w:sz w:val="28"/>
          <w:szCs w:val="28"/>
        </w:rPr>
      </w:pPr>
      <w:r w:rsidRPr="0055257B">
        <w:rPr>
          <w:sz w:val="28"/>
          <w:szCs w:val="28"/>
        </w:rPr>
        <w:t>проведены 5 видеоконференций с временными группами МВД России в Республике Казахстан (г. Нур-Султан, г. Алмата, г. Усть-Каменогорск), Представительствами МВД России (по вопросам миграции) в Республиках Узбекистан, Армения;</w:t>
      </w:r>
    </w:p>
    <w:p w:rsidR="0017322A" w:rsidRPr="0055257B" w:rsidRDefault="0017322A" w:rsidP="0017322A">
      <w:pPr>
        <w:pStyle w:val="ConsPlusNormal2"/>
        <w:tabs>
          <w:tab w:val="left" w:pos="0"/>
        </w:tabs>
        <w:spacing w:line="0" w:lineRule="atLeast"/>
        <w:ind w:firstLine="709"/>
        <w:contextualSpacing/>
        <w:jc w:val="both"/>
        <w:rPr>
          <w:sz w:val="28"/>
          <w:szCs w:val="28"/>
        </w:rPr>
      </w:pPr>
      <w:r w:rsidRPr="0055257B">
        <w:rPr>
          <w:iCs/>
          <w:sz w:val="28"/>
          <w:szCs w:val="28"/>
        </w:rPr>
        <w:t xml:space="preserve">подготовлен и обеспечен выпуск информационных материалов о подпрограмме в количестве </w:t>
      </w:r>
      <w:r w:rsidRPr="0055257B">
        <w:rPr>
          <w:sz w:val="28"/>
          <w:szCs w:val="28"/>
        </w:rPr>
        <w:t>515 экземпляров;</w:t>
      </w:r>
    </w:p>
    <w:p w:rsidR="0017322A" w:rsidRPr="0055257B" w:rsidRDefault="0017322A" w:rsidP="0017322A">
      <w:pPr>
        <w:pStyle w:val="ConsPlusNormal2"/>
        <w:tabs>
          <w:tab w:val="left" w:pos="0"/>
        </w:tabs>
        <w:spacing w:line="0" w:lineRule="atLeast"/>
        <w:ind w:firstLine="709"/>
        <w:contextualSpacing/>
        <w:jc w:val="both"/>
        <w:rPr>
          <w:sz w:val="28"/>
          <w:szCs w:val="28"/>
        </w:rPr>
      </w:pPr>
      <w:r w:rsidRPr="0055257B">
        <w:rPr>
          <w:sz w:val="28"/>
          <w:szCs w:val="28"/>
        </w:rPr>
        <w:t>принято участие в Международном форуме «Омская область и соотечественники: 10 лет вместе», на котором рассмотрены вопросы по работе с соотечественниками в рамках реализации Государственной программы (28-29 ноября 2019 года, г. Омск).</w:t>
      </w:r>
    </w:p>
    <w:p w:rsidR="0017322A" w:rsidRPr="0055257B" w:rsidRDefault="004D62F2" w:rsidP="0017322A">
      <w:pPr>
        <w:pStyle w:val="ConsPlusNormal2"/>
        <w:tabs>
          <w:tab w:val="left" w:pos="0"/>
        </w:tabs>
        <w:spacing w:line="0" w:lineRule="atLeast"/>
        <w:ind w:firstLine="709"/>
        <w:contextualSpacing/>
        <w:jc w:val="both"/>
        <w:rPr>
          <w:sz w:val="28"/>
          <w:szCs w:val="28"/>
        </w:rPr>
      </w:pPr>
      <w:r w:rsidRPr="0055257B">
        <w:rPr>
          <w:sz w:val="28"/>
          <w:szCs w:val="28"/>
        </w:rPr>
        <w:t>Значение целевого</w:t>
      </w:r>
      <w:r w:rsidR="0017322A" w:rsidRPr="0055257B">
        <w:rPr>
          <w:sz w:val="28"/>
          <w:szCs w:val="28"/>
        </w:rPr>
        <w:t xml:space="preserve"> показател</w:t>
      </w:r>
      <w:r w:rsidRPr="0055257B">
        <w:rPr>
          <w:sz w:val="28"/>
          <w:szCs w:val="28"/>
        </w:rPr>
        <w:t>я</w:t>
      </w:r>
      <w:r w:rsidR="0017322A" w:rsidRPr="0055257B">
        <w:rPr>
          <w:sz w:val="28"/>
          <w:szCs w:val="28"/>
        </w:rPr>
        <w:t xml:space="preserve"> «Доля участников Государственной программы и членов их семей, прибывших в Иркутскую область и поставленных на учет в ГУ МВД России по Иркутской области, от общего числа участников Государственной программы и членов их семей, запланированных к прибытию подпрограммой в текущем году» </w:t>
      </w:r>
      <w:r w:rsidRPr="0055257B">
        <w:rPr>
          <w:sz w:val="28"/>
          <w:szCs w:val="28"/>
        </w:rPr>
        <w:t>составило</w:t>
      </w:r>
      <w:r w:rsidR="0017322A" w:rsidRPr="0055257B">
        <w:rPr>
          <w:sz w:val="28"/>
          <w:szCs w:val="28"/>
        </w:rPr>
        <w:t xml:space="preserve"> 100%.</w:t>
      </w:r>
    </w:p>
    <w:p w:rsidR="0017322A" w:rsidRPr="0055257B" w:rsidRDefault="0017322A" w:rsidP="0017322A">
      <w:pPr>
        <w:pStyle w:val="ConsPlusNormal2"/>
        <w:tabs>
          <w:tab w:val="left" w:pos="993"/>
        </w:tabs>
        <w:ind w:firstLine="709"/>
        <w:jc w:val="both"/>
        <w:rPr>
          <w:b/>
          <w:sz w:val="28"/>
          <w:szCs w:val="28"/>
        </w:rPr>
      </w:pPr>
      <w:r w:rsidRPr="0055257B">
        <w:rPr>
          <w:b/>
          <w:sz w:val="28"/>
          <w:szCs w:val="28"/>
        </w:rPr>
        <w:t>4. Обеспечивающая подпрограмма «Осуществление государственной политики в сфере труда и занятости населения» на 2019-2024 годы</w:t>
      </w:r>
    </w:p>
    <w:p w:rsidR="0017322A" w:rsidRPr="0055257B" w:rsidRDefault="0017322A" w:rsidP="0017322A">
      <w:pPr>
        <w:pStyle w:val="ConsPlusNormal2"/>
        <w:tabs>
          <w:tab w:val="left" w:pos="993"/>
        </w:tabs>
        <w:spacing w:line="312" w:lineRule="exact"/>
        <w:ind w:firstLine="709"/>
        <w:jc w:val="both"/>
        <w:rPr>
          <w:sz w:val="28"/>
          <w:szCs w:val="28"/>
          <w:lang w:eastAsia="en-US"/>
        </w:rPr>
      </w:pPr>
      <w:r w:rsidRPr="0055257B">
        <w:rPr>
          <w:sz w:val="28"/>
          <w:szCs w:val="28"/>
        </w:rPr>
        <w:t>Целью подпрограммы является повышение эффективности государственного управления в сфере труда и занятости населения.</w:t>
      </w:r>
      <w:r w:rsidRPr="0055257B">
        <w:rPr>
          <w:sz w:val="28"/>
          <w:szCs w:val="28"/>
          <w:lang w:eastAsia="en-US"/>
        </w:rPr>
        <w:t xml:space="preserve"> </w:t>
      </w:r>
    </w:p>
    <w:p w:rsidR="0017322A" w:rsidRPr="0055257B" w:rsidRDefault="0017322A" w:rsidP="0017322A">
      <w:pPr>
        <w:pStyle w:val="ConsPlusNormal2"/>
        <w:tabs>
          <w:tab w:val="left" w:pos="993"/>
        </w:tabs>
        <w:spacing w:line="312" w:lineRule="exact"/>
        <w:ind w:firstLine="709"/>
        <w:jc w:val="both"/>
        <w:rPr>
          <w:sz w:val="28"/>
          <w:szCs w:val="28"/>
          <w:lang w:eastAsia="en-US"/>
        </w:rPr>
      </w:pPr>
      <w:r w:rsidRPr="0055257B">
        <w:rPr>
          <w:sz w:val="28"/>
          <w:szCs w:val="28"/>
          <w:lang w:eastAsia="en-US"/>
        </w:rPr>
        <w:t>На реализацию подпрограммы в 2019 году предусмотрено финансирование за счет средств областного бюджета в объеме</w:t>
      </w:r>
      <w:r w:rsidR="004D62F2" w:rsidRPr="0055257B">
        <w:rPr>
          <w:sz w:val="28"/>
          <w:szCs w:val="28"/>
          <w:lang w:eastAsia="en-US"/>
        </w:rPr>
        <w:t xml:space="preserve"> </w:t>
      </w:r>
      <w:r w:rsidRPr="0055257B">
        <w:rPr>
          <w:sz w:val="28"/>
          <w:szCs w:val="28"/>
          <w:lang w:eastAsia="en-US"/>
        </w:rPr>
        <w:t xml:space="preserve">113 758,9 тыс. </w:t>
      </w:r>
      <w:r w:rsidR="00383B0E" w:rsidRPr="0055257B">
        <w:rPr>
          <w:sz w:val="28"/>
          <w:szCs w:val="28"/>
          <w:lang w:eastAsia="en-US"/>
        </w:rPr>
        <w:t>рублей</w:t>
      </w:r>
      <w:r w:rsidRPr="0055257B">
        <w:rPr>
          <w:sz w:val="28"/>
          <w:szCs w:val="28"/>
          <w:lang w:eastAsia="en-US"/>
        </w:rPr>
        <w:t xml:space="preserve">, фактически исполнено 113 756,5 тыс. </w:t>
      </w:r>
      <w:r w:rsidR="00383B0E" w:rsidRPr="0055257B">
        <w:rPr>
          <w:sz w:val="28"/>
          <w:szCs w:val="28"/>
          <w:lang w:eastAsia="en-US"/>
        </w:rPr>
        <w:t>рублей</w:t>
      </w:r>
      <w:r w:rsidRPr="0055257B">
        <w:rPr>
          <w:sz w:val="28"/>
          <w:szCs w:val="28"/>
          <w:lang w:eastAsia="en-US"/>
        </w:rPr>
        <w:t xml:space="preserve"> (100%).</w:t>
      </w:r>
    </w:p>
    <w:p w:rsidR="00966FB6" w:rsidRPr="0055257B" w:rsidRDefault="0017322A" w:rsidP="004D62F2">
      <w:pPr>
        <w:pStyle w:val="ConsPlusNormal2"/>
        <w:tabs>
          <w:tab w:val="left" w:pos="142"/>
          <w:tab w:val="left" w:pos="567"/>
          <w:tab w:val="left" w:pos="993"/>
        </w:tabs>
        <w:spacing w:line="312" w:lineRule="exact"/>
        <w:ind w:firstLine="709"/>
        <w:jc w:val="both"/>
        <w:rPr>
          <w:b/>
          <w:sz w:val="28"/>
          <w:szCs w:val="28"/>
        </w:rPr>
      </w:pPr>
      <w:r w:rsidRPr="0055257B">
        <w:rPr>
          <w:sz w:val="28"/>
          <w:szCs w:val="28"/>
          <w:lang w:eastAsia="en-US"/>
        </w:rPr>
        <w:t xml:space="preserve">В рамках подпрограммы осуществлялась реализация </w:t>
      </w:r>
      <w:r w:rsidR="004D62F2" w:rsidRPr="0055257B">
        <w:rPr>
          <w:b/>
          <w:i/>
          <w:sz w:val="28"/>
          <w:szCs w:val="28"/>
          <w:lang w:eastAsia="en-US"/>
        </w:rPr>
        <w:t>о</w:t>
      </w:r>
      <w:r w:rsidR="004D62F2" w:rsidRPr="0055257B">
        <w:rPr>
          <w:b/>
          <w:i/>
          <w:sz w:val="28"/>
          <w:szCs w:val="28"/>
        </w:rPr>
        <w:t>сновного</w:t>
      </w:r>
      <w:r w:rsidRPr="0055257B">
        <w:rPr>
          <w:b/>
          <w:i/>
          <w:sz w:val="28"/>
          <w:szCs w:val="28"/>
        </w:rPr>
        <w:t xml:space="preserve"> мероприяти</w:t>
      </w:r>
      <w:r w:rsidR="004D62F2" w:rsidRPr="0055257B">
        <w:rPr>
          <w:b/>
          <w:i/>
          <w:sz w:val="28"/>
          <w:szCs w:val="28"/>
        </w:rPr>
        <w:t>я</w:t>
      </w:r>
      <w:r w:rsidRPr="0055257B">
        <w:rPr>
          <w:b/>
          <w:i/>
          <w:sz w:val="28"/>
          <w:szCs w:val="28"/>
        </w:rPr>
        <w:t xml:space="preserve"> «Осуществление государственной политики в сфере труда и занятости населения» на 2019-2024 годы</w:t>
      </w:r>
      <w:r w:rsidR="004D62F2" w:rsidRPr="0055257B">
        <w:rPr>
          <w:b/>
          <w:i/>
          <w:sz w:val="28"/>
          <w:szCs w:val="28"/>
        </w:rPr>
        <w:t xml:space="preserve">. </w:t>
      </w:r>
      <w:r w:rsidRPr="0055257B">
        <w:rPr>
          <w:sz w:val="28"/>
          <w:szCs w:val="28"/>
        </w:rPr>
        <w:t xml:space="preserve">Объем финансирования, предусмотренный в 2019 году за счет средств областного бюджета, составляет </w:t>
      </w:r>
      <w:r w:rsidRPr="0055257B">
        <w:rPr>
          <w:rFonts w:eastAsia="Calibri"/>
          <w:sz w:val="28"/>
          <w:szCs w:val="28"/>
          <w:lang w:eastAsia="en-US"/>
        </w:rPr>
        <w:t xml:space="preserve">113 758,9 тыс. </w:t>
      </w:r>
      <w:r w:rsidR="00383B0E" w:rsidRPr="0055257B">
        <w:rPr>
          <w:rFonts w:eastAsia="Calibri"/>
          <w:sz w:val="28"/>
          <w:szCs w:val="28"/>
          <w:lang w:eastAsia="en-US"/>
        </w:rPr>
        <w:t>рублей</w:t>
      </w:r>
      <w:r w:rsidRPr="0055257B">
        <w:rPr>
          <w:rFonts w:eastAsia="Calibri"/>
          <w:sz w:val="28"/>
          <w:szCs w:val="28"/>
          <w:lang w:eastAsia="en-US"/>
        </w:rPr>
        <w:t xml:space="preserve">, фактически освоено 113 756,5 тыс. </w:t>
      </w:r>
      <w:r w:rsidR="00383B0E" w:rsidRPr="0055257B">
        <w:rPr>
          <w:rFonts w:eastAsia="Calibri"/>
          <w:sz w:val="28"/>
          <w:szCs w:val="28"/>
          <w:lang w:eastAsia="en-US"/>
        </w:rPr>
        <w:t>рублей</w:t>
      </w:r>
      <w:r w:rsidRPr="0055257B">
        <w:rPr>
          <w:rFonts w:eastAsia="Calibri"/>
          <w:sz w:val="28"/>
          <w:szCs w:val="28"/>
          <w:lang w:eastAsia="en-US"/>
        </w:rPr>
        <w:t xml:space="preserve"> (100%). Средства направлены</w:t>
      </w:r>
      <w:r w:rsidRPr="0055257B">
        <w:rPr>
          <w:sz w:val="28"/>
          <w:szCs w:val="28"/>
        </w:rPr>
        <w:t xml:space="preserve"> на обеспечение деятельности министерства труда и занятости Иркутской области.</w:t>
      </w:r>
      <w:r w:rsidR="00966FB6" w:rsidRPr="0055257B">
        <w:rPr>
          <w:b/>
          <w:sz w:val="28"/>
          <w:szCs w:val="28"/>
        </w:rPr>
        <w:br w:type="page"/>
      </w:r>
    </w:p>
    <w:p w:rsidR="00FA3B98" w:rsidRPr="0055257B" w:rsidRDefault="00FA3B98" w:rsidP="00FA3B98">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1.15. Государственная программа «Развитие сельского хозяйства и регулирование рынков сельскохозяйственной продукции, сырья и продовольствия» на 2019-2024 годы</w:t>
      </w:r>
    </w:p>
    <w:p w:rsidR="00FA3B98" w:rsidRPr="0055257B" w:rsidRDefault="00FA3B98" w:rsidP="00FA3B98">
      <w:pPr>
        <w:spacing w:after="0" w:line="240" w:lineRule="auto"/>
        <w:ind w:firstLine="709"/>
        <w:jc w:val="center"/>
        <w:rPr>
          <w:rFonts w:ascii="Times New Roman" w:hAnsi="Times New Roman" w:cs="Times New Roman"/>
          <w:b/>
          <w:sz w:val="16"/>
          <w:szCs w:val="16"/>
        </w:rPr>
      </w:pPr>
    </w:p>
    <w:p w:rsidR="00FA3B98" w:rsidRPr="0055257B" w:rsidRDefault="00FA3B98" w:rsidP="00FA3B98">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Государственная программа Иркутской области «Развитие сельского хозяйства и регулирование рынков сельскохозяйственной продукции, сырья и продовольствия» на 2019 - 2024 годы утверждена постановлением Правительства Иркутской области от 28 октября 2018 года № 772-пп (далее – государственная программа).</w:t>
      </w:r>
    </w:p>
    <w:p w:rsidR="00FA3B98" w:rsidRPr="0055257B" w:rsidRDefault="00FA3B98" w:rsidP="00FA3B98">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b/>
          <w:sz w:val="28"/>
          <w:szCs w:val="28"/>
        </w:rPr>
        <w:t>Целью</w:t>
      </w:r>
      <w:r w:rsidRPr="0055257B">
        <w:rPr>
          <w:rFonts w:ascii="Times New Roman" w:hAnsi="Times New Roman" w:cs="Times New Roman"/>
          <w:sz w:val="28"/>
          <w:szCs w:val="28"/>
        </w:rPr>
        <w:t xml:space="preserve"> государственной программы является повышение конкурентоспособности сельскохозяйственной продукции на внутреннем и внешнем рынках. </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Ответственным исполнителем государственной программы является министерство сельского хозяйства Иркутской области. Соисполнителем – служба ветеринарии Иркутской области. Участниками государственной программы являются:</w:t>
      </w:r>
    </w:p>
    <w:p w:rsidR="00FA3B98" w:rsidRPr="0055257B" w:rsidRDefault="00FA3B98" w:rsidP="00FA3B9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министерство жилищной политики, энергетики и транспорта Иркутской области;</w:t>
      </w:r>
    </w:p>
    <w:p w:rsidR="00FA3B98" w:rsidRPr="0055257B" w:rsidRDefault="00FA3B98" w:rsidP="00FA3B9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министерство строительства, дорожного хозяйства Иркутской области;</w:t>
      </w:r>
    </w:p>
    <w:p w:rsidR="00FA3B98" w:rsidRPr="0055257B" w:rsidRDefault="00FA3B98" w:rsidP="00FA3B9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министерство социального развития, опеки и попечительства Иркутской области;</w:t>
      </w:r>
    </w:p>
    <w:p w:rsidR="00FA3B98" w:rsidRPr="0055257B" w:rsidRDefault="00FA3B98" w:rsidP="00FA3B98">
      <w:pPr>
        <w:widowControl w:val="0"/>
        <w:spacing w:after="0" w:line="240" w:lineRule="auto"/>
        <w:ind w:firstLine="709"/>
        <w:jc w:val="both"/>
        <w:outlineLvl w:val="4"/>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реализацию мероприятий государственной программы в 2019 году, с учетом всех внесенных изменений в сводную бюджетную роспись, предусмотрен объем расходов в размере 8 204 200,4 тыс. рублей, в том числе 5 296 974,8 тыс. рублей за счет средств областного бюджета, 1 924 717,7 тыс. рублей за счет средств федерального бюджета, 69 231,1 тыс. рублей за счет средств муниципальных образований и 913 276,8 тыс. рублей за счет иных источников финансирования.</w:t>
      </w:r>
    </w:p>
    <w:p w:rsidR="00FA3B98" w:rsidRPr="0055257B" w:rsidRDefault="00FA3B98" w:rsidP="00FA3B98">
      <w:pPr>
        <w:tabs>
          <w:tab w:val="left" w:pos="2475"/>
        </w:tabs>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Фактический объем расходов составил 7 871 209,7 тыс. рублей или 95,9% от запланированных на 2019 год. При этом расходы областного бюджета составили 5 142 238,0 тыс. рублей (97,1%), средств федерального бюджета – 1 912 989,0 тыс. рублей (99,4%), средств муниципальных образований – 62 145,8 тыс. рублей (89,8%), за счет иных источников финансирования – 753 836,9 тыс. рублей (82,5%).</w:t>
      </w:r>
    </w:p>
    <w:p w:rsidR="00FA3B98" w:rsidRPr="0055257B" w:rsidRDefault="00FA3B98" w:rsidP="00FA3B98">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Целевыми показателями, характеризующими </w:t>
      </w:r>
      <w:r w:rsidR="004D62F2" w:rsidRPr="0055257B">
        <w:rPr>
          <w:rFonts w:ascii="Times New Roman" w:eastAsia="Times New Roman" w:hAnsi="Times New Roman" w:cs="Times New Roman"/>
          <w:sz w:val="28"/>
          <w:szCs w:val="28"/>
        </w:rPr>
        <w:t>достижение цели государственной программы,</w:t>
      </w:r>
      <w:r w:rsidRPr="0055257B">
        <w:rPr>
          <w:rFonts w:ascii="Times New Roman" w:eastAsia="Times New Roman" w:hAnsi="Times New Roman" w:cs="Times New Roman"/>
          <w:sz w:val="28"/>
          <w:szCs w:val="28"/>
        </w:rPr>
        <w:t xml:space="preserve"> являются:</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1901"/>
        <w:gridCol w:w="981"/>
        <w:gridCol w:w="967"/>
        <w:gridCol w:w="1067"/>
      </w:tblGrid>
      <w:tr w:rsidR="00FA3B98" w:rsidRPr="0055257B" w:rsidTr="003A7A4F">
        <w:trPr>
          <w:tblHeader/>
          <w:jc w:val="center"/>
        </w:trPr>
        <w:tc>
          <w:tcPr>
            <w:tcW w:w="4497" w:type="dxa"/>
            <w:shd w:val="clear" w:color="auto" w:fill="auto"/>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Показатель</w:t>
            </w:r>
          </w:p>
        </w:tc>
        <w:tc>
          <w:tcPr>
            <w:tcW w:w="1901" w:type="dxa"/>
            <w:shd w:val="clear" w:color="auto" w:fill="auto"/>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Ед. изм.</w:t>
            </w:r>
          </w:p>
        </w:tc>
        <w:tc>
          <w:tcPr>
            <w:tcW w:w="981" w:type="dxa"/>
            <w:shd w:val="clear" w:color="auto" w:fill="auto"/>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2019 г (план)</w:t>
            </w:r>
          </w:p>
        </w:tc>
        <w:tc>
          <w:tcPr>
            <w:tcW w:w="967" w:type="dxa"/>
            <w:shd w:val="clear" w:color="auto" w:fill="auto"/>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2019 г (факт)</w:t>
            </w:r>
          </w:p>
        </w:tc>
        <w:tc>
          <w:tcPr>
            <w:tcW w:w="1067" w:type="dxa"/>
            <w:shd w:val="clear" w:color="auto" w:fill="auto"/>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w:t>
            </w:r>
          </w:p>
          <w:p w:rsidR="00FA3B98" w:rsidRPr="0055257B" w:rsidRDefault="00FA3B98" w:rsidP="003A7A4F">
            <w:pPr>
              <w:spacing w:after="0" w:line="240" w:lineRule="auto"/>
              <w:jc w:val="center"/>
              <w:rPr>
                <w:rFonts w:ascii="Times New Roman" w:eastAsia="Times New Roman" w:hAnsi="Times New Roman" w:cs="Times New Roman"/>
                <w:sz w:val="24"/>
                <w:szCs w:val="24"/>
              </w:rPr>
            </w:pPr>
          </w:p>
        </w:tc>
      </w:tr>
      <w:tr w:rsidR="00FA3B98" w:rsidRPr="0055257B" w:rsidTr="003A7A4F">
        <w:trPr>
          <w:jc w:val="center"/>
        </w:trPr>
        <w:tc>
          <w:tcPr>
            <w:tcW w:w="4497" w:type="dxa"/>
            <w:shd w:val="clear" w:color="auto" w:fill="auto"/>
          </w:tcPr>
          <w:p w:rsidR="00FA3B98" w:rsidRPr="0055257B" w:rsidRDefault="00FA3B98" w:rsidP="003A7A4F">
            <w:pPr>
              <w:spacing w:after="0" w:line="240" w:lineRule="auto"/>
              <w:jc w:val="both"/>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Индекс производства продукции сельского хозяйства в хозяйствах всех категорий (в сопоставимых ценах)</w:t>
            </w:r>
          </w:p>
        </w:tc>
        <w:tc>
          <w:tcPr>
            <w:tcW w:w="1901" w:type="dxa"/>
            <w:shd w:val="clear" w:color="auto" w:fill="auto"/>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в % к предыдущему году</w:t>
            </w:r>
          </w:p>
        </w:tc>
        <w:tc>
          <w:tcPr>
            <w:tcW w:w="981" w:type="dxa"/>
            <w:shd w:val="clear" w:color="auto" w:fill="auto"/>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101,1</w:t>
            </w:r>
          </w:p>
        </w:tc>
        <w:tc>
          <w:tcPr>
            <w:tcW w:w="967" w:type="dxa"/>
            <w:shd w:val="clear" w:color="auto" w:fill="auto"/>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97,0</w:t>
            </w:r>
          </w:p>
        </w:tc>
        <w:tc>
          <w:tcPr>
            <w:tcW w:w="1067" w:type="dxa"/>
            <w:shd w:val="clear" w:color="auto" w:fill="auto"/>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-4,1</w:t>
            </w:r>
          </w:p>
        </w:tc>
      </w:tr>
      <w:tr w:rsidR="00FA3B98" w:rsidRPr="0055257B" w:rsidTr="003A7A4F">
        <w:trPr>
          <w:jc w:val="center"/>
        </w:trPr>
        <w:tc>
          <w:tcPr>
            <w:tcW w:w="4497" w:type="dxa"/>
            <w:shd w:val="clear" w:color="auto" w:fill="auto"/>
            <w:vAlign w:val="center"/>
          </w:tcPr>
          <w:p w:rsidR="00FA3B98" w:rsidRPr="0055257B" w:rsidRDefault="00FA3B98" w:rsidP="003A7A4F">
            <w:pPr>
              <w:spacing w:after="0" w:line="240" w:lineRule="auto"/>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Создание рабочих мест в сельском хозяйстве</w:t>
            </w:r>
          </w:p>
        </w:tc>
        <w:tc>
          <w:tcPr>
            <w:tcW w:w="1901" w:type="dxa"/>
            <w:shd w:val="clear" w:color="auto" w:fill="auto"/>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мест</w:t>
            </w:r>
          </w:p>
        </w:tc>
        <w:tc>
          <w:tcPr>
            <w:tcW w:w="981" w:type="dxa"/>
            <w:shd w:val="clear" w:color="auto" w:fill="auto"/>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194</w:t>
            </w:r>
          </w:p>
        </w:tc>
        <w:tc>
          <w:tcPr>
            <w:tcW w:w="967" w:type="dxa"/>
            <w:shd w:val="clear" w:color="auto" w:fill="auto"/>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197</w:t>
            </w:r>
          </w:p>
        </w:tc>
        <w:tc>
          <w:tcPr>
            <w:tcW w:w="1067" w:type="dxa"/>
            <w:shd w:val="clear" w:color="auto" w:fill="auto"/>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3,0</w:t>
            </w:r>
          </w:p>
        </w:tc>
      </w:tr>
    </w:tbl>
    <w:p w:rsidR="00FA3B98" w:rsidRPr="0055257B" w:rsidRDefault="00FA3B98" w:rsidP="00FA3B98">
      <w:pPr>
        <w:spacing w:after="0" w:line="240" w:lineRule="auto"/>
        <w:ind w:firstLine="708"/>
        <w:jc w:val="both"/>
        <w:rPr>
          <w:rFonts w:ascii="Times New Roman" w:eastAsia="Times New Roman" w:hAnsi="Times New Roman" w:cs="Times New Roman"/>
          <w:bCs/>
          <w:sz w:val="28"/>
          <w:szCs w:val="28"/>
        </w:rPr>
      </w:pPr>
    </w:p>
    <w:p w:rsidR="00FA3B98" w:rsidRPr="0055257B" w:rsidRDefault="00FA3B98" w:rsidP="00FA3B98">
      <w:pPr>
        <w:tabs>
          <w:tab w:val="left" w:pos="2475"/>
        </w:tabs>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Основной причиной невыполнения целевого показателя «Индекс производства продукции сельского хозяйства в хозяйствах всех категорий (в сопоставимых ценах)» в полном объеме является снижение стоимости валовой продукции сельского хозяйства в результате уменьшения объемов производства картофеля, овощей, молока и мяса в связи с погодными условиями </w:t>
      </w:r>
      <w:r w:rsidR="00DC1A36" w:rsidRPr="00DC1A36">
        <w:rPr>
          <w:rFonts w:ascii="Times New Roman" w:eastAsia="Times New Roman" w:hAnsi="Times New Roman" w:cs="Times New Roman"/>
          <w:sz w:val="28"/>
          <w:szCs w:val="28"/>
        </w:rPr>
        <w:t>(с подтоплением посевов сельскохозяйственных культур в результате паводков, переувлажнением почвы в период уборки урожая на территории нескольких районов области, а также с гибелью сельхозживотных и птицы в результате наводнения), низкими отпускными ценами на продукцию, ростом затрат. Общий ущерб, причиненный сельхозтоваропроизводителям в результате чрезвычайной сит</w:t>
      </w:r>
      <w:r w:rsidR="00DC1A36">
        <w:rPr>
          <w:rFonts w:ascii="Times New Roman" w:eastAsia="Times New Roman" w:hAnsi="Times New Roman" w:cs="Times New Roman"/>
          <w:sz w:val="28"/>
          <w:szCs w:val="28"/>
        </w:rPr>
        <w:t>уации, составил 2,1 млрд. рублей</w:t>
      </w:r>
      <w:r w:rsidRPr="0055257B">
        <w:rPr>
          <w:rFonts w:ascii="Times New Roman" w:eastAsia="Times New Roman" w:hAnsi="Times New Roman" w:cs="Times New Roman"/>
          <w:sz w:val="28"/>
          <w:szCs w:val="28"/>
        </w:rPr>
        <w:t>.</w:t>
      </w:r>
    </w:p>
    <w:p w:rsidR="00FA3B98" w:rsidRPr="0055257B" w:rsidRDefault="00FA3B98" w:rsidP="00FA3B98">
      <w:pPr>
        <w:tabs>
          <w:tab w:val="left" w:pos="2475"/>
        </w:tabs>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в рамках государственной программы осуществлялась реализация семи подпрограмм:</w:t>
      </w:r>
    </w:p>
    <w:p w:rsidR="00FA3B98" w:rsidRPr="0055257B" w:rsidRDefault="00FA3B98" w:rsidP="00FA3B98">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1. «Развитие сельского хозяйства и регулирование рынков сельскохозяйственной продукции, сырья и продовольствия в Иркутской области» на 2019-2024 годы.</w:t>
      </w:r>
    </w:p>
    <w:p w:rsidR="00FA3B98" w:rsidRPr="0055257B" w:rsidRDefault="00FA3B98" w:rsidP="00FA3B98">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2. «Устойчивое развитие сельских территорий Иркутской области» на 2019 год.</w:t>
      </w:r>
    </w:p>
    <w:p w:rsidR="00FA3B98" w:rsidRPr="0055257B" w:rsidRDefault="00FA3B98" w:rsidP="00FA3B98">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3. «Обеспечение деятельности в области ветеринарии» на 2019 - 2024 годы.</w:t>
      </w:r>
    </w:p>
    <w:p w:rsidR="00FA3B98" w:rsidRPr="0055257B" w:rsidRDefault="00FA3B98" w:rsidP="00FA3B98">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4. «Создание условий для развития садоводческих или огороднических некоммерческих товариществ Иркутской области» на 2019-2024 годы.</w:t>
      </w:r>
    </w:p>
    <w:p w:rsidR="00FA3B98" w:rsidRPr="0055257B" w:rsidRDefault="00FA3B98" w:rsidP="00FA3B98">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5. «Развитие сферы заготовки, переработки и сбыта пищевых лесных ресурсов и лекарственных растений в Иркутской области» на 2019 - 2024 годы.</w:t>
      </w:r>
    </w:p>
    <w:p w:rsidR="00FA3B98" w:rsidRPr="0055257B" w:rsidRDefault="00FA3B98" w:rsidP="00FA3B98">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6. «Развитие переработки сельскохозяйственной продукции, производства продовольственных товаров и расширения каналов сбыта» на 2019 - 2024 годы.</w:t>
      </w:r>
    </w:p>
    <w:p w:rsidR="00FA3B98" w:rsidRPr="0055257B" w:rsidRDefault="00FA3B98" w:rsidP="00FA3B98">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7. Обеспечивающая подпрограмма «Обеспечение реализации государственных функций по управлению агропромышленным комплексом Иркутской области» на 2019 - 2024 годы.</w:t>
      </w:r>
    </w:p>
    <w:p w:rsidR="00FA3B98" w:rsidRPr="0055257B" w:rsidRDefault="00FA3B98" w:rsidP="00FA3B98">
      <w:pPr>
        <w:tabs>
          <w:tab w:val="left" w:pos="2475"/>
        </w:tabs>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том числе три подпрограммы направлены на поддержку развития агропромышленного комплекса, в рамках которых направлено 2,7 млрд рублей из средств областного бюджета, 1,4 млрд рублей из средств федерального бюджета, 624,4 млн рублей собственных средств сельхозтоваропроизводителей.</w:t>
      </w:r>
    </w:p>
    <w:p w:rsidR="00FA3B98" w:rsidRPr="0055257B" w:rsidRDefault="00FA3B98" w:rsidP="00FA3B9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 xml:space="preserve">С учетом государственной поддержки сельскохозяйственной отрасли удалось достигнуть </w:t>
      </w:r>
      <w:r w:rsidRPr="0055257B">
        <w:rPr>
          <w:rFonts w:ascii="Times New Roman" w:eastAsia="Calibri" w:hAnsi="Times New Roman" w:cs="Times New Roman"/>
          <w:b/>
          <w:sz w:val="28"/>
          <w:szCs w:val="28"/>
        </w:rPr>
        <w:t>следующих результатов</w:t>
      </w:r>
      <w:r w:rsidR="004E578E" w:rsidRPr="0055257B">
        <w:rPr>
          <w:rFonts w:ascii="Times New Roman" w:eastAsia="Calibri" w:hAnsi="Times New Roman" w:cs="Times New Roman"/>
          <w:sz w:val="28"/>
          <w:szCs w:val="28"/>
        </w:rPr>
        <w:t>:</w:t>
      </w:r>
    </w:p>
    <w:p w:rsidR="00FA3B98" w:rsidRPr="0055257B" w:rsidRDefault="00FA3B98" w:rsidP="00FA3B98">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Увеличился размер посевных площадей и составил 711,1 тыс. га </w:t>
      </w:r>
      <w:r w:rsidRPr="0055257B">
        <w:rPr>
          <w:rFonts w:ascii="Times New Roman" w:eastAsia="Times New Roman" w:hAnsi="Times New Roman" w:cs="Times New Roman"/>
          <w:sz w:val="28"/>
          <w:szCs w:val="28"/>
        </w:rPr>
        <w:t>(100,6% к уровню 2018 года)</w:t>
      </w:r>
      <w:r w:rsidRPr="0055257B">
        <w:rPr>
          <w:rFonts w:ascii="Times New Roman" w:eastAsia="Times New Roman" w:hAnsi="Times New Roman" w:cs="Times New Roman"/>
          <w:bCs/>
          <w:sz w:val="28"/>
          <w:szCs w:val="28"/>
        </w:rPr>
        <w:t xml:space="preserve">. В связи с подтоплением посевов сельскохозяйственных культур в результате паводков, переувлажнением почвы в период уборки урожая на территории нескольких районов области, не удалось получить запланированные объемы производства. </w:t>
      </w:r>
    </w:p>
    <w:p w:rsidR="00FA3B98" w:rsidRPr="0055257B" w:rsidRDefault="00FA3B98" w:rsidP="00FA3B98">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Валовый сбор зерна составил 779,2 тыс. тонн (89,8 % к уровню 2018 года), собрано 351,3 тыс. тонн картофеля (89,3%) и 96,1 тыс. тонн овощей (87,8%). В хозяйствах всех категорий области произведено мяса в объеме 151,1 тыс. тонн или 97,1% к уровню 2018 года (снижено производство мяса птицы), производство яиц составило 985,2 млн. штук (98,1%), </w:t>
      </w:r>
      <w:r w:rsidR="004D62F2" w:rsidRPr="0055257B">
        <w:rPr>
          <w:rFonts w:ascii="Times New Roman" w:eastAsia="Times New Roman" w:hAnsi="Times New Roman" w:cs="Times New Roman"/>
          <w:bCs/>
          <w:sz w:val="28"/>
          <w:szCs w:val="28"/>
        </w:rPr>
        <w:t>производство молока</w:t>
      </w:r>
      <w:r w:rsidRPr="0055257B">
        <w:rPr>
          <w:rFonts w:ascii="Times New Roman" w:eastAsia="Times New Roman" w:hAnsi="Times New Roman" w:cs="Times New Roman"/>
          <w:bCs/>
          <w:sz w:val="28"/>
          <w:szCs w:val="28"/>
        </w:rPr>
        <w:t xml:space="preserve"> составило 449,6 тыс. тонн (99,3%). Положительная динамика отмечается по молочной продуктивности коров в сельскохозяйственных организациях – надой на одну фуражную корову </w:t>
      </w:r>
      <w:r w:rsidR="004D62F2" w:rsidRPr="0055257B">
        <w:rPr>
          <w:rFonts w:ascii="Times New Roman" w:eastAsia="Times New Roman" w:hAnsi="Times New Roman" w:cs="Times New Roman"/>
          <w:bCs/>
          <w:sz w:val="28"/>
          <w:szCs w:val="28"/>
        </w:rPr>
        <w:t>составил 5872</w:t>
      </w:r>
      <w:r w:rsidRPr="0055257B">
        <w:rPr>
          <w:rFonts w:ascii="Times New Roman" w:eastAsia="Times New Roman" w:hAnsi="Times New Roman" w:cs="Times New Roman"/>
          <w:bCs/>
          <w:sz w:val="28"/>
          <w:szCs w:val="28"/>
        </w:rPr>
        <w:t xml:space="preserve"> кг молока, что выше уровня 2018 года на 293 кг. </w:t>
      </w:r>
    </w:p>
    <w:p w:rsidR="00FA3B98" w:rsidRPr="0055257B" w:rsidRDefault="00FA3B98" w:rsidP="00FA3B98">
      <w:pPr>
        <w:autoSpaceDE w:val="0"/>
        <w:autoSpaceDN w:val="0"/>
        <w:adjustRightInd w:val="0"/>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С целью улучшения продуктивных качеств животных осуществляется работа по увеличению племенного поголовья сельскохозяйственных животных. На территории Иркутской области ведут деятельность 27 племенных организаций, из них 3 созданы в 2019 году. За отчетный период племенные организации реализовали более 2,2 тыс. голов крупного рогатого скота молочного и мясного направления продуктивности как внутри, так и за пределы региона.</w:t>
      </w:r>
    </w:p>
    <w:p w:rsidR="00FA3B98" w:rsidRPr="0055257B" w:rsidRDefault="00FD497C"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стартовала дополнительная мера государственной поддержки молочного животноводства в виде грантовой поддержки строительства молочных ферм на 200 голов. </w:t>
      </w:r>
      <w:r w:rsidR="00FA3B98" w:rsidRPr="0055257B">
        <w:rPr>
          <w:rFonts w:ascii="Times New Roman" w:eastAsia="Times New Roman" w:hAnsi="Times New Roman" w:cs="Times New Roman"/>
          <w:sz w:val="28"/>
          <w:szCs w:val="28"/>
        </w:rPr>
        <w:t xml:space="preserve">По данному направлению предусматривается государственная поддержка в виде грантов в размере 50% от стоимости объекта, но не более 25 млн. рублей. Гранты предоставлены на строительство 3 молочных ферм на 600 голов. </w:t>
      </w:r>
    </w:p>
    <w:p w:rsidR="00FA3B98" w:rsidRPr="0055257B" w:rsidRDefault="00FD497C"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Cs/>
          <w:sz w:val="28"/>
          <w:szCs w:val="28"/>
        </w:rPr>
        <w:t xml:space="preserve">Разработана «Концепция развития мясного скотоводства Иркутской области на период до 2030 года» в рамках научно-исследовательской работы, направленная на развитие отрасли мясного скотоводства, а также стимулирование устойчивого роста производства конкурентоспособной говядины в регионе на основе интеграции малого, среднего и крупного бизнеса. </w:t>
      </w:r>
      <w:r w:rsidR="00FA3B98" w:rsidRPr="0055257B">
        <w:rPr>
          <w:rFonts w:ascii="Times New Roman" w:eastAsia="Times New Roman" w:hAnsi="Times New Roman" w:cs="Times New Roman"/>
          <w:sz w:val="28"/>
          <w:szCs w:val="28"/>
        </w:rPr>
        <w:t>С 2019 года предоставляются гранты на строительство и (или) комплектацию откормочных площадок для интенсивного откорма крупного рогатого скота за счет средств областного бюджета. По итогам конкурса гранты на строительство и комплектацию откормочных площадок получили 3 сельскохозяйственные организации и 2 крестьянских (фермерских) хозяйства.</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color w:val="000000"/>
          <w:sz w:val="28"/>
          <w:szCs w:val="28"/>
        </w:rPr>
        <w:t xml:space="preserve">В 2019 </w:t>
      </w:r>
      <w:r w:rsidR="004D62F2" w:rsidRPr="0055257B">
        <w:rPr>
          <w:rFonts w:ascii="Times New Roman" w:eastAsia="Times New Roman" w:hAnsi="Times New Roman" w:cs="Times New Roman"/>
          <w:color w:val="000000"/>
          <w:sz w:val="28"/>
          <w:szCs w:val="28"/>
        </w:rPr>
        <w:t>году сельскохозяйственными</w:t>
      </w:r>
      <w:r w:rsidRPr="0055257B">
        <w:rPr>
          <w:rFonts w:ascii="Times New Roman" w:eastAsia="Times New Roman" w:hAnsi="Times New Roman" w:cs="Times New Roman"/>
          <w:color w:val="000000"/>
          <w:sz w:val="28"/>
          <w:szCs w:val="28"/>
        </w:rPr>
        <w:t xml:space="preserve"> организациями </w:t>
      </w:r>
      <w:r w:rsidRPr="0055257B">
        <w:rPr>
          <w:rFonts w:ascii="Times New Roman" w:eastAsia="Times New Roman" w:hAnsi="Times New Roman" w:cs="Times New Roman"/>
          <w:b/>
          <w:i/>
          <w:color w:val="000000"/>
          <w:sz w:val="28"/>
          <w:szCs w:val="28"/>
        </w:rPr>
        <w:t xml:space="preserve">реконструированы и модернизированы </w:t>
      </w:r>
      <w:r w:rsidRPr="0055257B">
        <w:rPr>
          <w:rFonts w:ascii="Times New Roman" w:eastAsia="Times New Roman" w:hAnsi="Times New Roman" w:cs="Times New Roman"/>
          <w:color w:val="000000"/>
          <w:sz w:val="28"/>
          <w:szCs w:val="28"/>
        </w:rPr>
        <w:t xml:space="preserve">2 молочно-товарные </w:t>
      </w:r>
      <w:r w:rsidRPr="0055257B">
        <w:rPr>
          <w:rFonts w:ascii="Times New Roman" w:eastAsia="Times New Roman" w:hAnsi="Times New Roman" w:cs="Times New Roman"/>
          <w:b/>
          <w:i/>
          <w:color w:val="000000"/>
          <w:sz w:val="28"/>
          <w:szCs w:val="28"/>
        </w:rPr>
        <w:t>фермы</w:t>
      </w:r>
      <w:r w:rsidRPr="0055257B">
        <w:rPr>
          <w:rFonts w:ascii="Times New Roman" w:eastAsia="Times New Roman" w:hAnsi="Times New Roman" w:cs="Times New Roman"/>
          <w:color w:val="000000"/>
          <w:sz w:val="28"/>
          <w:szCs w:val="28"/>
        </w:rPr>
        <w:t xml:space="preserve"> на 400 скотомест, крестьянскими (фермерскими) хозяйствами </w:t>
      </w:r>
      <w:r w:rsidRPr="0055257B">
        <w:rPr>
          <w:rFonts w:ascii="Times New Roman" w:eastAsia="Times New Roman" w:hAnsi="Times New Roman" w:cs="Times New Roman"/>
          <w:b/>
          <w:i/>
          <w:color w:val="000000"/>
          <w:sz w:val="28"/>
          <w:szCs w:val="28"/>
        </w:rPr>
        <w:t>построены</w:t>
      </w:r>
      <w:r w:rsidRPr="0055257B">
        <w:rPr>
          <w:rFonts w:ascii="Times New Roman" w:eastAsia="Times New Roman" w:hAnsi="Times New Roman" w:cs="Times New Roman"/>
          <w:color w:val="000000"/>
          <w:sz w:val="28"/>
          <w:szCs w:val="28"/>
        </w:rPr>
        <w:t xml:space="preserve"> 5 </w:t>
      </w:r>
      <w:r w:rsidRPr="0055257B">
        <w:rPr>
          <w:rFonts w:ascii="Times New Roman" w:eastAsia="Times New Roman" w:hAnsi="Times New Roman" w:cs="Times New Roman"/>
          <w:b/>
          <w:i/>
          <w:color w:val="000000"/>
          <w:sz w:val="28"/>
          <w:szCs w:val="28"/>
        </w:rPr>
        <w:t>ферм</w:t>
      </w:r>
      <w:r w:rsidRPr="0055257B">
        <w:rPr>
          <w:rFonts w:ascii="Times New Roman" w:eastAsia="Times New Roman" w:hAnsi="Times New Roman" w:cs="Times New Roman"/>
          <w:color w:val="000000"/>
          <w:sz w:val="28"/>
          <w:szCs w:val="28"/>
        </w:rPr>
        <w:t xml:space="preserve"> для крупного рогатого скота на 800 скотомест. Проведена реконструкция шести цехов для содержания бройлерной птицы на 270 тыс. птицемест.</w:t>
      </w:r>
    </w:p>
    <w:p w:rsidR="00FA3B98" w:rsidRPr="0055257B" w:rsidRDefault="00FA3B98" w:rsidP="00FA3B98">
      <w:pPr>
        <w:tabs>
          <w:tab w:val="left" w:pos="1134"/>
        </w:tabs>
        <w:suppressAutoHyphens/>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Для </w:t>
      </w:r>
      <w:r w:rsidRPr="0055257B">
        <w:rPr>
          <w:rFonts w:ascii="Times New Roman" w:eastAsia="Times New Roman" w:hAnsi="Times New Roman" w:cs="Times New Roman"/>
          <w:b/>
          <w:bCs/>
          <w:i/>
          <w:sz w:val="28"/>
          <w:szCs w:val="28"/>
        </w:rPr>
        <w:t>развития аквакультуры</w:t>
      </w:r>
      <w:r w:rsidRPr="0055257B">
        <w:rPr>
          <w:rFonts w:ascii="Times New Roman" w:eastAsia="Times New Roman" w:hAnsi="Times New Roman" w:cs="Times New Roman"/>
          <w:bCs/>
          <w:sz w:val="28"/>
          <w:szCs w:val="28"/>
        </w:rPr>
        <w:t xml:space="preserve"> на территории Иркутской области сформировано 50 рыбоводных участков, которые могут использоваться для выращивания товарной рыбы: форели, сазана, пеляди и других видов водных биоресурсов, из них 25 участков переданы в пользование.</w:t>
      </w:r>
    </w:p>
    <w:p w:rsidR="00FA3B98" w:rsidRPr="0055257B" w:rsidRDefault="00FA3B98" w:rsidP="00FA3B98">
      <w:pPr>
        <w:suppressAutoHyphens/>
        <w:spacing w:after="0" w:line="240" w:lineRule="auto"/>
        <w:ind w:firstLine="708"/>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Объем производства товарной рыбы в Иркутской области составил 92 тонн, рыбопосадочного материала 73 тонны, всего продукции товарной аквакультуры произведено 165 тонн, реализовано – 120 тонн товарной рыбы.</w:t>
      </w:r>
    </w:p>
    <w:p w:rsidR="00FA3B98" w:rsidRPr="0055257B" w:rsidRDefault="00FA3B98" w:rsidP="00FA3B98">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Calibri" w:hAnsi="Times New Roman" w:cs="Times New Roman"/>
          <w:sz w:val="28"/>
          <w:szCs w:val="28"/>
        </w:rPr>
        <w:t xml:space="preserve">Одним из основных направлений технического и технологического перевооружения (модернизации) сельскохозяйственного производства является </w:t>
      </w:r>
      <w:r w:rsidRPr="0055257B">
        <w:rPr>
          <w:rFonts w:ascii="Times New Roman" w:eastAsia="Calibri" w:hAnsi="Times New Roman" w:cs="Times New Roman"/>
          <w:b/>
          <w:i/>
          <w:sz w:val="28"/>
          <w:szCs w:val="28"/>
        </w:rPr>
        <w:t>приобретение и внедрение новой техники, технологического оборудования, ресурсосберегающих технологий</w:t>
      </w:r>
      <w:r w:rsidRPr="0055257B">
        <w:rPr>
          <w:rFonts w:ascii="Times New Roman" w:eastAsia="Calibri" w:hAnsi="Times New Roman" w:cs="Times New Roman"/>
          <w:sz w:val="28"/>
          <w:szCs w:val="28"/>
        </w:rPr>
        <w:t>. Приобретено 168 тракторов, 56 зерноуборочных и 18 кормоуборочных комбайнов, 677 единиц другой сельскохозяйственной техники и технологического оборудования. Коэффициент обновления составил: по тракторам 4,4%, по зерноуборочным комбайнам – 5,6%, по кор</w:t>
      </w:r>
      <w:r w:rsidR="004D62F2" w:rsidRPr="0055257B">
        <w:rPr>
          <w:rFonts w:ascii="Times New Roman" w:eastAsia="Calibri" w:hAnsi="Times New Roman" w:cs="Times New Roman"/>
          <w:sz w:val="28"/>
          <w:szCs w:val="28"/>
        </w:rPr>
        <w:t xml:space="preserve">моуборочным комбайнам – 10,4%, </w:t>
      </w:r>
      <w:r w:rsidRPr="0055257B">
        <w:rPr>
          <w:rFonts w:ascii="Times New Roman" w:eastAsia="Calibri" w:hAnsi="Times New Roman" w:cs="Times New Roman"/>
          <w:sz w:val="28"/>
          <w:szCs w:val="28"/>
        </w:rPr>
        <w:t>по другим машинам 8-12%.</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rPr>
        <w:t xml:space="preserve">В рамках реализации </w:t>
      </w:r>
      <w:r w:rsidRPr="0055257B">
        <w:rPr>
          <w:rFonts w:ascii="Times New Roman" w:eastAsia="Calibri" w:hAnsi="Times New Roman" w:cs="Times New Roman"/>
          <w:b/>
          <w:i/>
          <w:sz w:val="28"/>
          <w:szCs w:val="28"/>
        </w:rPr>
        <w:t>национального проекта «Малое и среднее предпринимательство и поддержка индивидуальной предпринимательской инициативы»</w:t>
      </w:r>
      <w:r w:rsidRPr="0055257B">
        <w:rPr>
          <w:rFonts w:ascii="Times New Roman" w:eastAsia="Calibri" w:hAnsi="Times New Roman" w:cs="Times New Roman"/>
          <w:sz w:val="28"/>
          <w:szCs w:val="28"/>
        </w:rPr>
        <w:t xml:space="preserve"> впервые предоставлены 16 грантов «Агростартап» на создание и развитие крестьянского (фермерского) хозяйства. Всего за отчетный период предоставлено 38 грантов на создание крестьянских (фермерских) хозяйств, 10 грантов на создание семейных животноводческих ферм, 5 грантов на создание семейных молочных животноводческих ферм, 5 грантов на развитие материально-технической </w:t>
      </w:r>
      <w:r w:rsidR="004D62F2" w:rsidRPr="0055257B">
        <w:rPr>
          <w:rFonts w:ascii="Times New Roman" w:eastAsia="Calibri" w:hAnsi="Times New Roman" w:cs="Times New Roman"/>
          <w:sz w:val="28"/>
          <w:szCs w:val="28"/>
        </w:rPr>
        <w:t>базы кооперативов</w:t>
      </w:r>
      <w:r w:rsidRPr="0055257B">
        <w:rPr>
          <w:rFonts w:ascii="Times New Roman" w:eastAsia="Calibri" w:hAnsi="Times New Roman" w:cs="Times New Roman"/>
          <w:sz w:val="28"/>
          <w:szCs w:val="28"/>
        </w:rPr>
        <w:t>. По данным Иркутскстата сельхозкооперативами и другими организациями, занимающимися закупом сельхозпродукции у граждан, ведущих личное подсобное хозяйство закуплено 37,67 тыс. тонн молока (116,4% к уровню 2018 года) и 3,26 тыс. тонн мяса в убойном весе. Таким образом, граждане (5 038 владельцев личных подсобных хозяйств реализующие молоко и 7 259 владельцев реализующие излишки мяса) за этот период пополнили свои доходы за счет реализации продукции на сумму свыше 1,2 млрд рублей.</w:t>
      </w:r>
      <w:r w:rsidRPr="0055257B">
        <w:rPr>
          <w:rFonts w:ascii="Times New Roman" w:eastAsia="Times New Roman" w:hAnsi="Times New Roman" w:cs="Times New Roman"/>
          <w:sz w:val="28"/>
          <w:szCs w:val="28"/>
        </w:rPr>
        <w:t xml:space="preserve"> </w:t>
      </w:r>
    </w:p>
    <w:p w:rsidR="00FA3B98" w:rsidRPr="0055257B" w:rsidRDefault="00FA3B98" w:rsidP="00FA3B98">
      <w:pPr>
        <w:spacing w:after="0" w:line="240" w:lineRule="auto"/>
        <w:ind w:firstLine="709"/>
        <w:jc w:val="both"/>
        <w:rPr>
          <w:rFonts w:ascii="Times New Roman" w:eastAsia="Calibri" w:hAnsi="Times New Roman" w:cs="Times New Roman"/>
          <w:sz w:val="28"/>
          <w:szCs w:val="28"/>
        </w:rPr>
      </w:pPr>
      <w:r w:rsidRPr="0055257B">
        <w:rPr>
          <w:rFonts w:ascii="Times New Roman" w:eastAsia="Times New Roman" w:hAnsi="Times New Roman" w:cs="Times New Roman"/>
          <w:sz w:val="28"/>
          <w:szCs w:val="28"/>
        </w:rPr>
        <w:t xml:space="preserve">Еще одним перспективным направлением в регионе является </w:t>
      </w:r>
      <w:r w:rsidR="004D62F2" w:rsidRPr="0055257B">
        <w:rPr>
          <w:rFonts w:ascii="Times New Roman" w:eastAsia="Times New Roman" w:hAnsi="Times New Roman" w:cs="Times New Roman"/>
          <w:b/>
          <w:i/>
          <w:sz w:val="28"/>
          <w:szCs w:val="28"/>
        </w:rPr>
        <w:t>развитие сферы</w:t>
      </w:r>
      <w:r w:rsidRPr="0055257B">
        <w:rPr>
          <w:rFonts w:ascii="Times New Roman" w:eastAsia="Times New Roman" w:hAnsi="Times New Roman" w:cs="Times New Roman"/>
          <w:b/>
          <w:i/>
          <w:sz w:val="28"/>
          <w:szCs w:val="28"/>
        </w:rPr>
        <w:t xml:space="preserve"> заготовки, переработки и сбыта пищевых лесных ресурсов и лекарственных растений</w:t>
      </w:r>
      <w:r w:rsidRPr="0055257B">
        <w:rPr>
          <w:rFonts w:ascii="Times New Roman" w:eastAsia="Times New Roman" w:hAnsi="Times New Roman" w:cs="Times New Roman"/>
          <w:sz w:val="28"/>
          <w:szCs w:val="28"/>
        </w:rPr>
        <w:t>. По данному направлению 4 предприятиям предоставлена грантовая поддержка.</w:t>
      </w:r>
    </w:p>
    <w:p w:rsidR="00FA3B98" w:rsidRPr="0055257B" w:rsidRDefault="00FA3B98" w:rsidP="00FA3B98">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Оказана </w:t>
      </w:r>
      <w:r w:rsidRPr="0055257B">
        <w:rPr>
          <w:rFonts w:ascii="Times New Roman" w:eastAsia="Times New Roman" w:hAnsi="Times New Roman" w:cs="Times New Roman"/>
          <w:b/>
          <w:bCs/>
          <w:i/>
          <w:sz w:val="28"/>
          <w:szCs w:val="28"/>
        </w:rPr>
        <w:t>поддержка</w:t>
      </w:r>
      <w:r w:rsidRPr="0055257B">
        <w:rPr>
          <w:rFonts w:ascii="Times New Roman" w:eastAsia="Times New Roman" w:hAnsi="Times New Roman" w:cs="Times New Roman"/>
          <w:bCs/>
          <w:sz w:val="28"/>
          <w:szCs w:val="28"/>
        </w:rPr>
        <w:t xml:space="preserve"> 26 </w:t>
      </w:r>
      <w:r w:rsidRPr="0055257B">
        <w:rPr>
          <w:rFonts w:ascii="Times New Roman" w:eastAsia="Times New Roman" w:hAnsi="Times New Roman" w:cs="Times New Roman"/>
          <w:b/>
          <w:bCs/>
          <w:i/>
          <w:sz w:val="28"/>
          <w:szCs w:val="28"/>
        </w:rPr>
        <w:t>садоводческим, огородническим и дачным некоммерческим объединениям граждан Иркутской области</w:t>
      </w:r>
      <w:r w:rsidRPr="0055257B">
        <w:rPr>
          <w:rFonts w:ascii="Times New Roman" w:eastAsia="Times New Roman" w:hAnsi="Times New Roman" w:cs="Times New Roman"/>
          <w:bCs/>
          <w:sz w:val="28"/>
          <w:szCs w:val="28"/>
        </w:rPr>
        <w:t xml:space="preserve"> в форме грантов на развитие инженерной инфраструктуры объектов общего пользования.</w:t>
      </w:r>
    </w:p>
    <w:p w:rsidR="00FA3B98" w:rsidRPr="0055257B" w:rsidRDefault="00FA3B98" w:rsidP="00FA3B98">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За счет средств областного бюджета выполнены 8 научно-исследовательских работ по наиболее актуальным темам аграрной науки.</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Cs/>
          <w:sz w:val="28"/>
          <w:szCs w:val="28"/>
        </w:rPr>
        <w:t xml:space="preserve">С 2019 года реализуются меры поддержки, направленные на развитие материально-технической базы действующих предприятий, расширение каналов сбыта продукции агропромышленного комплекса, в том </w:t>
      </w:r>
      <w:r w:rsidR="004D62F2" w:rsidRPr="0055257B">
        <w:rPr>
          <w:rFonts w:ascii="Times New Roman" w:eastAsia="Times New Roman" w:hAnsi="Times New Roman" w:cs="Times New Roman"/>
          <w:bCs/>
          <w:sz w:val="28"/>
          <w:szCs w:val="28"/>
        </w:rPr>
        <w:t>числе предоставлены</w:t>
      </w:r>
      <w:r w:rsidRPr="0055257B">
        <w:rPr>
          <w:rFonts w:ascii="Times New Roman" w:eastAsia="Times New Roman" w:hAnsi="Times New Roman" w:cs="Times New Roman"/>
          <w:sz w:val="28"/>
          <w:szCs w:val="28"/>
        </w:rPr>
        <w:t xml:space="preserve"> 13 грантов на развитие материально-технической базы пищевых и перерабатывающих производств.</w:t>
      </w:r>
    </w:p>
    <w:p w:rsidR="00FA3B98" w:rsidRPr="0055257B" w:rsidRDefault="00FA3B98" w:rsidP="00FA3B98">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sz w:val="28"/>
          <w:szCs w:val="28"/>
        </w:rPr>
        <w:t xml:space="preserve">В целях создания благоприятных условий жизнедеятельности в сельской местности и содействия привлечению квалифицированных кадров в сельскую местность на территории Иркутской области реализуется </w:t>
      </w:r>
      <w:r w:rsidRPr="0055257B">
        <w:rPr>
          <w:rFonts w:ascii="Times New Roman" w:eastAsia="Times New Roman" w:hAnsi="Times New Roman" w:cs="Times New Roman"/>
          <w:b/>
          <w:sz w:val="28"/>
          <w:szCs w:val="28"/>
        </w:rPr>
        <w:t>подпрограмма «Устойчивое развитие сельских территорий Иркутской области»</w:t>
      </w:r>
      <w:r w:rsidRPr="0055257B">
        <w:rPr>
          <w:rFonts w:ascii="Times New Roman" w:eastAsia="Times New Roman" w:hAnsi="Times New Roman" w:cs="Times New Roman"/>
          <w:sz w:val="28"/>
          <w:szCs w:val="28"/>
        </w:rPr>
        <w:t xml:space="preserve">. В 2019 году объем расходов на подпрограмму составил </w:t>
      </w:r>
      <w:r w:rsidR="004D62F2" w:rsidRPr="0055257B">
        <w:rPr>
          <w:rFonts w:ascii="Times New Roman" w:eastAsia="Times New Roman" w:hAnsi="Times New Roman" w:cs="Times New Roman"/>
          <w:bCs/>
          <w:sz w:val="28"/>
          <w:szCs w:val="28"/>
        </w:rPr>
        <w:t>из средств областного бюджета </w:t>
      </w:r>
      <w:r w:rsidRPr="0055257B">
        <w:rPr>
          <w:rFonts w:ascii="Times New Roman" w:eastAsia="Times New Roman" w:hAnsi="Times New Roman" w:cs="Times New Roman"/>
          <w:bCs/>
          <w:sz w:val="28"/>
          <w:szCs w:val="28"/>
        </w:rPr>
        <w:t>– 1,5 млрд рублей, из средств федерального бюджета – 0,5 млрд рублей.</w:t>
      </w:r>
    </w:p>
    <w:p w:rsidR="00FA3B98" w:rsidRPr="0055257B" w:rsidRDefault="00FA3B98" w:rsidP="00FA3B98">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sz w:val="28"/>
          <w:szCs w:val="28"/>
        </w:rPr>
        <w:t xml:space="preserve">В 2019 году выдано 476 свидетельств о предоставлении социальной выплаты на строительство (приобретения) жилья в сельской местности, из них </w:t>
      </w:r>
      <w:r w:rsidRPr="0055257B">
        <w:rPr>
          <w:rFonts w:ascii="Times New Roman" w:eastAsia="Times New Roman" w:hAnsi="Times New Roman" w:cs="Times New Roman"/>
          <w:bCs/>
          <w:sz w:val="28"/>
          <w:szCs w:val="28"/>
        </w:rPr>
        <w:t>337 свидетельства для молодых семей и молодых специалистов.</w:t>
      </w:r>
    </w:p>
    <w:p w:rsidR="00FA3B98" w:rsidRPr="0055257B" w:rsidRDefault="00FA3B98" w:rsidP="00FA3B98">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Фактически улучшили жилищные условия 215 семей, в том числе 150 молодых семей и молодых специалистов. Введено в эксплуатацию 23 043,5 кв. метров жилья, в том числе 15 510,2 кв. метров молодыми семьями и молодыми специалистами.</w:t>
      </w:r>
    </w:p>
    <w:p w:rsidR="00FA3B98" w:rsidRPr="0055257B" w:rsidRDefault="00FA3B98" w:rsidP="00FA3B98">
      <w:pPr>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Cs/>
          <w:sz w:val="28"/>
          <w:szCs w:val="28"/>
        </w:rPr>
        <w:t xml:space="preserve">По договорам социального найма введено 1 028,8 кв. метров жилых помещений. </w:t>
      </w:r>
      <w:r w:rsidRPr="0055257B">
        <w:rPr>
          <w:rFonts w:ascii="Times New Roman" w:eastAsia="Times New Roman" w:hAnsi="Times New Roman" w:cs="Times New Roman"/>
          <w:sz w:val="28"/>
          <w:szCs w:val="28"/>
        </w:rPr>
        <w:t>В целях привлечения молодых специалистов на село из средств областного бюджета сельхозтоваропроизводителям выплачены компенсации части затрат на единовременные выплаты на обустройство 19 молодых специалистов при трудоустройстве к ним на работу.</w:t>
      </w:r>
    </w:p>
    <w:p w:rsidR="00FA3B98" w:rsidRPr="0055257B" w:rsidRDefault="00FA3B98" w:rsidP="00FA3B98">
      <w:pPr>
        <w:spacing w:after="0" w:line="240" w:lineRule="auto"/>
        <w:ind w:firstLine="709"/>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В рамках поддержки местных инициатив граждан, проживающих в сельской местности, 28 муниципальным образованиям из 12 районов области предоставлены гранты на реализацию 28 проектов, из которых реализованы 27.</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Cs/>
          <w:sz w:val="28"/>
          <w:szCs w:val="28"/>
        </w:rPr>
        <w:t xml:space="preserve">В рамках </w:t>
      </w:r>
      <w:r w:rsidRPr="0055257B">
        <w:rPr>
          <w:rFonts w:ascii="Times New Roman" w:eastAsia="Times New Roman" w:hAnsi="Times New Roman" w:cs="Times New Roman"/>
          <w:b/>
          <w:bCs/>
          <w:i/>
          <w:sz w:val="28"/>
          <w:szCs w:val="28"/>
        </w:rPr>
        <w:t>комплексного обустройства населенных пунктов</w:t>
      </w:r>
      <w:r w:rsidRPr="0055257B">
        <w:rPr>
          <w:rFonts w:ascii="Times New Roman" w:eastAsia="Times New Roman" w:hAnsi="Times New Roman" w:cs="Times New Roman"/>
          <w:bCs/>
          <w:sz w:val="28"/>
          <w:szCs w:val="28"/>
        </w:rPr>
        <w:t xml:space="preserve"> объектами социальной и инженерной инфраструктуры в 2019 году введены в эксплуатацию: школа, </w:t>
      </w:r>
      <w:r w:rsidRPr="0055257B">
        <w:rPr>
          <w:rFonts w:ascii="Times New Roman" w:eastAsia="Times New Roman" w:hAnsi="Times New Roman" w:cs="Times New Roman"/>
          <w:sz w:val="28"/>
          <w:szCs w:val="28"/>
        </w:rPr>
        <w:t>12 фельдшерско-акушерских пунктов, 3 хоккейных корта, 18 многофункциональных спортивных площадок.</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Введено в эксплуатацию 11,9 км водоразводящих сетей, 7,2 км автомобильных дорог общего пользования с твердым покрытием.</w:t>
      </w:r>
    </w:p>
    <w:p w:rsidR="00621484" w:rsidRPr="0055257B" w:rsidRDefault="00621484" w:rsidP="006A44A7">
      <w:pPr>
        <w:spacing w:after="0" w:line="240" w:lineRule="auto"/>
        <w:ind w:firstLine="709"/>
        <w:jc w:val="both"/>
        <w:rPr>
          <w:rFonts w:ascii="Times New Roman" w:hAnsi="Times New Roman" w:cs="Times New Roman"/>
          <w:sz w:val="28"/>
          <w:szCs w:val="28"/>
        </w:rPr>
      </w:pPr>
    </w:p>
    <w:p w:rsidR="004F0820" w:rsidRPr="0055257B" w:rsidRDefault="004F0820" w:rsidP="006A44A7">
      <w:pPr>
        <w:spacing w:after="0" w:line="240" w:lineRule="auto"/>
        <w:ind w:firstLine="709"/>
        <w:rPr>
          <w:rFonts w:ascii="Times New Roman" w:hAnsi="Times New Roman" w:cs="Times New Roman"/>
          <w:b/>
          <w:sz w:val="28"/>
          <w:szCs w:val="28"/>
        </w:rPr>
      </w:pPr>
      <w:r w:rsidRPr="0055257B">
        <w:rPr>
          <w:rFonts w:ascii="Times New Roman" w:hAnsi="Times New Roman" w:cs="Times New Roman"/>
          <w:b/>
          <w:sz w:val="28"/>
          <w:szCs w:val="28"/>
        </w:rPr>
        <w:br w:type="page"/>
      </w:r>
    </w:p>
    <w:p w:rsidR="004F0820" w:rsidRPr="0055257B" w:rsidRDefault="00F957E0" w:rsidP="005B6E5A">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w:t>
      </w:r>
      <w:r w:rsidR="00C86AC6" w:rsidRPr="0055257B">
        <w:rPr>
          <w:rFonts w:ascii="Times New Roman" w:hAnsi="Times New Roman" w:cs="Times New Roman"/>
          <w:b/>
          <w:sz w:val="28"/>
          <w:szCs w:val="28"/>
        </w:rPr>
        <w:t>1</w:t>
      </w:r>
      <w:r w:rsidR="00553C48" w:rsidRPr="0055257B">
        <w:rPr>
          <w:rFonts w:ascii="Times New Roman" w:hAnsi="Times New Roman" w:cs="Times New Roman"/>
          <w:b/>
          <w:sz w:val="28"/>
          <w:szCs w:val="28"/>
        </w:rPr>
        <w:t>6</w:t>
      </w:r>
      <w:r w:rsidR="00C86AC6" w:rsidRPr="0055257B">
        <w:rPr>
          <w:rFonts w:ascii="Times New Roman" w:hAnsi="Times New Roman" w:cs="Times New Roman"/>
          <w:b/>
          <w:sz w:val="28"/>
          <w:szCs w:val="28"/>
        </w:rPr>
        <w:t xml:space="preserve">. </w:t>
      </w:r>
      <w:r w:rsidR="004160B8" w:rsidRPr="0055257B">
        <w:rPr>
          <w:rFonts w:ascii="Times New Roman" w:hAnsi="Times New Roman" w:cs="Times New Roman"/>
          <w:b/>
          <w:sz w:val="28"/>
          <w:szCs w:val="28"/>
        </w:rPr>
        <w:t>Государственная программа «</w:t>
      </w:r>
      <w:r w:rsidR="004F0820" w:rsidRPr="0055257B">
        <w:rPr>
          <w:rFonts w:ascii="Times New Roman" w:hAnsi="Times New Roman" w:cs="Times New Roman"/>
          <w:b/>
          <w:sz w:val="28"/>
          <w:szCs w:val="28"/>
        </w:rPr>
        <w:t>Экономическое развитие и инновационная экономика</w:t>
      </w:r>
      <w:r w:rsidR="004160B8" w:rsidRPr="0055257B">
        <w:rPr>
          <w:rFonts w:ascii="Times New Roman" w:hAnsi="Times New Roman" w:cs="Times New Roman"/>
          <w:b/>
          <w:sz w:val="28"/>
          <w:szCs w:val="28"/>
        </w:rPr>
        <w:t>» на 201</w:t>
      </w:r>
      <w:r w:rsidR="00FC3D43" w:rsidRPr="0055257B">
        <w:rPr>
          <w:rFonts w:ascii="Times New Roman" w:hAnsi="Times New Roman" w:cs="Times New Roman"/>
          <w:b/>
          <w:sz w:val="28"/>
          <w:szCs w:val="28"/>
        </w:rPr>
        <w:t>9</w:t>
      </w:r>
      <w:r w:rsidR="004160B8" w:rsidRPr="0055257B">
        <w:rPr>
          <w:rFonts w:ascii="Times New Roman" w:hAnsi="Times New Roman" w:cs="Times New Roman"/>
          <w:b/>
          <w:sz w:val="28"/>
          <w:szCs w:val="28"/>
        </w:rPr>
        <w:t>-20</w:t>
      </w:r>
      <w:r w:rsidR="004F0820" w:rsidRPr="0055257B">
        <w:rPr>
          <w:rFonts w:ascii="Times New Roman" w:hAnsi="Times New Roman" w:cs="Times New Roman"/>
          <w:b/>
          <w:sz w:val="28"/>
          <w:szCs w:val="28"/>
        </w:rPr>
        <w:t>2</w:t>
      </w:r>
      <w:r w:rsidR="00FC3D43" w:rsidRPr="0055257B">
        <w:rPr>
          <w:rFonts w:ascii="Times New Roman" w:hAnsi="Times New Roman" w:cs="Times New Roman"/>
          <w:b/>
          <w:sz w:val="28"/>
          <w:szCs w:val="28"/>
        </w:rPr>
        <w:t>4</w:t>
      </w:r>
      <w:r w:rsidR="004160B8" w:rsidRPr="0055257B">
        <w:rPr>
          <w:rFonts w:ascii="Times New Roman" w:hAnsi="Times New Roman" w:cs="Times New Roman"/>
          <w:b/>
          <w:sz w:val="28"/>
          <w:szCs w:val="28"/>
        </w:rPr>
        <w:t xml:space="preserve"> годы</w:t>
      </w:r>
    </w:p>
    <w:p w:rsidR="00C50520" w:rsidRPr="0055257B" w:rsidRDefault="00C50520" w:rsidP="005B6E5A">
      <w:pPr>
        <w:spacing w:after="0" w:line="240" w:lineRule="auto"/>
        <w:ind w:firstLine="709"/>
        <w:jc w:val="center"/>
        <w:rPr>
          <w:rFonts w:ascii="Times New Roman" w:hAnsi="Times New Roman" w:cs="Times New Roman"/>
          <w:b/>
          <w:sz w:val="16"/>
          <w:szCs w:val="16"/>
        </w:rPr>
      </w:pPr>
    </w:p>
    <w:p w:rsidR="00FC3D43" w:rsidRPr="0055257B" w:rsidRDefault="00FC3D43" w:rsidP="005B6E5A">
      <w:pPr>
        <w:pStyle w:val="ConsPlusNormal"/>
        <w:ind w:firstLine="709"/>
        <w:jc w:val="both"/>
        <w:rPr>
          <w:rFonts w:ascii="Times New Roman" w:eastAsiaTheme="minorHAnsi" w:hAnsi="Times New Roman" w:cs="Times New Roman"/>
          <w:sz w:val="28"/>
          <w:szCs w:val="28"/>
        </w:rPr>
      </w:pPr>
      <w:r w:rsidRPr="0055257B">
        <w:rPr>
          <w:rFonts w:ascii="Times New Roman" w:hAnsi="Times New Roman" w:cs="Times New Roman"/>
          <w:b/>
          <w:sz w:val="28"/>
          <w:szCs w:val="28"/>
        </w:rPr>
        <w:t>Целью</w:t>
      </w:r>
      <w:r w:rsidRPr="0055257B">
        <w:rPr>
          <w:rFonts w:ascii="Times New Roman" w:hAnsi="Times New Roman" w:cs="Times New Roman"/>
          <w:sz w:val="28"/>
          <w:szCs w:val="28"/>
        </w:rPr>
        <w:t xml:space="preserve"> государственной программы является </w:t>
      </w:r>
      <w:r w:rsidRPr="0055257B">
        <w:rPr>
          <w:rFonts w:ascii="Times New Roman" w:eastAsiaTheme="minorHAnsi" w:hAnsi="Times New Roman" w:cs="Times New Roman"/>
          <w:sz w:val="28"/>
          <w:szCs w:val="28"/>
        </w:rPr>
        <w:t>создание благоприятных условий для привлечения инвестиций в экономику региона, ведения предпринимательской деятельности и повышения инновационной активности бизнеса</w:t>
      </w:r>
      <w:r w:rsidRPr="0055257B">
        <w:rPr>
          <w:rFonts w:ascii="Times New Roman" w:hAnsi="Times New Roman" w:cs="Times New Roman"/>
          <w:sz w:val="28"/>
          <w:szCs w:val="28"/>
        </w:rPr>
        <w:t xml:space="preserve">. Для достижения цели в государственной программе в 2019 году было предусмотрено решение </w:t>
      </w:r>
      <w:r w:rsidRPr="0055257B">
        <w:rPr>
          <w:rFonts w:ascii="Times New Roman" w:hAnsi="Times New Roman" w:cs="Times New Roman"/>
          <w:b/>
          <w:sz w:val="28"/>
          <w:szCs w:val="28"/>
        </w:rPr>
        <w:t>9 задач</w:t>
      </w:r>
      <w:r w:rsidRPr="0055257B">
        <w:rPr>
          <w:rFonts w:ascii="Times New Roman" w:hAnsi="Times New Roman" w:cs="Times New Roman"/>
          <w:sz w:val="28"/>
          <w:szCs w:val="28"/>
        </w:rPr>
        <w:t>, таких как:</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1. Создание благоприятного предпринимательского климата и условий для ведения бизнеса;</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bCs/>
          <w:sz w:val="28"/>
          <w:szCs w:val="28"/>
        </w:rPr>
        <w:t xml:space="preserve">2. </w:t>
      </w:r>
      <w:r w:rsidRPr="0055257B">
        <w:rPr>
          <w:rFonts w:ascii="Times New Roman" w:hAnsi="Times New Roman" w:cs="Times New Roman"/>
          <w:sz w:val="28"/>
          <w:szCs w:val="28"/>
        </w:rPr>
        <w:t>Обеспечение государственной поддержки инновационной деятельности и управление научной и научно-технической деятельностью;</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3. Повышение инвестиционной привлекательности Иркутской области;</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bCs/>
          <w:sz w:val="28"/>
          <w:szCs w:val="28"/>
        </w:rPr>
        <w:t xml:space="preserve">4. </w:t>
      </w:r>
      <w:r w:rsidRPr="0055257B">
        <w:rPr>
          <w:rFonts w:ascii="Times New Roman" w:hAnsi="Times New Roman" w:cs="Times New Roman"/>
          <w:sz w:val="28"/>
          <w:szCs w:val="28"/>
        </w:rPr>
        <w:t>Осуществление эффективной государственной политики по оказанию содействия промышленному развитию Иркутской области;</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5.  Повышение конкурентоспособности и эффективное использование регионального туристского продукта, удовлетворяющего потребности российских и иностранных граждан в качественных туристских услугах;</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6. Снижение административных барьеров, повышение качества и доступности предоставления государственных и муниципальных услуг в Иркутской области;</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bCs/>
          <w:sz w:val="28"/>
          <w:szCs w:val="28"/>
        </w:rPr>
        <w:t xml:space="preserve">7. </w:t>
      </w:r>
      <w:r w:rsidRPr="0055257B">
        <w:rPr>
          <w:rFonts w:ascii="Times New Roman" w:hAnsi="Times New Roman" w:cs="Times New Roman"/>
          <w:sz w:val="28"/>
          <w:szCs w:val="28"/>
        </w:rPr>
        <w:t>Освещение в средствах массовой информации вопросов государственной политики Иркутской области;</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8. Совершенствование управления экономическим развитием региона;</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9. </w:t>
      </w:r>
      <w:r w:rsidRPr="0055257B">
        <w:rPr>
          <w:rFonts w:ascii="Times New Roman" w:hAnsi="Times New Roman" w:cs="Times New Roman"/>
          <w:bCs/>
          <w:sz w:val="28"/>
          <w:szCs w:val="28"/>
        </w:rPr>
        <w:t>Обеспечение деятельности Губернатора Иркутской области, осуществление контроля за исполнением его решений, а также обеспечение деятельности Правительства Иркутской области.</w:t>
      </w:r>
    </w:p>
    <w:p w:rsidR="00FC3D43" w:rsidRPr="0055257B" w:rsidRDefault="00FC3D43" w:rsidP="005B6E5A">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Для решения данных задач за отчетный период в рамках государственной программы осуществлялась реализация 62 мероприятий. </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b/>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w:t>
      </w:r>
      <w:r w:rsidRPr="0055257B">
        <w:rPr>
          <w:rFonts w:ascii="Times New Roman" w:hAnsi="Times New Roman" w:cs="Times New Roman"/>
          <w:sz w:val="28"/>
          <w:szCs w:val="28"/>
        </w:rPr>
        <w:t xml:space="preserve"> (в натуральном выражении) представлены ниже, в разрезе подпрограмм:</w:t>
      </w:r>
    </w:p>
    <w:p w:rsidR="00FC3D43" w:rsidRPr="0055257B" w:rsidRDefault="00FC3D43" w:rsidP="00BF04B4">
      <w:pPr>
        <w:pStyle w:val="a4"/>
        <w:numPr>
          <w:ilvl w:val="0"/>
          <w:numId w:val="7"/>
        </w:numPr>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b/>
          <w:sz w:val="28"/>
          <w:szCs w:val="28"/>
        </w:rPr>
        <w:t xml:space="preserve">В рамках реализации подпрограммы «Поддержка и развитие малого и среднего предпринимательства в Иркутской области» на 2019 - 2024 годы </w:t>
      </w:r>
      <w:r w:rsidRPr="0055257B">
        <w:rPr>
          <w:rFonts w:ascii="Times New Roman" w:hAnsi="Times New Roman" w:cs="Times New Roman"/>
          <w:sz w:val="28"/>
          <w:szCs w:val="28"/>
        </w:rPr>
        <w:t>министерством экономического развития Иркутской области были реализованы мероприятия в рамках 3 региональных проектов и 2 основных мероприятий:</w:t>
      </w:r>
    </w:p>
    <w:p w:rsidR="00FC3D43" w:rsidRPr="0055257B" w:rsidRDefault="00FC3D43" w:rsidP="005B6E5A">
      <w:pPr>
        <w:spacing w:after="0" w:line="240" w:lineRule="auto"/>
        <w:ind w:firstLine="709"/>
        <w:jc w:val="both"/>
        <w:rPr>
          <w:rFonts w:ascii="Times New Roman" w:hAnsi="Times New Roman" w:cs="Times New Roman"/>
          <w:b/>
          <w:i/>
          <w:sz w:val="28"/>
          <w:szCs w:val="28"/>
        </w:rPr>
      </w:pPr>
      <w:r w:rsidRPr="0055257B">
        <w:rPr>
          <w:rFonts w:ascii="Times New Roman" w:hAnsi="Times New Roman" w:cs="Times New Roman"/>
          <w:b/>
          <w:i/>
          <w:sz w:val="28"/>
          <w:szCs w:val="28"/>
        </w:rPr>
        <w:t>1. Региональный проект «Акселерация субъектов малого и среднего предпри</w:t>
      </w:r>
      <w:r w:rsidR="00F41383" w:rsidRPr="0055257B">
        <w:rPr>
          <w:rFonts w:ascii="Times New Roman" w:hAnsi="Times New Roman" w:cs="Times New Roman"/>
          <w:b/>
          <w:i/>
          <w:sz w:val="28"/>
          <w:szCs w:val="28"/>
        </w:rPr>
        <w:t>нимательства» на 2019-2024 годы</w:t>
      </w:r>
    </w:p>
    <w:p w:rsidR="00FC3D43" w:rsidRPr="0055257B" w:rsidRDefault="00FC3D43" w:rsidP="005B6E5A">
      <w:pPr>
        <w:pStyle w:val="af3"/>
        <w:ind w:firstLine="709"/>
        <w:jc w:val="both"/>
        <w:rPr>
          <w:sz w:val="28"/>
          <w:szCs w:val="28"/>
        </w:rPr>
      </w:pPr>
      <w:r w:rsidRPr="0055257B">
        <w:rPr>
          <w:sz w:val="28"/>
          <w:szCs w:val="28"/>
        </w:rPr>
        <w:t xml:space="preserve">Всего на реализацию </w:t>
      </w:r>
      <w:r w:rsidR="00AD326B" w:rsidRPr="0055257B">
        <w:rPr>
          <w:sz w:val="28"/>
          <w:szCs w:val="28"/>
        </w:rPr>
        <w:t xml:space="preserve">мероприятий регионального проекта </w:t>
      </w:r>
      <w:r w:rsidRPr="0055257B">
        <w:rPr>
          <w:sz w:val="28"/>
          <w:szCs w:val="28"/>
        </w:rPr>
        <w:t>было выделено 284 974,1 тыс. рублей, в том числе за счет средств областного бюджета 53 162,9 тыс. рублей, за счет средств федерального бюджета 224 911,2 тыс. рублей, за счет средств иных источников 6 900,0 т</w:t>
      </w:r>
      <w:r w:rsidR="00F41383" w:rsidRPr="0055257B">
        <w:rPr>
          <w:sz w:val="28"/>
          <w:szCs w:val="28"/>
        </w:rPr>
        <w:t>ыс. рублей, что составляет 21,3</w:t>
      </w:r>
      <w:r w:rsidRPr="0055257B">
        <w:rPr>
          <w:sz w:val="28"/>
          <w:szCs w:val="28"/>
        </w:rPr>
        <w:t>%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w:t>
      </w:r>
      <w:r w:rsidR="00F41383" w:rsidRPr="0055257B">
        <w:rPr>
          <w:sz w:val="28"/>
          <w:szCs w:val="28"/>
        </w:rPr>
        <w:t>нному мероприятию составило 100%, федерального бюджета – 100</w:t>
      </w:r>
      <w:r w:rsidRPr="0055257B">
        <w:rPr>
          <w:sz w:val="28"/>
          <w:szCs w:val="28"/>
        </w:rPr>
        <w:t>%, иных источников – 113,0%.</w:t>
      </w:r>
    </w:p>
    <w:p w:rsidR="00FC3D43" w:rsidRPr="0055257B" w:rsidRDefault="00FC3D43" w:rsidP="005B6E5A">
      <w:pPr>
        <w:tabs>
          <w:tab w:val="left" w:pos="709"/>
          <w:tab w:val="left" w:pos="993"/>
        </w:tabs>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рамках регионального проекта «Акселерация субъектов малого и среднего предпринимательства» новым направлением государственной поддержки стало оказание комплекса услуг, сервисов и мер поддержки предпринимателям на базе Центра «Мой бизнес».</w:t>
      </w:r>
    </w:p>
    <w:p w:rsidR="00FC3D43" w:rsidRPr="0055257B" w:rsidRDefault="00FC3D43" w:rsidP="005B6E5A">
      <w:pPr>
        <w:tabs>
          <w:tab w:val="left" w:pos="709"/>
          <w:tab w:val="left" w:pos="993"/>
        </w:tabs>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25 декабря 2019 года состоялось торжественное открытие Центра «Мой бизнес». Центр «Мой бизнес» представляет собой территориальное объединение на одной площадке всех региональных организаций, образующих инфраструктуру поддержки субъектов МСП, с предоставлением комплекса услуг и мер поддержки по принципу «одного окна»; включает распространение единого фирменного стиля для всех мер и организаций инфраструктуры поддержки малого и среднего предпринимательства, что в свою очередь способствует повышению узнаваемости и информированности граждан.</w:t>
      </w:r>
    </w:p>
    <w:p w:rsidR="00FC3D43" w:rsidRPr="0055257B" w:rsidRDefault="00FC3D43" w:rsidP="005B6E5A">
      <w:pPr>
        <w:tabs>
          <w:tab w:val="left" w:pos="709"/>
          <w:tab w:val="left" w:pos="993"/>
        </w:tabs>
        <w:autoSpaceDE w:val="0"/>
        <w:autoSpaceDN w:val="0"/>
        <w:spacing w:after="0" w:line="240" w:lineRule="auto"/>
        <w:ind w:firstLine="709"/>
        <w:jc w:val="both"/>
        <w:rPr>
          <w:rFonts w:ascii="Times New Roman" w:eastAsia="Times New Roman" w:hAnsi="Times New Roman" w:cs="Times New Roman"/>
          <w:sz w:val="28"/>
          <w:szCs w:val="28"/>
        </w:rPr>
      </w:pPr>
      <w:r w:rsidRPr="0055257B">
        <w:rPr>
          <w:rFonts w:ascii="Times New Roman" w:hAnsi="Times New Roman" w:cs="Times New Roman"/>
          <w:sz w:val="28"/>
          <w:szCs w:val="28"/>
        </w:rPr>
        <w:t>Особое внимание в рамках проекта уделено поддержке субъектов МСП, осуществляющих деятельность в моногородах путем предоставления микрозаймов по льготной процентной ставке. Региональной микрофинансовой организацией (</w:t>
      </w:r>
      <w:r w:rsidRPr="0055257B">
        <w:rPr>
          <w:rFonts w:ascii="Times New Roman" w:hAnsi="Times New Roman"/>
          <w:sz w:val="28"/>
          <w:szCs w:val="28"/>
        </w:rPr>
        <w:t>микрокредитная компания «Фонд микрокредитования Иркутской области»)</w:t>
      </w:r>
      <w:r w:rsidRPr="0055257B">
        <w:rPr>
          <w:rFonts w:ascii="Times New Roman" w:hAnsi="Times New Roman" w:cs="Times New Roman"/>
          <w:sz w:val="28"/>
          <w:szCs w:val="28"/>
        </w:rPr>
        <w:t xml:space="preserve"> разработаны финансовые продукты по предоставлению микрозаймов </w:t>
      </w:r>
      <w:r w:rsidRPr="0055257B">
        <w:rPr>
          <w:rFonts w:ascii="Times New Roman" w:eastAsia="Times New Roman" w:hAnsi="Times New Roman" w:cs="Times New Roman"/>
          <w:sz w:val="28"/>
          <w:szCs w:val="28"/>
        </w:rPr>
        <w:t>в размере от 50 тыс. рублей до</w:t>
      </w:r>
      <w:r w:rsidR="00F94408"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5 млн рублей на срок до 3лет по льготной процентной ставке.</w:t>
      </w:r>
    </w:p>
    <w:p w:rsidR="00FC3D43" w:rsidRPr="0055257B" w:rsidRDefault="00FC3D43" w:rsidP="005B6E5A">
      <w:pPr>
        <w:tabs>
          <w:tab w:val="left" w:pos="709"/>
          <w:tab w:val="left" w:pos="993"/>
        </w:tabs>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2019 году финансовую поддержку получили 28 субъектов МСП на общую сумму 64 млн рублей.</w:t>
      </w:r>
    </w:p>
    <w:p w:rsidR="00FC3D43" w:rsidRPr="0055257B" w:rsidRDefault="00FC3D43" w:rsidP="005B6E5A">
      <w:pPr>
        <w:tabs>
          <w:tab w:val="left" w:pos="709"/>
          <w:tab w:val="left" w:pos="993"/>
        </w:tabs>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Кроме того, благодаря деятельности Центра поддержки экспорта в                   2019 году проведен комплекс мероприятий по правовому, консультационному, финансовому сопровождению внешнеэкономической деятельности субъектов МСП в несырьевом экспорте. От поиска иностранных партнеров и приведения продукции в соответствие с требованиями иностранной стороны до выставок и бизнес-миссий, с компенсацией части расходов. Всего в отчетном периоде при поддержке Центра заключено 59 экспортных контрактов на сумму около </w:t>
      </w:r>
      <w:r w:rsidR="00F94408" w:rsidRPr="0055257B">
        <w:rPr>
          <w:rFonts w:ascii="Times New Roman" w:hAnsi="Times New Roman" w:cs="Times New Roman"/>
          <w:sz w:val="28"/>
          <w:szCs w:val="28"/>
        </w:rPr>
        <w:br/>
      </w:r>
      <w:r w:rsidRPr="0055257B">
        <w:rPr>
          <w:rFonts w:ascii="Times New Roman" w:hAnsi="Times New Roman" w:cs="Times New Roman"/>
          <w:sz w:val="28"/>
          <w:szCs w:val="28"/>
        </w:rPr>
        <w:t xml:space="preserve">9,9 млрд США. </w:t>
      </w:r>
    </w:p>
    <w:p w:rsidR="00FC3D43" w:rsidRPr="0055257B" w:rsidRDefault="00FC3D43" w:rsidP="005B6E5A">
      <w:pPr>
        <w:spacing w:after="0" w:line="240" w:lineRule="auto"/>
        <w:ind w:firstLine="709"/>
        <w:jc w:val="both"/>
        <w:rPr>
          <w:rFonts w:ascii="Times New Roman" w:hAnsi="Times New Roman" w:cs="Times New Roman"/>
          <w:b/>
          <w:i/>
          <w:sz w:val="28"/>
          <w:szCs w:val="28"/>
        </w:rPr>
      </w:pPr>
      <w:r w:rsidRPr="0055257B">
        <w:rPr>
          <w:rFonts w:ascii="Times New Roman" w:hAnsi="Times New Roman" w:cs="Times New Roman"/>
          <w:b/>
          <w:i/>
          <w:sz w:val="28"/>
          <w:szCs w:val="28"/>
        </w:rPr>
        <w:t>2. Региональный проект «Расширение доступа субъектов малого и среднего предпринимательства к финансовой поддержке, в том числе к льготному фи</w:t>
      </w:r>
      <w:r w:rsidR="00F41383" w:rsidRPr="0055257B">
        <w:rPr>
          <w:rFonts w:ascii="Times New Roman" w:hAnsi="Times New Roman" w:cs="Times New Roman"/>
          <w:b/>
          <w:i/>
          <w:sz w:val="28"/>
          <w:szCs w:val="28"/>
        </w:rPr>
        <w:t>нансированию» на 2019-2024 годы</w:t>
      </w:r>
    </w:p>
    <w:p w:rsidR="00FC3D43" w:rsidRPr="0055257B" w:rsidRDefault="00FC3D43" w:rsidP="005B6E5A">
      <w:pPr>
        <w:pStyle w:val="af3"/>
        <w:ind w:firstLine="709"/>
        <w:jc w:val="both"/>
        <w:rPr>
          <w:sz w:val="28"/>
          <w:szCs w:val="28"/>
        </w:rPr>
      </w:pPr>
      <w:r w:rsidRPr="0055257B">
        <w:rPr>
          <w:sz w:val="28"/>
          <w:szCs w:val="28"/>
        </w:rPr>
        <w:t xml:space="preserve">Всего на реализацию </w:t>
      </w:r>
      <w:r w:rsidR="00AD326B" w:rsidRPr="0055257B">
        <w:rPr>
          <w:sz w:val="28"/>
          <w:szCs w:val="28"/>
        </w:rPr>
        <w:t>мероприятий регионального проекта</w:t>
      </w:r>
      <w:r w:rsidRPr="0055257B">
        <w:rPr>
          <w:sz w:val="28"/>
          <w:szCs w:val="28"/>
        </w:rPr>
        <w:t xml:space="preserve"> было выделено 143 899,1 тыс. рублей средств областного бюджета, что составляет 10,8 %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w:t>
      </w:r>
    </w:p>
    <w:p w:rsidR="00FC3D43" w:rsidRPr="0055257B" w:rsidRDefault="00FC3D43" w:rsidP="005B6E5A">
      <w:pPr>
        <w:autoSpaceDE w:val="0"/>
        <w:autoSpaceDN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shd w:val="clear" w:color="auto" w:fill="FFFFFF"/>
        </w:rPr>
        <w:t>По направлению развития системы микрофинансирования в отчетном периоде:</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shd w:val="clear" w:color="auto" w:fill="FFFFFF"/>
        </w:rPr>
        <w:t xml:space="preserve">а) </w:t>
      </w:r>
      <w:r w:rsidRPr="0055257B">
        <w:rPr>
          <w:rFonts w:ascii="Times New Roman" w:hAnsi="Times New Roman" w:cs="Times New Roman"/>
          <w:sz w:val="28"/>
          <w:szCs w:val="28"/>
        </w:rPr>
        <w:t>увеличены суммы микрозайма до 5 млн рублей;</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б) снижены процентные ставки для предпринимателей, осуществляющих приоритетные проекты, а именно для резидентов территорий опережающего социально-экономического развития, особой экономической зоны; экспортно ориентированных предпринимателей; женщин; сельскохозяйственных производственных или потребительских кооперативов; субъектов социального предпринимательства; в сферах туризма, экологии или спорта; для предпринимателей – физических лиц старше 45 лет (до 6,5 % годовых по займам, обеспеченным залогом);</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снижены процентные ставки для предпринимателей, не реализующих приоритетные проекты и не осуществляющих деятельность в сфере оказания услуг, розничной и оптовой торговли (до 7% годовых на приобретение основных средств и 7,5% годовых на иные цели).</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По состоянию на 1 января 2020 года количество выдаваемых микрозаймов МФО субъектам МСП (нарастающим итогом) составило 1 174.</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55257B">
        <w:rPr>
          <w:rFonts w:ascii="Times New Roman" w:hAnsi="Times New Roman" w:cs="Times New Roman"/>
          <w:sz w:val="28"/>
          <w:szCs w:val="28"/>
          <w:shd w:val="clear" w:color="auto" w:fill="FFFFFF"/>
        </w:rPr>
        <w:t>По направлению развития гарантийной поддержки в отчетном периоде:</w:t>
      </w:r>
    </w:p>
    <w:p w:rsidR="00FC3D43" w:rsidRPr="0055257B" w:rsidRDefault="00FC3D43" w:rsidP="005B6E5A">
      <w:pPr>
        <w:tabs>
          <w:tab w:val="left" w:pos="993"/>
        </w:tabs>
        <w:autoSpaceDE w:val="0"/>
        <w:autoSpaceDN w:val="0"/>
        <w:spacing w:after="0" w:line="240" w:lineRule="auto"/>
        <w:ind w:firstLine="709"/>
        <w:jc w:val="both"/>
        <w:rPr>
          <w:rFonts w:ascii="Times New Roman" w:hAnsi="Times New Roman" w:cs="Times New Roman"/>
          <w:iCs/>
          <w:sz w:val="28"/>
          <w:szCs w:val="28"/>
        </w:rPr>
      </w:pPr>
      <w:r w:rsidRPr="0055257B">
        <w:rPr>
          <w:rFonts w:ascii="Times New Roman" w:hAnsi="Times New Roman" w:cs="Times New Roman"/>
          <w:sz w:val="28"/>
          <w:szCs w:val="28"/>
          <w:shd w:val="clear" w:color="auto" w:fill="FFFFFF"/>
        </w:rPr>
        <w:t xml:space="preserve">а) повышена доступность инструментов лизинга для субъектов МСП в части приобретения </w:t>
      </w:r>
      <w:r w:rsidRPr="0055257B">
        <w:rPr>
          <w:rFonts w:ascii="Times New Roman" w:hAnsi="Times New Roman" w:cs="Times New Roman"/>
          <w:iCs/>
          <w:sz w:val="28"/>
          <w:szCs w:val="28"/>
        </w:rPr>
        <w:t>нового оборудования на льготных условиях:</w:t>
      </w:r>
    </w:p>
    <w:p w:rsidR="00FC3D43" w:rsidRPr="0055257B" w:rsidRDefault="00FC3D43" w:rsidP="005B6E5A">
      <w:pPr>
        <w:tabs>
          <w:tab w:val="left" w:pos="993"/>
        </w:tabs>
        <w:autoSpaceDE w:val="0"/>
        <w:autoSpaceDN w:val="0"/>
        <w:spacing w:after="0" w:line="240" w:lineRule="auto"/>
        <w:ind w:firstLine="709"/>
        <w:jc w:val="both"/>
        <w:rPr>
          <w:rFonts w:ascii="Times New Roman" w:hAnsi="Times New Roman" w:cs="Times New Roman"/>
          <w:iCs/>
          <w:sz w:val="28"/>
          <w:szCs w:val="28"/>
        </w:rPr>
      </w:pPr>
      <w:r w:rsidRPr="0055257B">
        <w:rPr>
          <w:rFonts w:ascii="Times New Roman" w:hAnsi="Times New Roman" w:cs="Times New Roman"/>
          <w:iCs/>
          <w:sz w:val="28"/>
          <w:szCs w:val="28"/>
        </w:rPr>
        <w:t>- по ставке 6% годовых - для российского оборудования и 8% годовых - для иностранного оборудования;</w:t>
      </w:r>
    </w:p>
    <w:p w:rsidR="00FC3D43" w:rsidRPr="0055257B" w:rsidRDefault="00FC3D43" w:rsidP="005B6E5A">
      <w:pPr>
        <w:tabs>
          <w:tab w:val="left" w:pos="993"/>
        </w:tabs>
        <w:autoSpaceDE w:val="0"/>
        <w:autoSpaceDN w:val="0"/>
        <w:spacing w:after="0" w:line="240" w:lineRule="auto"/>
        <w:ind w:firstLine="709"/>
        <w:jc w:val="both"/>
        <w:rPr>
          <w:rFonts w:ascii="Times New Roman" w:hAnsi="Times New Roman" w:cs="Times New Roman"/>
          <w:iCs/>
          <w:sz w:val="28"/>
          <w:szCs w:val="28"/>
        </w:rPr>
      </w:pPr>
      <w:r w:rsidRPr="0055257B">
        <w:rPr>
          <w:rFonts w:ascii="Times New Roman" w:hAnsi="Times New Roman" w:cs="Times New Roman"/>
          <w:iCs/>
          <w:sz w:val="28"/>
          <w:szCs w:val="28"/>
        </w:rPr>
        <w:t>- при сумме финансирования от 3 млн рублей до 200 млн рублей;</w:t>
      </w:r>
    </w:p>
    <w:p w:rsidR="00FC3D43" w:rsidRPr="0055257B" w:rsidRDefault="00FC3D43" w:rsidP="005B6E5A">
      <w:pPr>
        <w:tabs>
          <w:tab w:val="left" w:pos="993"/>
        </w:tabs>
        <w:autoSpaceDE w:val="0"/>
        <w:autoSpaceDN w:val="0"/>
        <w:spacing w:after="0" w:line="240" w:lineRule="auto"/>
        <w:ind w:firstLine="709"/>
        <w:jc w:val="both"/>
        <w:rPr>
          <w:rFonts w:ascii="Times New Roman" w:hAnsi="Times New Roman" w:cs="Times New Roman"/>
          <w:iCs/>
          <w:sz w:val="28"/>
          <w:szCs w:val="28"/>
        </w:rPr>
      </w:pPr>
      <w:r w:rsidRPr="0055257B">
        <w:rPr>
          <w:rFonts w:ascii="Times New Roman" w:hAnsi="Times New Roman" w:cs="Times New Roman"/>
          <w:iCs/>
          <w:sz w:val="28"/>
          <w:szCs w:val="28"/>
        </w:rPr>
        <w:t>- со сроком до 7 лет;</w:t>
      </w:r>
    </w:p>
    <w:p w:rsidR="00FC3D43" w:rsidRPr="0055257B" w:rsidRDefault="00FC3D43" w:rsidP="005B6E5A">
      <w:pPr>
        <w:tabs>
          <w:tab w:val="left" w:pos="993"/>
        </w:tabs>
        <w:autoSpaceDE w:val="0"/>
        <w:autoSpaceDN w:val="0"/>
        <w:spacing w:after="0" w:line="240" w:lineRule="auto"/>
        <w:ind w:firstLine="709"/>
        <w:jc w:val="both"/>
        <w:rPr>
          <w:rFonts w:ascii="Times New Roman" w:hAnsi="Times New Roman" w:cs="Times New Roman"/>
          <w:iCs/>
          <w:sz w:val="28"/>
          <w:szCs w:val="28"/>
        </w:rPr>
      </w:pPr>
      <w:r w:rsidRPr="0055257B">
        <w:rPr>
          <w:rFonts w:ascii="Times New Roman" w:hAnsi="Times New Roman" w:cs="Times New Roman"/>
          <w:iCs/>
          <w:sz w:val="28"/>
          <w:szCs w:val="28"/>
        </w:rPr>
        <w:t>- с авансовым платежом от 10 % от стоимости предмета лизинга.</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55257B">
        <w:rPr>
          <w:rFonts w:ascii="Times New Roman" w:hAnsi="Times New Roman" w:cs="Times New Roman"/>
          <w:sz w:val="28"/>
          <w:szCs w:val="28"/>
          <w:shd w:val="clear" w:color="auto" w:fill="FFFFFF"/>
        </w:rPr>
        <w:t>б) расширен перечень приоритетных видов экономической деятельности, осуществляемых предпринимателями;</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55257B">
        <w:rPr>
          <w:rFonts w:ascii="Times New Roman" w:hAnsi="Times New Roman" w:cs="Times New Roman"/>
          <w:sz w:val="28"/>
          <w:szCs w:val="28"/>
          <w:shd w:val="clear" w:color="auto" w:fill="FFFFFF"/>
        </w:rPr>
        <w:t xml:space="preserve">в) внедрены новые гарантийные продукты, предусматривающие лояльные условия поддержки:  </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55257B">
        <w:rPr>
          <w:rFonts w:ascii="Times New Roman" w:hAnsi="Times New Roman" w:cs="Times New Roman"/>
          <w:sz w:val="28"/>
          <w:szCs w:val="28"/>
          <w:shd w:val="clear" w:color="auto" w:fill="FFFFFF"/>
        </w:rPr>
        <w:t>- «Беззалоговый», который позволяет получить поддержку Фонда без требования наличия собственного обеспечения;</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55257B">
        <w:rPr>
          <w:rFonts w:ascii="Times New Roman" w:hAnsi="Times New Roman" w:cs="Times New Roman"/>
          <w:sz w:val="28"/>
          <w:szCs w:val="28"/>
          <w:shd w:val="clear" w:color="auto" w:fill="FFFFFF"/>
        </w:rPr>
        <w:t xml:space="preserve">- «Бизнес-старт», который позволяет получить поддержку Фонда при осуществлении деятельности менее 6 месяцев со дня государственной регистрации). </w:t>
      </w:r>
    </w:p>
    <w:p w:rsidR="00FC3D43" w:rsidRPr="0055257B" w:rsidRDefault="00FC3D43" w:rsidP="005B6E5A">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55257B">
        <w:rPr>
          <w:rFonts w:ascii="Times New Roman" w:hAnsi="Times New Roman" w:cs="Times New Roman"/>
          <w:sz w:val="28"/>
          <w:szCs w:val="28"/>
          <w:shd w:val="clear" w:color="auto" w:fill="FFFFFF"/>
        </w:rPr>
        <w:t xml:space="preserve">По состоянию на </w:t>
      </w:r>
      <w:r w:rsidRPr="0055257B">
        <w:rPr>
          <w:rFonts w:ascii="Times New Roman" w:hAnsi="Times New Roman" w:cs="Times New Roman"/>
          <w:sz w:val="28"/>
          <w:szCs w:val="28"/>
        </w:rPr>
        <w:t xml:space="preserve">1 января 2020 года </w:t>
      </w:r>
      <w:r w:rsidRPr="0055257B">
        <w:rPr>
          <w:rFonts w:ascii="Times New Roman" w:hAnsi="Times New Roman" w:cs="Times New Roman"/>
          <w:sz w:val="28"/>
          <w:szCs w:val="28"/>
          <w:shd w:val="clear" w:color="auto" w:fill="FFFFFF"/>
        </w:rPr>
        <w:t>обеспечен объем финансовой поддержки, оказанной субъектам МСП, при гарантийной поддержке Фонда поддержки субъектов малого и среднего предпринимательства «Иркутский областной гарантийный фонд» в размере 2 158,0 млн рублей</w:t>
      </w:r>
      <w:r w:rsidRPr="0055257B">
        <w:rPr>
          <w:rFonts w:ascii="Times New Roman" w:hAnsi="Times New Roman" w:cs="Times New Roman"/>
          <w:sz w:val="28"/>
          <w:szCs w:val="28"/>
        </w:rPr>
        <w:t>.</w:t>
      </w:r>
    </w:p>
    <w:p w:rsidR="00FC3D43" w:rsidRPr="0055257B" w:rsidRDefault="00FC3D43" w:rsidP="005B6E5A">
      <w:pPr>
        <w:spacing w:after="0" w:line="240" w:lineRule="auto"/>
        <w:ind w:firstLine="709"/>
        <w:jc w:val="both"/>
        <w:rPr>
          <w:rFonts w:ascii="Times New Roman" w:hAnsi="Times New Roman" w:cs="Times New Roman"/>
          <w:b/>
          <w:i/>
          <w:sz w:val="28"/>
          <w:szCs w:val="28"/>
        </w:rPr>
      </w:pPr>
      <w:r w:rsidRPr="0055257B">
        <w:rPr>
          <w:rFonts w:ascii="Times New Roman" w:hAnsi="Times New Roman" w:cs="Times New Roman"/>
          <w:b/>
          <w:i/>
          <w:sz w:val="28"/>
          <w:szCs w:val="28"/>
        </w:rPr>
        <w:t>3. Региональный проект «Популяризация предпри</w:t>
      </w:r>
      <w:r w:rsidR="00F41383" w:rsidRPr="0055257B">
        <w:rPr>
          <w:rFonts w:ascii="Times New Roman" w:hAnsi="Times New Roman" w:cs="Times New Roman"/>
          <w:b/>
          <w:i/>
          <w:sz w:val="28"/>
          <w:szCs w:val="28"/>
        </w:rPr>
        <w:t>нимательства» на 2019-2024 годы</w:t>
      </w:r>
    </w:p>
    <w:p w:rsidR="00FC3D43" w:rsidRPr="0055257B" w:rsidRDefault="00FC3D43" w:rsidP="005B6E5A">
      <w:pPr>
        <w:pStyle w:val="af3"/>
        <w:ind w:firstLine="709"/>
        <w:jc w:val="both"/>
        <w:rPr>
          <w:sz w:val="28"/>
          <w:szCs w:val="28"/>
        </w:rPr>
      </w:pPr>
      <w:r w:rsidRPr="0055257B">
        <w:rPr>
          <w:sz w:val="28"/>
          <w:szCs w:val="28"/>
        </w:rPr>
        <w:t xml:space="preserve">Всего на реализацию </w:t>
      </w:r>
      <w:r w:rsidR="00EB0B4E" w:rsidRPr="0055257B">
        <w:rPr>
          <w:sz w:val="28"/>
          <w:szCs w:val="28"/>
        </w:rPr>
        <w:t>регионального проекта</w:t>
      </w:r>
      <w:r w:rsidRPr="0055257B">
        <w:rPr>
          <w:sz w:val="28"/>
          <w:szCs w:val="28"/>
        </w:rPr>
        <w:t xml:space="preserve"> было выделено 19 939,1 тыс. рублей, в том числе за счет средств областного бюджета 797,6 тыс. рублей, федерального бюджета – 19 141,5 тыс. рублей, что составляет 1,5 %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w:t>
      </w:r>
    </w:p>
    <w:p w:rsidR="00FC3D43" w:rsidRPr="0055257B" w:rsidRDefault="00FC3D43" w:rsidP="005B6E5A">
      <w:pPr>
        <w:tabs>
          <w:tab w:val="left" w:pos="993"/>
        </w:tabs>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Региональный проект «Популяризация предпринимательства» направлен на повышение привлекательности предпринимательства и стимулирование интереса различных групп граждан к бизнесу, формирование нового поколения предпринимателей.</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Количество физических лиц - участников регионального проекта </w:t>
      </w:r>
      <w:r w:rsidR="00F94408" w:rsidRPr="0055257B">
        <w:rPr>
          <w:rFonts w:ascii="Times New Roman" w:hAnsi="Times New Roman" w:cs="Times New Roman"/>
          <w:sz w:val="28"/>
          <w:szCs w:val="28"/>
        </w:rPr>
        <w:br/>
      </w:r>
      <w:r w:rsidRPr="0055257B">
        <w:rPr>
          <w:rFonts w:ascii="Times New Roman" w:hAnsi="Times New Roman" w:cs="Times New Roman"/>
          <w:sz w:val="28"/>
          <w:szCs w:val="28"/>
        </w:rPr>
        <w:t>в 2019 году составило 11,66 тыс. единиц,</w:t>
      </w:r>
      <w:r w:rsidRPr="0055257B">
        <w:t xml:space="preserve"> </w:t>
      </w:r>
      <w:r w:rsidRPr="0055257B">
        <w:rPr>
          <w:rFonts w:ascii="Times New Roman" w:hAnsi="Times New Roman" w:cs="Times New Roman"/>
          <w:sz w:val="28"/>
          <w:szCs w:val="28"/>
        </w:rPr>
        <w:t>количество вновь созданных СМСП участниками регионального проекта – 150 единиц.</w:t>
      </w:r>
    </w:p>
    <w:p w:rsidR="00FC3D43" w:rsidRPr="0055257B" w:rsidRDefault="00FC3D43" w:rsidP="005B6E5A">
      <w:pPr>
        <w:spacing w:after="0" w:line="240" w:lineRule="auto"/>
        <w:ind w:firstLine="709"/>
        <w:jc w:val="both"/>
        <w:rPr>
          <w:rFonts w:ascii="Times New Roman" w:hAnsi="Times New Roman" w:cs="Times New Roman"/>
          <w:b/>
          <w:i/>
          <w:sz w:val="28"/>
          <w:szCs w:val="28"/>
        </w:rPr>
      </w:pPr>
      <w:r w:rsidRPr="0055257B">
        <w:rPr>
          <w:rFonts w:ascii="Times New Roman" w:hAnsi="Times New Roman" w:cs="Times New Roman"/>
          <w:b/>
          <w:i/>
          <w:sz w:val="28"/>
          <w:szCs w:val="28"/>
        </w:rPr>
        <w:t>4.</w:t>
      </w:r>
      <w:r w:rsidRPr="0055257B">
        <w:rPr>
          <w:b/>
          <w:i/>
          <w:sz w:val="28"/>
          <w:szCs w:val="28"/>
        </w:rPr>
        <w:t xml:space="preserve"> О</w:t>
      </w:r>
      <w:r w:rsidRPr="0055257B">
        <w:rPr>
          <w:rFonts w:ascii="Times New Roman" w:hAnsi="Times New Roman" w:cs="Times New Roman"/>
          <w:b/>
          <w:i/>
          <w:sz w:val="28"/>
          <w:szCs w:val="28"/>
        </w:rPr>
        <w:t>сновное мероприятие «Содействие усилению рыночных позиций субъектов малого и среднего предпринимательства Иркутской области и повышение эффективности государственной по</w:t>
      </w:r>
      <w:r w:rsidR="00F41383" w:rsidRPr="0055257B">
        <w:rPr>
          <w:rFonts w:ascii="Times New Roman" w:hAnsi="Times New Roman" w:cs="Times New Roman"/>
          <w:b/>
          <w:i/>
          <w:sz w:val="28"/>
          <w:szCs w:val="28"/>
        </w:rPr>
        <w:t>ддержки СМСП» на 2019-2024 годы</w:t>
      </w:r>
    </w:p>
    <w:p w:rsidR="00FC3D43" w:rsidRPr="0055257B" w:rsidRDefault="00FC3D43" w:rsidP="005B6E5A">
      <w:pPr>
        <w:pStyle w:val="af3"/>
        <w:ind w:firstLine="709"/>
        <w:jc w:val="both"/>
        <w:rPr>
          <w:sz w:val="28"/>
          <w:szCs w:val="28"/>
        </w:rPr>
      </w:pPr>
      <w:r w:rsidRPr="0055257B">
        <w:rPr>
          <w:sz w:val="28"/>
          <w:szCs w:val="28"/>
        </w:rPr>
        <w:t xml:space="preserve">Всего на реализацию </w:t>
      </w:r>
      <w:r w:rsidR="003574DF" w:rsidRPr="0055257B">
        <w:rPr>
          <w:sz w:val="28"/>
          <w:szCs w:val="28"/>
        </w:rPr>
        <w:t>основного мероприятия</w:t>
      </w:r>
      <w:r w:rsidRPr="0055257B">
        <w:rPr>
          <w:sz w:val="28"/>
          <w:szCs w:val="28"/>
        </w:rPr>
        <w:t xml:space="preserve"> было выделено 18 000 тыс. рублей средств областного бюджета, что составляет 1,3 %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2019 году финансовую поддержку получили 3 центра молодежного инновационного творчества (ООО «Центр экспериментальной отработки инноваций Иркутского государственного технического университета»;</w:t>
      </w:r>
      <w:r w:rsidRPr="0055257B">
        <w:t xml:space="preserve"> </w:t>
      </w:r>
      <w:r w:rsidRPr="0055257B">
        <w:rPr>
          <w:rFonts w:ascii="Times New Roman" w:hAnsi="Times New Roman" w:cs="Times New Roman"/>
          <w:sz w:val="28"/>
          <w:szCs w:val="28"/>
        </w:rPr>
        <w:t>ООО Центр молодежного инновационного творчества «Стимул»;</w:t>
      </w:r>
      <w:r w:rsidRPr="0055257B">
        <w:t xml:space="preserve"> </w:t>
      </w:r>
      <w:r w:rsidRPr="0055257B">
        <w:rPr>
          <w:rFonts w:ascii="Times New Roman" w:hAnsi="Times New Roman" w:cs="Times New Roman"/>
          <w:sz w:val="28"/>
          <w:szCs w:val="28"/>
        </w:rPr>
        <w:t xml:space="preserve">ООО </w:t>
      </w:r>
      <w:r w:rsidR="00F94408" w:rsidRPr="0055257B">
        <w:rPr>
          <w:rFonts w:ascii="Times New Roman" w:hAnsi="Times New Roman" w:cs="Times New Roman"/>
          <w:sz w:val="28"/>
          <w:szCs w:val="28"/>
        </w:rPr>
        <w:br/>
      </w:r>
      <w:r w:rsidRPr="0055257B">
        <w:rPr>
          <w:rFonts w:ascii="Times New Roman" w:hAnsi="Times New Roman" w:cs="Times New Roman"/>
          <w:sz w:val="28"/>
          <w:szCs w:val="28"/>
        </w:rPr>
        <w:t>«СМАРТ ТЕХНОЛОДЖИ»).</w:t>
      </w:r>
    </w:p>
    <w:p w:rsidR="00FC3D43" w:rsidRPr="0055257B" w:rsidRDefault="00FC3D43" w:rsidP="005B6E5A">
      <w:pPr>
        <w:pStyle w:val="af3"/>
        <w:ind w:firstLine="709"/>
        <w:jc w:val="both"/>
        <w:rPr>
          <w:iCs/>
          <w:sz w:val="28"/>
          <w:szCs w:val="28"/>
        </w:rPr>
      </w:pPr>
      <w:r w:rsidRPr="0055257B">
        <w:rPr>
          <w:sz w:val="28"/>
          <w:szCs w:val="28"/>
        </w:rPr>
        <w:t>Реализация мероприятия позволила создать рабочие места</w:t>
      </w:r>
      <w:r w:rsidRPr="0055257B">
        <w:rPr>
          <w:iCs/>
          <w:sz w:val="28"/>
          <w:szCs w:val="28"/>
        </w:rPr>
        <w:t xml:space="preserve"> (включая вновь зарегистрированных ИП) </w:t>
      </w:r>
      <w:r w:rsidRPr="0055257B">
        <w:rPr>
          <w:sz w:val="28"/>
          <w:szCs w:val="28"/>
        </w:rPr>
        <w:t>субъектами малого и среднего предпринимательства</w:t>
      </w:r>
      <w:r w:rsidRPr="0055257B">
        <w:rPr>
          <w:iCs/>
          <w:sz w:val="28"/>
          <w:szCs w:val="28"/>
        </w:rPr>
        <w:t>, получившими государственную поддержку в размере 6 ед.</w:t>
      </w:r>
    </w:p>
    <w:p w:rsidR="00FC3D43" w:rsidRPr="0055257B" w:rsidRDefault="00FC3D43" w:rsidP="005B6E5A">
      <w:pPr>
        <w:pStyle w:val="af3"/>
        <w:ind w:firstLine="709"/>
        <w:jc w:val="both"/>
        <w:rPr>
          <w:b/>
          <w:i/>
          <w:sz w:val="28"/>
          <w:szCs w:val="28"/>
        </w:rPr>
      </w:pPr>
      <w:r w:rsidRPr="0055257B">
        <w:rPr>
          <w:b/>
          <w:i/>
          <w:iCs/>
          <w:sz w:val="28"/>
          <w:szCs w:val="28"/>
        </w:rPr>
        <w:t>5. О</w:t>
      </w:r>
      <w:r w:rsidRPr="0055257B">
        <w:rPr>
          <w:b/>
          <w:i/>
          <w:sz w:val="28"/>
          <w:szCs w:val="28"/>
        </w:rPr>
        <w:t>сновное мероприятие</w:t>
      </w:r>
      <w:r w:rsidRPr="0055257B">
        <w:rPr>
          <w:b/>
          <w:i/>
        </w:rPr>
        <w:t xml:space="preserve"> «</w:t>
      </w:r>
      <w:r w:rsidRPr="0055257B">
        <w:rPr>
          <w:b/>
          <w:i/>
          <w:sz w:val="28"/>
          <w:szCs w:val="28"/>
        </w:rPr>
        <w:t>Оказание поддержки субъектам малого и среднего предпринимательства, осуществляющим деятельность на пострадавших в результате чрезвычайных си</w:t>
      </w:r>
      <w:r w:rsidR="00F41383" w:rsidRPr="0055257B">
        <w:rPr>
          <w:b/>
          <w:i/>
          <w:sz w:val="28"/>
          <w:szCs w:val="28"/>
        </w:rPr>
        <w:t>туаций территориях» на 2019 год</w:t>
      </w:r>
    </w:p>
    <w:p w:rsidR="00FC3D43" w:rsidRPr="0055257B" w:rsidRDefault="00FC3D43" w:rsidP="005B6E5A">
      <w:pPr>
        <w:pStyle w:val="af3"/>
        <w:ind w:firstLine="709"/>
        <w:jc w:val="both"/>
        <w:rPr>
          <w:kern w:val="36"/>
          <w:sz w:val="28"/>
          <w:szCs w:val="28"/>
        </w:rPr>
      </w:pPr>
      <w:r w:rsidRPr="0055257B">
        <w:rPr>
          <w:sz w:val="28"/>
          <w:szCs w:val="28"/>
        </w:rPr>
        <w:t xml:space="preserve">Всего на реализацию </w:t>
      </w:r>
      <w:r w:rsidR="003574DF" w:rsidRPr="0055257B">
        <w:rPr>
          <w:sz w:val="28"/>
          <w:szCs w:val="28"/>
        </w:rPr>
        <w:t>основного мероприятия</w:t>
      </w:r>
      <w:r w:rsidRPr="0055257B">
        <w:rPr>
          <w:sz w:val="28"/>
          <w:szCs w:val="28"/>
        </w:rPr>
        <w:t xml:space="preserve"> было выделено 868 650,6 тыс. рублей, из них: 368 650,6 тыс. рублей за счет средств областного бюджета, </w:t>
      </w:r>
      <w:r w:rsidRPr="0055257B">
        <w:rPr>
          <w:sz w:val="28"/>
          <w:szCs w:val="28"/>
        </w:rPr>
        <w:br/>
        <w:t>500 000,0 тыс. рублей за счет средств федерального бюджета, что составляет 65,1 %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99,7%, федерального бюджета – 75,7%.</w:t>
      </w:r>
    </w:p>
    <w:p w:rsidR="00FC3D43" w:rsidRPr="0055257B" w:rsidRDefault="00FC3D43" w:rsidP="005B6E5A">
      <w:pPr>
        <w:pStyle w:val="af3"/>
        <w:ind w:firstLine="709"/>
        <w:jc w:val="both"/>
        <w:rPr>
          <w:sz w:val="28"/>
          <w:szCs w:val="28"/>
        </w:rPr>
      </w:pPr>
      <w:r w:rsidRPr="0055257B">
        <w:rPr>
          <w:sz w:val="28"/>
          <w:szCs w:val="28"/>
        </w:rPr>
        <w:t>В целях оказания поддержки предпринимателям, пострадавшим в результате паводка, Правительством Иркутской области были реализованы следующие мероприятия.</w:t>
      </w:r>
    </w:p>
    <w:p w:rsidR="00FC3D43" w:rsidRPr="0055257B" w:rsidRDefault="00FC3D43" w:rsidP="005B6E5A">
      <w:pPr>
        <w:pStyle w:val="af3"/>
        <w:ind w:firstLine="709"/>
        <w:jc w:val="both"/>
        <w:rPr>
          <w:sz w:val="28"/>
          <w:szCs w:val="28"/>
        </w:rPr>
      </w:pPr>
      <w:r w:rsidRPr="0055257B">
        <w:rPr>
          <w:sz w:val="28"/>
          <w:szCs w:val="28"/>
        </w:rPr>
        <w:t xml:space="preserve">В соответствии с Положением о предоставлении субсидий в </w:t>
      </w:r>
      <w:r w:rsidRPr="0055257B">
        <w:rPr>
          <w:bCs/>
          <w:sz w:val="28"/>
          <w:szCs w:val="28"/>
        </w:rPr>
        <w:t xml:space="preserve">целях возмещения недополученных доходов (части недополученных доходов) субъектам малого и среднего предпринимательства, </w:t>
      </w:r>
      <w:r w:rsidRPr="0055257B">
        <w:rPr>
          <w:sz w:val="28"/>
          <w:szCs w:val="28"/>
        </w:rPr>
        <w:t xml:space="preserve">возникших в результате чрезвычайных ситуаций в </w:t>
      </w:r>
      <w:r w:rsidRPr="0055257B">
        <w:rPr>
          <w:bCs/>
          <w:sz w:val="28"/>
          <w:szCs w:val="28"/>
        </w:rPr>
        <w:t>связи с паводком, вызванным сильными дождями, прошедшими</w:t>
      </w:r>
      <w:r w:rsidRPr="0055257B">
        <w:rPr>
          <w:b/>
          <w:bCs/>
          <w:sz w:val="28"/>
          <w:szCs w:val="28"/>
        </w:rPr>
        <w:t xml:space="preserve"> </w:t>
      </w:r>
      <w:r w:rsidRPr="0055257B">
        <w:rPr>
          <w:bCs/>
          <w:sz w:val="28"/>
          <w:szCs w:val="28"/>
        </w:rPr>
        <w:t>в июне 2019 года</w:t>
      </w:r>
      <w:r w:rsidRPr="0055257B">
        <w:rPr>
          <w:sz w:val="28"/>
          <w:szCs w:val="28"/>
        </w:rPr>
        <w:t xml:space="preserve"> на территории Иркутской области, утвержденным постановлением Правительства Иркутской области </w:t>
      </w:r>
      <w:r w:rsidRPr="0055257B">
        <w:rPr>
          <w:sz w:val="28"/>
          <w:szCs w:val="28"/>
        </w:rPr>
        <w:br/>
        <w:t>от 12 сентября 2019 года № 745-пп, 818 субъектам МСП предоставлены субсидии на общую сумму финансирования 163 600,0 тыс. рублей (в размере 200,0 тыс. рублей на каждого заявителя).</w:t>
      </w:r>
    </w:p>
    <w:p w:rsidR="00FC3D43" w:rsidRPr="0055257B" w:rsidRDefault="00FC3D43" w:rsidP="005B6E5A">
      <w:pPr>
        <w:pStyle w:val="af3"/>
        <w:ind w:firstLine="709"/>
        <w:jc w:val="both"/>
        <w:rPr>
          <w:sz w:val="28"/>
          <w:szCs w:val="28"/>
        </w:rPr>
      </w:pPr>
      <w:r w:rsidRPr="0055257B">
        <w:rPr>
          <w:sz w:val="28"/>
          <w:szCs w:val="28"/>
        </w:rPr>
        <w:t>В соответствии с Положением о предоставлении субсидий из областного бюджета в целях финансового обеспечения (возмещения) части затрат субъектов малого и среднего предпринимательства, пострадавших в результате чрезвычайных ситуаций в связи с паводком, вызванным сильными дождями, прошедшими в июне 2019 года на территории Иркутской области, на возобновление их деятельности, утвержденным постановлением Правительства Иркутской области от 2 октября 2019 года № 811-пп, были предоставлены субсидии 273 субъектам МСП на общую сумму финансирования 382 101,6 тыс. рублей (в размере до 1,5 млн рублей на каждого заявителя).</w:t>
      </w:r>
    </w:p>
    <w:p w:rsidR="00FC3D43" w:rsidRPr="0055257B" w:rsidRDefault="00FC3D43" w:rsidP="005B6E5A">
      <w:pPr>
        <w:pStyle w:val="af3"/>
        <w:ind w:firstLine="709"/>
        <w:jc w:val="both"/>
        <w:rPr>
          <w:sz w:val="28"/>
          <w:szCs w:val="28"/>
        </w:rPr>
      </w:pPr>
      <w:r w:rsidRPr="0055257B">
        <w:rPr>
          <w:sz w:val="28"/>
          <w:szCs w:val="28"/>
        </w:rPr>
        <w:t>Основными причинами неполного освоения бюджетных средств по данному мероприятию является несоответствие заявителей условиям конкурсного отбора.</w:t>
      </w:r>
    </w:p>
    <w:p w:rsidR="00FC3D43" w:rsidRPr="0055257B" w:rsidRDefault="00FC3D43" w:rsidP="005B6E5A">
      <w:pPr>
        <w:pStyle w:val="af3"/>
        <w:ind w:firstLine="709"/>
        <w:jc w:val="both"/>
        <w:rPr>
          <w:sz w:val="28"/>
          <w:szCs w:val="28"/>
        </w:rPr>
      </w:pPr>
      <w:r w:rsidRPr="0055257B">
        <w:rPr>
          <w:sz w:val="28"/>
          <w:szCs w:val="28"/>
        </w:rPr>
        <w:t>Микрокредитной компанией «Фонд микрокредитования Иркутской области» (далее – ФМК) в 2019 году осуществлялась выдача займов предпринимателям на территориях, пострадавших от паводка, на возобновление предпринимательской деятельности по процентной ставке 1 % годовых. Всего финансовую поддержку получили 60 субъектов МСП, количество рабочих мест, сохраненных получателями поддержки, составило – 60 единиц.</w:t>
      </w:r>
    </w:p>
    <w:p w:rsidR="00FC3D43" w:rsidRPr="0055257B" w:rsidRDefault="00FC3D43" w:rsidP="005B6E5A">
      <w:pPr>
        <w:pStyle w:val="af3"/>
        <w:ind w:firstLine="709"/>
        <w:jc w:val="both"/>
        <w:rPr>
          <w:iCs/>
          <w:sz w:val="28"/>
          <w:szCs w:val="28"/>
        </w:rPr>
      </w:pPr>
      <w:r w:rsidRPr="0055257B">
        <w:rPr>
          <w:iCs/>
          <w:sz w:val="28"/>
          <w:szCs w:val="28"/>
        </w:rPr>
        <w:t>Обеспечен доступ 3 субъектов МСП, осуществляющим деятельность на пострадавших от паводка территориях, к кредитным ресурсам, объем финансовой поддержки, оказанной СМСП, при гарантийной поддержке регионального гарантийного фонда составил 21 934,0 тыс. рублей.</w:t>
      </w:r>
    </w:p>
    <w:p w:rsidR="00FC3D43" w:rsidRPr="0055257B" w:rsidRDefault="00FC3D43" w:rsidP="00BF04B4">
      <w:pPr>
        <w:pStyle w:val="a4"/>
        <w:numPr>
          <w:ilvl w:val="0"/>
          <w:numId w:val="7"/>
        </w:numPr>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b/>
          <w:sz w:val="28"/>
          <w:szCs w:val="28"/>
        </w:rPr>
        <w:t xml:space="preserve">В рамках реализации подпрограммы «Поддержка инновационной, научной и научно-технической деятельности в Иркутской области» на 2019 - 2024 годы </w:t>
      </w:r>
      <w:r w:rsidRPr="0055257B">
        <w:rPr>
          <w:rFonts w:ascii="Times New Roman" w:hAnsi="Times New Roman" w:cs="Times New Roman"/>
          <w:sz w:val="28"/>
          <w:szCs w:val="28"/>
        </w:rPr>
        <w:t>министерством экономического развития Иркутской области были реализованы мероприятия в рамках 2 основных мероприятий:</w:t>
      </w:r>
    </w:p>
    <w:p w:rsidR="00FC3D43" w:rsidRPr="0055257B" w:rsidRDefault="00FC3D43" w:rsidP="005B6E5A">
      <w:pPr>
        <w:pStyle w:val="af3"/>
        <w:ind w:firstLine="709"/>
        <w:jc w:val="both"/>
        <w:rPr>
          <w:b/>
          <w:i/>
          <w:sz w:val="28"/>
          <w:szCs w:val="28"/>
        </w:rPr>
      </w:pPr>
      <w:r w:rsidRPr="0055257B">
        <w:rPr>
          <w:b/>
          <w:i/>
          <w:sz w:val="28"/>
          <w:szCs w:val="28"/>
        </w:rPr>
        <w:t>1. Основное мероприятие «Содействие развитию научной, научно-технической и инновационной деятельности в Иркутск</w:t>
      </w:r>
      <w:r w:rsidR="00F41383" w:rsidRPr="0055257B">
        <w:rPr>
          <w:b/>
          <w:i/>
          <w:sz w:val="28"/>
          <w:szCs w:val="28"/>
        </w:rPr>
        <w:t>ой области» на 2019 - 2024 годы</w:t>
      </w:r>
    </w:p>
    <w:p w:rsidR="00FC3D43" w:rsidRPr="0055257B" w:rsidRDefault="00FC3D43" w:rsidP="005B6E5A">
      <w:pPr>
        <w:pStyle w:val="af3"/>
        <w:ind w:firstLine="709"/>
        <w:jc w:val="both"/>
        <w:rPr>
          <w:kern w:val="36"/>
          <w:sz w:val="28"/>
          <w:szCs w:val="28"/>
        </w:rPr>
      </w:pPr>
      <w:r w:rsidRPr="0055257B">
        <w:rPr>
          <w:sz w:val="28"/>
          <w:szCs w:val="28"/>
        </w:rPr>
        <w:t xml:space="preserve">Всего на реализацию </w:t>
      </w:r>
      <w:r w:rsidR="003574DF" w:rsidRPr="0055257B">
        <w:rPr>
          <w:sz w:val="28"/>
          <w:szCs w:val="28"/>
        </w:rPr>
        <w:t xml:space="preserve">основного </w:t>
      </w:r>
      <w:r w:rsidRPr="0055257B">
        <w:rPr>
          <w:sz w:val="28"/>
          <w:szCs w:val="28"/>
        </w:rPr>
        <w:t xml:space="preserve">мероприятия было выделено 46 346,7 тыс. рублей, из них: 44 581,9 тыс. рублей за счет средств областного бюджета, </w:t>
      </w:r>
      <w:r w:rsidRPr="0055257B">
        <w:rPr>
          <w:sz w:val="28"/>
          <w:szCs w:val="28"/>
        </w:rPr>
        <w:br/>
        <w:t>1 764,8 тыс. рублей за счет средств федерального бюджета, что составляет 43,8%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99,9%, федерального бюджета – 97,9%.</w:t>
      </w:r>
    </w:p>
    <w:p w:rsidR="00FC3D43" w:rsidRPr="0055257B" w:rsidRDefault="00FC3D43" w:rsidP="005B6E5A">
      <w:pPr>
        <w:pStyle w:val="af3"/>
        <w:ind w:firstLine="709"/>
        <w:jc w:val="both"/>
        <w:rPr>
          <w:kern w:val="36"/>
          <w:sz w:val="28"/>
          <w:szCs w:val="28"/>
        </w:rPr>
      </w:pPr>
      <w:r w:rsidRPr="0055257B">
        <w:rPr>
          <w:sz w:val="28"/>
          <w:szCs w:val="28"/>
        </w:rPr>
        <w:t xml:space="preserve">Одним из наиболее затратных мероприятий, реализованных в 2019 году стало мероприятие «Предоставление грантов в форме субсидий некоммерческим организациям, осуществляющим образовательную деятельность». На его реализацию было </w:t>
      </w:r>
      <w:r w:rsidRPr="0055257B">
        <w:rPr>
          <w:color w:val="000000" w:themeColor="text1"/>
          <w:sz w:val="28"/>
          <w:szCs w:val="28"/>
        </w:rPr>
        <w:t>выделено 33 000,0 тыс. рублей за счет средств областного бюджета, что составляет 31,2</w:t>
      </w:r>
      <w:r w:rsidRPr="0055257B">
        <w:rPr>
          <w:color w:val="000000" w:themeColor="text1"/>
          <w:sz w:val="28"/>
          <w:szCs w:val="28"/>
          <w:lang w:val="en-US"/>
        </w:rPr>
        <w:t> </w:t>
      </w:r>
      <w:r w:rsidRPr="0055257B">
        <w:rPr>
          <w:color w:val="000000" w:themeColor="text1"/>
          <w:sz w:val="28"/>
          <w:szCs w:val="28"/>
        </w:rPr>
        <w:t>% от планового объема ресурсного обеспечения, предусмотренного в отчетном</w:t>
      </w:r>
      <w:r w:rsidRPr="0055257B">
        <w:rPr>
          <w:sz w:val="28"/>
          <w:szCs w:val="28"/>
        </w:rPr>
        <w:t xml:space="preserve"> году на уровне подпрограммы. Фактическое исполнение средств областного бюджета по данному мероприятию составило 100 %.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Показателем, характеризующим выполнение мероприятия, является количество технологических проектов, созданных некоммерческой организацией, осуществляющей образовательную деятельность. Фактическое значение показателя составило 90 ед. или 100% от планового значения.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Кроме того, в рамках реализации основного мероприятия, оказаны услуги технологического парка 304 предприятиям, услуги научно-исследовательских лабораторий - 230 предприятиям Иркутской области, в работу корпоративных бизнес-акселераторов вовлечено 157</w:t>
      </w:r>
      <w:r w:rsidRPr="0055257B">
        <w:t xml:space="preserve"> </w:t>
      </w:r>
      <w:r w:rsidRPr="0055257B">
        <w:rPr>
          <w:rFonts w:ascii="Times New Roman" w:hAnsi="Times New Roman" w:cs="Times New Roman"/>
          <w:sz w:val="28"/>
          <w:szCs w:val="28"/>
        </w:rPr>
        <w:t>предприятий, сформировано 150 проектных команд, создана 21 образовательная программа на английском языке и онлайн-курс</w:t>
      </w:r>
      <w:r w:rsidRPr="0055257B">
        <w:t xml:space="preserve">, </w:t>
      </w:r>
      <w:r w:rsidRPr="0055257B">
        <w:rPr>
          <w:rFonts w:ascii="Times New Roman" w:hAnsi="Times New Roman" w:cs="Times New Roman"/>
          <w:sz w:val="28"/>
          <w:szCs w:val="28"/>
        </w:rPr>
        <w:t>бизнес-акселераторами ИРНИТУ реализовано свыше 200 проектов, обучено BIM-технологиям – 300 человек.</w:t>
      </w:r>
    </w:p>
    <w:p w:rsidR="00FC3D43" w:rsidRPr="0055257B" w:rsidRDefault="00FC3D43" w:rsidP="005B6E5A">
      <w:pPr>
        <w:pStyle w:val="af3"/>
        <w:ind w:firstLine="709"/>
        <w:jc w:val="both"/>
        <w:rPr>
          <w:b/>
          <w:i/>
          <w:sz w:val="28"/>
          <w:szCs w:val="28"/>
        </w:rPr>
      </w:pPr>
      <w:r w:rsidRPr="0055257B">
        <w:rPr>
          <w:b/>
          <w:i/>
          <w:spacing w:val="-2"/>
          <w:sz w:val="28"/>
          <w:szCs w:val="28"/>
        </w:rPr>
        <w:t xml:space="preserve">2. </w:t>
      </w:r>
      <w:r w:rsidRPr="0055257B">
        <w:rPr>
          <w:b/>
          <w:i/>
          <w:sz w:val="28"/>
          <w:szCs w:val="28"/>
        </w:rPr>
        <w:t xml:space="preserve">Основное мероприятие </w:t>
      </w:r>
      <w:r w:rsidRPr="0055257B">
        <w:rPr>
          <w:b/>
          <w:i/>
          <w:spacing w:val="-2"/>
          <w:sz w:val="28"/>
          <w:szCs w:val="28"/>
        </w:rPr>
        <w:t>«Организация выполнения научно-исследовательских, опытно-конструкторских и технологических работ»</w:t>
      </w:r>
      <w:r w:rsidRPr="0055257B">
        <w:rPr>
          <w:b/>
          <w:i/>
          <w:sz w:val="28"/>
          <w:szCs w:val="28"/>
        </w:rPr>
        <w:t xml:space="preserve"> на </w:t>
      </w:r>
      <w:r w:rsidR="00F94408" w:rsidRPr="0055257B">
        <w:rPr>
          <w:b/>
          <w:i/>
          <w:sz w:val="28"/>
          <w:szCs w:val="28"/>
        </w:rPr>
        <w:br/>
      </w:r>
      <w:r w:rsidR="00F41383" w:rsidRPr="0055257B">
        <w:rPr>
          <w:b/>
          <w:i/>
          <w:sz w:val="28"/>
          <w:szCs w:val="28"/>
        </w:rPr>
        <w:t>2019 - 2024 годы</w:t>
      </w:r>
    </w:p>
    <w:p w:rsidR="00FC3D43" w:rsidRPr="0055257B" w:rsidRDefault="00FC3D43" w:rsidP="005B6E5A">
      <w:pPr>
        <w:pStyle w:val="af3"/>
        <w:ind w:firstLine="709"/>
        <w:jc w:val="both"/>
        <w:rPr>
          <w:kern w:val="36"/>
          <w:sz w:val="28"/>
          <w:szCs w:val="28"/>
        </w:rPr>
      </w:pPr>
      <w:r w:rsidRPr="0055257B">
        <w:rPr>
          <w:sz w:val="28"/>
          <w:szCs w:val="28"/>
        </w:rPr>
        <w:t xml:space="preserve">Всего на реализацию </w:t>
      </w:r>
      <w:r w:rsidR="003574DF" w:rsidRPr="0055257B">
        <w:rPr>
          <w:sz w:val="28"/>
          <w:szCs w:val="28"/>
        </w:rPr>
        <w:t xml:space="preserve">основного </w:t>
      </w:r>
      <w:r w:rsidRPr="0055257B">
        <w:rPr>
          <w:sz w:val="28"/>
          <w:szCs w:val="28"/>
        </w:rPr>
        <w:t>мероприятия за счет средств областного бюджета было выделено 59 474,1 тыс. рублей, что составляет 56,2 % от планового объема ресурсного обеспечения, предусмотренного в отчетном году на уровне подпрограммы. Фактическое исполнение средств по данному мероприятию составило 92,5%.</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Наиболее затратным стало мероприятие «Предоставление грантов в форме субсидий по результатам регионального конкурса проектов фундаментальных исследований, проводимого федеральным государственным бюджетным учреждением «Российский фонд фундаментальных исследований» и</w:t>
      </w:r>
      <w:r w:rsidR="00F94408" w:rsidRPr="0055257B">
        <w:rPr>
          <w:rFonts w:ascii="Times New Roman" w:hAnsi="Times New Roman" w:cs="Times New Roman"/>
          <w:sz w:val="28"/>
          <w:szCs w:val="28"/>
        </w:rPr>
        <w:t xml:space="preserve"> </w:t>
      </w:r>
      <w:r w:rsidRPr="0055257B">
        <w:rPr>
          <w:rFonts w:ascii="Times New Roman" w:hAnsi="Times New Roman" w:cs="Times New Roman"/>
          <w:sz w:val="28"/>
          <w:szCs w:val="28"/>
        </w:rPr>
        <w:t>Правительством Иркутской области»</w:t>
      </w:r>
      <w:r w:rsidRPr="0055257B">
        <w:rPr>
          <w:rFonts w:ascii="Times New Roman" w:eastAsia="Calibri" w:hAnsi="Times New Roman" w:cs="Times New Roman"/>
          <w:sz w:val="28"/>
          <w:szCs w:val="28"/>
        </w:rPr>
        <w:t xml:space="preserve">. </w:t>
      </w:r>
      <w:r w:rsidRPr="0055257B">
        <w:rPr>
          <w:rFonts w:ascii="Times New Roman" w:hAnsi="Times New Roman" w:cs="Times New Roman"/>
          <w:sz w:val="28"/>
          <w:szCs w:val="28"/>
        </w:rPr>
        <w:t xml:space="preserve">На его реализацию было выделено 44 991,4 тыс. рублей за счет средств областного бюджета, что </w:t>
      </w:r>
      <w:r w:rsidRPr="0055257B">
        <w:rPr>
          <w:rFonts w:ascii="Times New Roman" w:hAnsi="Times New Roman" w:cs="Times New Roman"/>
          <w:color w:val="000000" w:themeColor="text1"/>
          <w:sz w:val="28"/>
          <w:szCs w:val="28"/>
        </w:rPr>
        <w:t>составляет 42,5 % от планового объема ресурсного обеспечения, предусмотренного в отчетном году на уровне подпрограммы. Фактическое исполнение средств областного</w:t>
      </w:r>
      <w:r w:rsidRPr="0055257B">
        <w:rPr>
          <w:rFonts w:ascii="Times New Roman" w:hAnsi="Times New Roman" w:cs="Times New Roman"/>
          <w:sz w:val="28"/>
          <w:szCs w:val="28"/>
        </w:rPr>
        <w:t xml:space="preserve"> бюджета по данному мероприятию составило 90,1% по причине несоответствия участников конкурса условиям, предусмотренным Порядком проведения мероприятия.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Показателем, характеризующими данное мероприятие, является количество фундаментальных научных исследований, результаты которых могут быть положены в основу решения практических задач, стоящих перед регионом, в количестве 77 единиц в 2019 году. </w:t>
      </w:r>
    </w:p>
    <w:p w:rsidR="00FC3D43" w:rsidRPr="0055257B" w:rsidRDefault="00FC3D43" w:rsidP="005B6E5A">
      <w:pPr>
        <w:spacing w:after="0" w:line="240" w:lineRule="auto"/>
        <w:ind w:firstLine="709"/>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 xml:space="preserve">По мероприятию «Выполнение научно-исследовательских, опытно-конструкторских и технологических работ для государственных нужд Иркутской области в экономической сфере» (далее – НИОКТР) в 2019 году для государственных нужд Иркутской области выполнено 5 НИОКТР, затрагивающих интересы сельского хозяйства, природных ресурсов, экологии и здравоохранения. </w:t>
      </w:r>
    </w:p>
    <w:p w:rsidR="00FC3D43" w:rsidRPr="0055257B" w:rsidRDefault="00FC3D43" w:rsidP="005B6E5A">
      <w:pPr>
        <w:spacing w:after="0" w:line="240" w:lineRule="auto"/>
        <w:ind w:firstLine="709"/>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Всего на реализацию мероприятия было выделено 14 482,7 тыс. рублей, что составляет 13,7%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99,96 %.</w:t>
      </w:r>
    </w:p>
    <w:p w:rsidR="00FC3D43" w:rsidRPr="0055257B" w:rsidRDefault="00FC3D43" w:rsidP="00BF04B4">
      <w:pPr>
        <w:pStyle w:val="a4"/>
        <w:numPr>
          <w:ilvl w:val="0"/>
          <w:numId w:val="7"/>
        </w:numPr>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b/>
          <w:sz w:val="28"/>
          <w:szCs w:val="28"/>
        </w:rPr>
        <w:t xml:space="preserve">В рамках реализации подпрограммы «Повышение инвестиционной привлекательности Иркутской области» на 2019 - 2024 годы </w:t>
      </w:r>
      <w:r w:rsidRPr="0055257B">
        <w:rPr>
          <w:rFonts w:ascii="Times New Roman" w:hAnsi="Times New Roman" w:cs="Times New Roman"/>
          <w:sz w:val="28"/>
          <w:szCs w:val="28"/>
        </w:rPr>
        <w:t xml:space="preserve">министерством экономического развития Иркутской области были реализованы мероприятия в рамках </w:t>
      </w:r>
      <w:r w:rsidRPr="0055257B">
        <w:rPr>
          <w:rFonts w:ascii="Times New Roman" w:hAnsi="Times New Roman" w:cs="Times New Roman"/>
          <w:b/>
          <w:i/>
          <w:sz w:val="28"/>
          <w:szCs w:val="28"/>
        </w:rPr>
        <w:t>ведомственной целевой программы «Повышение инвестиционной привлекательности Иркутской области» на 2019-2024 годы</w:t>
      </w:r>
      <w:r w:rsidRPr="0055257B">
        <w:rPr>
          <w:rFonts w:ascii="Times New Roman" w:hAnsi="Times New Roman" w:cs="Times New Roman"/>
          <w:sz w:val="28"/>
          <w:szCs w:val="28"/>
        </w:rPr>
        <w:t>.</w:t>
      </w:r>
    </w:p>
    <w:p w:rsidR="00FC3D43" w:rsidRPr="0055257B" w:rsidRDefault="00FC3D43" w:rsidP="005B6E5A">
      <w:pPr>
        <w:pStyle w:val="af3"/>
        <w:ind w:firstLine="709"/>
        <w:jc w:val="both"/>
        <w:rPr>
          <w:kern w:val="36"/>
          <w:sz w:val="28"/>
          <w:szCs w:val="28"/>
        </w:rPr>
      </w:pPr>
      <w:r w:rsidRPr="0055257B">
        <w:rPr>
          <w:sz w:val="28"/>
          <w:szCs w:val="28"/>
        </w:rPr>
        <w:t>Всего на реализацию ведомственной целевой программы за счет средств областного бюджета было выделено 10 274,8 тыс. рублей. Фактическое исполнение средств по данному мероприятию составило 99,3%.</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В рамках ведомственной целевой программы в 2019 году реализовывалось 2 мероприятия:</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1. Организация и участие в выставочно-ярмарочных и имиджевых мероприятиях, проводимых в Иркутской области, Российской Федерации и за рубежом, на реализацию которого предусмотрено финансирование за счет средств областного бюджета в размере 10 274,8 тыс. рублей. Фактическое исполнение средств по данному мероприятию – 99,3%.</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связи с высокой деловой активностью в 2019 году и с невозможностью спрогнозировать визиты зарубежных делегаций, прибывающих в регион, плановое количество мероприятий было превышено и фактически составило 41 мероприятие.</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Дополнительно состоялись такие мероприятия как: </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Семинар Роспатента в г. Иркутске;</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Бизнес-миссия Иркутской области в Италию;</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Состоялся визит Председателя Агентства поддержки малого и среднего бизнеса и стартапов Республики Корея (KOSME) г-на Ли Санг Джика;</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Визит Чрезвычайного и Полномочного Посла Киргизии в Российской Федерации;</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Встреча с генеральным директором китайской корпорации ХОНФА по вопросам освоения Непского месторождения и розлива байкальской воды;</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Визит французской делегации во главе с Генеральным Директором компании CLINEA (Group ORPEA);</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Визит делегации г. Тяньцзинь в Иркутскую область.</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Внепланово в рамках Петербургского международного экономического форума состоялось подписание Соглашения о сотрудничестве по вопросам продвижения событийного потенциала региона на международном уровне с Ассоциацией «Национальное конгресс-бюро», а позже и План мероприятий к нему.</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2. Реализация мероприятий «дорожной карты» по улучшению в Иркутской области показателей Национального рейтинга инвестиционного климата в субъектах Российской Федерации реализовывалось без финансирования.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рамках создания благоприятного инвестиционного климата в 2019 году продолжилась работа по повышению эффективности уже существующих мер и выработке новых механизмов государственной поддержки субъектов инвестиционной деятельности.</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обеспечена разработка и организовано утверждение закона Иркутской области «О внесении изменений в отдельные Законы Иркутской области» от 31 декабря 2019 года № 145-ОЗ, предусматривающего переход на адресное предоставление налоговых льгот по налогу на имущество организаций. Подготовлен проект закона Иркутской области «О внесении изменений в Закон Иркутской области «О применении индивидуальными предпринимателями патентной системы налогообложения на территории Иркутской области».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Внесены изменения в постановление Правительства Иркутской области от 1 ноября 2018 года № 783-пп «Об отдельных вопросах заключения специального инвестиционного контракта» в части признания утратившими силу формы заявления для заключения специального инвестиционного контракта, перечня документов, прилагаемых к заявлению для заключения специального инвестиционного контракта, и требований к ним, а также формы специального инвестиционного контракта.</w:t>
      </w:r>
    </w:p>
    <w:p w:rsidR="00FC3D43" w:rsidRPr="0055257B" w:rsidRDefault="00FC3D43" w:rsidP="00BF04B4">
      <w:pPr>
        <w:pStyle w:val="a4"/>
        <w:numPr>
          <w:ilvl w:val="0"/>
          <w:numId w:val="7"/>
        </w:numPr>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 </w:t>
      </w:r>
      <w:r w:rsidRPr="0055257B">
        <w:rPr>
          <w:rFonts w:ascii="Times New Roman" w:hAnsi="Times New Roman"/>
          <w:b/>
          <w:bCs/>
          <w:sz w:val="28"/>
          <w:szCs w:val="28"/>
        </w:rPr>
        <w:t>В рамках реализации подпрограммы «Развитие промышленности в Иркутской области» на 2019-2024 годы:</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bCs/>
          <w:sz w:val="28"/>
          <w:szCs w:val="28"/>
        </w:rPr>
        <w:t xml:space="preserve">1. </w:t>
      </w:r>
      <w:r w:rsidRPr="0055257B">
        <w:rPr>
          <w:rFonts w:ascii="Times New Roman" w:hAnsi="Times New Roman" w:cs="Times New Roman"/>
          <w:sz w:val="28"/>
          <w:szCs w:val="28"/>
        </w:rPr>
        <w:t>Министерством экономического развития Иркутской области были реализованы мероприятия в рамках 3 основных мероприятий:</w:t>
      </w:r>
    </w:p>
    <w:p w:rsidR="00FC3D43" w:rsidRPr="0055257B" w:rsidRDefault="00FC3D43" w:rsidP="005B6E5A">
      <w:pPr>
        <w:pStyle w:val="a4"/>
        <w:ind w:left="0" w:firstLine="709"/>
        <w:jc w:val="both"/>
        <w:rPr>
          <w:rFonts w:ascii="Times New Roman" w:hAnsi="Times New Roman"/>
          <w:b/>
          <w:sz w:val="28"/>
          <w:szCs w:val="28"/>
        </w:rPr>
      </w:pPr>
      <w:r w:rsidRPr="0055257B">
        <w:rPr>
          <w:rFonts w:ascii="Times New Roman" w:hAnsi="Times New Roman" w:cs="Times New Roman"/>
          <w:b/>
          <w:i/>
          <w:sz w:val="28"/>
          <w:szCs w:val="28"/>
        </w:rPr>
        <w:t>1.1. Основное мероприятие</w:t>
      </w:r>
      <w:r w:rsidRPr="0055257B">
        <w:rPr>
          <w:b/>
          <w:i/>
          <w:sz w:val="28"/>
          <w:szCs w:val="28"/>
        </w:rPr>
        <w:t xml:space="preserve"> </w:t>
      </w:r>
      <w:r w:rsidRPr="0055257B">
        <w:rPr>
          <w:rFonts w:ascii="Times New Roman" w:hAnsi="Times New Roman"/>
          <w:b/>
          <w:i/>
          <w:sz w:val="28"/>
          <w:szCs w:val="28"/>
        </w:rPr>
        <w:t>«Поддержка реализации инвестиционных проектов по модернизации и развитию промышленных</w:t>
      </w:r>
      <w:r w:rsidR="00F41383" w:rsidRPr="0055257B">
        <w:rPr>
          <w:rFonts w:ascii="Times New Roman" w:hAnsi="Times New Roman"/>
          <w:b/>
          <w:i/>
          <w:sz w:val="28"/>
          <w:szCs w:val="28"/>
        </w:rPr>
        <w:t xml:space="preserve"> предприятий» на 2019-2024 годы</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3574DF" w:rsidRPr="0055257B">
        <w:rPr>
          <w:rFonts w:ascii="Times New Roman" w:hAnsi="Times New Roman"/>
          <w:sz w:val="28"/>
          <w:szCs w:val="28"/>
        </w:rPr>
        <w:t xml:space="preserve">основного </w:t>
      </w:r>
      <w:r w:rsidRPr="0055257B">
        <w:rPr>
          <w:rFonts w:ascii="Times New Roman" w:hAnsi="Times New Roman"/>
          <w:sz w:val="28"/>
          <w:szCs w:val="28"/>
        </w:rPr>
        <w:t>мероприятия было выделено 290 500,0 тыс. рублей из областного бюджета, что составляет 76,7%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Показатели, характеризующие выполнение мероприятий, достигнуты.</w:t>
      </w:r>
    </w:p>
    <w:p w:rsidR="00FC3D43" w:rsidRPr="0055257B" w:rsidRDefault="00FC3D43" w:rsidP="005B6E5A">
      <w:pPr>
        <w:spacing w:after="0" w:line="240" w:lineRule="auto"/>
        <w:ind w:firstLine="709"/>
        <w:jc w:val="both"/>
        <w:rPr>
          <w:rFonts w:ascii="Times New Roman" w:hAnsi="Times New Roman"/>
          <w:sz w:val="28"/>
          <w:szCs w:val="28"/>
        </w:rPr>
      </w:pPr>
      <w:r w:rsidRPr="0055257B">
        <w:rPr>
          <w:rFonts w:ascii="Times New Roman" w:hAnsi="Times New Roman"/>
          <w:sz w:val="28"/>
          <w:szCs w:val="28"/>
        </w:rPr>
        <w:t>Одиннадцати промышленным предприятиям региона были предоставлены субсидии в объеме 290 500,0 тыс. рублей в целях возмещения части затрат на реализацию инвестиционных проектов по модернизации и техническому перевооружению производственных мощностей,</w:t>
      </w:r>
      <w:r w:rsidRPr="0055257B">
        <w:t xml:space="preserve"> </w:t>
      </w:r>
      <w:r w:rsidRPr="0055257B">
        <w:rPr>
          <w:rFonts w:ascii="Times New Roman" w:hAnsi="Times New Roman"/>
          <w:sz w:val="28"/>
          <w:szCs w:val="28"/>
        </w:rPr>
        <w:t>на внедрение</w:t>
      </w:r>
      <w:r w:rsidR="00F94408" w:rsidRPr="0055257B">
        <w:rPr>
          <w:rFonts w:ascii="Times New Roman" w:hAnsi="Times New Roman"/>
          <w:sz w:val="28"/>
          <w:szCs w:val="28"/>
        </w:rPr>
        <w:t xml:space="preserve"> </w:t>
      </w:r>
      <w:r w:rsidRPr="0055257B">
        <w:rPr>
          <w:rFonts w:ascii="Times New Roman" w:hAnsi="Times New Roman"/>
          <w:sz w:val="28"/>
          <w:szCs w:val="28"/>
        </w:rPr>
        <w:t>энергосберегающих производственных технологий и оборудования, на уплату процентов по кредитам и займам, полученным в российских кредитных организациях, на разработку и реализацию программ повышения производительности труда. В результате реализации данных инвестиционных проектов было создано 454 рабочих места, привлечено 1 911 000,0 тыс. рублей внебюджетных инвестиций.</w:t>
      </w:r>
    </w:p>
    <w:p w:rsidR="00FC3D43" w:rsidRPr="0055257B" w:rsidRDefault="00FC3D43" w:rsidP="005B6E5A">
      <w:pPr>
        <w:spacing w:after="0" w:line="240" w:lineRule="auto"/>
        <w:ind w:firstLine="709"/>
        <w:jc w:val="both"/>
        <w:rPr>
          <w:rFonts w:ascii="Times New Roman" w:hAnsi="Times New Roman"/>
          <w:b/>
          <w:i/>
          <w:sz w:val="28"/>
          <w:szCs w:val="28"/>
        </w:rPr>
      </w:pPr>
      <w:r w:rsidRPr="0055257B">
        <w:rPr>
          <w:rFonts w:ascii="Times New Roman" w:hAnsi="Times New Roman"/>
          <w:b/>
          <w:i/>
          <w:sz w:val="28"/>
          <w:szCs w:val="28"/>
        </w:rPr>
        <w:t xml:space="preserve">1.2. </w:t>
      </w:r>
      <w:r w:rsidRPr="0055257B">
        <w:rPr>
          <w:rFonts w:ascii="Times New Roman" w:hAnsi="Times New Roman" w:cs="Times New Roman"/>
          <w:b/>
          <w:i/>
          <w:sz w:val="28"/>
          <w:szCs w:val="28"/>
        </w:rPr>
        <w:t>Основное мероприятие</w:t>
      </w:r>
      <w:r w:rsidRPr="0055257B">
        <w:rPr>
          <w:b/>
          <w:i/>
          <w:sz w:val="28"/>
          <w:szCs w:val="28"/>
        </w:rPr>
        <w:t xml:space="preserve"> </w:t>
      </w:r>
      <w:r w:rsidRPr="0055257B">
        <w:rPr>
          <w:rFonts w:ascii="Times New Roman" w:hAnsi="Times New Roman"/>
          <w:b/>
          <w:i/>
          <w:sz w:val="28"/>
          <w:szCs w:val="28"/>
        </w:rPr>
        <w:t>«Содействие созданию газохимического комплекса в Саяно-Иркутской опорной территории развития» на 2019 год</w:t>
      </w:r>
    </w:p>
    <w:p w:rsidR="00FC3D43" w:rsidRPr="0055257B" w:rsidRDefault="00FC3D43" w:rsidP="005B6E5A">
      <w:pPr>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3574DF" w:rsidRPr="0055257B">
        <w:rPr>
          <w:rFonts w:ascii="Times New Roman" w:hAnsi="Times New Roman"/>
          <w:sz w:val="28"/>
          <w:szCs w:val="28"/>
        </w:rPr>
        <w:t xml:space="preserve">основного </w:t>
      </w:r>
      <w:r w:rsidRPr="0055257B">
        <w:rPr>
          <w:rFonts w:ascii="Times New Roman" w:hAnsi="Times New Roman"/>
          <w:sz w:val="28"/>
          <w:szCs w:val="28"/>
        </w:rPr>
        <w:t xml:space="preserve">мероприятия было выделено 45 000,0 тыс. рублей из областного бюджета, что составляет 11,88 % от планового объема ресурсного обеспечения, предусмотренного в отчетном году на уровне подпрограммы. Фактическое исполнение средств по данному основному мероприятию составило 100%. Разработка технико-экономического обоснования создания газохимического комплекса в Саяно-Иркутской опорной территории развития завершена, проведена независимая экспертиза выполненной работы. Показатели, характеризующие выполнение мероприятий, достигнуты. </w:t>
      </w:r>
    </w:p>
    <w:p w:rsidR="00FC3D43" w:rsidRPr="0055257B" w:rsidRDefault="00FC3D43" w:rsidP="005B6E5A">
      <w:pPr>
        <w:spacing w:after="0" w:line="240" w:lineRule="auto"/>
        <w:ind w:firstLine="709"/>
        <w:jc w:val="both"/>
        <w:rPr>
          <w:rFonts w:ascii="Times New Roman" w:hAnsi="Times New Roman"/>
          <w:b/>
          <w:i/>
          <w:sz w:val="28"/>
          <w:szCs w:val="28"/>
        </w:rPr>
      </w:pPr>
      <w:r w:rsidRPr="0055257B">
        <w:rPr>
          <w:rFonts w:ascii="Times New Roman" w:hAnsi="Times New Roman"/>
          <w:b/>
          <w:i/>
          <w:sz w:val="28"/>
          <w:szCs w:val="28"/>
        </w:rPr>
        <w:t>1.3. «Содействие деятельности организаций, образующих инфраструктуру поддержки хозяйствующих субъектов в сфере про</w:t>
      </w:r>
      <w:r w:rsidR="00F41383" w:rsidRPr="0055257B">
        <w:rPr>
          <w:rFonts w:ascii="Times New Roman" w:hAnsi="Times New Roman"/>
          <w:b/>
          <w:i/>
          <w:sz w:val="28"/>
          <w:szCs w:val="28"/>
        </w:rPr>
        <w:t>мышленности» на 2019-2024 годы</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В рамках данного основного мероприятия предусмотрена реализация мероприятия «Обеспечение финансово-хозяйственной деятельности Фонда развития промышленности Иркутской области (далее – РФРП) с финансированием в размере 35 067,2 тыс. рублей из областного бюджета, что составляет 9,26% от планового объема ресурсного обеспечения, предусмотренного в отчетном году на уровне подпрограммы. Фактическое исполнение средств по данному основному мероприятию составило 100%. Показатель, характеризующий выполнение мероприятия - 2 заключенных договора займов по проектам, рассмотренным Экспертным советом ФГАУ «Российский фонд технологического развития» по программам совместного финансирования, реализуемым в рамках соглашения ФГАУ «Российский фонд технологического развития» достигнут.</w:t>
      </w:r>
    </w:p>
    <w:p w:rsidR="00FC3D43" w:rsidRPr="0055257B" w:rsidRDefault="00FC3D43" w:rsidP="005B6E5A">
      <w:pPr>
        <w:autoSpaceDE w:val="0"/>
        <w:autoSpaceDN w:val="0"/>
        <w:adjustRightInd w:val="0"/>
        <w:spacing w:after="0" w:line="240" w:lineRule="auto"/>
        <w:ind w:firstLine="708"/>
        <w:jc w:val="both"/>
        <w:rPr>
          <w:rFonts w:ascii="Times New Roman" w:hAnsi="Times New Roman"/>
          <w:sz w:val="28"/>
          <w:szCs w:val="28"/>
        </w:rPr>
      </w:pPr>
      <w:r w:rsidRPr="0055257B">
        <w:rPr>
          <w:rFonts w:ascii="Times New Roman" w:hAnsi="Times New Roman"/>
          <w:sz w:val="28"/>
          <w:szCs w:val="28"/>
        </w:rPr>
        <w:t xml:space="preserve">В результате реализации данных инвестиционных проектов будет создано 68 рабочих мест и привлечено 158 893,0 тыс. рублей внебюджетных инвестиций. </w:t>
      </w:r>
    </w:p>
    <w:p w:rsidR="00A0140D" w:rsidRPr="0055257B" w:rsidRDefault="00FC3D43" w:rsidP="00A0140D">
      <w:pPr>
        <w:pStyle w:val="a4"/>
        <w:spacing w:after="0" w:line="240" w:lineRule="auto"/>
        <w:ind w:left="0" w:firstLine="709"/>
        <w:jc w:val="both"/>
        <w:rPr>
          <w:rFonts w:ascii="Times New Roman" w:hAnsi="Times New Roman" w:cs="Times New Roman"/>
          <w:i/>
          <w:sz w:val="28"/>
          <w:szCs w:val="28"/>
        </w:rPr>
      </w:pPr>
      <w:r w:rsidRPr="0055257B">
        <w:rPr>
          <w:rFonts w:ascii="Times New Roman" w:hAnsi="Times New Roman"/>
          <w:bCs/>
          <w:sz w:val="28"/>
          <w:szCs w:val="28"/>
        </w:rPr>
        <w:t xml:space="preserve">2. </w:t>
      </w:r>
      <w:r w:rsidRPr="0055257B">
        <w:rPr>
          <w:rFonts w:ascii="Times New Roman" w:hAnsi="Times New Roman" w:cs="Times New Roman"/>
          <w:sz w:val="28"/>
          <w:szCs w:val="28"/>
        </w:rPr>
        <w:t xml:space="preserve">Министерством жилищной политики, энергетики и транспорта Иркутской области </w:t>
      </w:r>
      <w:r w:rsidR="00A0140D" w:rsidRPr="0055257B">
        <w:rPr>
          <w:rFonts w:ascii="Times New Roman" w:hAnsi="Times New Roman" w:cs="Times New Roman"/>
          <w:sz w:val="28"/>
          <w:szCs w:val="28"/>
        </w:rPr>
        <w:t xml:space="preserve">была запланирована </w:t>
      </w:r>
      <w:r w:rsidRPr="0055257B">
        <w:rPr>
          <w:rFonts w:ascii="Times New Roman" w:hAnsi="Times New Roman" w:cs="Times New Roman"/>
          <w:sz w:val="28"/>
          <w:szCs w:val="28"/>
        </w:rPr>
        <w:t>реализ</w:t>
      </w:r>
      <w:r w:rsidR="00A0140D" w:rsidRPr="0055257B">
        <w:rPr>
          <w:rFonts w:ascii="Times New Roman" w:hAnsi="Times New Roman" w:cs="Times New Roman"/>
          <w:sz w:val="28"/>
          <w:szCs w:val="28"/>
        </w:rPr>
        <w:t>ация</w:t>
      </w:r>
      <w:r w:rsidRPr="0055257B">
        <w:rPr>
          <w:rFonts w:ascii="Times New Roman" w:hAnsi="Times New Roman" w:cs="Times New Roman"/>
          <w:sz w:val="28"/>
          <w:szCs w:val="28"/>
        </w:rPr>
        <w:t xml:space="preserve"> </w:t>
      </w:r>
      <w:r w:rsidR="00A0140D" w:rsidRPr="0055257B">
        <w:rPr>
          <w:rFonts w:ascii="Times New Roman" w:hAnsi="Times New Roman" w:cs="Times New Roman"/>
          <w:sz w:val="28"/>
          <w:szCs w:val="28"/>
        </w:rPr>
        <w:t xml:space="preserve">мероприятия «Разработка проектной документации на строительство инфраструктурных объектов для индустриальных парков в границах центральной экологической зоны Байкальской природной территории» в рамках </w:t>
      </w:r>
      <w:r w:rsidRPr="0055257B">
        <w:rPr>
          <w:rFonts w:ascii="Times New Roman" w:hAnsi="Times New Roman" w:cs="Times New Roman"/>
          <w:b/>
          <w:i/>
          <w:sz w:val="28"/>
          <w:szCs w:val="28"/>
        </w:rPr>
        <w:t>основного мероприятия «Развитие инфрас</w:t>
      </w:r>
      <w:r w:rsidR="00A0140D" w:rsidRPr="0055257B">
        <w:rPr>
          <w:rFonts w:ascii="Times New Roman" w:hAnsi="Times New Roman" w:cs="Times New Roman"/>
          <w:b/>
          <w:i/>
          <w:sz w:val="28"/>
          <w:szCs w:val="28"/>
        </w:rPr>
        <w:t xml:space="preserve">труктуры индустриальных парков» </w:t>
      </w:r>
      <w:r w:rsidRPr="0055257B">
        <w:rPr>
          <w:rFonts w:ascii="Times New Roman" w:hAnsi="Times New Roman" w:cs="Times New Roman"/>
          <w:b/>
          <w:i/>
          <w:sz w:val="28"/>
          <w:szCs w:val="28"/>
        </w:rPr>
        <w:t>на</w:t>
      </w:r>
      <w:r w:rsidR="00A0140D" w:rsidRPr="0055257B">
        <w:rPr>
          <w:rFonts w:ascii="Times New Roman" w:hAnsi="Times New Roman" w:cs="Times New Roman"/>
          <w:b/>
          <w:i/>
          <w:sz w:val="28"/>
          <w:szCs w:val="28"/>
        </w:rPr>
        <w:t xml:space="preserve"> </w:t>
      </w:r>
      <w:r w:rsidRPr="0055257B">
        <w:rPr>
          <w:rFonts w:ascii="Times New Roman" w:hAnsi="Times New Roman" w:cs="Times New Roman"/>
          <w:b/>
          <w:i/>
          <w:sz w:val="28"/>
          <w:szCs w:val="28"/>
        </w:rPr>
        <w:t>2019 год</w:t>
      </w:r>
      <w:r w:rsidRPr="0055257B">
        <w:rPr>
          <w:rFonts w:ascii="Times New Roman" w:hAnsi="Times New Roman" w:cs="Times New Roman"/>
          <w:i/>
          <w:sz w:val="28"/>
          <w:szCs w:val="28"/>
        </w:rPr>
        <w:t>.</w:t>
      </w:r>
      <w:r w:rsidR="00A0140D" w:rsidRPr="0055257B">
        <w:rPr>
          <w:rFonts w:ascii="Times New Roman" w:hAnsi="Times New Roman" w:cs="Times New Roman"/>
          <w:i/>
          <w:sz w:val="28"/>
          <w:szCs w:val="28"/>
        </w:rPr>
        <w:t xml:space="preserve"> </w:t>
      </w:r>
    </w:p>
    <w:p w:rsidR="00FC3D43" w:rsidRPr="0055257B" w:rsidRDefault="00FC3D43" w:rsidP="00A0140D">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На реализацию меро</w:t>
      </w:r>
      <w:r w:rsidR="00A0140D" w:rsidRPr="0055257B">
        <w:rPr>
          <w:rFonts w:ascii="Times New Roman" w:hAnsi="Times New Roman"/>
          <w:sz w:val="28"/>
          <w:szCs w:val="28"/>
        </w:rPr>
        <w:t xml:space="preserve">приятия </w:t>
      </w:r>
      <w:r w:rsidRPr="0055257B">
        <w:rPr>
          <w:rFonts w:ascii="Times New Roman" w:hAnsi="Times New Roman"/>
          <w:sz w:val="28"/>
          <w:szCs w:val="28"/>
        </w:rPr>
        <w:t xml:space="preserve">было выделено 8 085,8 тыс. рублей из областного бюджета и 81,7 тыс. рублей из местного бюджета что составляет 2,2% от планового объема ресурсного обеспечения, предусмотренного в отчетном году на уровне подпрограммы. Фактическое исполнение средств по данному основному мероприятию составило 0%. </w:t>
      </w:r>
    </w:p>
    <w:p w:rsidR="00FC3D43" w:rsidRPr="0055257B" w:rsidRDefault="00FC3D43" w:rsidP="005B6E5A">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 xml:space="preserve">В целях реализации мероприятия администрацией Байкальского  муниципального образования был заключен муниципальный контракт </w:t>
      </w:r>
      <w:r w:rsidR="00F242D3" w:rsidRPr="0055257B">
        <w:rPr>
          <w:rFonts w:ascii="Times New Roman" w:hAnsi="Times New Roman" w:cs="Times New Roman"/>
          <w:bCs/>
          <w:sz w:val="28"/>
          <w:szCs w:val="28"/>
        </w:rPr>
        <w:t>с подрядной организацией</w:t>
      </w:r>
      <w:r w:rsidR="00F41383" w:rsidRPr="0055257B">
        <w:rPr>
          <w:rFonts w:ascii="Times New Roman" w:hAnsi="Times New Roman" w:cs="Times New Roman"/>
          <w:bCs/>
          <w:sz w:val="28"/>
          <w:szCs w:val="28"/>
        </w:rPr>
        <w:t xml:space="preserve"> </w:t>
      </w:r>
      <w:r w:rsidRPr="0055257B">
        <w:rPr>
          <w:rFonts w:ascii="Times New Roman" w:hAnsi="Times New Roman" w:cs="Times New Roman"/>
          <w:bCs/>
          <w:sz w:val="28"/>
          <w:szCs w:val="28"/>
        </w:rPr>
        <w:t xml:space="preserve">от 15 декабря 2017 года на выполнение работ по проектированию инфраструктуры индустриального парка «Байкальский чистый продукт» </w:t>
      </w:r>
      <w:r w:rsidRPr="0055257B">
        <w:rPr>
          <w:rFonts w:ascii="Times New Roman" w:hAnsi="Times New Roman" w:cs="Times New Roman"/>
          <w:bCs/>
          <w:sz w:val="28"/>
          <w:szCs w:val="28"/>
          <w:lang w:val="en-US"/>
        </w:rPr>
        <w:t>I</w:t>
      </w:r>
      <w:r w:rsidRPr="0055257B">
        <w:rPr>
          <w:rFonts w:ascii="Times New Roman" w:hAnsi="Times New Roman" w:cs="Times New Roman"/>
          <w:bCs/>
          <w:sz w:val="28"/>
          <w:szCs w:val="28"/>
        </w:rPr>
        <w:t xml:space="preserve"> очередь, Иркутская область, г. Байкальск (реализация инфраструктурных проектов, направленных на обеспечение жизнедеятельности г. Байкальска и Слюдянского района, в том числе разработка проектно-сметной документации) на сумму 18 150,0 тыс. рублей (далее – муниципальный контракт).</w:t>
      </w:r>
    </w:p>
    <w:p w:rsidR="00FC3D43" w:rsidRPr="0055257B" w:rsidRDefault="00FC3D43" w:rsidP="005B6E5A">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 xml:space="preserve">В соответствии с муниципальным контрактом получение положительных заключений государственной и экологической экспертиз (3 этап) планировалось до декабря 2018 года. В 2018 году Байкальским муниципальным образованием в министерство </w:t>
      </w:r>
      <w:r w:rsidRPr="0055257B">
        <w:rPr>
          <w:rFonts w:ascii="Times New Roman" w:hAnsi="Times New Roman" w:cs="Times New Roman"/>
          <w:sz w:val="28"/>
          <w:szCs w:val="28"/>
        </w:rPr>
        <w:t>жилищной политики, энергетики и транспорта Иркутской области</w:t>
      </w:r>
      <w:r w:rsidRPr="0055257B">
        <w:rPr>
          <w:rFonts w:ascii="Times New Roman" w:hAnsi="Times New Roman" w:cs="Times New Roman"/>
          <w:bCs/>
          <w:sz w:val="28"/>
          <w:szCs w:val="28"/>
        </w:rPr>
        <w:t xml:space="preserve"> документы для перечисления субсидии, подтверждающие выполнение работ по 3 этапу, не предоставлялись. </w:t>
      </w:r>
    </w:p>
    <w:p w:rsidR="00FC3D43" w:rsidRPr="0055257B" w:rsidRDefault="00FC3D43" w:rsidP="005B6E5A">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 xml:space="preserve">По муниципальному контракту в 2018 году работы остались незавершенными в связи с тем, что при выполнении работ было установлено, что одним из исходных данных для проектирования и прохождения экспертизы является проект планировки и межевания территории. Данный проект не был предусмотрен заданием на проектирование. Подрядная организация выполнила работы по проектированию данного документа за свой счет. </w:t>
      </w:r>
    </w:p>
    <w:p w:rsidR="00FC3D43" w:rsidRPr="0055257B" w:rsidRDefault="00FC3D43" w:rsidP="005B6E5A">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 xml:space="preserve">Вместе с тем в ходе прохождения государственной экологической экспертизы проектной документации получено уведомление от Межрегионального управления Росприроднадзора по Иркутской области и Байкальской природной территории об изменении требований к проведению оценки воздействия на окружающую среду (решение суда № 2а-1528/2019 от </w:t>
      </w:r>
      <w:r w:rsidR="00F94408" w:rsidRPr="0055257B">
        <w:rPr>
          <w:rFonts w:ascii="Times New Roman" w:hAnsi="Times New Roman" w:cs="Times New Roman"/>
          <w:bCs/>
          <w:sz w:val="28"/>
          <w:szCs w:val="28"/>
        </w:rPr>
        <w:br/>
      </w:r>
      <w:r w:rsidRPr="0055257B">
        <w:rPr>
          <w:rFonts w:ascii="Times New Roman" w:hAnsi="Times New Roman" w:cs="Times New Roman"/>
          <w:bCs/>
          <w:sz w:val="28"/>
          <w:szCs w:val="28"/>
        </w:rPr>
        <w:t xml:space="preserve">27 марта 2019 года). В связи с чем установлено, что проведенные публичные слушания в 2018 и 2019 годах не соответствуют предъявляемым требованиям, что подтверждается судебной практикой.  </w:t>
      </w:r>
    </w:p>
    <w:p w:rsidR="00FC3D43" w:rsidRPr="0055257B" w:rsidRDefault="00FC3D43" w:rsidP="005B6E5A">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 xml:space="preserve">В настоящее время администрацией Байкальского муниципального образования проводятся повторно поэтапные публичные слушания. После проведения трех этапов публичных слушаний проектно-сметная документация будет повторно направлена на государственную экологическую экспертизу ориентировочно в срок до 1 июня 2020 года. </w:t>
      </w:r>
    </w:p>
    <w:p w:rsidR="00FC3D43" w:rsidRPr="0055257B" w:rsidRDefault="00FC3D43" w:rsidP="005B6E5A">
      <w:pPr>
        <w:pStyle w:val="a4"/>
        <w:spacing w:after="0" w:line="240" w:lineRule="auto"/>
        <w:ind w:left="0" w:firstLine="709"/>
        <w:jc w:val="both"/>
        <w:rPr>
          <w:rFonts w:ascii="Times New Roman" w:hAnsi="Times New Roman" w:cs="Times New Roman"/>
          <w:b/>
          <w:sz w:val="28"/>
          <w:szCs w:val="28"/>
        </w:rPr>
      </w:pPr>
      <w:r w:rsidRPr="0055257B">
        <w:rPr>
          <w:rFonts w:ascii="Times New Roman" w:hAnsi="Times New Roman" w:cs="Times New Roman"/>
          <w:sz w:val="28"/>
          <w:szCs w:val="28"/>
        </w:rPr>
        <w:t xml:space="preserve">5) </w:t>
      </w:r>
      <w:proofErr w:type="gramStart"/>
      <w:r w:rsidRPr="0055257B">
        <w:rPr>
          <w:rFonts w:ascii="Times New Roman" w:hAnsi="Times New Roman" w:cs="Times New Roman"/>
          <w:b/>
          <w:sz w:val="28"/>
          <w:szCs w:val="28"/>
        </w:rPr>
        <w:t>В</w:t>
      </w:r>
      <w:proofErr w:type="gramEnd"/>
      <w:r w:rsidRPr="0055257B">
        <w:rPr>
          <w:rFonts w:ascii="Times New Roman" w:hAnsi="Times New Roman" w:cs="Times New Roman"/>
          <w:b/>
          <w:sz w:val="28"/>
          <w:szCs w:val="28"/>
        </w:rPr>
        <w:t xml:space="preserve"> рамках реализации подпрограммы «Развитие внутреннего и въездного туризма в Иркутской области» на 2019 - 2024 годы:</w:t>
      </w:r>
    </w:p>
    <w:p w:rsidR="00FC3D43" w:rsidRPr="0055257B" w:rsidRDefault="00FC3D43" w:rsidP="005B6E5A">
      <w:pPr>
        <w:pStyle w:val="a4"/>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sz w:val="28"/>
          <w:szCs w:val="28"/>
        </w:rPr>
        <w:t xml:space="preserve">1. Министерством экономического развития Иркутской области были реализованы мероприятия в рамках </w:t>
      </w:r>
      <w:r w:rsidRPr="0055257B">
        <w:rPr>
          <w:rFonts w:ascii="Times New Roman" w:hAnsi="Times New Roman" w:cs="Times New Roman"/>
          <w:b/>
          <w:i/>
          <w:sz w:val="28"/>
          <w:szCs w:val="28"/>
        </w:rPr>
        <w:t>основного мероприятия «Строительство объектов обеспечивающей инфраструктуры туристско-рекреационного кластера «Ворота Байкала» в рамках реализации проекта особой экономической зоны туристско-рекреационного типа, созданной в Слюдянском районе Иркутской области» на 2019-2024 годы.</w:t>
      </w:r>
    </w:p>
    <w:p w:rsidR="00FC3D43" w:rsidRPr="0055257B" w:rsidRDefault="00FC3D43" w:rsidP="005B6E5A">
      <w:pPr>
        <w:pStyle w:val="af3"/>
        <w:ind w:firstLine="709"/>
        <w:jc w:val="both"/>
        <w:rPr>
          <w:sz w:val="28"/>
          <w:szCs w:val="28"/>
        </w:rPr>
      </w:pPr>
      <w:r w:rsidRPr="0055257B">
        <w:rPr>
          <w:sz w:val="28"/>
          <w:szCs w:val="28"/>
        </w:rPr>
        <w:t xml:space="preserve">Всего на реализацию </w:t>
      </w:r>
      <w:r w:rsidR="003574DF" w:rsidRPr="0055257B">
        <w:rPr>
          <w:sz w:val="28"/>
          <w:szCs w:val="28"/>
        </w:rPr>
        <w:t>основного мероприятия</w:t>
      </w:r>
      <w:r w:rsidRPr="0055257B">
        <w:rPr>
          <w:sz w:val="28"/>
          <w:szCs w:val="28"/>
        </w:rPr>
        <w:t xml:space="preserve"> было выделено 172 911,4 тыс. рублей, из них: 36 311,4 тыс. рублей за счет средств областного бюджета, </w:t>
      </w:r>
      <w:r w:rsidRPr="0055257B">
        <w:rPr>
          <w:sz w:val="28"/>
          <w:szCs w:val="28"/>
        </w:rPr>
        <w:br/>
        <w:t>136 600,0 тыс. рублей за счет средств федерального бюджета, что составляет 67,9%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федерального бюджета – 100%.</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Министерством экономического развития Иркутской области заключен государственный контракт с подрядной организацией на выполнение строительно-монтажных работ по объекту. Подрядной организацией произведены все работы, предусмотренные в 2019 году, кассовое исполнение составляет 100%, дефектов при приемке выполненных работ не выявлено.</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2019 году было получено положительное заключение государственной экологической экспертизы по проектной документации «Объекты инженерной инфраструктуры для обустройства особой экономической зоны туристско-рекреационного типа на территории муниципального образования «Слюдянский район». «Сети ливневой канализации» от 30 августа 2019 года № 829-од, что советует плановому показателю «количество проектной документации, получившей заключение государственной экологической экспертизы».</w:t>
      </w:r>
    </w:p>
    <w:p w:rsidR="00FC3D43" w:rsidRPr="0055257B" w:rsidRDefault="00FC3D43" w:rsidP="005B6E5A">
      <w:pPr>
        <w:pStyle w:val="a4"/>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sz w:val="28"/>
          <w:szCs w:val="28"/>
        </w:rPr>
        <w:t xml:space="preserve">2. Министерством строительства, дорожного хозяйства Иркутской области были реализованы мероприятия в рамках </w:t>
      </w:r>
      <w:r w:rsidRPr="0055257B">
        <w:rPr>
          <w:rFonts w:ascii="Times New Roman" w:hAnsi="Times New Roman" w:cs="Times New Roman"/>
          <w:b/>
          <w:i/>
          <w:sz w:val="28"/>
          <w:szCs w:val="28"/>
        </w:rPr>
        <w:t>основного мероприятия «Строительство объектов обеспечивающей инфраструктуры туристско-рекреационного кластера «Ворота Байкала» в рамках реализации проекта особой экономической зоны туристско-рекреационного типа, созданной в Слюдянском районе Иркутской области» на 2019-2024 годы.</w:t>
      </w:r>
    </w:p>
    <w:p w:rsidR="00FC3D43" w:rsidRPr="0055257B" w:rsidRDefault="00FC3D43" w:rsidP="005B6E5A">
      <w:pPr>
        <w:pStyle w:val="af3"/>
        <w:ind w:firstLine="709"/>
        <w:jc w:val="both"/>
        <w:rPr>
          <w:sz w:val="28"/>
          <w:szCs w:val="28"/>
        </w:rPr>
      </w:pPr>
      <w:r w:rsidRPr="0055257B">
        <w:rPr>
          <w:sz w:val="28"/>
          <w:szCs w:val="28"/>
        </w:rPr>
        <w:t xml:space="preserve">Всего на реализацию </w:t>
      </w:r>
      <w:r w:rsidR="003574DF" w:rsidRPr="0055257B">
        <w:rPr>
          <w:sz w:val="28"/>
          <w:szCs w:val="28"/>
        </w:rPr>
        <w:t xml:space="preserve">основного мероприятия </w:t>
      </w:r>
      <w:r w:rsidRPr="0055257B">
        <w:rPr>
          <w:sz w:val="28"/>
          <w:szCs w:val="28"/>
        </w:rPr>
        <w:t>за счет средств областного бюджета было выделено 1291,5 тыс. рублей, что составляет 0,5% от планового объема ресурсного обеспечения, предусмотренного в отчетном году на уровне подпрограммы. Фактическое исполнение средств по данному мероприятию составило 84,1%.</w:t>
      </w:r>
    </w:p>
    <w:p w:rsidR="00FC3D43" w:rsidRPr="0055257B" w:rsidRDefault="00FC3D43" w:rsidP="005B6E5A">
      <w:pPr>
        <w:pStyle w:val="aff5"/>
        <w:ind w:firstLine="709"/>
      </w:pPr>
      <w:r w:rsidRPr="0055257B">
        <w:t xml:space="preserve">В 2018 году между ОГКУ «УКС Иркутской области» и ООО Агентство «Экодизайн ЛТД» заключен контракт на выполнение актуализации инженерно-экологических изысканий по мероприятию. Согласно условиям контракта оплата в размере 20% будет произведена после получения заключения государственной экологической экспертизы. В 2018 году заключение государственной экологической экспертизы не получено. Для оплаты оставшейся суммы по контракту (20%) в 2019 году предусмотрены средства. В 2019 </w:t>
      </w:r>
      <w:r w:rsidR="00F242D3" w:rsidRPr="0055257B">
        <w:t>году произведена</w:t>
      </w:r>
      <w:r w:rsidRPr="0055257B">
        <w:t xml:space="preserve"> оплата работ за формирование земельных участков. По результатам получено заключение государственной экологической экспертизы на 1 объект.</w:t>
      </w:r>
    </w:p>
    <w:p w:rsidR="00FC3D43" w:rsidRPr="0055257B" w:rsidRDefault="00FC3D43" w:rsidP="005B6E5A">
      <w:pPr>
        <w:pStyle w:val="aff5"/>
        <w:ind w:firstLine="709"/>
      </w:pPr>
      <w:r w:rsidRPr="0055257B">
        <w:t>Завершение реализации мероприятия запланировано в 2020 году, в связи с отвлечением средств областного бюджета на реализацию мероприятий, связанных с ликвидацией последствий чрезвычайной ситуации, произошедшей на территории Иркутской области.</w:t>
      </w:r>
    </w:p>
    <w:p w:rsidR="00FC3D43" w:rsidRPr="0055257B" w:rsidRDefault="00FC3D43" w:rsidP="005B6E5A">
      <w:pPr>
        <w:pStyle w:val="a4"/>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sz w:val="28"/>
          <w:szCs w:val="28"/>
        </w:rPr>
        <w:t xml:space="preserve">3. Министерством имущественных отношений Иркутской области были реализованы мероприятия в рамках </w:t>
      </w:r>
      <w:r w:rsidRPr="0055257B">
        <w:rPr>
          <w:rFonts w:ascii="Times New Roman" w:hAnsi="Times New Roman" w:cs="Times New Roman"/>
          <w:b/>
          <w:i/>
          <w:sz w:val="28"/>
          <w:szCs w:val="28"/>
        </w:rPr>
        <w:t>основного мероприятия «Осуществление управления особой экономической зоной туристско-рекреационного типа, созданной на территории муниципального образования Слюдянский район Иркутской области» на 2019 год.</w:t>
      </w:r>
    </w:p>
    <w:p w:rsidR="00FC3D43" w:rsidRPr="0055257B" w:rsidRDefault="00FC3D43" w:rsidP="005B6E5A">
      <w:pPr>
        <w:pStyle w:val="af3"/>
        <w:ind w:firstLine="709"/>
        <w:jc w:val="both"/>
        <w:rPr>
          <w:sz w:val="28"/>
          <w:szCs w:val="28"/>
        </w:rPr>
      </w:pPr>
      <w:r w:rsidRPr="0055257B">
        <w:rPr>
          <w:sz w:val="28"/>
          <w:szCs w:val="28"/>
        </w:rPr>
        <w:t xml:space="preserve">Всего на реализацию </w:t>
      </w:r>
      <w:r w:rsidR="003574DF" w:rsidRPr="0055257B">
        <w:rPr>
          <w:sz w:val="28"/>
          <w:szCs w:val="28"/>
        </w:rPr>
        <w:t>основного мероприятия</w:t>
      </w:r>
      <w:r w:rsidRPr="0055257B">
        <w:rPr>
          <w:sz w:val="28"/>
          <w:szCs w:val="28"/>
        </w:rPr>
        <w:t xml:space="preserve"> за счет средств областного бюджета было выделено 68 644,6 тыс. рублей, что составляет 26,9% от планового объема ресурсного обеспечения, предусмотренного в отчетном году на уровне подпрограммы. Фактическое исполнение средств по данному мероприятию составило 100%.</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в качестве резидентов особой экономической зоны туристско-рекреационного типа, созданной на территории муниципального образования Слюдянский район Иркутской области (далее – ОЭЗ) зарегистрировано три организации. В связи с тем, что с </w:t>
      </w:r>
      <w:r w:rsidR="00F242D3" w:rsidRPr="0055257B">
        <w:rPr>
          <w:rFonts w:ascii="Times New Roman" w:hAnsi="Times New Roman" w:cs="Times New Roman"/>
          <w:sz w:val="28"/>
          <w:szCs w:val="28"/>
        </w:rPr>
        <w:t xml:space="preserve">одним из </w:t>
      </w:r>
      <w:r w:rsidRPr="0055257B">
        <w:rPr>
          <w:rFonts w:ascii="Times New Roman" w:hAnsi="Times New Roman" w:cs="Times New Roman"/>
          <w:sz w:val="28"/>
          <w:szCs w:val="28"/>
        </w:rPr>
        <w:t>резиденто</w:t>
      </w:r>
      <w:r w:rsidR="00F242D3" w:rsidRPr="0055257B">
        <w:rPr>
          <w:rFonts w:ascii="Times New Roman" w:hAnsi="Times New Roman" w:cs="Times New Roman"/>
          <w:sz w:val="28"/>
          <w:szCs w:val="28"/>
        </w:rPr>
        <w:t>в</w:t>
      </w:r>
      <w:r w:rsidRPr="0055257B">
        <w:rPr>
          <w:rFonts w:ascii="Times New Roman" w:hAnsi="Times New Roman" w:cs="Times New Roman"/>
          <w:sz w:val="28"/>
          <w:szCs w:val="28"/>
        </w:rPr>
        <w:t xml:space="preserve"> заключено Соглашение от 29</w:t>
      </w:r>
      <w:r w:rsidR="00F242D3" w:rsidRPr="0055257B">
        <w:rPr>
          <w:rFonts w:ascii="Times New Roman" w:hAnsi="Times New Roman" w:cs="Times New Roman"/>
          <w:sz w:val="28"/>
          <w:szCs w:val="28"/>
        </w:rPr>
        <w:t xml:space="preserve"> марта </w:t>
      </w:r>
      <w:r w:rsidRPr="0055257B">
        <w:rPr>
          <w:rFonts w:ascii="Times New Roman" w:hAnsi="Times New Roman" w:cs="Times New Roman"/>
          <w:sz w:val="28"/>
          <w:szCs w:val="28"/>
        </w:rPr>
        <w:t xml:space="preserve">2019 </w:t>
      </w:r>
      <w:r w:rsidR="00F242D3" w:rsidRPr="0055257B">
        <w:rPr>
          <w:rFonts w:ascii="Times New Roman" w:hAnsi="Times New Roman" w:cs="Times New Roman"/>
          <w:sz w:val="28"/>
          <w:szCs w:val="28"/>
        </w:rPr>
        <w:t xml:space="preserve">года </w:t>
      </w:r>
      <w:r w:rsidRPr="0055257B">
        <w:rPr>
          <w:rFonts w:ascii="Times New Roman" w:hAnsi="Times New Roman" w:cs="Times New Roman"/>
          <w:sz w:val="28"/>
          <w:szCs w:val="28"/>
        </w:rPr>
        <w:t>о расторжении соглашения об осуществлении деятельности в ОЭЗ и исключением данной компании из реестра резидентов ОЭЗ, в качестве резидентов ОЭЗ всего зарегистрировано 9 инвесторов.</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По итогам 2019 года протяженность построенных внутриплощадочных сетей наружного водопровода и внутриплощадочных сетей бытовой канализации с учетом переходящих объектов составила 5,7 км и 4,0 км соответственно. Ввод в эксплуатацию данных объектов не выполнен в предусмотренные сроки по причине банкротства подрядной организации, что повлекло за собой проведение дополнительных конкурсных процедур, а также по причине препятствования к подключению сетей ОЭЗ со стороны собственника сетей в г</w:t>
      </w:r>
      <w:r w:rsidR="00A943AE" w:rsidRPr="0055257B">
        <w:rPr>
          <w:rFonts w:ascii="Times New Roman" w:hAnsi="Times New Roman" w:cs="Times New Roman"/>
          <w:sz w:val="28"/>
          <w:szCs w:val="28"/>
        </w:rPr>
        <w:t>.</w:t>
      </w:r>
      <w:r w:rsidRPr="0055257B">
        <w:rPr>
          <w:rFonts w:ascii="Times New Roman" w:hAnsi="Times New Roman" w:cs="Times New Roman"/>
          <w:sz w:val="28"/>
          <w:szCs w:val="28"/>
        </w:rPr>
        <w:t xml:space="preserve"> Байкальск</w:t>
      </w:r>
      <w:r w:rsidR="00A943AE" w:rsidRPr="0055257B">
        <w:rPr>
          <w:rFonts w:ascii="Times New Roman" w:hAnsi="Times New Roman" w:cs="Times New Roman"/>
          <w:sz w:val="28"/>
          <w:szCs w:val="28"/>
        </w:rPr>
        <w:t>е</w:t>
      </w:r>
      <w:r w:rsidRPr="0055257B">
        <w:rPr>
          <w:rFonts w:ascii="Times New Roman" w:hAnsi="Times New Roman" w:cs="Times New Roman"/>
          <w:sz w:val="28"/>
          <w:szCs w:val="28"/>
        </w:rPr>
        <w:t>. Ввод в эксплуатацию объектов перенесен на 2020 год.</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соответствии с Договором купли-продажи акций от </w:t>
      </w:r>
      <w:r w:rsidRPr="0055257B">
        <w:rPr>
          <w:rFonts w:ascii="Times New Roman" w:hAnsi="Times New Roman" w:cs="Times New Roman"/>
          <w:sz w:val="28"/>
          <w:szCs w:val="28"/>
        </w:rPr>
        <w:br/>
        <w:t>15 апреля 2019 года между акционерн</w:t>
      </w:r>
      <w:r w:rsidR="00A943AE" w:rsidRPr="0055257B">
        <w:rPr>
          <w:rFonts w:ascii="Times New Roman" w:hAnsi="Times New Roman" w:cs="Times New Roman"/>
          <w:sz w:val="28"/>
          <w:szCs w:val="28"/>
        </w:rPr>
        <w:t>ым</w:t>
      </w:r>
      <w:r w:rsidRPr="0055257B">
        <w:rPr>
          <w:rFonts w:ascii="Times New Roman" w:hAnsi="Times New Roman" w:cs="Times New Roman"/>
          <w:sz w:val="28"/>
          <w:szCs w:val="28"/>
        </w:rPr>
        <w:t xml:space="preserve"> обществ</w:t>
      </w:r>
      <w:r w:rsidR="00A943AE" w:rsidRPr="0055257B">
        <w:rPr>
          <w:rFonts w:ascii="Times New Roman" w:hAnsi="Times New Roman" w:cs="Times New Roman"/>
          <w:sz w:val="28"/>
          <w:szCs w:val="28"/>
        </w:rPr>
        <w:t>ом</w:t>
      </w:r>
      <w:r w:rsidRPr="0055257B">
        <w:rPr>
          <w:rFonts w:ascii="Times New Roman" w:hAnsi="Times New Roman" w:cs="Times New Roman"/>
          <w:sz w:val="28"/>
          <w:szCs w:val="28"/>
        </w:rPr>
        <w:t xml:space="preserve"> «Особая экономическая зона «Иркутск» (далее – УК) и министерством имущественных отношений Иркутской области увеличен уставный капитал УК в объеме 68 644,0 тыс. рублей. По итогам 2019 года протяженность построенных внутриплощадочных сетей водопровода составляет 3,0 км от запланированных 3,9 км, внутриплощадочных сетей бытовой канализации с КНС – 1,1 км от запланированных 1,6 км. Доля резидентов, имеющих доступ к внутриплощадочным сетям водопровода и бытовой канализации с КНС по итогам отчетного периода составляет 0% по причине незаконченного строительства объектов. После ввода в эксплуатацию в 2020 году 100% действующих резидентов получат </w:t>
      </w:r>
      <w:r w:rsidR="00A943AE" w:rsidRPr="0055257B">
        <w:rPr>
          <w:rFonts w:ascii="Times New Roman" w:hAnsi="Times New Roman" w:cs="Times New Roman"/>
          <w:sz w:val="28"/>
          <w:szCs w:val="28"/>
        </w:rPr>
        <w:t>доступ к</w:t>
      </w:r>
      <w:r w:rsidRPr="0055257B">
        <w:rPr>
          <w:rFonts w:ascii="Times New Roman" w:hAnsi="Times New Roman" w:cs="Times New Roman"/>
          <w:sz w:val="28"/>
          <w:szCs w:val="28"/>
        </w:rPr>
        <w:t xml:space="preserve"> объектам.  </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4. Агентством по туризму Иркутской области были реализованы мероприятия в рамках основного мероприятия «Повышение уровня использования туристского потенциала Иркутской области» на </w:t>
      </w:r>
      <w:r w:rsidRPr="0055257B">
        <w:rPr>
          <w:rFonts w:ascii="Times New Roman" w:hAnsi="Times New Roman" w:cs="Times New Roman"/>
          <w:sz w:val="28"/>
          <w:szCs w:val="28"/>
        </w:rPr>
        <w:br/>
        <w:t>2019-2024 годы и регионального проекта «Экспорт услуг» на 2019-2024 годы.</w:t>
      </w:r>
    </w:p>
    <w:p w:rsidR="00FC3D43" w:rsidRPr="0055257B" w:rsidRDefault="00FC3D43" w:rsidP="005B6E5A">
      <w:pPr>
        <w:pStyle w:val="af3"/>
        <w:ind w:firstLine="709"/>
        <w:jc w:val="both"/>
        <w:rPr>
          <w:sz w:val="28"/>
          <w:szCs w:val="28"/>
        </w:rPr>
      </w:pPr>
      <w:r w:rsidRPr="0055257B">
        <w:rPr>
          <w:sz w:val="28"/>
          <w:szCs w:val="28"/>
        </w:rPr>
        <w:t>Всего на реализацию мероприятий за счет средств областного бюджета было выделено 11 882,1 тыс. рублей, что составляет 4,7%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составило 88,5%.</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lang w:eastAsia="ko-KR"/>
        </w:rPr>
        <w:t xml:space="preserve">На осуществление функций </w:t>
      </w:r>
      <w:r w:rsidRPr="0055257B">
        <w:rPr>
          <w:rFonts w:ascii="Times New Roman" w:hAnsi="Times New Roman" w:cs="Times New Roman"/>
          <w:sz w:val="28"/>
          <w:szCs w:val="28"/>
        </w:rPr>
        <w:t xml:space="preserve">в рамках </w:t>
      </w:r>
      <w:r w:rsidRPr="0055257B">
        <w:rPr>
          <w:rFonts w:ascii="Times New Roman" w:hAnsi="Times New Roman" w:cs="Times New Roman"/>
          <w:b/>
          <w:i/>
          <w:sz w:val="28"/>
          <w:szCs w:val="28"/>
        </w:rPr>
        <w:t>основного мероприятия «Повышение уровня использования туристского потенциала Иркутской области» на 2019 – 2024 годы</w:t>
      </w:r>
      <w:r w:rsidRPr="0055257B">
        <w:rPr>
          <w:rFonts w:ascii="Times New Roman" w:hAnsi="Times New Roman" w:cs="Times New Roman"/>
          <w:sz w:val="28"/>
          <w:szCs w:val="28"/>
        </w:rPr>
        <w:t xml:space="preserve"> объем бюджетных ассигнований составил 5 282,1 тыс. рублей. Израсходовано 4 366,8 тыс. рублей, или 82,7 %, из них на:</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организацию и проведение международной туристической выставки «Байкалтур» 696,9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99,6%;</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организацию и проведение обучающих семинаров, конкурсов профессионального мастерства в сфере туризма – 408,7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68,1%;</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предоставление на конкурсной основе субсидий юридическим лицам и индивидуальным предпринимателям в целях реализации мероприятий, связанных с поддержкой туризма и туристической деятельности в Иркутской области – 978,6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99,9 %;</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проведение маркетинговых, научных и социальных исследований туристической отрасли Иркутской области – 592,5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98,8 %;</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развитие событийного туризма, поддержку и проведение мероприятий, направленных на развитие круглогодичного туризма – 1 002,1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100,0 %;</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создание и установка средств туристической навигации – </w:t>
      </w:r>
      <w:r w:rsidRPr="0055257B">
        <w:rPr>
          <w:rFonts w:ascii="Times New Roman" w:hAnsi="Times New Roman" w:cs="Times New Roman"/>
          <w:sz w:val="28"/>
          <w:szCs w:val="28"/>
        </w:rPr>
        <w:br/>
        <w:t xml:space="preserve">688,0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49,1 %;</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lang w:eastAsia="ko-KR"/>
        </w:rPr>
        <w:t xml:space="preserve">На осуществление функций </w:t>
      </w:r>
      <w:r w:rsidRPr="0055257B">
        <w:rPr>
          <w:rFonts w:ascii="Times New Roman" w:hAnsi="Times New Roman" w:cs="Times New Roman"/>
          <w:sz w:val="28"/>
          <w:szCs w:val="28"/>
        </w:rPr>
        <w:t xml:space="preserve">в рамках </w:t>
      </w:r>
      <w:r w:rsidRPr="0055257B">
        <w:rPr>
          <w:rFonts w:ascii="Times New Roman" w:hAnsi="Times New Roman" w:cs="Times New Roman"/>
          <w:b/>
          <w:i/>
          <w:sz w:val="28"/>
          <w:szCs w:val="28"/>
        </w:rPr>
        <w:t>регионального проекта «Экспорт услуг» на 2019-2024 годы</w:t>
      </w:r>
      <w:r w:rsidRPr="0055257B">
        <w:rPr>
          <w:rFonts w:ascii="Times New Roman" w:hAnsi="Times New Roman" w:cs="Times New Roman"/>
          <w:sz w:val="28"/>
          <w:szCs w:val="28"/>
        </w:rPr>
        <w:t xml:space="preserve"> объем бюджетных ассигнований составил </w:t>
      </w:r>
      <w:r w:rsidRPr="0055257B">
        <w:rPr>
          <w:rFonts w:ascii="Times New Roman" w:hAnsi="Times New Roman" w:cs="Times New Roman"/>
          <w:sz w:val="28"/>
          <w:szCs w:val="28"/>
        </w:rPr>
        <w:br/>
        <w:t>6 600,0 тыс. рублей. Израсходовано 6 148,9 тыс. рублей, или 93,2 %, из них на:</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изготовление (тиражирование) и приобретение продукции о туристских возможностях региона, сувенирной продукции – 200,0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100%;</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размещение рекламного материала о туристско-рекреационных возможностях Иркутской области в средствах массовой информации – </w:t>
      </w:r>
      <w:r w:rsidRPr="0055257B">
        <w:rPr>
          <w:rFonts w:ascii="Times New Roman" w:hAnsi="Times New Roman" w:cs="Times New Roman"/>
          <w:sz w:val="28"/>
          <w:szCs w:val="28"/>
        </w:rPr>
        <w:br/>
        <w:t xml:space="preserve">400,0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100%;</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разработку и продвижение туристических проектов и маршрутов – </w:t>
      </w:r>
      <w:r w:rsidR="00BA6D6F" w:rsidRPr="0055257B">
        <w:rPr>
          <w:rFonts w:ascii="Times New Roman" w:hAnsi="Times New Roman" w:cs="Times New Roman"/>
          <w:sz w:val="28"/>
          <w:szCs w:val="28"/>
        </w:rPr>
        <w:br/>
      </w:r>
      <w:r w:rsidRPr="0055257B">
        <w:rPr>
          <w:rFonts w:ascii="Times New Roman" w:hAnsi="Times New Roman" w:cs="Times New Roman"/>
          <w:sz w:val="28"/>
          <w:szCs w:val="28"/>
        </w:rPr>
        <w:t xml:space="preserve">297,0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99 %;</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создание конкурентоспособного цифрового контента (изготовление рекламных видеороликов, видеосюжетов, создание банка фотоматериалов) – 100,0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100 %;</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участие в российских и международных туристских выставках – </w:t>
      </w:r>
      <w:r w:rsidRPr="0055257B">
        <w:rPr>
          <w:rFonts w:ascii="Times New Roman" w:hAnsi="Times New Roman" w:cs="Times New Roman"/>
          <w:sz w:val="28"/>
          <w:szCs w:val="28"/>
        </w:rPr>
        <w:br/>
        <w:t xml:space="preserve">4 999,9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100 %;</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создание информационно-туристского портала Иркутской области и обеспечение его </w:t>
      </w:r>
      <w:r w:rsidR="00A943AE" w:rsidRPr="0055257B">
        <w:rPr>
          <w:rFonts w:ascii="Times New Roman" w:hAnsi="Times New Roman" w:cs="Times New Roman"/>
          <w:sz w:val="28"/>
          <w:szCs w:val="28"/>
        </w:rPr>
        <w:t>функционирования –</w:t>
      </w:r>
      <w:r w:rsidRPr="0055257B">
        <w:rPr>
          <w:rFonts w:ascii="Times New Roman" w:hAnsi="Times New Roman" w:cs="Times New Roman"/>
          <w:sz w:val="28"/>
          <w:szCs w:val="28"/>
        </w:rPr>
        <w:t xml:space="preserve"> 152,0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или 25,3 %.</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Наиболее затратные мероприятия:</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выполнение работ по изготовлению и установке знаков туристской навигации – 1 113,6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участие </w:t>
      </w:r>
      <w:r w:rsidR="00A943AE" w:rsidRPr="0055257B">
        <w:rPr>
          <w:rFonts w:ascii="Times New Roman" w:hAnsi="Times New Roman" w:cs="Times New Roman"/>
          <w:sz w:val="28"/>
          <w:szCs w:val="28"/>
        </w:rPr>
        <w:t>в международных</w:t>
      </w:r>
      <w:r w:rsidRPr="0055257B">
        <w:rPr>
          <w:rFonts w:ascii="Times New Roman" w:hAnsi="Times New Roman" w:cs="Times New Roman"/>
          <w:sz w:val="28"/>
          <w:szCs w:val="28"/>
        </w:rPr>
        <w:t xml:space="preserve"> туристских выставках: «</w:t>
      </w:r>
      <w:r w:rsidRPr="0055257B">
        <w:rPr>
          <w:rFonts w:ascii="Times New Roman" w:hAnsi="Times New Roman" w:cs="Times New Roman"/>
          <w:sz w:val="28"/>
          <w:szCs w:val="28"/>
          <w:lang w:val="en-US"/>
        </w:rPr>
        <w:t>Taipei</w:t>
      </w:r>
      <w:r w:rsidRPr="0055257B">
        <w:rPr>
          <w:rFonts w:ascii="Times New Roman" w:hAnsi="Times New Roman" w:cs="Times New Roman"/>
          <w:sz w:val="28"/>
          <w:szCs w:val="28"/>
        </w:rPr>
        <w:t xml:space="preserve"> </w:t>
      </w:r>
      <w:r w:rsidRPr="0055257B">
        <w:rPr>
          <w:rFonts w:ascii="Times New Roman" w:hAnsi="Times New Roman" w:cs="Times New Roman"/>
          <w:sz w:val="28"/>
          <w:szCs w:val="28"/>
          <w:lang w:val="en-US"/>
        </w:rPr>
        <w:t>international</w:t>
      </w:r>
      <w:r w:rsidRPr="0055257B">
        <w:rPr>
          <w:rFonts w:ascii="Times New Roman" w:hAnsi="Times New Roman" w:cs="Times New Roman"/>
          <w:sz w:val="28"/>
          <w:szCs w:val="28"/>
        </w:rPr>
        <w:t xml:space="preserve"> </w:t>
      </w:r>
      <w:r w:rsidRPr="0055257B">
        <w:rPr>
          <w:rFonts w:ascii="Times New Roman" w:hAnsi="Times New Roman" w:cs="Times New Roman"/>
          <w:sz w:val="28"/>
          <w:szCs w:val="28"/>
          <w:lang w:val="en-US"/>
        </w:rPr>
        <w:t>Travel</w:t>
      </w:r>
      <w:r w:rsidRPr="0055257B">
        <w:rPr>
          <w:rFonts w:ascii="Times New Roman" w:hAnsi="Times New Roman" w:cs="Times New Roman"/>
          <w:sz w:val="28"/>
          <w:szCs w:val="28"/>
        </w:rPr>
        <w:t xml:space="preserve"> </w:t>
      </w:r>
      <w:r w:rsidRPr="0055257B">
        <w:rPr>
          <w:rFonts w:ascii="Times New Roman" w:hAnsi="Times New Roman" w:cs="Times New Roman"/>
          <w:sz w:val="28"/>
          <w:szCs w:val="28"/>
          <w:lang w:val="en-US"/>
        </w:rPr>
        <w:t>Fair</w:t>
      </w:r>
      <w:r w:rsidRPr="0055257B">
        <w:rPr>
          <w:rFonts w:ascii="Times New Roman" w:hAnsi="Times New Roman" w:cs="Times New Roman"/>
          <w:sz w:val="28"/>
          <w:szCs w:val="28"/>
        </w:rPr>
        <w:t xml:space="preserve">» «ITB», (Тайвань, г. Тайбэй) – 858,7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«ITB», (г. Берлин, Германия) – 598,2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w:t>
      </w:r>
      <w:r w:rsidRPr="0055257B">
        <w:rPr>
          <w:rFonts w:ascii="Times New Roman" w:hAnsi="Times New Roman" w:cs="Times New Roman"/>
          <w:sz w:val="28"/>
          <w:szCs w:val="28"/>
          <w:lang w:val="en-US"/>
        </w:rPr>
        <w:t>Korea</w:t>
      </w:r>
      <w:r w:rsidRPr="0055257B">
        <w:rPr>
          <w:rFonts w:ascii="Times New Roman" w:hAnsi="Times New Roman" w:cs="Times New Roman"/>
          <w:sz w:val="28"/>
          <w:szCs w:val="28"/>
        </w:rPr>
        <w:t xml:space="preserve"> </w:t>
      </w:r>
      <w:r w:rsidRPr="0055257B">
        <w:rPr>
          <w:rFonts w:ascii="Times New Roman" w:hAnsi="Times New Roman" w:cs="Times New Roman"/>
          <w:sz w:val="28"/>
          <w:szCs w:val="28"/>
          <w:lang w:val="en-US"/>
        </w:rPr>
        <w:t>Travel</w:t>
      </w:r>
      <w:r w:rsidRPr="0055257B">
        <w:rPr>
          <w:rFonts w:ascii="Times New Roman" w:hAnsi="Times New Roman" w:cs="Times New Roman"/>
          <w:sz w:val="28"/>
          <w:szCs w:val="28"/>
        </w:rPr>
        <w:t xml:space="preserve"> </w:t>
      </w:r>
      <w:r w:rsidRPr="0055257B">
        <w:rPr>
          <w:rFonts w:ascii="Times New Roman" w:hAnsi="Times New Roman" w:cs="Times New Roman"/>
          <w:sz w:val="28"/>
          <w:szCs w:val="28"/>
          <w:lang w:val="en-US"/>
        </w:rPr>
        <w:t>Fair</w:t>
      </w:r>
      <w:r w:rsidRPr="0055257B">
        <w:rPr>
          <w:rFonts w:ascii="Times New Roman" w:hAnsi="Times New Roman" w:cs="Times New Roman"/>
          <w:sz w:val="28"/>
          <w:szCs w:val="28"/>
        </w:rPr>
        <w:t xml:space="preserve"> (</w:t>
      </w:r>
      <w:r w:rsidRPr="0055257B">
        <w:rPr>
          <w:rFonts w:ascii="Times New Roman" w:hAnsi="Times New Roman" w:cs="Times New Roman"/>
          <w:sz w:val="28"/>
          <w:szCs w:val="28"/>
          <w:lang w:val="en-US"/>
        </w:rPr>
        <w:t>KOTFA</w:t>
      </w:r>
      <w:r w:rsidRPr="0055257B">
        <w:rPr>
          <w:rFonts w:ascii="Times New Roman" w:hAnsi="Times New Roman" w:cs="Times New Roman"/>
          <w:sz w:val="28"/>
          <w:szCs w:val="28"/>
        </w:rPr>
        <w:t xml:space="preserve">)» (г. Сеул, Южная Корея) – 250,0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проведение маркетингового исследования рынка туристических услуг и туристической индустрии Иркутской области – 492,4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организация и проведение событийного мероприятия «Ледовый фестиваль «Живи на Байкале» - 302,0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организация и проведение конкурса профессионального мастерства в сфере туризма -  248,7 тыс.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 организация и проведение регионального этнофестиваля конной культуры – 200,0 тыс. </w:t>
      </w:r>
      <w:r w:rsidR="00383B0E" w:rsidRPr="0055257B">
        <w:rPr>
          <w:rFonts w:ascii="Times New Roman" w:hAnsi="Times New Roman" w:cs="Times New Roman"/>
          <w:sz w:val="28"/>
          <w:szCs w:val="28"/>
        </w:rPr>
        <w:t>рублей.</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Значения целевых показателей Подпрограммы в целом превысили плановые значения. </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Так, объ</w:t>
      </w:r>
      <w:r w:rsidR="007A6544" w:rsidRPr="0055257B">
        <w:rPr>
          <w:rFonts w:ascii="Times New Roman" w:hAnsi="Times New Roman" w:cs="Times New Roman"/>
          <w:sz w:val="28"/>
          <w:szCs w:val="28"/>
        </w:rPr>
        <w:t>е</w:t>
      </w:r>
      <w:r w:rsidRPr="0055257B">
        <w:rPr>
          <w:rFonts w:ascii="Times New Roman" w:hAnsi="Times New Roman" w:cs="Times New Roman"/>
          <w:sz w:val="28"/>
          <w:szCs w:val="28"/>
        </w:rPr>
        <w:t xml:space="preserve">м налоговых отчислений предприятий туристской отрасли в консолидированный бюджет Иркутской области составил (по оценочным данным) 997,1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что выше планового значения (882,3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на </w:t>
      </w:r>
      <w:r w:rsidRPr="0055257B">
        <w:rPr>
          <w:rFonts w:ascii="Times New Roman" w:hAnsi="Times New Roman" w:cs="Times New Roman"/>
          <w:sz w:val="28"/>
          <w:szCs w:val="28"/>
        </w:rPr>
        <w:br/>
        <w:t>13%. Мероприятия муниципального земельного контроля, проводимые по Схеме взаимодействия органов государственного контроля (надзора) и муниципального контроля при определении объектов туристической индустрии (средств размещения) позволяют легализовать туристический бизнес, в следствие чего повышается собираемость налогов от туристско-рекреационной деятельности.</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За счет уточнения критериев отбора юридических лиц, которые могут принять участие в конкурсном отборе на предоставление субсидий из областного бюджета в целях финансового обеспечения затрат и в связи с реализацией мероприятий, связанных с поддержкой туризма и туристической деятельности в Иркутской области, а также в связи с снятием ограничений по максимальной сумме поддержки для одной организации, увеличилась доля бюджетных средств, выделенных СОНКО, от  общего объема средств, предусмотренных на предоставление субсидий из областного бюджета. Так, фактическое значение показателя – 35,7% доли бюджетных средств, выделенных СОНКО, при плановом значении – 10%.</w:t>
      </w:r>
    </w:p>
    <w:p w:rsidR="00FC3D43" w:rsidRPr="0055257B" w:rsidRDefault="00FC3D43" w:rsidP="005B6E5A">
      <w:pPr>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Объем платных услуг от туристической деятельности составил (по оценочным данным) 7 000,8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что выше планируемого значения </w:t>
      </w:r>
      <w:r w:rsidR="00BA6D6F" w:rsidRPr="0055257B">
        <w:rPr>
          <w:rFonts w:ascii="Times New Roman" w:hAnsi="Times New Roman" w:cs="Times New Roman"/>
          <w:sz w:val="28"/>
          <w:szCs w:val="28"/>
        </w:rPr>
        <w:br/>
      </w:r>
      <w:r w:rsidRPr="0055257B">
        <w:rPr>
          <w:rFonts w:ascii="Times New Roman" w:hAnsi="Times New Roman" w:cs="Times New Roman"/>
          <w:sz w:val="28"/>
          <w:szCs w:val="28"/>
        </w:rPr>
        <w:t xml:space="preserve">(6535,9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на 7%. Объем платных туристских услуг коллективных средств размещения составил 4162,9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что выше планируемого значения (4041,9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на 3%. Увеличение данных показателей является следствием роста количества иностранных туристов (в частности из КНР).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bCs/>
          <w:sz w:val="28"/>
          <w:szCs w:val="28"/>
        </w:rPr>
        <w:t>6)</w:t>
      </w:r>
      <w:r w:rsidRPr="0055257B">
        <w:rPr>
          <w:rFonts w:ascii="Times New Roman" w:hAnsi="Times New Roman"/>
          <w:b/>
          <w:bCs/>
          <w:sz w:val="28"/>
          <w:szCs w:val="28"/>
        </w:rPr>
        <w:t xml:space="preserve"> </w:t>
      </w:r>
      <w:proofErr w:type="gramStart"/>
      <w:r w:rsidRPr="0055257B">
        <w:rPr>
          <w:rFonts w:ascii="Times New Roman" w:hAnsi="Times New Roman"/>
          <w:b/>
          <w:bCs/>
          <w:sz w:val="28"/>
          <w:szCs w:val="28"/>
        </w:rPr>
        <w:t>В</w:t>
      </w:r>
      <w:proofErr w:type="gramEnd"/>
      <w:r w:rsidRPr="0055257B">
        <w:rPr>
          <w:rFonts w:ascii="Times New Roman" w:hAnsi="Times New Roman"/>
          <w:b/>
          <w:bCs/>
          <w:sz w:val="28"/>
          <w:szCs w:val="28"/>
        </w:rPr>
        <w:t xml:space="preserve"> рамках реализации подпрограммы «</w:t>
      </w:r>
      <w:r w:rsidRPr="0055257B">
        <w:rPr>
          <w:rFonts w:ascii="Times New Roman" w:hAnsi="Times New Roman" w:cs="Times New Roman"/>
          <w:b/>
          <w:sz w:val="28"/>
          <w:szCs w:val="28"/>
        </w:rPr>
        <w:t>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r w:rsidRPr="0055257B">
        <w:rPr>
          <w:rFonts w:ascii="Times New Roman" w:hAnsi="Times New Roman"/>
          <w:b/>
          <w:bCs/>
          <w:sz w:val="28"/>
          <w:szCs w:val="28"/>
        </w:rPr>
        <w:t>» на 2019-2024 годы:</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bCs/>
          <w:sz w:val="28"/>
          <w:szCs w:val="28"/>
        </w:rPr>
        <w:t>1. М</w:t>
      </w:r>
      <w:r w:rsidRPr="0055257B">
        <w:rPr>
          <w:rFonts w:ascii="Times New Roman" w:hAnsi="Times New Roman" w:cs="Times New Roman"/>
          <w:sz w:val="28"/>
          <w:szCs w:val="28"/>
        </w:rPr>
        <w:t>инистерством экономического развития Иркутской области были реализованы мероприятия в рамках 3 основных мероприятий:</w:t>
      </w:r>
    </w:p>
    <w:p w:rsidR="00FC3D43" w:rsidRPr="0055257B" w:rsidRDefault="00FC3D43" w:rsidP="005B6E5A">
      <w:pPr>
        <w:pStyle w:val="a4"/>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b/>
          <w:i/>
          <w:sz w:val="28"/>
          <w:szCs w:val="28"/>
        </w:rPr>
        <w:t>1.1. Основное мероприятие «Развитие и сопровождение элементов электронного пр</w:t>
      </w:r>
      <w:r w:rsidR="00A943AE" w:rsidRPr="0055257B">
        <w:rPr>
          <w:rFonts w:ascii="Times New Roman" w:hAnsi="Times New Roman" w:cs="Times New Roman"/>
          <w:b/>
          <w:i/>
          <w:sz w:val="28"/>
          <w:szCs w:val="28"/>
        </w:rPr>
        <w:t>авительства» на 2019-2024 годы</w:t>
      </w:r>
    </w:p>
    <w:p w:rsidR="003574DF"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3574DF" w:rsidRPr="0055257B">
        <w:rPr>
          <w:rFonts w:ascii="Times New Roman" w:hAnsi="Times New Roman"/>
          <w:sz w:val="28"/>
          <w:szCs w:val="28"/>
        </w:rPr>
        <w:t xml:space="preserve">основного мероприятия </w:t>
      </w:r>
      <w:r w:rsidRPr="0055257B">
        <w:rPr>
          <w:rFonts w:ascii="Times New Roman" w:hAnsi="Times New Roman"/>
          <w:sz w:val="28"/>
          <w:szCs w:val="28"/>
        </w:rPr>
        <w:t xml:space="preserve">было выделено 22 121,2 тыс. рублей из областного бюджета, что составляет 2,0%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w:t>
      </w:r>
      <w:r w:rsidR="003574DF" w:rsidRPr="0055257B">
        <w:rPr>
          <w:rFonts w:ascii="Times New Roman" w:hAnsi="Times New Roman"/>
          <w:sz w:val="28"/>
          <w:szCs w:val="28"/>
        </w:rPr>
        <w:t>Количество бесперебойно функционирующих компонентов электронного п</w:t>
      </w:r>
      <w:r w:rsidR="008F1B43" w:rsidRPr="0055257B">
        <w:rPr>
          <w:rFonts w:ascii="Times New Roman" w:hAnsi="Times New Roman"/>
          <w:sz w:val="28"/>
          <w:szCs w:val="28"/>
        </w:rPr>
        <w:t>равительства составило 4 единицы</w:t>
      </w:r>
      <w:r w:rsidR="003574DF" w:rsidRPr="0055257B">
        <w:rPr>
          <w:rFonts w:ascii="Times New Roman" w:hAnsi="Times New Roman"/>
          <w:sz w:val="28"/>
          <w:szCs w:val="28"/>
        </w:rPr>
        <w:t xml:space="preserve"> </w:t>
      </w:r>
      <w:r w:rsidR="008F1B43" w:rsidRPr="0055257B">
        <w:rPr>
          <w:rFonts w:ascii="Times New Roman" w:hAnsi="Times New Roman"/>
          <w:sz w:val="28"/>
          <w:szCs w:val="28"/>
        </w:rPr>
        <w:t>(</w:t>
      </w:r>
      <w:r w:rsidR="003574DF" w:rsidRPr="0055257B">
        <w:rPr>
          <w:rFonts w:ascii="Times New Roman" w:hAnsi="Times New Roman"/>
          <w:sz w:val="28"/>
          <w:szCs w:val="28"/>
        </w:rPr>
        <w:t>при плане 4 единицы</w:t>
      </w:r>
      <w:r w:rsidR="008F1B43" w:rsidRPr="0055257B">
        <w:rPr>
          <w:rFonts w:ascii="Times New Roman" w:hAnsi="Times New Roman"/>
          <w:sz w:val="28"/>
          <w:szCs w:val="28"/>
        </w:rPr>
        <w:t>)</w:t>
      </w:r>
      <w:r w:rsidR="003574DF" w:rsidRPr="0055257B">
        <w:rPr>
          <w:rFonts w:ascii="Times New Roman" w:hAnsi="Times New Roman"/>
          <w:sz w:val="28"/>
          <w:szCs w:val="28"/>
        </w:rPr>
        <w:t>.</w:t>
      </w:r>
    </w:p>
    <w:p w:rsidR="00FC3D43" w:rsidRPr="0055257B" w:rsidRDefault="00FC3D43" w:rsidP="005B6E5A">
      <w:pPr>
        <w:pStyle w:val="a4"/>
        <w:spacing w:after="0" w:line="240" w:lineRule="auto"/>
        <w:ind w:left="0" w:firstLine="709"/>
        <w:jc w:val="both"/>
        <w:rPr>
          <w:rFonts w:ascii="Times New Roman" w:hAnsi="Times New Roman"/>
          <w:b/>
          <w:i/>
          <w:sz w:val="28"/>
          <w:szCs w:val="28"/>
        </w:rPr>
      </w:pPr>
      <w:r w:rsidRPr="0055257B">
        <w:rPr>
          <w:rFonts w:ascii="Times New Roman" w:hAnsi="Times New Roman"/>
          <w:b/>
          <w:i/>
          <w:sz w:val="28"/>
          <w:szCs w:val="28"/>
        </w:rPr>
        <w:t>1.2. Основное мероприятие «Поддержка региональных проектов в сфере информационных те</w:t>
      </w:r>
      <w:r w:rsidR="00A943AE" w:rsidRPr="0055257B">
        <w:rPr>
          <w:rFonts w:ascii="Times New Roman" w:hAnsi="Times New Roman"/>
          <w:b/>
          <w:i/>
          <w:sz w:val="28"/>
          <w:szCs w:val="28"/>
        </w:rPr>
        <w:t>хнологий» на 2019 год</w:t>
      </w:r>
    </w:p>
    <w:p w:rsidR="008F1B43" w:rsidRPr="0055257B" w:rsidRDefault="00FC3D43" w:rsidP="008F1B43">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Всего на реализацию </w:t>
      </w:r>
      <w:r w:rsidR="008F1B43" w:rsidRPr="0055257B">
        <w:rPr>
          <w:rFonts w:ascii="Times New Roman" w:hAnsi="Times New Roman" w:cs="Times New Roman"/>
          <w:sz w:val="28"/>
          <w:szCs w:val="28"/>
        </w:rPr>
        <w:t>основного мероприятия</w:t>
      </w:r>
      <w:r w:rsidRPr="0055257B">
        <w:rPr>
          <w:rFonts w:ascii="Times New Roman" w:hAnsi="Times New Roman" w:cs="Times New Roman"/>
          <w:sz w:val="28"/>
          <w:szCs w:val="28"/>
        </w:rPr>
        <w:t xml:space="preserve"> было выделено 16 328,6 тыс. рублей, из них: 3 429,0 тыс. рублей за счет средств областного бюджета, </w:t>
      </w:r>
      <w:r w:rsidRPr="0055257B">
        <w:rPr>
          <w:rFonts w:ascii="Times New Roman" w:hAnsi="Times New Roman" w:cs="Times New Roman"/>
          <w:sz w:val="28"/>
          <w:szCs w:val="28"/>
        </w:rPr>
        <w:br/>
        <w:t xml:space="preserve">12 899,6 тыс. рублей за счет средств федерального бюджета, что составляет 1,5%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85,6%, федерального бюджета – 85,6%. </w:t>
      </w:r>
    </w:p>
    <w:p w:rsidR="008F1B43" w:rsidRPr="0055257B" w:rsidRDefault="001C603B" w:rsidP="008F1B43">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На территории Иркутской области информационное обеспечение контрольно-надзорной деятельности осуществлено с использованием государственной информационной системы «Типовое облачное решение автоматизации контрольно-надзорной деятельности» (далее – ГИС ТОР КНД). По состоянию на 1 мая 2020 года данное решение используется 8 органами контроля (надзора) Иркутской области. Использование ГИС ТОР КНД позволяет вести учет объектов контроля (надзора), в том числе их распределение по категориям риска (классам опасности), результатов мероприятий по региональному государственному контролю (надзору) по видам регионального государственного контроля (надзора); обеспечить информатизацию процессов оценки результативности и эффективности деятельности органов регионального государственного контроля (надзора), в том числе динамическое наблюдение за установленными показателями результативности и эффективности; обеспечить возможность межведомственного информационного взаимодействия в соответствии с требованиями части 8 статьи 7 Федерального закона № 294-ФЗ.</w:t>
      </w:r>
    </w:p>
    <w:p w:rsidR="00FC3D43" w:rsidRPr="0055257B" w:rsidRDefault="00FC3D43" w:rsidP="005B6E5A">
      <w:pPr>
        <w:pStyle w:val="af3"/>
        <w:ind w:firstLine="709"/>
        <w:jc w:val="both"/>
        <w:rPr>
          <w:b/>
          <w:i/>
          <w:sz w:val="28"/>
          <w:szCs w:val="28"/>
        </w:rPr>
      </w:pPr>
      <w:r w:rsidRPr="0055257B">
        <w:rPr>
          <w:b/>
          <w:i/>
          <w:sz w:val="28"/>
          <w:szCs w:val="28"/>
        </w:rPr>
        <w:t>1.3. Основное мероприятие «Обеспечение деятельности Государственного автономного учреждения «Иркутский областной многофункциональный центр предоставления государственных и муниципальных услуг» на 2019-2024 годы.</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sz w:val="28"/>
          <w:szCs w:val="28"/>
        </w:rPr>
        <w:t xml:space="preserve">На реализацию </w:t>
      </w:r>
      <w:r w:rsidR="0070219F" w:rsidRPr="0055257B">
        <w:rPr>
          <w:rFonts w:ascii="Times New Roman" w:hAnsi="Times New Roman"/>
          <w:sz w:val="28"/>
          <w:szCs w:val="28"/>
        </w:rPr>
        <w:t>основного мероприятия</w:t>
      </w:r>
      <w:r w:rsidRPr="0055257B">
        <w:rPr>
          <w:rFonts w:ascii="Times New Roman" w:hAnsi="Times New Roman"/>
          <w:sz w:val="28"/>
          <w:szCs w:val="28"/>
        </w:rPr>
        <w:t xml:space="preserve"> было выделено 953 578,5 тыс. рублей из областного бюджета, что составляет 86,9%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Показатели, характеризующие выполнение мероприятий, перевыполнены в связи с большим количеством обращений, </w:t>
      </w:r>
      <w:r w:rsidRPr="0055257B">
        <w:rPr>
          <w:rFonts w:ascii="Times New Roman" w:hAnsi="Times New Roman"/>
          <w:sz w:val="28"/>
          <w:szCs w:val="28"/>
        </w:rPr>
        <w:br/>
        <w:t>из-за</w:t>
      </w:r>
      <w:r w:rsidRPr="0055257B">
        <w:rPr>
          <w:sz w:val="28"/>
          <w:szCs w:val="28"/>
        </w:rPr>
        <w:t xml:space="preserve"> </w:t>
      </w:r>
      <w:r w:rsidRPr="0055257B">
        <w:rPr>
          <w:rFonts w:ascii="Times New Roman" w:hAnsi="Times New Roman" w:cs="Times New Roman"/>
          <w:sz w:val="28"/>
          <w:szCs w:val="28"/>
        </w:rPr>
        <w:t xml:space="preserve">чрезвычайных ситуаций в </w:t>
      </w:r>
      <w:r w:rsidRPr="0055257B">
        <w:rPr>
          <w:rFonts w:ascii="Times New Roman" w:hAnsi="Times New Roman" w:cs="Times New Roman"/>
          <w:bCs/>
          <w:sz w:val="28"/>
          <w:szCs w:val="28"/>
        </w:rPr>
        <w:t>связи с паводком, вызванным сильными дождями, прошедшими</w:t>
      </w:r>
      <w:r w:rsidRPr="0055257B">
        <w:rPr>
          <w:rFonts w:ascii="Times New Roman" w:hAnsi="Times New Roman" w:cs="Times New Roman"/>
          <w:b/>
          <w:bCs/>
          <w:sz w:val="28"/>
          <w:szCs w:val="28"/>
        </w:rPr>
        <w:t xml:space="preserve"> </w:t>
      </w:r>
      <w:r w:rsidRPr="0055257B">
        <w:rPr>
          <w:rFonts w:ascii="Times New Roman" w:hAnsi="Times New Roman" w:cs="Times New Roman"/>
          <w:bCs/>
          <w:sz w:val="28"/>
          <w:szCs w:val="28"/>
        </w:rPr>
        <w:t>в июне 2019 года</w:t>
      </w:r>
      <w:r w:rsidRPr="0055257B">
        <w:rPr>
          <w:rFonts w:ascii="Times New Roman" w:hAnsi="Times New Roman" w:cs="Times New Roman"/>
          <w:sz w:val="28"/>
          <w:szCs w:val="28"/>
        </w:rPr>
        <w:t xml:space="preserve"> на территории Иркутской области.</w:t>
      </w:r>
    </w:p>
    <w:p w:rsidR="00FC3D43" w:rsidRPr="0055257B" w:rsidRDefault="00FC3D43" w:rsidP="005B6E5A">
      <w:pPr>
        <w:pStyle w:val="a4"/>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sz w:val="28"/>
          <w:szCs w:val="28"/>
        </w:rPr>
        <w:t>2. А</w:t>
      </w:r>
      <w:r w:rsidRPr="0055257B">
        <w:rPr>
          <w:rFonts w:ascii="Times New Roman" w:hAnsi="Times New Roman"/>
          <w:bCs/>
          <w:sz w:val="28"/>
          <w:szCs w:val="28"/>
        </w:rPr>
        <w:t xml:space="preserve">ппаратом Губернатора Иркутской области и Правительства Иркутской области </w:t>
      </w:r>
      <w:r w:rsidRPr="0055257B">
        <w:rPr>
          <w:rFonts w:ascii="Times New Roman" w:hAnsi="Times New Roman" w:cs="Times New Roman"/>
          <w:sz w:val="28"/>
          <w:szCs w:val="28"/>
        </w:rPr>
        <w:t xml:space="preserve">были реализованы мероприятия в рамках </w:t>
      </w:r>
      <w:r w:rsidRPr="0055257B">
        <w:rPr>
          <w:rFonts w:ascii="Times New Roman" w:hAnsi="Times New Roman" w:cs="Times New Roman"/>
          <w:b/>
          <w:i/>
          <w:sz w:val="28"/>
          <w:szCs w:val="28"/>
        </w:rPr>
        <w:t>основного мероприятия «Обеспечение деятельности областного государственного автономного учреждения «Информационно-технический центр Иркутской области» на 2019-2024 годы.</w:t>
      </w:r>
    </w:p>
    <w:p w:rsidR="0070219F"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70219F" w:rsidRPr="0055257B">
        <w:rPr>
          <w:rFonts w:ascii="Times New Roman" w:hAnsi="Times New Roman"/>
          <w:sz w:val="28"/>
          <w:szCs w:val="28"/>
        </w:rPr>
        <w:t>основного мероприятия</w:t>
      </w:r>
      <w:r w:rsidRPr="0055257B">
        <w:rPr>
          <w:rFonts w:ascii="Times New Roman" w:hAnsi="Times New Roman"/>
          <w:sz w:val="28"/>
          <w:szCs w:val="28"/>
        </w:rPr>
        <w:t xml:space="preserve"> было выделено 104 733,5 тыс. рублей из областного бюджета, что составляет 9,6%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w:t>
      </w:r>
    </w:p>
    <w:p w:rsidR="0070219F" w:rsidRPr="0055257B" w:rsidRDefault="0070219F"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Показатель «Доля исполнительных органов государственной власти Иркутской области и подведомственных им учреждений, муниципальных образований Иркутской области, использующих систему безбумажного документооборота на базе системы электронного делопроизводства и документооборота «Дело», от их общего количества» перевыполнен в результате оптимизации процесса внедрения системы электронного оборота в ИОГВ и подведомственных учреждениях, привлечения административного ресурса ГРБС для мотивации подведомственных учреждений к внедрению и использованию СЭД.</w:t>
      </w:r>
    </w:p>
    <w:p w:rsidR="00FC3D43" w:rsidRPr="0055257B" w:rsidRDefault="00FC3D43" w:rsidP="005B6E5A">
      <w:pPr>
        <w:pStyle w:val="a4"/>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sz w:val="28"/>
          <w:szCs w:val="28"/>
        </w:rPr>
        <w:t xml:space="preserve">7) </w:t>
      </w:r>
      <w:proofErr w:type="gramStart"/>
      <w:r w:rsidRPr="0055257B">
        <w:rPr>
          <w:rFonts w:ascii="Times New Roman" w:hAnsi="Times New Roman" w:cs="Times New Roman"/>
          <w:b/>
          <w:sz w:val="28"/>
          <w:szCs w:val="28"/>
        </w:rPr>
        <w:t>В</w:t>
      </w:r>
      <w:proofErr w:type="gramEnd"/>
      <w:r w:rsidRPr="0055257B">
        <w:rPr>
          <w:rFonts w:ascii="Times New Roman" w:hAnsi="Times New Roman" w:cs="Times New Roman"/>
          <w:b/>
          <w:sz w:val="28"/>
          <w:szCs w:val="28"/>
        </w:rPr>
        <w:t xml:space="preserve"> рамках реализации подпрограммы «Освещение в средствах массовой информации вопросов государственной политики Иркутской области» на 2019 - 2024 годы </w:t>
      </w:r>
      <w:r w:rsidRPr="0055257B">
        <w:rPr>
          <w:rFonts w:ascii="Times New Roman" w:hAnsi="Times New Roman" w:cs="Times New Roman"/>
          <w:sz w:val="28"/>
          <w:szCs w:val="28"/>
        </w:rPr>
        <w:t xml:space="preserve">аппаратом Губернатора Иркутской области и Правительства Иркутской области были реализованы мероприятия в </w:t>
      </w:r>
      <w:r w:rsidR="00C3522A" w:rsidRPr="0055257B">
        <w:rPr>
          <w:rFonts w:ascii="Times New Roman" w:hAnsi="Times New Roman" w:cs="Times New Roman"/>
          <w:sz w:val="28"/>
          <w:szCs w:val="28"/>
        </w:rPr>
        <w:t>рамках основного</w:t>
      </w:r>
      <w:r w:rsidRPr="0055257B">
        <w:rPr>
          <w:rFonts w:ascii="Times New Roman" w:hAnsi="Times New Roman" w:cs="Times New Roman"/>
          <w:b/>
          <w:i/>
          <w:sz w:val="28"/>
          <w:szCs w:val="28"/>
        </w:rPr>
        <w:t xml:space="preserve"> мероприятия «Освещение в средствах массовой информации вопросов государственной политики Иркутской области» на 2019-2024 годы.</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70219F" w:rsidRPr="0055257B">
        <w:rPr>
          <w:rFonts w:ascii="Times New Roman" w:hAnsi="Times New Roman"/>
          <w:sz w:val="28"/>
          <w:szCs w:val="28"/>
        </w:rPr>
        <w:t>основного мероприятия</w:t>
      </w:r>
      <w:r w:rsidRPr="0055257B">
        <w:rPr>
          <w:rFonts w:ascii="Times New Roman" w:hAnsi="Times New Roman"/>
          <w:sz w:val="28"/>
          <w:szCs w:val="28"/>
        </w:rPr>
        <w:t xml:space="preserve"> было выделено 115 703,9 тыс. рублей из областного бюджета, что составляет 100%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w:t>
      </w:r>
    </w:p>
    <w:p w:rsidR="00FC3D43" w:rsidRPr="0055257B" w:rsidRDefault="00FC3D43" w:rsidP="005B6E5A">
      <w:pPr>
        <w:pStyle w:val="a4"/>
        <w:spacing w:after="0" w:line="240" w:lineRule="auto"/>
        <w:ind w:left="0" w:firstLine="709"/>
        <w:jc w:val="both"/>
        <w:rPr>
          <w:rFonts w:ascii="Times New Roman" w:hAnsi="Times New Roman" w:cs="Times New Roman"/>
          <w:b/>
          <w:bCs/>
          <w:sz w:val="28"/>
          <w:szCs w:val="28"/>
        </w:rPr>
      </w:pPr>
      <w:r w:rsidRPr="0055257B">
        <w:rPr>
          <w:rFonts w:ascii="Times New Roman" w:hAnsi="Times New Roman" w:cs="Times New Roman"/>
          <w:sz w:val="28"/>
          <w:szCs w:val="28"/>
        </w:rPr>
        <w:t xml:space="preserve">По результатам проведенных конкурсов в соответствии с Положением о предоставлении субсидий из областного бюджета в целях возмещения затрат в связи с выполнением работ, оказанием услуг по освещению в средствах массовой информации вопросов государственной политики Иркутской области в сфере социально-экономического, общественно-политического и культурного развития Иркутской области, в том числе деятельности Губернатора Иркутской области и Правительства Иркутской области, а также иных исполнительных органов государственной власти Иркутской области, утвержденным постановлением Правительства Иркутской области от 11 июля 2014 года </w:t>
      </w:r>
      <w:r w:rsidR="00BA6D6F" w:rsidRPr="0055257B">
        <w:rPr>
          <w:rFonts w:ascii="Times New Roman" w:hAnsi="Times New Roman" w:cs="Times New Roman"/>
          <w:sz w:val="28"/>
          <w:szCs w:val="28"/>
        </w:rPr>
        <w:br/>
      </w:r>
      <w:r w:rsidRPr="0055257B">
        <w:rPr>
          <w:rFonts w:ascii="Times New Roman" w:hAnsi="Times New Roman" w:cs="Times New Roman"/>
          <w:sz w:val="28"/>
          <w:szCs w:val="28"/>
        </w:rPr>
        <w:t xml:space="preserve">№ 348-пп, проведено 4 конкурса  и </w:t>
      </w:r>
      <w:r w:rsidRPr="0055257B">
        <w:rPr>
          <w:rFonts w:ascii="Times New Roman" w:hAnsi="Times New Roman" w:cs="Times New Roman"/>
          <w:bCs/>
          <w:sz w:val="28"/>
          <w:szCs w:val="28"/>
        </w:rPr>
        <w:t>заключено 70 соглашений.</w:t>
      </w:r>
    </w:p>
    <w:p w:rsidR="00FC3D43" w:rsidRPr="0055257B" w:rsidRDefault="00FC3D43" w:rsidP="005B6E5A">
      <w:pPr>
        <w:spacing w:after="0" w:line="240" w:lineRule="auto"/>
        <w:ind w:firstLine="720"/>
        <w:jc w:val="both"/>
        <w:rPr>
          <w:rFonts w:ascii="Times New Roman" w:hAnsi="Times New Roman" w:cs="Times New Roman"/>
          <w:bCs/>
          <w:sz w:val="28"/>
          <w:szCs w:val="28"/>
        </w:rPr>
      </w:pPr>
      <w:r w:rsidRPr="0055257B">
        <w:rPr>
          <w:rFonts w:ascii="Times New Roman" w:hAnsi="Times New Roman" w:cs="Times New Roman"/>
          <w:sz w:val="28"/>
          <w:szCs w:val="28"/>
        </w:rPr>
        <w:t>Продолжено сотрудничество с районными СМИ:</w:t>
      </w:r>
      <w:r w:rsidRPr="0055257B">
        <w:rPr>
          <w:rFonts w:ascii="Times New Roman" w:eastAsia="Calibri" w:hAnsi="Times New Roman" w:cs="Times New Roman"/>
          <w:sz w:val="28"/>
          <w:szCs w:val="28"/>
          <w:shd w:val="clear" w:color="auto" w:fill="FFFFFF"/>
        </w:rPr>
        <w:t xml:space="preserve"> </w:t>
      </w:r>
      <w:r w:rsidRPr="0055257B">
        <w:rPr>
          <w:rFonts w:ascii="Times New Roman" w:hAnsi="Times New Roman" w:cs="Times New Roman"/>
          <w:sz w:val="28"/>
          <w:szCs w:val="28"/>
        </w:rPr>
        <w:t>в 21</w:t>
      </w:r>
      <w:r w:rsidRPr="0055257B">
        <w:rPr>
          <w:rFonts w:ascii="Times New Roman" w:hAnsi="Times New Roman" w:cs="Times New Roman"/>
          <w:bCs/>
          <w:sz w:val="28"/>
          <w:szCs w:val="28"/>
        </w:rPr>
        <w:t xml:space="preserve"> районе Иркутской области, 30 районных, городских газет и телерадиокомпаний получили поддержку областных властей.</w:t>
      </w:r>
    </w:p>
    <w:p w:rsidR="00FC3D43" w:rsidRPr="0055257B" w:rsidRDefault="00FC3D43" w:rsidP="005B6E5A">
      <w:pPr>
        <w:pStyle w:val="a4"/>
        <w:spacing w:after="0" w:line="240" w:lineRule="auto"/>
        <w:ind w:left="0" w:firstLine="709"/>
        <w:jc w:val="both"/>
        <w:rPr>
          <w:rFonts w:ascii="Times New Roman" w:hAnsi="Times New Roman" w:cs="Times New Roman"/>
          <w:bCs/>
          <w:sz w:val="28"/>
          <w:szCs w:val="28"/>
        </w:rPr>
      </w:pPr>
      <w:r w:rsidRPr="0055257B">
        <w:rPr>
          <w:rFonts w:ascii="Times New Roman" w:hAnsi="Times New Roman" w:cs="Times New Roman"/>
          <w:bCs/>
          <w:sz w:val="28"/>
          <w:szCs w:val="28"/>
        </w:rPr>
        <w:t>По мероприятию осуществление закупок на освещение вопросов государственной политики Иркутской области проведено 4 закупки (подготовка, формирование, согласование и направление заявок; согласование проекта, подписание государственных контрактов с победителями; реализация, сопровождение, исполнение и экспертиза государственных контрактов) путем определения поставщика в форме запроса котировок на оказание услуг по освещению вопросов государственной политики   в средствах массовой информации. По итогам проведения аукционов в электронной форме было заключено 4 государственных контракта</w:t>
      </w:r>
      <w:r w:rsidRPr="0055257B">
        <w:rPr>
          <w:rFonts w:ascii="Times New Roman" w:hAnsi="Times New Roman" w:cs="Times New Roman"/>
          <w:b/>
          <w:bCs/>
          <w:sz w:val="28"/>
          <w:szCs w:val="28"/>
        </w:rPr>
        <w:t xml:space="preserve"> </w:t>
      </w:r>
      <w:r w:rsidRPr="0055257B">
        <w:rPr>
          <w:rFonts w:ascii="Times New Roman" w:hAnsi="Times New Roman" w:cs="Times New Roman"/>
          <w:bCs/>
          <w:sz w:val="28"/>
          <w:szCs w:val="28"/>
        </w:rPr>
        <w:t xml:space="preserve">(печатное средство массовой информации, телевидение, информационное агентство, сетевое издание). </w:t>
      </w:r>
    </w:p>
    <w:p w:rsidR="00FC3D43" w:rsidRPr="0055257B" w:rsidRDefault="00FC3D43"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Целевые показатели подпрограммы</w:t>
      </w:r>
      <w:r w:rsidRPr="0055257B">
        <w:rPr>
          <w:rFonts w:ascii="Times New Roman" w:hAnsi="Times New Roman" w:cs="Times New Roman"/>
          <w:color w:val="000000"/>
          <w:sz w:val="28"/>
          <w:szCs w:val="28"/>
        </w:rPr>
        <w:t xml:space="preserve"> </w:t>
      </w:r>
      <w:r w:rsidRPr="0055257B">
        <w:rPr>
          <w:rFonts w:ascii="Times New Roman" w:hAnsi="Times New Roman" w:cs="Times New Roman"/>
          <w:sz w:val="28"/>
          <w:szCs w:val="28"/>
        </w:rPr>
        <w:t>и основного мероприятия достигнуты.</w:t>
      </w:r>
    </w:p>
    <w:p w:rsidR="00FC3D43" w:rsidRPr="0055257B" w:rsidRDefault="00FC3D43" w:rsidP="005B6E5A">
      <w:pPr>
        <w:pStyle w:val="a4"/>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sz w:val="28"/>
          <w:szCs w:val="28"/>
        </w:rPr>
        <w:t>8)</w:t>
      </w:r>
      <w:r w:rsidRPr="0055257B">
        <w:rPr>
          <w:rFonts w:ascii="Times New Roman" w:hAnsi="Times New Roman" w:cs="Times New Roman"/>
          <w:b/>
          <w:sz w:val="28"/>
          <w:szCs w:val="28"/>
        </w:rPr>
        <w:t xml:space="preserve"> </w:t>
      </w:r>
      <w:proofErr w:type="gramStart"/>
      <w:r w:rsidRPr="0055257B">
        <w:rPr>
          <w:rFonts w:ascii="Times New Roman" w:hAnsi="Times New Roman" w:cs="Times New Roman"/>
          <w:b/>
          <w:sz w:val="28"/>
          <w:szCs w:val="28"/>
        </w:rPr>
        <w:t>В</w:t>
      </w:r>
      <w:proofErr w:type="gramEnd"/>
      <w:r w:rsidRPr="0055257B">
        <w:rPr>
          <w:rFonts w:ascii="Times New Roman" w:hAnsi="Times New Roman" w:cs="Times New Roman"/>
          <w:b/>
          <w:sz w:val="28"/>
          <w:szCs w:val="28"/>
        </w:rPr>
        <w:t xml:space="preserve"> рамках реализации обеспечивающей подпрограммы «Государственная политика в сфере экономического развития Иркутской области» на 2019 - 2024 годы</w:t>
      </w:r>
      <w:r w:rsidRPr="0055257B">
        <w:rPr>
          <w:rFonts w:ascii="Times New Roman" w:hAnsi="Times New Roman" w:cs="Times New Roman"/>
          <w:sz w:val="28"/>
          <w:szCs w:val="28"/>
        </w:rPr>
        <w:t xml:space="preserve"> министерством экономического развития Иркутской области</w:t>
      </w:r>
      <w:r w:rsidRPr="0055257B">
        <w:rPr>
          <w:rFonts w:ascii="Times New Roman" w:hAnsi="Times New Roman" w:cs="Times New Roman"/>
          <w:i/>
          <w:sz w:val="28"/>
          <w:szCs w:val="28"/>
        </w:rPr>
        <w:t xml:space="preserve"> </w:t>
      </w:r>
      <w:r w:rsidRPr="0055257B">
        <w:rPr>
          <w:rFonts w:ascii="Times New Roman" w:hAnsi="Times New Roman" w:cs="Times New Roman"/>
          <w:sz w:val="28"/>
          <w:szCs w:val="28"/>
        </w:rPr>
        <w:t xml:space="preserve">были реализованы мероприятия в рамках </w:t>
      </w:r>
      <w:r w:rsidRPr="0055257B">
        <w:rPr>
          <w:rFonts w:ascii="Times New Roman" w:hAnsi="Times New Roman" w:cs="Times New Roman"/>
          <w:b/>
          <w:i/>
          <w:sz w:val="28"/>
          <w:szCs w:val="28"/>
        </w:rPr>
        <w:t>основного мероприятия «Обеспечение эффективного управления экономическим развитием Иркутской области» на 2019 - 2024 годы.</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70219F" w:rsidRPr="0055257B">
        <w:rPr>
          <w:rFonts w:ascii="Times New Roman" w:hAnsi="Times New Roman"/>
          <w:sz w:val="28"/>
          <w:szCs w:val="28"/>
        </w:rPr>
        <w:t xml:space="preserve">основного мероприятия </w:t>
      </w:r>
      <w:r w:rsidRPr="0055257B">
        <w:rPr>
          <w:rFonts w:ascii="Times New Roman" w:hAnsi="Times New Roman"/>
          <w:sz w:val="28"/>
          <w:szCs w:val="28"/>
        </w:rPr>
        <w:t xml:space="preserve">было выделено 871 472,8 тыс. рублей из областного бюджета, что составляет 100%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98,9%. </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Наиболее крупными мероприятиями, реализованными в рамках </w:t>
      </w:r>
      <w:r w:rsidR="00C3522A" w:rsidRPr="0055257B">
        <w:rPr>
          <w:rFonts w:ascii="Times New Roman" w:hAnsi="Times New Roman"/>
          <w:sz w:val="28"/>
          <w:szCs w:val="28"/>
        </w:rPr>
        <w:t>основного мероприятия,</w:t>
      </w:r>
      <w:r w:rsidRPr="0055257B">
        <w:rPr>
          <w:rFonts w:ascii="Times New Roman" w:hAnsi="Times New Roman"/>
          <w:sz w:val="28"/>
          <w:szCs w:val="28"/>
        </w:rPr>
        <w:t xml:space="preserve"> являются:</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1. «Субсидии на реализацию мероприятий перечня проектов народных инициатив».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На реализацию данного мероприятия было выделено </w:t>
      </w:r>
      <w:r w:rsidRPr="0055257B">
        <w:rPr>
          <w:rFonts w:ascii="Times New Roman" w:eastAsia="Times New Roman" w:hAnsi="Times New Roman" w:cs="Times New Roman"/>
          <w:sz w:val="28"/>
          <w:szCs w:val="28"/>
        </w:rPr>
        <w:t>650 000,0 тыс</w:t>
      </w:r>
      <w:r w:rsidRPr="0055257B">
        <w:rPr>
          <w:rFonts w:ascii="Times New Roman" w:hAnsi="Times New Roman" w:cs="Times New Roman"/>
          <w:sz w:val="28"/>
          <w:szCs w:val="28"/>
        </w:rPr>
        <w:t xml:space="preserve">. рублей из областного бюджета, что составляет 74,6%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99,3%.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соответствии с постановлением Правительства Иркутской области от 14 февраля 2019 года № 108-пп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 субсидии были распределены между 455 муниципальными образованиями (городскими округами, муниципальными районами и сельскими поселениями).</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По предварительной оценке, муниципалитеты освоили в 2019 году 645 155,5 тыс. рублей (99,3% от общего объема). </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Неиспользованный остаток субсидий составил 4 844,5 тыс. рублей </w:t>
      </w:r>
      <w:r w:rsidR="00BA6D6F" w:rsidRPr="0055257B">
        <w:rPr>
          <w:rFonts w:ascii="Times New Roman" w:hAnsi="Times New Roman" w:cs="Times New Roman"/>
          <w:sz w:val="28"/>
          <w:szCs w:val="28"/>
        </w:rPr>
        <w:br/>
      </w:r>
      <w:r w:rsidRPr="0055257B">
        <w:rPr>
          <w:rFonts w:ascii="Times New Roman" w:hAnsi="Times New Roman" w:cs="Times New Roman"/>
          <w:sz w:val="28"/>
          <w:szCs w:val="28"/>
        </w:rPr>
        <w:t>в связи с:</w:t>
      </w:r>
    </w:p>
    <w:p w:rsidR="00FC3D43" w:rsidRPr="0055257B" w:rsidRDefault="004E578E"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э</w:t>
      </w:r>
      <w:r w:rsidR="00FC3D43" w:rsidRPr="0055257B">
        <w:rPr>
          <w:rFonts w:ascii="Times New Roman" w:hAnsi="Times New Roman" w:cs="Times New Roman"/>
          <w:sz w:val="28"/>
          <w:szCs w:val="28"/>
        </w:rPr>
        <w:t xml:space="preserve">кономией в результате проведения конкурсных процедур в </w:t>
      </w:r>
      <w:r w:rsidR="00BA6D6F" w:rsidRPr="0055257B">
        <w:rPr>
          <w:rFonts w:ascii="Times New Roman" w:hAnsi="Times New Roman" w:cs="Times New Roman"/>
          <w:sz w:val="28"/>
          <w:szCs w:val="28"/>
        </w:rPr>
        <w:br/>
      </w:r>
      <w:r w:rsidR="00FC3D43" w:rsidRPr="0055257B">
        <w:rPr>
          <w:rFonts w:ascii="Times New Roman" w:hAnsi="Times New Roman" w:cs="Times New Roman"/>
          <w:sz w:val="28"/>
          <w:szCs w:val="28"/>
        </w:rPr>
        <w:t>47 муниципальных образованиях на общую сумму 4 006,1 тыс. рублей, за перераспределением которой муниципальные образования не обращались.</w:t>
      </w:r>
    </w:p>
    <w:p w:rsidR="00FC3D43" w:rsidRPr="0055257B" w:rsidRDefault="004E578E"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w:t>
      </w:r>
      <w:r w:rsidR="00FC3D43" w:rsidRPr="0055257B">
        <w:rPr>
          <w:rFonts w:ascii="Times New Roman" w:hAnsi="Times New Roman" w:cs="Times New Roman"/>
          <w:sz w:val="28"/>
          <w:szCs w:val="28"/>
        </w:rPr>
        <w:t>родлением сроков поставки товара на общую сумму 838,4 тыс. рублей.</w:t>
      </w:r>
    </w:p>
    <w:p w:rsidR="00FC3D43" w:rsidRPr="0055257B" w:rsidRDefault="00FC3D43"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2. «Обеспечение деятельности исполнительных органов государственной власти Иркутской области в сфере экономического развития» </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cs="Times New Roman"/>
          <w:sz w:val="28"/>
          <w:szCs w:val="28"/>
        </w:rPr>
        <w:t xml:space="preserve">На реализацию данного мероприятия было выделено </w:t>
      </w:r>
      <w:r w:rsidRPr="0055257B">
        <w:rPr>
          <w:rFonts w:ascii="Times New Roman" w:eastAsia="Times New Roman" w:hAnsi="Times New Roman" w:cs="Times New Roman"/>
          <w:sz w:val="28"/>
          <w:szCs w:val="28"/>
        </w:rPr>
        <w:t>188 662,1 тыс</w:t>
      </w:r>
      <w:r w:rsidRPr="0055257B">
        <w:rPr>
          <w:rFonts w:ascii="Times New Roman" w:hAnsi="Times New Roman" w:cs="Times New Roman"/>
          <w:sz w:val="28"/>
          <w:szCs w:val="28"/>
        </w:rPr>
        <w:t xml:space="preserve">. рублей из областного бюджета, что составляет 21,6%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99,3%. </w:t>
      </w:r>
      <w:r w:rsidRPr="0055257B">
        <w:rPr>
          <w:rFonts w:ascii="Times New Roman" w:hAnsi="Times New Roman"/>
          <w:sz w:val="28"/>
          <w:szCs w:val="28"/>
        </w:rPr>
        <w:t>Показатели, характеризующие выполнение мероприятий, не предусмотрены.</w:t>
      </w:r>
    </w:p>
    <w:p w:rsidR="00FC3D43" w:rsidRPr="0055257B" w:rsidRDefault="00FC3D43" w:rsidP="005B6E5A">
      <w:pPr>
        <w:pStyle w:val="a4"/>
        <w:spacing w:after="0" w:line="240" w:lineRule="auto"/>
        <w:ind w:left="0" w:firstLine="709"/>
        <w:jc w:val="both"/>
        <w:rPr>
          <w:rFonts w:ascii="Times New Roman" w:hAnsi="Times New Roman" w:cs="Times New Roman"/>
          <w:b/>
          <w:sz w:val="28"/>
          <w:szCs w:val="28"/>
        </w:rPr>
      </w:pPr>
      <w:r w:rsidRPr="0055257B">
        <w:rPr>
          <w:rFonts w:ascii="Times New Roman" w:hAnsi="Times New Roman" w:cs="Times New Roman"/>
          <w:sz w:val="28"/>
          <w:szCs w:val="28"/>
        </w:rPr>
        <w:t>9)</w:t>
      </w:r>
      <w:r w:rsidRPr="0055257B">
        <w:rPr>
          <w:rFonts w:ascii="Times New Roman" w:hAnsi="Times New Roman" w:cs="Times New Roman"/>
          <w:b/>
          <w:sz w:val="28"/>
          <w:szCs w:val="28"/>
        </w:rPr>
        <w:t xml:space="preserve"> </w:t>
      </w:r>
      <w:proofErr w:type="gramStart"/>
      <w:r w:rsidRPr="0055257B">
        <w:rPr>
          <w:rFonts w:ascii="Times New Roman" w:hAnsi="Times New Roman" w:cs="Times New Roman"/>
          <w:b/>
          <w:sz w:val="28"/>
          <w:szCs w:val="28"/>
        </w:rPr>
        <w:t>В</w:t>
      </w:r>
      <w:proofErr w:type="gramEnd"/>
      <w:r w:rsidRPr="0055257B">
        <w:rPr>
          <w:rFonts w:ascii="Times New Roman" w:hAnsi="Times New Roman" w:cs="Times New Roman"/>
          <w:b/>
          <w:sz w:val="28"/>
          <w:szCs w:val="28"/>
        </w:rPr>
        <w:t xml:space="preserve"> рамках реализации обеспечивающей подпрограммы «Обеспечение деятельности Губернатора Иркутской области и Правительства Иркутской области» на 2019 - 2024 годы:</w:t>
      </w:r>
    </w:p>
    <w:p w:rsidR="00FC3D43" w:rsidRPr="0055257B" w:rsidRDefault="00FC3D43" w:rsidP="005B6E5A">
      <w:pPr>
        <w:pStyle w:val="a4"/>
        <w:spacing w:after="0" w:line="240" w:lineRule="auto"/>
        <w:ind w:left="0" w:firstLine="709"/>
        <w:jc w:val="both"/>
        <w:rPr>
          <w:rFonts w:ascii="Times New Roman" w:hAnsi="Times New Roman" w:cs="Times New Roman"/>
          <w:b/>
          <w:sz w:val="28"/>
          <w:szCs w:val="28"/>
        </w:rPr>
      </w:pPr>
      <w:r w:rsidRPr="0055257B">
        <w:rPr>
          <w:rFonts w:ascii="Times New Roman" w:hAnsi="Times New Roman" w:cs="Times New Roman"/>
          <w:sz w:val="28"/>
          <w:szCs w:val="28"/>
        </w:rPr>
        <w:t>1. Аппаратом Губернатора Иркутской области и Правительства Иркутской области были реализованы мероприятия в рамках 5 основных мероприятий</w:t>
      </w:r>
      <w:r w:rsidRPr="0055257B">
        <w:rPr>
          <w:rFonts w:ascii="Times New Roman" w:hAnsi="Times New Roman" w:cs="Times New Roman"/>
          <w:i/>
          <w:sz w:val="28"/>
          <w:szCs w:val="28"/>
        </w:rPr>
        <w:t>.</w:t>
      </w:r>
    </w:p>
    <w:p w:rsidR="00FC3D43" w:rsidRPr="0055257B" w:rsidRDefault="00FC3D43" w:rsidP="005B6E5A">
      <w:pPr>
        <w:pStyle w:val="a4"/>
        <w:autoSpaceDE w:val="0"/>
        <w:autoSpaceDN w:val="0"/>
        <w:adjustRightInd w:val="0"/>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b/>
          <w:i/>
          <w:sz w:val="28"/>
          <w:szCs w:val="28"/>
        </w:rPr>
        <w:t>1.1. Основное мероприятие «Обеспечение реализации полномочий аппарата Губернатора Иркутской области и Правительства Иркутской области» на 2019-2024 годы.</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107F5D" w:rsidRPr="0055257B">
        <w:rPr>
          <w:rFonts w:ascii="Times New Roman" w:hAnsi="Times New Roman"/>
          <w:sz w:val="28"/>
          <w:szCs w:val="28"/>
        </w:rPr>
        <w:t xml:space="preserve">основного мероприятия </w:t>
      </w:r>
      <w:r w:rsidRPr="0055257B">
        <w:rPr>
          <w:rFonts w:ascii="Times New Roman" w:hAnsi="Times New Roman"/>
          <w:sz w:val="28"/>
          <w:szCs w:val="28"/>
        </w:rPr>
        <w:t xml:space="preserve">было выделено </w:t>
      </w:r>
      <w:r w:rsidRPr="0055257B">
        <w:rPr>
          <w:rFonts w:ascii="Times New Roman" w:hAnsi="Times New Roman" w:cs="Times New Roman"/>
          <w:sz w:val="28"/>
          <w:szCs w:val="28"/>
        </w:rPr>
        <w:t>390 952,1</w:t>
      </w:r>
      <w:r w:rsidRPr="0055257B">
        <w:rPr>
          <w:rFonts w:ascii="Times New Roman" w:hAnsi="Times New Roman"/>
          <w:sz w:val="28"/>
          <w:szCs w:val="28"/>
        </w:rPr>
        <w:t xml:space="preserve"> тыс. рублей из областного бюджета, что составляет 76,7%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w:t>
      </w:r>
      <w:r w:rsidR="00C3522A" w:rsidRPr="0055257B">
        <w:rPr>
          <w:rFonts w:ascii="Times New Roman" w:hAnsi="Times New Roman"/>
          <w:sz w:val="28"/>
          <w:szCs w:val="28"/>
        </w:rPr>
        <w:t>му мероприятию составило 98,4%.</w:t>
      </w:r>
    </w:p>
    <w:p w:rsidR="00FC3D43" w:rsidRPr="0055257B" w:rsidRDefault="00FC3D43" w:rsidP="005B6E5A">
      <w:pPr>
        <w:pStyle w:val="a4"/>
        <w:autoSpaceDE w:val="0"/>
        <w:autoSpaceDN w:val="0"/>
        <w:adjustRightInd w:val="0"/>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b/>
          <w:i/>
          <w:sz w:val="28"/>
          <w:szCs w:val="28"/>
        </w:rPr>
        <w:t>1.2. Основное мероприятие «Обеспечение деятельности аппарата Губернатора Иркутской области и Правительства Иркутской области» на 2019-2024 годы.</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107F5D" w:rsidRPr="0055257B">
        <w:rPr>
          <w:rFonts w:ascii="Times New Roman" w:hAnsi="Times New Roman"/>
          <w:sz w:val="28"/>
          <w:szCs w:val="28"/>
        </w:rPr>
        <w:t xml:space="preserve">основного мероприятия </w:t>
      </w:r>
      <w:r w:rsidRPr="0055257B">
        <w:rPr>
          <w:rFonts w:ascii="Times New Roman" w:hAnsi="Times New Roman"/>
          <w:sz w:val="28"/>
          <w:szCs w:val="28"/>
        </w:rPr>
        <w:t xml:space="preserve">было выделено </w:t>
      </w:r>
      <w:r w:rsidRPr="0055257B">
        <w:rPr>
          <w:rFonts w:ascii="Times New Roman" w:hAnsi="Times New Roman" w:cs="Times New Roman"/>
          <w:sz w:val="28"/>
          <w:szCs w:val="28"/>
        </w:rPr>
        <w:t xml:space="preserve">62 260,1 </w:t>
      </w:r>
      <w:r w:rsidRPr="0055257B">
        <w:rPr>
          <w:rFonts w:ascii="Times New Roman" w:hAnsi="Times New Roman"/>
          <w:sz w:val="28"/>
          <w:szCs w:val="28"/>
        </w:rPr>
        <w:t>тыс. рублей из областного бюджета, что составляет 12,2%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w:t>
      </w:r>
      <w:r w:rsidR="00C3522A" w:rsidRPr="0055257B">
        <w:rPr>
          <w:rFonts w:ascii="Times New Roman" w:hAnsi="Times New Roman"/>
          <w:sz w:val="28"/>
          <w:szCs w:val="28"/>
        </w:rPr>
        <w:t>му мероприятию составило 84,3%.</w:t>
      </w:r>
    </w:p>
    <w:p w:rsidR="00FC3D43" w:rsidRPr="0055257B" w:rsidRDefault="00FC3D43" w:rsidP="005B6E5A">
      <w:pPr>
        <w:pStyle w:val="a4"/>
        <w:autoSpaceDE w:val="0"/>
        <w:autoSpaceDN w:val="0"/>
        <w:adjustRightInd w:val="0"/>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b/>
          <w:i/>
          <w:sz w:val="28"/>
          <w:szCs w:val="28"/>
        </w:rPr>
        <w:t>1.3. Основное мероприятие «Обеспечение деятельности областного государственного казенного учреждения «Аппарат Общественной палаты Иркутской области» на 2019-2024 годы.</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107F5D" w:rsidRPr="0055257B">
        <w:rPr>
          <w:rFonts w:ascii="Times New Roman" w:hAnsi="Times New Roman"/>
          <w:sz w:val="28"/>
          <w:szCs w:val="28"/>
        </w:rPr>
        <w:t xml:space="preserve">основного мероприятия </w:t>
      </w:r>
      <w:r w:rsidRPr="0055257B">
        <w:rPr>
          <w:rFonts w:ascii="Times New Roman" w:hAnsi="Times New Roman"/>
          <w:sz w:val="28"/>
          <w:szCs w:val="28"/>
        </w:rPr>
        <w:t xml:space="preserve">было выделено </w:t>
      </w:r>
      <w:r w:rsidRPr="0055257B">
        <w:rPr>
          <w:rFonts w:ascii="Times New Roman" w:hAnsi="Times New Roman" w:cs="Times New Roman"/>
          <w:sz w:val="28"/>
          <w:szCs w:val="28"/>
        </w:rPr>
        <w:t xml:space="preserve">7 857,6 </w:t>
      </w:r>
      <w:r w:rsidRPr="0055257B">
        <w:rPr>
          <w:rFonts w:ascii="Times New Roman" w:hAnsi="Times New Roman"/>
          <w:sz w:val="28"/>
          <w:szCs w:val="28"/>
        </w:rPr>
        <w:t>тыс. рублей из областного бюджета, что составляет 1,5%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w:t>
      </w:r>
      <w:r w:rsidR="00C3522A" w:rsidRPr="0055257B">
        <w:rPr>
          <w:rFonts w:ascii="Times New Roman" w:hAnsi="Times New Roman"/>
          <w:sz w:val="28"/>
          <w:szCs w:val="28"/>
        </w:rPr>
        <w:t>ому мероприятию составило 100%.</w:t>
      </w:r>
    </w:p>
    <w:p w:rsidR="00FC3D43" w:rsidRPr="0055257B" w:rsidRDefault="00FC3D43" w:rsidP="005B6E5A">
      <w:pPr>
        <w:pStyle w:val="a4"/>
        <w:autoSpaceDE w:val="0"/>
        <w:autoSpaceDN w:val="0"/>
        <w:adjustRightInd w:val="0"/>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b/>
          <w:i/>
          <w:sz w:val="28"/>
          <w:szCs w:val="28"/>
        </w:rPr>
        <w:t>1.4. Основное мероприятие «Поддержка территориального общественного самоуправления в Иркутской области» на 2019-2024 годы.</w:t>
      </w:r>
    </w:p>
    <w:p w:rsidR="00FC3D43"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107F5D" w:rsidRPr="0055257B">
        <w:rPr>
          <w:rFonts w:ascii="Times New Roman" w:hAnsi="Times New Roman"/>
          <w:sz w:val="28"/>
          <w:szCs w:val="28"/>
        </w:rPr>
        <w:t>основного мероприятия</w:t>
      </w:r>
      <w:r w:rsidRPr="0055257B">
        <w:rPr>
          <w:rFonts w:ascii="Times New Roman" w:hAnsi="Times New Roman"/>
          <w:sz w:val="28"/>
          <w:szCs w:val="28"/>
        </w:rPr>
        <w:t xml:space="preserve"> было выделено </w:t>
      </w:r>
      <w:r w:rsidRPr="0055257B">
        <w:rPr>
          <w:rFonts w:ascii="Times New Roman" w:hAnsi="Times New Roman" w:cs="Times New Roman"/>
          <w:sz w:val="28"/>
          <w:szCs w:val="28"/>
        </w:rPr>
        <w:t xml:space="preserve">3 848,6 </w:t>
      </w:r>
      <w:r w:rsidRPr="0055257B">
        <w:rPr>
          <w:rFonts w:ascii="Times New Roman" w:hAnsi="Times New Roman"/>
          <w:sz w:val="28"/>
          <w:szCs w:val="28"/>
        </w:rPr>
        <w:t>тыс. рублей из областного бюджета, что составляет 0,8%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w:t>
      </w:r>
      <w:r w:rsidR="00C3522A" w:rsidRPr="0055257B">
        <w:rPr>
          <w:rFonts w:ascii="Times New Roman" w:hAnsi="Times New Roman"/>
          <w:sz w:val="28"/>
          <w:szCs w:val="28"/>
        </w:rPr>
        <w:t>ому мероприятию составило 100%.</w:t>
      </w:r>
    </w:p>
    <w:p w:rsidR="00FC3D43" w:rsidRPr="0055257B" w:rsidRDefault="00FC3D43" w:rsidP="005B6E5A">
      <w:pPr>
        <w:pStyle w:val="a4"/>
        <w:autoSpaceDE w:val="0"/>
        <w:autoSpaceDN w:val="0"/>
        <w:adjustRightInd w:val="0"/>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b/>
          <w:i/>
          <w:sz w:val="28"/>
          <w:szCs w:val="28"/>
        </w:rPr>
        <w:t>1.5. Основное мероприятие «Обеспечение деятельности Иркутского института законодательства и правовой информации им. М.М. Сперанского» на 2019-2024 годы.</w:t>
      </w:r>
    </w:p>
    <w:p w:rsidR="00C3522A"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107F5D" w:rsidRPr="0055257B">
        <w:rPr>
          <w:rFonts w:ascii="Times New Roman" w:hAnsi="Times New Roman"/>
          <w:sz w:val="28"/>
          <w:szCs w:val="28"/>
        </w:rPr>
        <w:t>основного мероприятия</w:t>
      </w:r>
      <w:r w:rsidRPr="0055257B">
        <w:rPr>
          <w:rFonts w:ascii="Times New Roman" w:hAnsi="Times New Roman"/>
          <w:sz w:val="28"/>
          <w:szCs w:val="28"/>
        </w:rPr>
        <w:t xml:space="preserve"> было выделено </w:t>
      </w:r>
      <w:r w:rsidRPr="0055257B">
        <w:rPr>
          <w:rFonts w:ascii="Times New Roman" w:hAnsi="Times New Roman" w:cs="Times New Roman"/>
          <w:sz w:val="28"/>
          <w:szCs w:val="28"/>
        </w:rPr>
        <w:t xml:space="preserve">23 038,1 </w:t>
      </w:r>
      <w:r w:rsidRPr="0055257B">
        <w:rPr>
          <w:rFonts w:ascii="Times New Roman" w:hAnsi="Times New Roman"/>
          <w:sz w:val="28"/>
          <w:szCs w:val="28"/>
        </w:rPr>
        <w:t xml:space="preserve">тыс. рублей из областного бюджета, что составляет 4,5%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w:t>
      </w:r>
    </w:p>
    <w:p w:rsidR="00FC3D43" w:rsidRPr="0055257B" w:rsidRDefault="00FC3D43" w:rsidP="005B6E5A">
      <w:pPr>
        <w:pStyle w:val="a4"/>
        <w:spacing w:after="0" w:line="240" w:lineRule="auto"/>
        <w:ind w:left="0" w:firstLine="709"/>
        <w:jc w:val="both"/>
        <w:rPr>
          <w:rFonts w:ascii="Times New Roman" w:hAnsi="Times New Roman" w:cs="Times New Roman"/>
          <w:b/>
          <w:i/>
          <w:sz w:val="28"/>
          <w:szCs w:val="28"/>
        </w:rPr>
      </w:pPr>
      <w:r w:rsidRPr="0055257B">
        <w:rPr>
          <w:rFonts w:ascii="Times New Roman" w:hAnsi="Times New Roman" w:cs="Times New Roman"/>
          <w:sz w:val="28"/>
          <w:szCs w:val="28"/>
        </w:rPr>
        <w:t xml:space="preserve">2. Представительством Правительства Иркутской области при Правительстве Российской Федерации в г. Москве были реализованы мероприятия в рамках </w:t>
      </w:r>
      <w:r w:rsidRPr="0055257B">
        <w:rPr>
          <w:rFonts w:ascii="Times New Roman" w:hAnsi="Times New Roman" w:cs="Times New Roman"/>
          <w:b/>
          <w:i/>
          <w:sz w:val="28"/>
          <w:szCs w:val="28"/>
        </w:rPr>
        <w:t>основного мероприятия «Обеспечение деятельности представительства Правительства Иркутской области при Правительстве Российской Федерации в г. Москве».</w:t>
      </w:r>
    </w:p>
    <w:p w:rsidR="00C3522A" w:rsidRPr="0055257B" w:rsidRDefault="00FC3D43" w:rsidP="005B6E5A">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 xml:space="preserve">На реализацию </w:t>
      </w:r>
      <w:r w:rsidR="0015426F" w:rsidRPr="0055257B">
        <w:rPr>
          <w:rFonts w:ascii="Times New Roman" w:hAnsi="Times New Roman"/>
          <w:sz w:val="28"/>
          <w:szCs w:val="28"/>
        </w:rPr>
        <w:t>основного мероприятия</w:t>
      </w:r>
      <w:r w:rsidRPr="0055257B">
        <w:rPr>
          <w:rFonts w:ascii="Times New Roman" w:hAnsi="Times New Roman"/>
          <w:sz w:val="28"/>
          <w:szCs w:val="28"/>
        </w:rPr>
        <w:t xml:space="preserve"> было выделено </w:t>
      </w:r>
      <w:r w:rsidRPr="0055257B">
        <w:rPr>
          <w:rFonts w:ascii="Times New Roman" w:hAnsi="Times New Roman" w:cs="Times New Roman"/>
          <w:sz w:val="28"/>
          <w:szCs w:val="28"/>
        </w:rPr>
        <w:t xml:space="preserve">21 688,1 </w:t>
      </w:r>
      <w:r w:rsidRPr="0055257B">
        <w:rPr>
          <w:rFonts w:ascii="Times New Roman" w:hAnsi="Times New Roman"/>
          <w:sz w:val="28"/>
          <w:szCs w:val="28"/>
        </w:rPr>
        <w:t xml:space="preserve">тыс. рублей из областного бюджета, что составляет 4,3%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97,7%. </w:t>
      </w:r>
    </w:p>
    <w:p w:rsidR="00166AF8" w:rsidRPr="0055257B" w:rsidRDefault="00166AF8" w:rsidP="005B6E5A">
      <w:pPr>
        <w:pStyle w:val="a4"/>
        <w:spacing w:after="0" w:line="240" w:lineRule="auto"/>
        <w:ind w:left="0" w:firstLine="709"/>
        <w:jc w:val="both"/>
        <w:rPr>
          <w:rStyle w:val="13"/>
          <w:rFonts w:eastAsiaTheme="minorHAnsi"/>
          <w:b/>
          <w:color w:val="auto"/>
          <w:sz w:val="28"/>
          <w:szCs w:val="28"/>
        </w:rPr>
      </w:pPr>
      <w:r w:rsidRPr="0055257B">
        <w:rPr>
          <w:rFonts w:ascii="Times New Roman" w:hAnsi="Times New Roman" w:cs="Times New Roman"/>
          <w:b/>
          <w:sz w:val="28"/>
          <w:szCs w:val="28"/>
        </w:rPr>
        <w:t>Сведения о наиболее значимых факторах, оказавших влияние на ход реализации государственной программы, представлены ниже в разрезе подпрограмм.</w:t>
      </w:r>
    </w:p>
    <w:p w:rsidR="00530CCB" w:rsidRPr="0055257B" w:rsidRDefault="000D268D" w:rsidP="005B6E5A">
      <w:pPr>
        <w:pStyle w:val="ConsPlusNormal"/>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На ход реализации </w:t>
      </w:r>
      <w:r w:rsidR="005505AE" w:rsidRPr="0055257B">
        <w:rPr>
          <w:rFonts w:ascii="Times New Roman" w:hAnsi="Times New Roman" w:cs="Times New Roman"/>
          <w:b/>
          <w:sz w:val="28"/>
          <w:szCs w:val="28"/>
        </w:rPr>
        <w:t xml:space="preserve">подпрограммы </w:t>
      </w:r>
      <w:r w:rsidR="00BA6D6F" w:rsidRPr="0055257B">
        <w:rPr>
          <w:rFonts w:ascii="Times New Roman" w:hAnsi="Times New Roman"/>
          <w:b/>
          <w:bCs/>
          <w:sz w:val="28"/>
          <w:szCs w:val="28"/>
        </w:rPr>
        <w:t>Поддержка и развитие малого и среднего предпринимательства в Иркутской области» на 2019-2024 годы</w:t>
      </w:r>
      <w:r w:rsidR="00BA6D6F" w:rsidRPr="0055257B">
        <w:rPr>
          <w:rFonts w:ascii="Times New Roman" w:hAnsi="Times New Roman" w:cs="Times New Roman"/>
          <w:sz w:val="28"/>
          <w:szCs w:val="28"/>
        </w:rPr>
        <w:t xml:space="preserve"> </w:t>
      </w:r>
      <w:r w:rsidR="00530CCB" w:rsidRPr="0055257B">
        <w:rPr>
          <w:rFonts w:ascii="Times New Roman" w:hAnsi="Times New Roman" w:cs="Times New Roman"/>
          <w:sz w:val="28"/>
          <w:szCs w:val="28"/>
        </w:rPr>
        <w:t>повлияли следующие факторы:</w:t>
      </w:r>
    </w:p>
    <w:p w:rsidR="00BA6D6F" w:rsidRPr="0055257B" w:rsidRDefault="00BA6D6F" w:rsidP="005B6E5A">
      <w:pPr>
        <w:pStyle w:val="af3"/>
        <w:ind w:firstLine="709"/>
        <w:jc w:val="both"/>
        <w:rPr>
          <w:kern w:val="36"/>
          <w:sz w:val="28"/>
          <w:szCs w:val="28"/>
        </w:rPr>
      </w:pPr>
      <w:r w:rsidRPr="0055257B">
        <w:rPr>
          <w:sz w:val="28"/>
          <w:szCs w:val="28"/>
        </w:rPr>
        <w:t>По основному мероприятию</w:t>
      </w:r>
      <w:r w:rsidRPr="0055257B">
        <w:t xml:space="preserve"> «</w:t>
      </w:r>
      <w:r w:rsidRPr="0055257B">
        <w:rPr>
          <w:sz w:val="28"/>
          <w:szCs w:val="28"/>
        </w:rPr>
        <w:t>Оказание поддержки субъектам малого и среднего предпринимательства, осуществляющим деятельность на пострадавших в результате чрезвычайных ситуаций территориях» на 2019 год было выделено 868 650,6 тыс. рублей, из них: 368 650,6 тыс. рублей за счет средств областного бюджета, 500 000,0 тыс. рублей за счет средств федерального бюджета. Фактическое исполнение средств областного бюджета по данному мероприятию составило 99,7%, федерального бюджета – 75,7%.</w:t>
      </w:r>
    </w:p>
    <w:p w:rsidR="00BA6D6F" w:rsidRPr="0055257B" w:rsidRDefault="00BA6D6F" w:rsidP="005B6E5A">
      <w:pPr>
        <w:pStyle w:val="af3"/>
        <w:ind w:firstLine="709"/>
        <w:jc w:val="both"/>
        <w:rPr>
          <w:sz w:val="28"/>
          <w:szCs w:val="28"/>
        </w:rPr>
      </w:pPr>
      <w:r w:rsidRPr="0055257B">
        <w:rPr>
          <w:sz w:val="28"/>
          <w:szCs w:val="28"/>
        </w:rPr>
        <w:t xml:space="preserve">В рамках основного мероприятия было реализовано мероприятие по предоставлению </w:t>
      </w:r>
      <w:r w:rsidR="00C3522A" w:rsidRPr="0055257B">
        <w:rPr>
          <w:sz w:val="28"/>
          <w:szCs w:val="28"/>
        </w:rPr>
        <w:t>субсидий субъектам</w:t>
      </w:r>
      <w:r w:rsidRPr="0055257B">
        <w:rPr>
          <w:sz w:val="28"/>
          <w:szCs w:val="28"/>
        </w:rPr>
        <w:t xml:space="preserve"> малого и среднего предпринимательства, пострадавшим в результате чрезвычайных ситуаций, на возобновление хозяйственной деятельности. Субсидии выдавались </w:t>
      </w:r>
      <w:r w:rsidR="00C3522A" w:rsidRPr="0055257B">
        <w:rPr>
          <w:sz w:val="28"/>
          <w:szCs w:val="28"/>
        </w:rPr>
        <w:t>в соответствии</w:t>
      </w:r>
      <w:r w:rsidRPr="0055257B">
        <w:rPr>
          <w:sz w:val="28"/>
          <w:szCs w:val="28"/>
        </w:rPr>
        <w:t xml:space="preserve"> с Положением о предоставлении субсидий из областного бюджета в целях финансового обеспечения (возмещения) части затрат субъектов малого и среднего предпринимательства, пострадавших в результате чрезвычайных ситуаций в связи с паводком, вызванным сильными дождями, прошедшими в июне 2019 года на территории Иркутской области, на возобновление их деятельности, утвержденным постановлением Правительства Иркутской области от 2 октября 2019 года № 811-пп.</w:t>
      </w:r>
    </w:p>
    <w:p w:rsidR="00BA6D6F" w:rsidRPr="0055257B" w:rsidRDefault="00BA6D6F" w:rsidP="005B6E5A">
      <w:pPr>
        <w:pStyle w:val="af3"/>
        <w:ind w:firstLine="709"/>
        <w:jc w:val="both"/>
        <w:rPr>
          <w:sz w:val="28"/>
          <w:szCs w:val="28"/>
        </w:rPr>
      </w:pPr>
      <w:r w:rsidRPr="0055257B">
        <w:rPr>
          <w:sz w:val="28"/>
          <w:szCs w:val="28"/>
        </w:rPr>
        <w:t>Субсидии были предоставлены 273 субъектам МСП на общую сумму финансирования 382 101,6 тыс. рублей (в размере до 1,5 млн рублей на каждого заявителя), что составляет 75,7% от общего объема финансирования, предусмотренного на реализацию данного основного мероприятия.</w:t>
      </w:r>
    </w:p>
    <w:p w:rsidR="00BA6D6F" w:rsidRPr="0055257B" w:rsidRDefault="00BA6D6F" w:rsidP="005B6E5A">
      <w:pPr>
        <w:pStyle w:val="af3"/>
        <w:ind w:firstLine="709"/>
        <w:jc w:val="both"/>
        <w:rPr>
          <w:sz w:val="28"/>
          <w:szCs w:val="28"/>
        </w:rPr>
      </w:pPr>
      <w:r w:rsidRPr="0055257B">
        <w:rPr>
          <w:sz w:val="28"/>
          <w:szCs w:val="28"/>
        </w:rPr>
        <w:t>Основными причинами неполного освоения бюджетных средств по данному мероприятию является несоответствие заявителей условиям конкурсного отбора.</w:t>
      </w:r>
    </w:p>
    <w:p w:rsidR="00530CCB" w:rsidRPr="0055257B" w:rsidRDefault="000D268D" w:rsidP="005B6E5A">
      <w:pPr>
        <w:pStyle w:val="ConsPlusNormal"/>
        <w:ind w:firstLine="709"/>
        <w:jc w:val="both"/>
        <w:rPr>
          <w:rFonts w:ascii="Times New Roman" w:hAnsi="Times New Roman" w:cs="Times New Roman"/>
          <w:color w:val="000000"/>
          <w:sz w:val="28"/>
          <w:szCs w:val="28"/>
        </w:rPr>
      </w:pPr>
      <w:r w:rsidRPr="0055257B">
        <w:rPr>
          <w:rFonts w:ascii="Times New Roman" w:hAnsi="Times New Roman" w:cs="Times New Roman"/>
          <w:sz w:val="28"/>
          <w:szCs w:val="28"/>
        </w:rPr>
        <w:t xml:space="preserve">На ход реализации </w:t>
      </w:r>
      <w:r w:rsidRPr="0055257B">
        <w:rPr>
          <w:rFonts w:ascii="Times New Roman" w:hAnsi="Times New Roman" w:cs="Times New Roman"/>
          <w:b/>
          <w:sz w:val="28"/>
          <w:szCs w:val="28"/>
        </w:rPr>
        <w:t xml:space="preserve">подпрограммы </w:t>
      </w:r>
      <w:r w:rsidR="00BA6D6F" w:rsidRPr="0055257B">
        <w:rPr>
          <w:rFonts w:ascii="Times New Roman" w:hAnsi="Times New Roman" w:cs="Times New Roman"/>
          <w:b/>
          <w:sz w:val="28"/>
          <w:szCs w:val="28"/>
        </w:rPr>
        <w:t>«</w:t>
      </w:r>
      <w:r w:rsidR="00BA6D6F" w:rsidRPr="0055257B">
        <w:rPr>
          <w:rFonts w:ascii="Times New Roman" w:hAnsi="Times New Roman"/>
          <w:b/>
          <w:bCs/>
          <w:sz w:val="28"/>
          <w:szCs w:val="28"/>
        </w:rPr>
        <w:t>Развитие промышленности в Иркутской области» на 2019-2024 годы</w:t>
      </w:r>
      <w:r w:rsidR="00BA6D6F" w:rsidRPr="0055257B">
        <w:rPr>
          <w:rFonts w:ascii="Times New Roman" w:hAnsi="Times New Roman" w:cs="Times New Roman"/>
          <w:color w:val="000000"/>
          <w:sz w:val="28"/>
          <w:szCs w:val="28"/>
        </w:rPr>
        <w:t xml:space="preserve"> </w:t>
      </w:r>
      <w:r w:rsidR="00530CCB" w:rsidRPr="0055257B">
        <w:rPr>
          <w:rFonts w:ascii="Times New Roman" w:hAnsi="Times New Roman" w:cs="Times New Roman"/>
          <w:color w:val="000000"/>
          <w:sz w:val="28"/>
          <w:szCs w:val="28"/>
        </w:rPr>
        <w:t>повлияли следующие факторы:</w:t>
      </w:r>
    </w:p>
    <w:p w:rsidR="00BA6D6F" w:rsidRPr="0055257B" w:rsidRDefault="00BA6D6F" w:rsidP="005B6E5A">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 xml:space="preserve">В целях реализации основного мероприятия «Развитие инфраструктуры индустриальных парков» на 2019 год, администрацией Байкальского  муниципального образования был заключен муниципальный контракт </w:t>
      </w:r>
      <w:r w:rsidR="00C3522A" w:rsidRPr="0055257B">
        <w:rPr>
          <w:rFonts w:ascii="Times New Roman" w:hAnsi="Times New Roman" w:cs="Times New Roman"/>
          <w:bCs/>
          <w:sz w:val="28"/>
          <w:szCs w:val="28"/>
        </w:rPr>
        <w:t>с подрядной организацией</w:t>
      </w:r>
      <w:r w:rsidRPr="0055257B">
        <w:rPr>
          <w:rFonts w:ascii="Times New Roman" w:hAnsi="Times New Roman" w:cs="Times New Roman"/>
          <w:bCs/>
          <w:sz w:val="28"/>
          <w:szCs w:val="28"/>
        </w:rPr>
        <w:t xml:space="preserve"> на выполнение работ по проектированию инфраструктуры индустриального парка «Байкальский чистый продукт» </w:t>
      </w:r>
      <w:r w:rsidRPr="0055257B">
        <w:rPr>
          <w:rFonts w:ascii="Times New Roman" w:hAnsi="Times New Roman" w:cs="Times New Roman"/>
          <w:bCs/>
          <w:sz w:val="28"/>
          <w:szCs w:val="28"/>
          <w:lang w:val="en-US"/>
        </w:rPr>
        <w:t>I</w:t>
      </w:r>
      <w:r w:rsidRPr="0055257B">
        <w:rPr>
          <w:rFonts w:ascii="Times New Roman" w:hAnsi="Times New Roman" w:cs="Times New Roman"/>
          <w:bCs/>
          <w:sz w:val="28"/>
          <w:szCs w:val="28"/>
        </w:rPr>
        <w:t xml:space="preserve"> очередь, Иркутская область, г. Байкальск (реализация инфраструктурных проектов, направленных на обеспечение жизнедеятельности г. Байкальска и Слюдянского района, в том числе разработка проектно-сметной документации) на сумму 18 150,0 тыс. рублей (далее – муниципальный контракт).</w:t>
      </w:r>
    </w:p>
    <w:p w:rsidR="00BA6D6F" w:rsidRPr="0055257B" w:rsidRDefault="00BA6D6F" w:rsidP="005B6E5A">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 xml:space="preserve">В соответствии с муниципальным контрактом получение положительных заключений государственной и экологической экспертиз (3 этап) планировалось до декабря 2018 года. В 2018 году Байкальским муниципальным образованием в министерство </w:t>
      </w:r>
      <w:r w:rsidRPr="0055257B">
        <w:rPr>
          <w:rFonts w:ascii="Times New Roman" w:hAnsi="Times New Roman" w:cs="Times New Roman"/>
          <w:sz w:val="28"/>
          <w:szCs w:val="28"/>
        </w:rPr>
        <w:t>жилищной политики, энергетики и транспорта Иркутской области</w:t>
      </w:r>
      <w:r w:rsidRPr="0055257B">
        <w:rPr>
          <w:rFonts w:ascii="Times New Roman" w:hAnsi="Times New Roman" w:cs="Times New Roman"/>
          <w:bCs/>
          <w:sz w:val="28"/>
          <w:szCs w:val="28"/>
        </w:rPr>
        <w:t xml:space="preserve"> документы для перечисления субсидии, подтверждающие выполнение работ по 3 этапу, не предоставлялись. </w:t>
      </w:r>
    </w:p>
    <w:p w:rsidR="00BA6D6F" w:rsidRPr="0055257B" w:rsidRDefault="00BA6D6F" w:rsidP="005B6E5A">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 xml:space="preserve">По муниципальному контракту в 2018 году работы остались незавершенными в связи с тем, что при выполнении работ было установлено, что одним из исходных данных для проектирования и прохождения экспертизы является проект планировки и межевания территории. Данный проект не был предусмотрен заданием на проектирование. Подрядная организация выполнила работы по проектированию данного документа за свой счет. </w:t>
      </w:r>
    </w:p>
    <w:p w:rsidR="00BA6D6F" w:rsidRPr="0055257B" w:rsidRDefault="00BA6D6F" w:rsidP="005B6E5A">
      <w:pPr>
        <w:spacing w:after="0" w:line="240" w:lineRule="auto"/>
        <w:ind w:firstLine="709"/>
        <w:jc w:val="both"/>
        <w:rPr>
          <w:rFonts w:ascii="Times New Roman" w:hAnsi="Times New Roman" w:cs="Times New Roman"/>
          <w:bCs/>
          <w:sz w:val="28"/>
          <w:szCs w:val="28"/>
        </w:rPr>
      </w:pPr>
      <w:r w:rsidRPr="0055257B">
        <w:rPr>
          <w:rFonts w:ascii="Times New Roman" w:hAnsi="Times New Roman" w:cs="Times New Roman"/>
          <w:bCs/>
          <w:sz w:val="28"/>
          <w:szCs w:val="28"/>
        </w:rPr>
        <w:t xml:space="preserve">Вместе с тем в ходе прохождения государственной экологической экспертизы проектной документации получено уведомление от Межрегионального управления Росприроднадзора по Иркутской области и Байкальской природной территории об изменении требований к проведению оценки воздействия на окружающую среду (решение суда № 2а-1528/2019 </w:t>
      </w:r>
      <w:r w:rsidRPr="0055257B">
        <w:rPr>
          <w:rFonts w:ascii="Times New Roman" w:hAnsi="Times New Roman" w:cs="Times New Roman"/>
          <w:bCs/>
          <w:sz w:val="28"/>
          <w:szCs w:val="28"/>
        </w:rPr>
        <w:br/>
        <w:t xml:space="preserve">от 27 марта 2019 года). В связи с чем установлено, что проведенные публичные слушания в 2018 и 2019 годах не соответствуют предъявляемым требованиям, что подтверждается судебной практикой.  </w:t>
      </w:r>
    </w:p>
    <w:p w:rsidR="00BA6D6F" w:rsidRPr="0055257B" w:rsidRDefault="00BA6D6F"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Объем неисполненных обязательств за счет средств областного бюджета у администрации Байкальского муниципального образования по муниципальному контракту на 31 декабря 2019 года по мероприятию составил 8 085,8 тыс. рублей.</w:t>
      </w:r>
    </w:p>
    <w:p w:rsidR="00E462E0" w:rsidRPr="0055257B" w:rsidRDefault="00F957E0" w:rsidP="005B6E5A">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w:t>
      </w:r>
      <w:r w:rsidR="000F237A" w:rsidRPr="0055257B">
        <w:rPr>
          <w:rFonts w:ascii="Times New Roman" w:hAnsi="Times New Roman" w:cs="Times New Roman"/>
          <w:b/>
          <w:sz w:val="28"/>
          <w:szCs w:val="28"/>
        </w:rPr>
        <w:t>1</w:t>
      </w:r>
      <w:r w:rsidR="00553C48" w:rsidRPr="0055257B">
        <w:rPr>
          <w:rFonts w:ascii="Times New Roman" w:hAnsi="Times New Roman" w:cs="Times New Roman"/>
          <w:b/>
          <w:sz w:val="28"/>
          <w:szCs w:val="28"/>
        </w:rPr>
        <w:t>7</w:t>
      </w:r>
      <w:r w:rsidR="000F237A" w:rsidRPr="0055257B">
        <w:rPr>
          <w:rFonts w:ascii="Times New Roman" w:hAnsi="Times New Roman" w:cs="Times New Roman"/>
          <w:b/>
          <w:sz w:val="28"/>
          <w:szCs w:val="28"/>
        </w:rPr>
        <w:t xml:space="preserve">. </w:t>
      </w:r>
      <w:r w:rsidR="00E462E0" w:rsidRPr="0055257B">
        <w:rPr>
          <w:rFonts w:ascii="Times New Roman" w:hAnsi="Times New Roman" w:cs="Times New Roman"/>
          <w:b/>
          <w:sz w:val="28"/>
          <w:szCs w:val="28"/>
        </w:rPr>
        <w:t>Государственная программа «Управление государственными финансами Иркутской области» на 201</w:t>
      </w:r>
      <w:r w:rsidR="0013606F" w:rsidRPr="0055257B">
        <w:rPr>
          <w:rFonts w:ascii="Times New Roman" w:hAnsi="Times New Roman" w:cs="Times New Roman"/>
          <w:b/>
          <w:sz w:val="28"/>
          <w:szCs w:val="28"/>
        </w:rPr>
        <w:t>9</w:t>
      </w:r>
      <w:r w:rsidR="00E462E0" w:rsidRPr="0055257B">
        <w:rPr>
          <w:rFonts w:ascii="Times New Roman" w:hAnsi="Times New Roman" w:cs="Times New Roman"/>
          <w:b/>
          <w:sz w:val="28"/>
          <w:szCs w:val="28"/>
        </w:rPr>
        <w:t xml:space="preserve"> – 202</w:t>
      </w:r>
      <w:r w:rsidR="0013606F" w:rsidRPr="0055257B">
        <w:rPr>
          <w:rFonts w:ascii="Times New Roman" w:hAnsi="Times New Roman" w:cs="Times New Roman"/>
          <w:b/>
          <w:sz w:val="28"/>
          <w:szCs w:val="28"/>
        </w:rPr>
        <w:t>4</w:t>
      </w:r>
      <w:r w:rsidR="00E462E0" w:rsidRPr="0055257B">
        <w:rPr>
          <w:rFonts w:ascii="Times New Roman" w:hAnsi="Times New Roman" w:cs="Times New Roman"/>
          <w:b/>
          <w:sz w:val="28"/>
          <w:szCs w:val="28"/>
        </w:rPr>
        <w:t xml:space="preserve"> годы</w:t>
      </w:r>
    </w:p>
    <w:p w:rsidR="00F155CB" w:rsidRPr="0055257B" w:rsidRDefault="00F155CB" w:rsidP="005B6E5A">
      <w:pPr>
        <w:spacing w:after="0" w:line="240" w:lineRule="auto"/>
        <w:ind w:firstLine="709"/>
        <w:jc w:val="center"/>
        <w:rPr>
          <w:rFonts w:ascii="Times New Roman" w:hAnsi="Times New Roman" w:cs="Times New Roman"/>
          <w:b/>
          <w:sz w:val="16"/>
          <w:szCs w:val="16"/>
        </w:rPr>
      </w:pPr>
    </w:p>
    <w:p w:rsidR="00A05926" w:rsidRPr="0055257B" w:rsidRDefault="00A05926"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b/>
          <w:sz w:val="28"/>
          <w:szCs w:val="28"/>
        </w:rPr>
        <w:t>Целью</w:t>
      </w:r>
      <w:r w:rsidRPr="0055257B">
        <w:rPr>
          <w:rFonts w:ascii="Times New Roman" w:hAnsi="Times New Roman" w:cs="Times New Roman"/>
          <w:sz w:val="28"/>
          <w:szCs w:val="28"/>
        </w:rPr>
        <w:t xml:space="preserve"> государственной программы является повышение качества управления государственными финансами, создание условий для эффективного и ответственного управления муниципальными финансами. Для достижения цели государственной программой предусмотрено решение </w:t>
      </w:r>
      <w:r w:rsidRPr="0055257B">
        <w:rPr>
          <w:rFonts w:ascii="Times New Roman" w:hAnsi="Times New Roman" w:cs="Times New Roman"/>
          <w:b/>
          <w:sz w:val="28"/>
          <w:szCs w:val="28"/>
        </w:rPr>
        <w:t>5 задач</w:t>
      </w:r>
      <w:r w:rsidRPr="0055257B">
        <w:rPr>
          <w:rFonts w:ascii="Times New Roman" w:hAnsi="Times New Roman" w:cs="Times New Roman"/>
          <w:sz w:val="28"/>
          <w:szCs w:val="28"/>
        </w:rPr>
        <w:t>, таких как:</w:t>
      </w:r>
    </w:p>
    <w:p w:rsidR="00A05926" w:rsidRPr="0055257B" w:rsidRDefault="00A05926" w:rsidP="005B6E5A">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Обеспечение сбалансированности и устойчивости областного бюджета.</w:t>
      </w:r>
    </w:p>
    <w:p w:rsidR="00A05926" w:rsidRPr="0055257B" w:rsidRDefault="00A05926" w:rsidP="005B6E5A">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Повышение эффективности бюджетных расходов в Иркутской области.</w:t>
      </w:r>
    </w:p>
    <w:p w:rsidR="00A05926" w:rsidRPr="0055257B" w:rsidRDefault="00A05926" w:rsidP="005B6E5A">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Содействие развитию местного самоуправления Иркутской области, решению вопросов местного значения и реализации переданных полномочий.</w:t>
      </w:r>
    </w:p>
    <w:p w:rsidR="00A05926" w:rsidRPr="0055257B" w:rsidRDefault="00A05926" w:rsidP="005B6E5A">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Обеспечение осуществления внутреннего государственного финансового контроля и контроля за соблюдением законодательства в сфере закупок товаров, работ, услуг в Иркутской области.</w:t>
      </w:r>
    </w:p>
    <w:p w:rsidR="00A05926" w:rsidRPr="0055257B" w:rsidRDefault="00A05926" w:rsidP="005B6E5A">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Совершенствование деятельности в сфере контрактной системы Иркутской области.</w:t>
      </w:r>
    </w:p>
    <w:p w:rsidR="00A05926" w:rsidRPr="0055257B" w:rsidRDefault="00A05926" w:rsidP="005B6E5A">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17 мероприятий.</w:t>
      </w:r>
    </w:p>
    <w:p w:rsidR="00A05926" w:rsidRPr="0055257B" w:rsidRDefault="00A05926"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b/>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w:t>
      </w:r>
      <w:r w:rsidRPr="0055257B">
        <w:rPr>
          <w:rFonts w:ascii="Times New Roman" w:hAnsi="Times New Roman" w:cs="Times New Roman"/>
          <w:sz w:val="28"/>
          <w:szCs w:val="28"/>
        </w:rPr>
        <w:t xml:space="preserve"> (в натуральном выражении) представлены ниже, в разрезе подпрограмм:</w:t>
      </w:r>
    </w:p>
    <w:p w:rsidR="00A05926" w:rsidRPr="0055257B" w:rsidRDefault="000452FC" w:rsidP="005B6E5A">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b/>
          <w:sz w:val="28"/>
          <w:szCs w:val="28"/>
        </w:rPr>
        <w:t xml:space="preserve">1. </w:t>
      </w:r>
      <w:r w:rsidR="00A05926" w:rsidRPr="0055257B">
        <w:rPr>
          <w:rFonts w:ascii="Times New Roman" w:hAnsi="Times New Roman" w:cs="Times New Roman"/>
          <w:b/>
          <w:sz w:val="28"/>
          <w:szCs w:val="28"/>
        </w:rPr>
        <w:t>Подпрограмма «Управление государственными финансами Иркутской области, организация составления и</w:t>
      </w:r>
      <w:r w:rsidRPr="0055257B">
        <w:rPr>
          <w:rFonts w:ascii="Times New Roman" w:hAnsi="Times New Roman" w:cs="Times New Roman"/>
          <w:b/>
          <w:sz w:val="28"/>
          <w:szCs w:val="28"/>
        </w:rPr>
        <w:t xml:space="preserve"> исполнения областного бюджета»</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На реализацию подпрограммы в 2019 году из областного бюджета направлено 1 041,3 млн. рублей или 90,8% от плановых назначений. Неполное освоение бюджетных ассигнований связано, в первую очередь, с проведенной работой по экономии бюджетных средств, а также использованием отдельных бюджетных ассигнований исходя из заявительного характера исполнения бюджетных обязательств.</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реализации </w:t>
      </w:r>
      <w:r w:rsidRPr="0055257B">
        <w:rPr>
          <w:rFonts w:ascii="Times New Roman" w:hAnsi="Times New Roman" w:cs="Times New Roman"/>
          <w:b/>
          <w:i/>
          <w:sz w:val="28"/>
          <w:szCs w:val="28"/>
        </w:rPr>
        <w:t>основного мероприятия «Обеспечение эффективного управления региональными финансами, организация бюджетного процесса Иркутской области в рамках полномочий министерства финансов Иркутской области»</w:t>
      </w:r>
      <w:r w:rsidRPr="0055257B">
        <w:rPr>
          <w:rFonts w:ascii="Times New Roman" w:hAnsi="Times New Roman" w:cs="Times New Roman"/>
          <w:sz w:val="28"/>
          <w:szCs w:val="28"/>
        </w:rPr>
        <w:t xml:space="preserve"> реализованы следующие мероприятия:</w:t>
      </w:r>
    </w:p>
    <w:p w:rsidR="00A05926" w:rsidRPr="0055257B" w:rsidRDefault="00A05926"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а) «Организация составления и исполнения областного бюджета». На его реализацию из областного бюджета запланировано 213,5 млн. рублей. Фактическое исполнение по данному мероприятию составило 209,3 млн. рублей или 98,1%. Неполное освоение финансовых средств обусловлено в основном сложившейся экономией в рамках оптимизации расходов, в том </w:t>
      </w:r>
      <w:r w:rsidR="000777A3" w:rsidRPr="0055257B">
        <w:rPr>
          <w:rFonts w:ascii="Times New Roman" w:hAnsi="Times New Roman" w:cs="Times New Roman"/>
          <w:sz w:val="28"/>
          <w:szCs w:val="28"/>
        </w:rPr>
        <w:t>числе проведением</w:t>
      </w:r>
      <w:r w:rsidRPr="0055257B">
        <w:rPr>
          <w:rFonts w:ascii="Times New Roman" w:hAnsi="Times New Roman" w:cs="Times New Roman"/>
          <w:sz w:val="28"/>
          <w:szCs w:val="28"/>
        </w:rPr>
        <w:t xml:space="preserve"> конкурсных процедур при приобретении оборудования. </w:t>
      </w:r>
    </w:p>
    <w:p w:rsidR="00A05926" w:rsidRPr="0055257B" w:rsidRDefault="00A05926" w:rsidP="005B6E5A">
      <w:pPr>
        <w:spacing w:after="0" w:line="240" w:lineRule="auto"/>
        <w:ind w:firstLine="709"/>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Показатель объема «Количество функций, осуществляемых министерством финансов Иркутской области» равен 38 (плановое значение – 42). Причиной отклонения фактического значения от планового является непредоставление государственных гарантий Иркутской области в 2019 году. </w:t>
      </w:r>
    </w:p>
    <w:p w:rsidR="00A05926" w:rsidRPr="0055257B" w:rsidRDefault="00A05926" w:rsidP="005B6E5A">
      <w:pPr>
        <w:spacing w:after="0" w:line="240" w:lineRule="auto"/>
        <w:ind w:firstLine="709"/>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Показатель качества «Наличие нарушений сроков внесения в Законодательное Собрание Иркутской области проекта Закона области об областном бюджете (об уточнении областного бюджета)» не превышает плановый. </w:t>
      </w:r>
    </w:p>
    <w:p w:rsidR="00A05926" w:rsidRPr="0055257B" w:rsidRDefault="00A05926" w:rsidP="005B6E5A">
      <w:pPr>
        <w:spacing w:after="0" w:line="240" w:lineRule="auto"/>
        <w:ind w:firstLine="709"/>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б) «Исполнение судебных актов по обращению взыскания на средства областного бюджета, учет и хранение исполнительных документов».</w:t>
      </w:r>
    </w:p>
    <w:p w:rsidR="00A05926" w:rsidRPr="0055257B" w:rsidRDefault="00A05926" w:rsidP="005B6E5A">
      <w:pPr>
        <w:spacing w:after="0" w:line="240" w:lineRule="auto"/>
        <w:ind w:firstLine="709"/>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На реализацию мероприятия из областного бюджета выделено 40,3 млн. рублей. Фактическое исполнение по данному мероприятию составило </w:t>
      </w:r>
      <w:r w:rsidR="008C20A7" w:rsidRPr="0055257B">
        <w:rPr>
          <w:rFonts w:ascii="Times New Roman" w:hAnsi="Times New Roman" w:cs="Times New Roman"/>
          <w:spacing w:val="-6"/>
          <w:sz w:val="28"/>
          <w:szCs w:val="28"/>
        </w:rPr>
        <w:br/>
      </w:r>
      <w:r w:rsidRPr="0055257B">
        <w:rPr>
          <w:rFonts w:ascii="Times New Roman" w:hAnsi="Times New Roman" w:cs="Times New Roman"/>
          <w:spacing w:val="-6"/>
          <w:sz w:val="28"/>
          <w:szCs w:val="28"/>
        </w:rPr>
        <w:t>39,8 млн. рублей или 98,6%. Отклонение от плановых показателей связано с заявительным характером исполнения расходного обязательства: финансирование из бюджета расходов осуществлялось по мере поступления исполнительных документов к казне Иркутской области.</w:t>
      </w:r>
    </w:p>
    <w:p w:rsidR="00A05926" w:rsidRPr="0055257B" w:rsidRDefault="00A05926" w:rsidP="005B6E5A">
      <w:pPr>
        <w:spacing w:after="0" w:line="240" w:lineRule="auto"/>
        <w:ind w:firstLine="709"/>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Показатель объема «Количество неисполненных судебных актов в срок, установленный законодательством РФ» и показатель качества «Наличие нарушений сроков исполнения судебных актов по обращению взыскания на средства областного бюджета» равны нулю, что является плановым значением показателя.</w:t>
      </w:r>
    </w:p>
    <w:p w:rsidR="00A05926" w:rsidRPr="0055257B" w:rsidRDefault="00A05926" w:rsidP="005B6E5A">
      <w:pPr>
        <w:spacing w:after="0" w:line="240" w:lineRule="auto"/>
        <w:ind w:firstLine="709"/>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В рамках реализации </w:t>
      </w:r>
      <w:r w:rsidRPr="0055257B">
        <w:rPr>
          <w:rFonts w:ascii="Times New Roman" w:hAnsi="Times New Roman" w:cs="Times New Roman"/>
          <w:b/>
          <w:i/>
          <w:spacing w:val="-6"/>
          <w:sz w:val="28"/>
          <w:szCs w:val="28"/>
        </w:rPr>
        <w:t>основного мероприятия «Осуществление отдельных полномочий по учету средств резервного фонда Правительства Иркутской области»</w:t>
      </w:r>
      <w:r w:rsidRPr="0055257B">
        <w:rPr>
          <w:rFonts w:ascii="Times New Roman" w:hAnsi="Times New Roman" w:cs="Times New Roman"/>
          <w:spacing w:val="-6"/>
          <w:sz w:val="28"/>
          <w:szCs w:val="28"/>
        </w:rPr>
        <w:t xml:space="preserve"> предусмотрены расходы в объеме 408 млн. рублей. Фактические расходы на указанные цели составили 322,9 млн. рублей (79,1% от плана). Неполное освоение ассигнований резервного фонда связано с заявительным характером его использования в соответствии с принятыми решениями Правительства Иркутской области о выделении средств из резервного фонда. </w:t>
      </w:r>
    </w:p>
    <w:p w:rsidR="00A05926" w:rsidRPr="0055257B" w:rsidRDefault="00A05926" w:rsidP="005B6E5A">
      <w:pPr>
        <w:spacing w:after="0" w:line="240" w:lineRule="auto"/>
        <w:ind w:firstLine="709"/>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Показатель, характеризующий выполнение мероприятия – «Удельный вес резервного фонда Правительства Иркутской области в общем объеме расходов областного бюджета» равен 0,2 процента (выше планового на 0,1 процентных пункта), что обусловлено увеличением размера резервного фонда в целях финансового обеспечения реализации мероприятий по ликвидации последствий наводнения, прошедшего летом 2019 года. Показатели качества «Уровень финансового обеспечения непредвиденных расходов областного бюджета, в том числе на ликвидацию последствий стихийных бедствий и других чрезвычайных ситуаций» и «Нарушение сроков внесения изменения в сводную бюджетную роспись в связи с выделением денежных средств из резервного фонда Правительства Иркутской области» достигли плановых значений, предусмотренных на год. </w:t>
      </w:r>
    </w:p>
    <w:p w:rsidR="00A05926" w:rsidRPr="0055257B" w:rsidRDefault="00A05926" w:rsidP="005B6E5A">
      <w:pPr>
        <w:suppressAutoHyphens/>
        <w:spacing w:after="0" w:line="240" w:lineRule="auto"/>
        <w:ind w:firstLine="709"/>
        <w:jc w:val="both"/>
        <w:rPr>
          <w:rFonts w:ascii="Times New Roman" w:hAnsi="Times New Roman" w:cs="Times New Roman"/>
          <w:spacing w:val="-6"/>
          <w:sz w:val="28"/>
          <w:szCs w:val="28"/>
        </w:rPr>
      </w:pPr>
      <w:r w:rsidRPr="0055257B">
        <w:rPr>
          <w:rFonts w:ascii="Times New Roman" w:hAnsi="Times New Roman" w:cs="Times New Roman"/>
          <w:spacing w:val="-6"/>
          <w:sz w:val="28"/>
          <w:szCs w:val="28"/>
        </w:rPr>
        <w:t xml:space="preserve">В рамках реализации </w:t>
      </w:r>
      <w:r w:rsidRPr="0055257B">
        <w:rPr>
          <w:rFonts w:ascii="Times New Roman" w:hAnsi="Times New Roman" w:cs="Times New Roman"/>
          <w:b/>
          <w:i/>
          <w:spacing w:val="-6"/>
          <w:sz w:val="28"/>
          <w:szCs w:val="28"/>
        </w:rPr>
        <w:t>основного мероприятия «Управление государственным долгом Иркутской области»</w:t>
      </w:r>
      <w:r w:rsidRPr="0055257B">
        <w:rPr>
          <w:rFonts w:ascii="Times New Roman" w:hAnsi="Times New Roman" w:cs="Times New Roman"/>
          <w:spacing w:val="-6"/>
          <w:sz w:val="28"/>
          <w:szCs w:val="28"/>
        </w:rPr>
        <w:t xml:space="preserve"> предусмотрены расходы на организацию и осуществление государственных заимствований Иркутской области и исполнение обязательств по ним в объеме 484,8 млн. рублей. Фактические расходы на указанные цели составили 468,5 млн. рублей или 96,6% от планового значения. Кроме того, предусмотрены расходы на поддержание кредитного рейтинга региона в объеме</w:t>
      </w:r>
      <w:r w:rsidR="000777A3" w:rsidRPr="0055257B">
        <w:rPr>
          <w:rFonts w:ascii="Times New Roman" w:hAnsi="Times New Roman" w:cs="Times New Roman"/>
          <w:spacing w:val="-6"/>
          <w:sz w:val="28"/>
          <w:szCs w:val="28"/>
        </w:rPr>
        <w:t xml:space="preserve"> </w:t>
      </w:r>
      <w:r w:rsidRPr="0055257B">
        <w:rPr>
          <w:rFonts w:ascii="Times New Roman" w:hAnsi="Times New Roman" w:cs="Times New Roman"/>
          <w:spacing w:val="-6"/>
          <w:sz w:val="28"/>
          <w:szCs w:val="28"/>
        </w:rPr>
        <w:t>0,78 млн. рублей, которые исполнены в полном объеме.</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pacing w:val="-6"/>
          <w:sz w:val="28"/>
          <w:szCs w:val="28"/>
        </w:rPr>
        <w:t xml:space="preserve">Целевые показатели «Просроченная задолженность по долговым обязательствам Иркутской области», «Наличие кредитного рейтинга, отражающего кредитоспособность региона», «Количество мероприятий по пересмотру и поддержанию кредитного рейтинга Иркутской области» сложились в прогнозируемых значениях. </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Показатель «Предельное превышение средневзвешенной ставки по государственным заимствованиям Иркутской области (кроме бюджетных кредитов, привлекаемых из других бюджетов бюджетной системы Российской Федерации) над ключевой ставкой, установленной Банком России» составил 0,94%, что лучше планового показателя на 0,06 п.п. Улучшение показателя связано с тем, что по итогам работы с кредитными организациями в дополнительных соглашениях к 3 государственным контрактам были предусмотрены ставки ниже, чем ключевая ставка, установленная Банком России, увеличенная на один процент.</w:t>
      </w:r>
    </w:p>
    <w:p w:rsidR="00A05926" w:rsidRPr="0055257B" w:rsidRDefault="00A05926" w:rsidP="005B6E5A">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b/>
          <w:sz w:val="28"/>
          <w:szCs w:val="28"/>
        </w:rPr>
        <w:t>2. Подпрограмма «Повышение эффективности бюджетны</w:t>
      </w:r>
      <w:r w:rsidR="000452FC" w:rsidRPr="0055257B">
        <w:rPr>
          <w:rFonts w:ascii="Times New Roman" w:hAnsi="Times New Roman" w:cs="Times New Roman"/>
          <w:b/>
          <w:sz w:val="28"/>
          <w:szCs w:val="28"/>
        </w:rPr>
        <w:t>х расходов в Иркутской области»</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На реализацию подпрограммы в 2019 году из всех источников финансирования фактически потрачено 529,0 млн. рублей или 101,1% от плановых назначений, из них областные средства – 433,8 млн. рублей (99,8% от плана) и средства местных бюджетов – 95,2 млн. рублей (107,0% от плана).</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реализации </w:t>
      </w:r>
      <w:r w:rsidRPr="0055257B">
        <w:rPr>
          <w:rFonts w:ascii="Times New Roman" w:hAnsi="Times New Roman" w:cs="Times New Roman"/>
          <w:b/>
          <w:i/>
          <w:sz w:val="28"/>
          <w:szCs w:val="28"/>
        </w:rPr>
        <w:t>основного мероприятия «Обеспечение сбалансированности и устойчивости местных бюджетов»</w:t>
      </w:r>
      <w:r w:rsidRPr="0055257B">
        <w:rPr>
          <w:rFonts w:ascii="Times New Roman" w:hAnsi="Times New Roman" w:cs="Times New Roman"/>
          <w:sz w:val="28"/>
          <w:szCs w:val="28"/>
        </w:rPr>
        <w:t xml:space="preserve"> бюджетам муниципальных образований Иркутской области в отчетном году предусмотрены субсидии из областного бюджета на реализацию мероприятий, направленных на улучшение показателей планирования и исполнения бюджетов муниципальных образований Иркутской области в объеме 432,8 млн. рублей. Средства распределены между 192 муниципальными образованиями Иркутской области в полном объеме.</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реализации </w:t>
      </w:r>
      <w:r w:rsidRPr="0055257B">
        <w:rPr>
          <w:rFonts w:ascii="Times New Roman" w:hAnsi="Times New Roman" w:cs="Times New Roman"/>
          <w:b/>
          <w:i/>
          <w:sz w:val="28"/>
          <w:szCs w:val="28"/>
        </w:rPr>
        <w:t>основного мероприятия «Создание условий для повышения качества финансового менеджмента в сфере общественных финансов, обеспечение прозрачности и открытости бюджетного процесса в Иркутской области»</w:t>
      </w:r>
      <w:r w:rsidRPr="0055257B">
        <w:rPr>
          <w:rFonts w:ascii="Times New Roman" w:hAnsi="Times New Roman" w:cs="Times New Roman"/>
          <w:sz w:val="28"/>
          <w:szCs w:val="28"/>
        </w:rPr>
        <w:t xml:space="preserve"> подготовлены брошюры «Бюджет Иркутской области на 2020-2022 годы» к закону Иркутской области об областном бюджете на </w:t>
      </w:r>
      <w:r w:rsidR="008C20A7" w:rsidRPr="0055257B">
        <w:rPr>
          <w:rFonts w:ascii="Times New Roman" w:hAnsi="Times New Roman" w:cs="Times New Roman"/>
          <w:sz w:val="28"/>
          <w:szCs w:val="28"/>
        </w:rPr>
        <w:br/>
      </w:r>
      <w:r w:rsidRPr="0055257B">
        <w:rPr>
          <w:rFonts w:ascii="Times New Roman" w:hAnsi="Times New Roman" w:cs="Times New Roman"/>
          <w:sz w:val="28"/>
          <w:szCs w:val="28"/>
        </w:rPr>
        <w:t xml:space="preserve">2020-2022 годы, а также «Бюджет Иркутской области 2018: итоги исполнения» в соответствии с годовым отчетом об исполнении областного бюджета за </w:t>
      </w:r>
      <w:r w:rsidR="008C20A7" w:rsidRPr="0055257B">
        <w:rPr>
          <w:rFonts w:ascii="Times New Roman" w:hAnsi="Times New Roman" w:cs="Times New Roman"/>
          <w:sz w:val="28"/>
          <w:szCs w:val="28"/>
        </w:rPr>
        <w:br/>
      </w:r>
      <w:r w:rsidRPr="0055257B">
        <w:rPr>
          <w:rFonts w:ascii="Times New Roman" w:hAnsi="Times New Roman" w:cs="Times New Roman"/>
          <w:sz w:val="28"/>
          <w:szCs w:val="28"/>
        </w:rPr>
        <w:t>2018 год. Проведены мероприятия по повышению уровня финансовой грамотности населения и развитию финансового образования. В отчетном году основное мероприятие исполнено в объеме 0,71 млн. рублей, что составляет 59,8% от предусмотренных бюджетных ассигнований на 2019 год. При этом фактические значения показателей за отчетный год составили:</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а) количество образовательных организаций Иркутской области, в которых проведены мероприятия по повышению уровня финансовой грамотности населения и развитию финансового образования – 58 единиц </w:t>
      </w:r>
      <w:r w:rsidRPr="0055257B">
        <w:rPr>
          <w:rFonts w:ascii="Times New Roman" w:hAnsi="Times New Roman" w:cs="Times New Roman"/>
          <w:sz w:val="28"/>
          <w:szCs w:val="28"/>
        </w:rPr>
        <w:br/>
        <w:t>(на 8 единиц больше планового значения на 2019 год). Обучающие мероприятия проведены в рамках «Всероссийской недели финансовой грамотности для детей и молодежи 2019» и Всероссийской программы «Дни финансовой грамотности в учебных заведениях». Отклонение обусловлено расширением аудитории образовательных организаций Иркутской области, участвующих в мероприятиях по повышению финансовой грамотности населения;</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б) доля государственных высших учебных заведений Иркутской области, в которых проведены мероприятия по повышению уровня финансовой грамотности и развитию финансового образования в общем количестве государственных высших учебных заведений Иркутской области – 67 %, что </w:t>
      </w:r>
      <w:r w:rsidR="008C20A7" w:rsidRPr="0055257B">
        <w:rPr>
          <w:rFonts w:ascii="Times New Roman" w:hAnsi="Times New Roman" w:cs="Times New Roman"/>
          <w:sz w:val="28"/>
          <w:szCs w:val="28"/>
        </w:rPr>
        <w:br/>
      </w:r>
      <w:r w:rsidRPr="0055257B">
        <w:rPr>
          <w:rFonts w:ascii="Times New Roman" w:hAnsi="Times New Roman" w:cs="Times New Roman"/>
          <w:sz w:val="28"/>
          <w:szCs w:val="28"/>
        </w:rPr>
        <w:t>на 2 п.п. выше планового значения. Превышение обусловлено привлечением большего количества ВУЗов.  При этом финансирование мероприятия удалось снизить, что привело к экономии средств в объеме 222,1 тыс. рублей;</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количество семинаров, конференций - 10 единиц, что соответствует плановому значению;</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г) доля государственных гражданских служащих министерства финансов Иркутской области и лиц, замещающих государственные должности Иркутской области, принимавших участие в семинарах, конференциях в общем количестве государственных гражданских </w:t>
      </w:r>
      <w:r w:rsidR="000777A3" w:rsidRPr="0055257B">
        <w:rPr>
          <w:rFonts w:ascii="Times New Roman" w:hAnsi="Times New Roman" w:cs="Times New Roman"/>
          <w:sz w:val="28"/>
          <w:szCs w:val="28"/>
        </w:rPr>
        <w:t>служащих и</w:t>
      </w:r>
      <w:r w:rsidRPr="0055257B">
        <w:rPr>
          <w:rFonts w:ascii="Times New Roman" w:hAnsi="Times New Roman" w:cs="Times New Roman"/>
          <w:sz w:val="28"/>
          <w:szCs w:val="28"/>
        </w:rPr>
        <w:t xml:space="preserve"> лиц, замещающих государственные должности Иркутской области, министерства финансов Иркутской области – 17%, что на 12 п.п. выше планового значения (5%). Рост показателя обусловлен увеличением числа участников в учебно-практических, обучающих мероприятиях.</w:t>
      </w:r>
    </w:p>
    <w:p w:rsidR="00A05926" w:rsidRPr="0055257B" w:rsidRDefault="00A05926" w:rsidP="005B6E5A">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b/>
          <w:sz w:val="28"/>
          <w:szCs w:val="28"/>
        </w:rPr>
        <w:t>3. Подпрограмма «Создание условий для эффективного и ответственного управления муниципальными финансами, повышения устойчивости бюджетов муниципальных</w:t>
      </w:r>
      <w:r w:rsidR="000452FC" w:rsidRPr="0055257B">
        <w:rPr>
          <w:rFonts w:ascii="Times New Roman" w:hAnsi="Times New Roman" w:cs="Times New Roman"/>
          <w:b/>
          <w:sz w:val="28"/>
          <w:szCs w:val="28"/>
        </w:rPr>
        <w:t xml:space="preserve"> образований Иркутской области»</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На реализацию подпрограммы в 2019 году из областного бюджета направлено 11 869,1 млн. рублей или 98,9 % от плановых значений.</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реализации </w:t>
      </w:r>
      <w:r w:rsidRPr="0055257B">
        <w:rPr>
          <w:rFonts w:ascii="Times New Roman" w:hAnsi="Times New Roman" w:cs="Times New Roman"/>
          <w:b/>
          <w:i/>
          <w:sz w:val="28"/>
          <w:szCs w:val="28"/>
        </w:rPr>
        <w:t>основного мероприятия «Выравнивание бюджетной обеспеченности муниципальных образований Иркутской области»</w:t>
      </w:r>
      <w:r w:rsidRPr="0055257B">
        <w:rPr>
          <w:rFonts w:ascii="Times New Roman" w:hAnsi="Times New Roman" w:cs="Times New Roman"/>
          <w:sz w:val="28"/>
          <w:szCs w:val="28"/>
        </w:rPr>
        <w:t xml:space="preserve"> реализованы следующие мероприятия:</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а) «Предоставление дотаций на выравнивание бюджетной обеспеченности поселений» в объеме 437,1 млн. рублей что составляет 99,5% от предусмотренных бюджетных ассигнований на 2019 год. Средства распределены между 278 городскими и сельскими поселениями Иркутской области. При этом фактические значения показателей за отчетный год соответствуют плановым значениям.</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б) «Предоставление дотаций на выравнивание бюджетной обеспеченности муниципальных районов (городских округов)» в объеме </w:t>
      </w:r>
      <w:r w:rsidRPr="0055257B">
        <w:rPr>
          <w:rFonts w:ascii="Times New Roman" w:hAnsi="Times New Roman" w:cs="Times New Roman"/>
          <w:sz w:val="28"/>
          <w:szCs w:val="28"/>
        </w:rPr>
        <w:br/>
        <w:t>3 064,6 млн. рублей, что составляет 100% от предусмотренных бюджетных ассигнований на 2019 год. Средства распределены между 34 муниципальными образованиями. При этом фактические значения показателей за отчетный год соответствуют плановым значениям.</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рамках реализации </w:t>
      </w:r>
      <w:r w:rsidRPr="0055257B">
        <w:rPr>
          <w:rFonts w:ascii="Times New Roman" w:hAnsi="Times New Roman" w:cs="Times New Roman"/>
          <w:b/>
          <w:i/>
          <w:sz w:val="28"/>
          <w:szCs w:val="28"/>
        </w:rPr>
        <w:t>основного мероприятия «Повышение финансовой устойчивости бюджетов муниципальных образований Иркутской области»</w:t>
      </w:r>
      <w:r w:rsidRPr="0055257B">
        <w:rPr>
          <w:rFonts w:ascii="Times New Roman" w:hAnsi="Times New Roman" w:cs="Times New Roman"/>
          <w:sz w:val="28"/>
          <w:szCs w:val="28"/>
        </w:rPr>
        <w:t xml:space="preserve"> реализованы следующие мероприятия:</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а) «Предоставление иных межбюджетных трансфертов в форме дотаций на поддержку мер по обеспечению сбалансированности местных бюджетов» в объеме 2 302,0 млн. рублей, что составляет 100% от предусмотренных бюджетных ассигнований на 2019 год. Средства распределены между 37 муниципальными образованиями Иркутской области, что соответствует плановому значению показателя на 2019 год. Дотация на сбалансированность распределена муниципальным образованиям Иркутской области, выполнившим условия, определенные Методикой распределения дотации на сбалансированность.</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б) «Предоставление субсидии на выравнивание уровня бюджетной обеспеченности поселений Иркутской области, входящих в состав муниципального района Иркутской области» в объеме 3 291,8 млн. рублей, что составляет 100% от предусмотренных бюджетных ассигнований областного бюджета на 2019 год. Средства распределены между 32 муниципальными районами Иркутской области. Фактические значения показателей за отчетный год соответствуют плановым значениям.</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«Предоставление субсидии на выплату денежного содержания с начислениями на него главам, муниципальным служащим органов местного самоуправления муниципальных районов (городских округов) Иркутской области, а также заработной платы с начислениями на нее техническому и вспомогательному персоналу органов местного самоуправления муниципальных районов (городских округов) Иркутской области, работникам учреждений, находящихся в ведении органов местного самоуправления муниципальных районов (городских округов) Иркутской области» в объеме </w:t>
      </w:r>
      <w:r w:rsidRPr="0055257B">
        <w:rPr>
          <w:rFonts w:ascii="Times New Roman" w:hAnsi="Times New Roman" w:cs="Times New Roman"/>
          <w:sz w:val="28"/>
          <w:szCs w:val="28"/>
        </w:rPr>
        <w:br/>
        <w:t>1 990 млн. рублей, что составляет 100% от предусмотренных бюджетных ассигнований областного бюджета на 2019 год. Средства распределены между 34 муниципальными районами Иркутской области. Фактические значения показателей за отчетный год соответствуют плановым значениям.</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г) «Предоставление иных межбюджетных трансфертов на исполнение органами местного самоуправления муниципальных образований Иркутской области отдельных расходных обязательств в связи с чрезвычайной ситуацией, сложившейся в результате паводка, вызванного сильными дождями, прошедшими в июне, июле 2019 года на территории Иркутской области» в объеме 733,9 млн. рублей, что составляет 84,9% от предусмотренных бюджетных ассигнований областного бюджета на 2019 год. Средства распределены между 52 муниципальными образованиями Иркутской области. Фактические значения показателей за отчетный год соответствуют плановым значениям.</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д) «Предоставление иных межбюджетных трансфертов на компенсацию недополученных доходов бюджетов муниципальных образований Иркутской области в связи с чрезвычайной ситуацией, сложившейся в результате паводка, вызванного сильными дождями, прошедшими в июне 2019 года на территории Иркутской области» в объеме 49,7 млн. рублей, что составляет 100% от предусмотренных бюджетных ассигнований областного бюджета на 2019 год. Средства распределены между 20 муниципальными образованиями Иркутской области. Фактические значения показателей за отчетный год соответствуют плановым значениям.</w:t>
      </w:r>
    </w:p>
    <w:p w:rsidR="00A05926" w:rsidRPr="0055257B" w:rsidRDefault="00A05926" w:rsidP="005B6E5A">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b/>
          <w:sz w:val="28"/>
          <w:szCs w:val="28"/>
        </w:rPr>
        <w:t>4. Подпрограмма «Организация и осуществление внутреннего государственного финансового контроля и контроля в сфе</w:t>
      </w:r>
      <w:r w:rsidR="000452FC" w:rsidRPr="0055257B">
        <w:rPr>
          <w:rFonts w:ascii="Times New Roman" w:hAnsi="Times New Roman" w:cs="Times New Roman"/>
          <w:b/>
          <w:sz w:val="28"/>
          <w:szCs w:val="28"/>
        </w:rPr>
        <w:t>ре закупок в Иркутской области»</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Объем ресурсного обеспечения подпрограммы на 2019 год определен в объеме 58,6 млн. рублей, исполнение за отчетный период составило 58,4 млн. рублей или 99,6 %.</w:t>
      </w:r>
    </w:p>
    <w:p w:rsidR="00A05926" w:rsidRPr="0055257B" w:rsidRDefault="00A05926"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Показателем объема, характеризующим выполнение мероприятия подпрограммы, является количество контрольных мероприятий согласно плану контрольной деятельности, на соответствующий финансовый год. </w:t>
      </w:r>
    </w:p>
    <w:p w:rsidR="00A05926" w:rsidRPr="0055257B" w:rsidRDefault="00A05926"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В отчетном периоде проведено 67 контрольных мероприятий, что на 17 единиц превышает плановое значение объемного показателя (50 контрольных мероприятий). Превышение значения данного показателя обусловлено проведением внеплановых контрольных мероприятий.</w:t>
      </w:r>
    </w:p>
    <w:p w:rsidR="00A05926" w:rsidRPr="0055257B" w:rsidRDefault="00A05926"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Показатели качества выполнения мероприятия:</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доля представлений (предписаний), исполненных в сроки, установленные законодательством, к общему количеству вынесенных представлений (предписаний). Фактический показатель составил 100%, что больше планового на 3 п.п.;</w:t>
      </w:r>
    </w:p>
    <w:p w:rsidR="00A05926" w:rsidRPr="0055257B" w:rsidRDefault="00A05926" w:rsidP="005B6E5A">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 доля исполненных постановлений по делам об административных правонарушениях к общему количеству вынесенных постановлений, по которым в соответствии с законодательством истек срок исполнения. Фактический показатель равен 93% или больше планового на 8 п.п.</w:t>
      </w:r>
    </w:p>
    <w:p w:rsidR="00A05926" w:rsidRPr="0055257B" w:rsidRDefault="00A05926" w:rsidP="005B6E5A">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b/>
          <w:sz w:val="28"/>
          <w:szCs w:val="28"/>
        </w:rPr>
        <w:t xml:space="preserve">5. Подпрограмма «Реализация государственной политики по регулированию контрактной системы в сфере закупок Иркутской </w:t>
      </w:r>
      <w:r w:rsidR="000452FC" w:rsidRPr="0055257B">
        <w:rPr>
          <w:rFonts w:ascii="Times New Roman" w:hAnsi="Times New Roman" w:cs="Times New Roman"/>
          <w:b/>
          <w:sz w:val="28"/>
          <w:szCs w:val="28"/>
        </w:rPr>
        <w:t>области»</w:t>
      </w:r>
    </w:p>
    <w:p w:rsidR="00A05926" w:rsidRPr="0055257B" w:rsidRDefault="00A05926" w:rsidP="005B6E5A">
      <w:pPr>
        <w:pStyle w:val="ConsPlusNormal"/>
        <w:ind w:firstLine="709"/>
        <w:jc w:val="both"/>
        <w:rPr>
          <w:rFonts w:ascii="Times New Roman" w:hAnsi="Times New Roman" w:cs="Times New Roman"/>
          <w:sz w:val="28"/>
          <w:szCs w:val="28"/>
        </w:rPr>
      </w:pPr>
      <w:r w:rsidRPr="0055257B">
        <w:rPr>
          <w:rFonts w:ascii="Times New Roman" w:hAnsi="Times New Roman" w:cs="Times New Roman"/>
          <w:sz w:val="28"/>
          <w:szCs w:val="28"/>
        </w:rPr>
        <w:t>Объем ресурсного обеспечения подпрограммы на 2019 год определен в объеме 60,65 млн. рублей, исполнение за отчетный период составило 60,3 млн. рублей или 99,4%.</w:t>
      </w:r>
    </w:p>
    <w:p w:rsidR="00A05926" w:rsidRPr="0055257B" w:rsidRDefault="00A05926" w:rsidP="005B6E5A">
      <w:pPr>
        <w:pStyle w:val="ConsPlusNormal"/>
        <w:ind w:firstLine="709"/>
        <w:jc w:val="both"/>
        <w:rPr>
          <w:rFonts w:ascii="Times New Roman" w:hAnsi="Times New Roman" w:cs="Times New Roman"/>
          <w:sz w:val="28"/>
          <w:szCs w:val="28"/>
        </w:rPr>
      </w:pPr>
      <w:r w:rsidRPr="0055257B">
        <w:rPr>
          <w:rFonts w:ascii="Times New Roman" w:hAnsi="Times New Roman" w:cs="Times New Roman"/>
          <w:sz w:val="28"/>
          <w:szCs w:val="28"/>
        </w:rPr>
        <w:t>Фактические значения показателей реализации подпрограммы за 2019 год свидетельствуют о достижении установленных целей:</w:t>
      </w:r>
    </w:p>
    <w:p w:rsidR="00A05926" w:rsidRPr="0055257B" w:rsidRDefault="00A05926" w:rsidP="005B6E5A">
      <w:pPr>
        <w:pStyle w:val="ConsPlusNormal"/>
        <w:ind w:firstLine="709"/>
        <w:jc w:val="both"/>
        <w:rPr>
          <w:rFonts w:ascii="Times New Roman" w:hAnsi="Times New Roman" w:cs="Times New Roman"/>
          <w:sz w:val="28"/>
          <w:szCs w:val="28"/>
        </w:rPr>
      </w:pPr>
      <w:r w:rsidRPr="0055257B">
        <w:rPr>
          <w:rFonts w:ascii="Times New Roman" w:hAnsi="Times New Roman" w:cs="Times New Roman"/>
          <w:sz w:val="28"/>
          <w:szCs w:val="28"/>
        </w:rPr>
        <w:t>а) «Количество задач, выполняемых министерством по регулированию контрактной системы в сфере закупок Иркутской области в соответствии с положением», а также «Доля совместных закупок в общем объеме закупок» соответствуют плановым значениям на 2019 год;</w:t>
      </w:r>
    </w:p>
    <w:p w:rsidR="00A05926" w:rsidRPr="0055257B" w:rsidRDefault="00A05926" w:rsidP="005B6E5A">
      <w:pPr>
        <w:pStyle w:val="ConsPlusNormal"/>
        <w:ind w:firstLine="709"/>
        <w:jc w:val="both"/>
        <w:rPr>
          <w:rFonts w:ascii="Times New Roman" w:hAnsi="Times New Roman" w:cs="Times New Roman"/>
          <w:sz w:val="28"/>
          <w:szCs w:val="28"/>
        </w:rPr>
      </w:pPr>
      <w:r w:rsidRPr="0055257B">
        <w:rPr>
          <w:rFonts w:ascii="Times New Roman" w:hAnsi="Times New Roman" w:cs="Times New Roman"/>
          <w:sz w:val="28"/>
          <w:szCs w:val="28"/>
        </w:rPr>
        <w:t>б) «Доля закупок размещенных среди СМП, СОНКО в общем объеме проведенных закупок с начальной (максимальной) ценой контракта не превышающей 20 млн. рублей по 1 закупке» составил 42,8%, что выше планового показателя на 17,8 п.п. Причина превышения обусловлена проведением комплекса необходимых мероприятий, предусмотренных планом мероприятий («дорожной картой») по содействию развитию конкуренции в Иркутской области, а также «дорожной картой» по внедрению в Иркутской области целевой модели «Поддержка малого и среднего предпринимательства»;</w:t>
      </w:r>
    </w:p>
    <w:p w:rsidR="00A05926" w:rsidRPr="0055257B" w:rsidRDefault="00A05926" w:rsidP="005B6E5A">
      <w:pPr>
        <w:pStyle w:val="ConsPlusNormal"/>
        <w:ind w:firstLine="709"/>
        <w:jc w:val="both"/>
        <w:rPr>
          <w:rFonts w:ascii="Times New Roman" w:hAnsi="Times New Roman" w:cs="Times New Roman"/>
          <w:sz w:val="28"/>
          <w:szCs w:val="28"/>
        </w:rPr>
      </w:pPr>
      <w:r w:rsidRPr="0055257B">
        <w:rPr>
          <w:rFonts w:ascii="Times New Roman" w:hAnsi="Times New Roman" w:cs="Times New Roman"/>
          <w:sz w:val="28"/>
          <w:szCs w:val="28"/>
        </w:rPr>
        <w:t>в) «Соотношение проанализированных (промониторенных) процедур к общему количеству проведенных конкурентных процедур областными заказчиками Иркутской области» составил 31,6%, что выше планового показателя на 16,6 п.п. Превышение планового значения обусловлено включением обязанности по проведению мониторинга закупок товаров, работ, услуг в должностные регламенты конкретных сотрудников; организации статистического наблюдения за ходом и результатами мониторинга.</w:t>
      </w:r>
    </w:p>
    <w:p w:rsidR="00A05926" w:rsidRPr="0055257B" w:rsidRDefault="00A05926" w:rsidP="005B6E5A">
      <w:pPr>
        <w:pStyle w:val="a4"/>
        <w:spacing w:after="0" w:line="240" w:lineRule="auto"/>
        <w:ind w:left="0" w:firstLine="709"/>
        <w:jc w:val="both"/>
        <w:rPr>
          <w:rStyle w:val="13"/>
          <w:rFonts w:eastAsiaTheme="minorHAnsi"/>
          <w:b/>
          <w:color w:val="auto"/>
          <w:sz w:val="28"/>
          <w:szCs w:val="28"/>
        </w:rPr>
      </w:pPr>
      <w:r w:rsidRPr="0055257B">
        <w:rPr>
          <w:rFonts w:ascii="Times New Roman" w:hAnsi="Times New Roman" w:cs="Times New Roman"/>
          <w:b/>
          <w:sz w:val="28"/>
          <w:szCs w:val="28"/>
        </w:rPr>
        <w:t>Сведения о наиболее значимых факторах, оказавших влияние на ход реализации государственной программы, представлены ниже в разрезе подпрограмм.</w:t>
      </w:r>
    </w:p>
    <w:p w:rsidR="008C20A7" w:rsidRPr="0055257B" w:rsidRDefault="00A05926" w:rsidP="005B6E5A">
      <w:pPr>
        <w:pStyle w:val="ConsPlusNormal"/>
        <w:ind w:firstLine="709"/>
        <w:jc w:val="both"/>
        <w:rPr>
          <w:rFonts w:ascii="Times New Roman" w:hAnsi="Times New Roman" w:cs="Times New Roman"/>
          <w:color w:val="000000"/>
          <w:sz w:val="28"/>
          <w:szCs w:val="28"/>
        </w:rPr>
      </w:pPr>
      <w:r w:rsidRPr="0055257B">
        <w:rPr>
          <w:rFonts w:ascii="Times New Roman" w:hAnsi="Times New Roman" w:cs="Times New Roman"/>
          <w:sz w:val="28"/>
          <w:szCs w:val="28"/>
        </w:rPr>
        <w:t>На ход реализации</w:t>
      </w:r>
      <w:r w:rsidRPr="0055257B">
        <w:rPr>
          <w:rFonts w:ascii="Times New Roman" w:hAnsi="Times New Roman" w:cs="Times New Roman"/>
          <w:b/>
          <w:sz w:val="28"/>
          <w:szCs w:val="28"/>
        </w:rPr>
        <w:t xml:space="preserve"> </w:t>
      </w:r>
      <w:r w:rsidR="008C20A7" w:rsidRPr="0055257B">
        <w:rPr>
          <w:rFonts w:ascii="Times New Roman" w:hAnsi="Times New Roman" w:cs="Times New Roman"/>
          <w:b/>
          <w:sz w:val="28"/>
          <w:szCs w:val="28"/>
        </w:rPr>
        <w:t>п</w:t>
      </w:r>
      <w:r w:rsidRPr="0055257B">
        <w:rPr>
          <w:rFonts w:ascii="Times New Roman" w:hAnsi="Times New Roman" w:cs="Times New Roman"/>
          <w:b/>
          <w:sz w:val="28"/>
          <w:szCs w:val="28"/>
        </w:rPr>
        <w:t>одпрограммы «Управление государственными финансами Иркутской области, организация составления и исполнения областного бюджета</w:t>
      </w:r>
      <w:r w:rsidR="008C20A7" w:rsidRPr="0055257B">
        <w:rPr>
          <w:rFonts w:ascii="Times New Roman" w:hAnsi="Times New Roman" w:cs="Times New Roman"/>
          <w:b/>
          <w:bCs/>
          <w:sz w:val="28"/>
          <w:szCs w:val="28"/>
        </w:rPr>
        <w:t xml:space="preserve">» </w:t>
      </w:r>
      <w:r w:rsidR="008C20A7" w:rsidRPr="0055257B">
        <w:rPr>
          <w:rFonts w:ascii="Times New Roman" w:hAnsi="Times New Roman" w:cs="Times New Roman"/>
          <w:color w:val="000000"/>
          <w:sz w:val="28"/>
          <w:szCs w:val="28"/>
        </w:rPr>
        <w:t>повлияли следующие факторы:</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Основная работа по реализации данной подпрограммы была направлена на организацию бюджетного процесса Иркутской области и в первую очередь на исполнение показателей, запланированных в областном бюджете на 2019 год.</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По состоянию на 1 января 2020 года государственный долг сохранен на экономически безопасном уровне (11,8% от доходов бюджета без учета безвозмездных поступлений) и составил 16 977,2 млн. рублей. Просроченная задолженность по долговым обязательствам Иркутской области отсутствует.</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Структура государственного долга на 1 января 2020 года представлена бюджетными кредитами, привлеченными из федерального бюджета, в объеме </w:t>
      </w:r>
      <w:r w:rsidRPr="0055257B">
        <w:rPr>
          <w:rFonts w:ascii="Times New Roman" w:hAnsi="Times New Roman" w:cs="Times New Roman"/>
          <w:sz w:val="28"/>
          <w:szCs w:val="28"/>
        </w:rPr>
        <w:br/>
        <w:t xml:space="preserve">6 977,2 млн. рублей (41,1%), государственными ценными бумагами – 4 000,0 млн. рублей (23,6%) и кредитами кредитных организаций – 6 000,0 млн. рублей (35,3%). </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Кредиты коммерческих банков в объеме 6 000 млн. рублей были привлечены для покрытия дефицита бюджета, образование которого в первую очередь связано с выделением за счет средств областного бюджета значительных финансовых ресурсов (9 599 млн. рублей) на ликвидацию последствий наводнения в Иркутской области в июне-июле 2019 года.</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Эффективное управление остатками средств на едином счете областного бюджета (заимствование временно свободных средств автономных и бюджетных учреждений) позволило снизить расходы на обслуживание государственного долга Иркутской области.</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По итогам года экономия расходов на обслуживание государственного долга составила 400,4 млн. рублей («-» 46,1% от первоначально запланированного значения).</w:t>
      </w:r>
    </w:p>
    <w:p w:rsidR="008C20A7" w:rsidRPr="0055257B" w:rsidRDefault="008C20A7" w:rsidP="005B6E5A">
      <w:pPr>
        <w:pStyle w:val="ConsPlusNormal"/>
        <w:ind w:firstLine="709"/>
        <w:jc w:val="both"/>
        <w:rPr>
          <w:rFonts w:ascii="Times New Roman" w:hAnsi="Times New Roman" w:cs="Times New Roman"/>
          <w:color w:val="000000"/>
          <w:sz w:val="28"/>
          <w:szCs w:val="28"/>
        </w:rPr>
      </w:pPr>
      <w:r w:rsidRPr="0055257B">
        <w:rPr>
          <w:rFonts w:ascii="Times New Roman" w:hAnsi="Times New Roman" w:cs="Times New Roman"/>
          <w:sz w:val="28"/>
          <w:szCs w:val="28"/>
        </w:rPr>
        <w:t>На ход реализации</w:t>
      </w:r>
      <w:r w:rsidRPr="0055257B">
        <w:rPr>
          <w:rFonts w:ascii="Times New Roman" w:hAnsi="Times New Roman" w:cs="Times New Roman"/>
          <w:b/>
          <w:sz w:val="28"/>
          <w:szCs w:val="28"/>
        </w:rPr>
        <w:t xml:space="preserve"> подпрограммы</w:t>
      </w:r>
      <w:r w:rsidR="00A05926" w:rsidRPr="0055257B">
        <w:rPr>
          <w:rFonts w:ascii="Times New Roman" w:hAnsi="Times New Roman" w:cs="Times New Roman"/>
          <w:b/>
          <w:sz w:val="28"/>
          <w:szCs w:val="28"/>
        </w:rPr>
        <w:t xml:space="preserve"> «Повышение эффективности бюджетных расходов Иркутской област</w:t>
      </w:r>
      <w:r w:rsidRPr="0055257B">
        <w:rPr>
          <w:rFonts w:ascii="Times New Roman" w:hAnsi="Times New Roman" w:cs="Times New Roman"/>
          <w:b/>
          <w:sz w:val="28"/>
          <w:szCs w:val="28"/>
        </w:rPr>
        <w:t xml:space="preserve">и» </w:t>
      </w:r>
      <w:r w:rsidRPr="0055257B">
        <w:rPr>
          <w:rFonts w:ascii="Times New Roman" w:hAnsi="Times New Roman" w:cs="Times New Roman"/>
          <w:color w:val="000000"/>
          <w:sz w:val="28"/>
          <w:szCs w:val="28"/>
        </w:rPr>
        <w:t>повлияли следующие факторы:</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Неполное освоение бюджетных ассигнований в рамках основного мероприятия «Создание условий для повышения качества финансового менеджмента в сфере общественных финансов, обеспечение прозрачности и открытости бюджетного процесса в Иркутской области» связано, в первую очередь, с проведенной работой по экономии бюджетных средств, в том числе обусловленной проведением закупочных процедур при организации и проведении мероприятий.</w:t>
      </w:r>
    </w:p>
    <w:p w:rsidR="008C20A7" w:rsidRPr="0055257B" w:rsidRDefault="008C20A7" w:rsidP="005B6E5A">
      <w:pPr>
        <w:pStyle w:val="ConsPlusNormal"/>
        <w:ind w:firstLine="709"/>
        <w:jc w:val="both"/>
        <w:rPr>
          <w:rFonts w:ascii="Times New Roman" w:hAnsi="Times New Roman" w:cs="Times New Roman"/>
          <w:color w:val="000000"/>
          <w:sz w:val="28"/>
          <w:szCs w:val="28"/>
        </w:rPr>
      </w:pPr>
      <w:r w:rsidRPr="0055257B">
        <w:rPr>
          <w:rFonts w:ascii="Times New Roman" w:hAnsi="Times New Roman" w:cs="Times New Roman"/>
          <w:sz w:val="28"/>
          <w:szCs w:val="28"/>
        </w:rPr>
        <w:t>На ход реализации</w:t>
      </w:r>
      <w:r w:rsidRPr="0055257B">
        <w:rPr>
          <w:rFonts w:ascii="Times New Roman" w:hAnsi="Times New Roman" w:cs="Times New Roman"/>
          <w:b/>
          <w:sz w:val="28"/>
          <w:szCs w:val="28"/>
        </w:rPr>
        <w:t xml:space="preserve"> подпрограммы </w:t>
      </w:r>
      <w:r w:rsidR="00A05926" w:rsidRPr="0055257B">
        <w:rPr>
          <w:rFonts w:ascii="Times New Roman" w:hAnsi="Times New Roman" w:cs="Times New Roman"/>
          <w:b/>
          <w:sz w:val="28"/>
          <w:szCs w:val="28"/>
        </w:rPr>
        <w:t>«Создание условий для эффективного и ответственного управления муниципальными финансами, повышения устойчивости бюджетов муниципальных</w:t>
      </w:r>
      <w:r w:rsidRPr="0055257B">
        <w:rPr>
          <w:rFonts w:ascii="Times New Roman" w:hAnsi="Times New Roman" w:cs="Times New Roman"/>
          <w:b/>
          <w:sz w:val="28"/>
          <w:szCs w:val="28"/>
        </w:rPr>
        <w:t xml:space="preserve"> образований Иркутской области» </w:t>
      </w:r>
      <w:r w:rsidRPr="0055257B">
        <w:rPr>
          <w:rFonts w:ascii="Times New Roman" w:hAnsi="Times New Roman" w:cs="Times New Roman"/>
          <w:color w:val="000000"/>
          <w:sz w:val="28"/>
          <w:szCs w:val="28"/>
        </w:rPr>
        <w:t>повлияли следующие факторы:</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Неисполнение по предоставлению иных межбюджетных трансфертов на исполнение органами местного самоуправления муниципальных образований Иркутской области отдельных расходных обязательств в связи с чрезвычайной ситуацией, сложившейся в результате паводка, вызванного сильными дождями, прошедшими в июне, июле 2019 года на территории Иркутской области составило 130,8 млн. рублей. Финансирование осуществлялось на основании заявок муниципальных образований Иркутской области, согласованных исполнительными органами государственной власти Иркутской области, к сфере деятельности которых относились цели предоставления иных межбюджетных трансфертов.</w:t>
      </w:r>
    </w:p>
    <w:p w:rsidR="008C20A7" w:rsidRPr="0055257B" w:rsidRDefault="008C20A7" w:rsidP="005B6E5A">
      <w:pPr>
        <w:pStyle w:val="ConsPlusNormal"/>
        <w:ind w:firstLine="709"/>
        <w:jc w:val="both"/>
        <w:rPr>
          <w:rFonts w:ascii="Times New Roman" w:hAnsi="Times New Roman" w:cs="Times New Roman"/>
          <w:color w:val="000000"/>
          <w:sz w:val="28"/>
          <w:szCs w:val="28"/>
        </w:rPr>
      </w:pPr>
      <w:r w:rsidRPr="0055257B">
        <w:rPr>
          <w:rFonts w:ascii="Times New Roman" w:hAnsi="Times New Roman" w:cs="Times New Roman"/>
          <w:sz w:val="28"/>
          <w:szCs w:val="28"/>
        </w:rPr>
        <w:t>На ход реализации</w:t>
      </w:r>
      <w:r w:rsidRPr="0055257B">
        <w:rPr>
          <w:rFonts w:ascii="Times New Roman" w:hAnsi="Times New Roman" w:cs="Times New Roman"/>
          <w:b/>
          <w:sz w:val="28"/>
          <w:szCs w:val="28"/>
        </w:rPr>
        <w:t xml:space="preserve"> подпрограммы </w:t>
      </w:r>
      <w:r w:rsidR="00A05926" w:rsidRPr="0055257B">
        <w:rPr>
          <w:rFonts w:ascii="Times New Roman" w:hAnsi="Times New Roman" w:cs="Times New Roman"/>
          <w:b/>
          <w:sz w:val="28"/>
          <w:szCs w:val="28"/>
        </w:rPr>
        <w:t>«Организация и осуществление внутреннего государственного финансового контроля и контроля в сфере закупок в Иркутской области»</w:t>
      </w:r>
      <w:r w:rsidRPr="0055257B">
        <w:rPr>
          <w:rFonts w:ascii="Times New Roman" w:hAnsi="Times New Roman" w:cs="Times New Roman"/>
          <w:b/>
          <w:sz w:val="28"/>
          <w:szCs w:val="28"/>
        </w:rPr>
        <w:t xml:space="preserve"> </w:t>
      </w:r>
      <w:r w:rsidRPr="0055257B">
        <w:rPr>
          <w:rFonts w:ascii="Times New Roman" w:hAnsi="Times New Roman" w:cs="Times New Roman"/>
          <w:color w:val="000000"/>
          <w:sz w:val="28"/>
          <w:szCs w:val="28"/>
        </w:rPr>
        <w:t>повлияли следующие факторы:</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В 2019 году Службой государственного финансового контроля Иркутской области контрольная деятельность осуществлялась на основании годового плана. </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Основным фактором, повлиявшим на перевыполнение планового значения объемного показателя Подпрограммы на 34%, является проведение дополнительных (внеплановых) контрольных мероприятий по поручениям Губернатора Иркутской области, первого заместителя Губернатора Иркутской области - Председателя Правительства Иркутской области, заместителя Губернатора Иркутской области – руководителя аппарата Губернатора Иркутской области и Правительства Иркутской области, а также на основании обращений правоохранительных и надзорных органов, физических и юридических лиц,  указывающих на нарушения законодательства в сфере бюджетных правоотношений и сфере закупок. </w:t>
      </w:r>
    </w:p>
    <w:p w:rsidR="00A05926" w:rsidRPr="0055257B" w:rsidRDefault="00A05926" w:rsidP="005B6E5A">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sz w:val="28"/>
          <w:szCs w:val="28"/>
        </w:rPr>
        <w:t>Влияние на перевыполнение установленных подпрограммой значений показателей качества оказали повышение уровня исполнительской дисциплины со стороны объектов контроля, а также ответственное отношение должностных лиц, понесших административное наказание в виде штрафа, по перечислению его в бюджет.</w:t>
      </w:r>
    </w:p>
    <w:p w:rsidR="00A05926" w:rsidRPr="0055257B" w:rsidRDefault="008C20A7" w:rsidP="005B6E5A">
      <w:pPr>
        <w:spacing w:after="0" w:line="240" w:lineRule="auto"/>
        <w:ind w:firstLine="709"/>
        <w:jc w:val="both"/>
        <w:rPr>
          <w:rFonts w:ascii="Times New Roman" w:hAnsi="Times New Roman" w:cs="Times New Roman"/>
          <w:b/>
          <w:sz w:val="28"/>
          <w:szCs w:val="28"/>
        </w:rPr>
      </w:pPr>
      <w:r w:rsidRPr="0055257B">
        <w:rPr>
          <w:rFonts w:ascii="Times New Roman" w:hAnsi="Times New Roman" w:cs="Times New Roman"/>
          <w:sz w:val="28"/>
          <w:szCs w:val="28"/>
        </w:rPr>
        <w:t>На ход реализации</w:t>
      </w:r>
      <w:r w:rsidRPr="0055257B">
        <w:rPr>
          <w:rFonts w:ascii="Times New Roman" w:hAnsi="Times New Roman" w:cs="Times New Roman"/>
          <w:b/>
          <w:sz w:val="28"/>
          <w:szCs w:val="28"/>
        </w:rPr>
        <w:t xml:space="preserve"> подпрограммы </w:t>
      </w:r>
      <w:r w:rsidR="00A05926" w:rsidRPr="0055257B">
        <w:rPr>
          <w:rFonts w:ascii="Times New Roman" w:hAnsi="Times New Roman" w:cs="Times New Roman"/>
          <w:b/>
          <w:sz w:val="28"/>
          <w:szCs w:val="28"/>
        </w:rPr>
        <w:t>«Реализация государственной политики по регулированию контрактной системы в сф</w:t>
      </w:r>
      <w:r w:rsidRPr="0055257B">
        <w:rPr>
          <w:rFonts w:ascii="Times New Roman" w:hAnsi="Times New Roman" w:cs="Times New Roman"/>
          <w:b/>
          <w:sz w:val="28"/>
          <w:szCs w:val="28"/>
        </w:rPr>
        <w:t xml:space="preserve">ере закупок Иркутской области» </w:t>
      </w:r>
      <w:r w:rsidRPr="0055257B">
        <w:rPr>
          <w:rFonts w:ascii="Times New Roman" w:hAnsi="Times New Roman" w:cs="Times New Roman"/>
          <w:color w:val="000000"/>
          <w:sz w:val="28"/>
          <w:szCs w:val="28"/>
        </w:rPr>
        <w:t>повлияли следующие факторы:</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Отклонения фактических показателей подпрограммы от плановых обусловлено проведением следующих мероприятий:</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в целях повышения информационной открытости и прозрачности сферы закупок:</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ведение на сайте открытой части региональной информационной системы Иркутской области в сфере закупок специального раздела «Поставщикам», содержащего информацию методологического характера, сведения о предстоящих мероприятиях обучающего характера в сфере закупок, актуальную информацию о планируемых и проводимых закупках, форму обратной связи, предоставляющую возможность представителям бизнеса в упрощенном порядке задать и получить ответ на интересующий вопрос в сфере закупок;</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доступ к использованию программного продукта «Электронная витрина закупок», представляющая собой информационный портал, позволяющий на одном ресурсе объединить все закупки региона, размещенные в единой информационной системе, на электронных площадках;</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использование системы «Электронный магазин» в целях осуществления «малых» закупок. Для удобства пользователей электронной торговли заказчикам Иркутской области к использованию предлагается три интернет-ресурса («Электронных магазина»), разработчиков ООО «РТС-тендер»,</w:t>
      </w:r>
      <w:r w:rsidR="008C20A7" w:rsidRPr="0055257B">
        <w:rPr>
          <w:rFonts w:ascii="Times New Roman" w:hAnsi="Times New Roman" w:cs="Times New Roman"/>
          <w:sz w:val="28"/>
          <w:szCs w:val="28"/>
        </w:rPr>
        <w:t xml:space="preserve"> А</w:t>
      </w:r>
      <w:r w:rsidRPr="0055257B">
        <w:rPr>
          <w:rFonts w:ascii="Times New Roman" w:hAnsi="Times New Roman" w:cs="Times New Roman"/>
          <w:sz w:val="28"/>
          <w:szCs w:val="28"/>
        </w:rPr>
        <w:t>О «ОТС</w:t>
      </w:r>
      <w:proofErr w:type="gramStart"/>
      <w:r w:rsidRPr="0055257B">
        <w:rPr>
          <w:rFonts w:ascii="Times New Roman" w:hAnsi="Times New Roman" w:cs="Times New Roman"/>
          <w:sz w:val="28"/>
          <w:szCs w:val="28"/>
        </w:rPr>
        <w:t>»,  ЗАО</w:t>
      </w:r>
      <w:proofErr w:type="gramEnd"/>
      <w:r w:rsidRPr="0055257B">
        <w:rPr>
          <w:rFonts w:ascii="Times New Roman" w:hAnsi="Times New Roman" w:cs="Times New Roman"/>
          <w:sz w:val="28"/>
          <w:szCs w:val="28"/>
        </w:rPr>
        <w:t xml:space="preserve"> «Сбербанк-АСТ»;</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2) в целях содействия развитию конкуренции, расширению круга участников, в том числе из представителей субъектов малого и среднего предпринимательства:</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 проведение министерством совместных процедур для нужд заказчиков региона в 70% случаев среди СМП, СОНКО, при условии, что начальные (максимальные) цены контрактов, вошедших в состав закупки, не превышают 20 миллионов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регулярное проведение мероприятий обучающего характера для участников закупок, в том числе представителей предпринимательского сообщества;</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мониторинг соблюдения заказчиками Иркутской области требований пункта 1 статьи 30 Федерального закона № 44-ФЗ об участии СМП, СОНКО в закупках;</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осуществление выборочного мониторинга закупок, публикуемых областными и муниципальными заказчиками Иркутской области на официальном сайте единой информационной системы в сфере закупок;</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осуществление ежедневного мониторинга заявок на закупку, подаваемых заказчиками Иркутской области в министерство, на предмет соответствия их требованиям законодательства о контрактной системе, законодательства о защите конкуренции;</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 осуществление ежедневного мониторинга закупок, размещенных заказчиками в рамках Федерального закона № 223-ФЗ, а также ежеквартального анализа закупок учреждений и организаций Иркутской области, осуществляемых в соответствии с Федеральным законом № 223-ФЗ, по результатам которых министерством выявляются признаки несоответствия проводимых закупок основным целям Федерального закона № 223-ФЗ и вырабатываются предложения по оптимизации таких закупок с последующей проработкой и внедрением механизма их координации; </w:t>
      </w:r>
    </w:p>
    <w:p w:rsidR="00A05926" w:rsidRPr="0055257B" w:rsidRDefault="00A05926" w:rsidP="005B6E5A">
      <w:pPr>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 оказание методологической поддержки заказчикам Иркутской области в части поддержки в актуальном состоянии методических рекомендаций, типовых форм документов закупок, систематическим обновлением типовых контрактов, библиотек типовых технических заданий. </w:t>
      </w:r>
    </w:p>
    <w:p w:rsidR="0063097E" w:rsidRPr="0055257B" w:rsidRDefault="0063097E" w:rsidP="006A44A7">
      <w:pPr>
        <w:rPr>
          <w:rFonts w:ascii="Times New Roman" w:eastAsia="Calibri" w:hAnsi="Times New Roman" w:cs="Times New Roman"/>
          <w:sz w:val="28"/>
          <w:szCs w:val="28"/>
        </w:rPr>
      </w:pPr>
      <w:r w:rsidRPr="0055257B">
        <w:rPr>
          <w:rFonts w:ascii="Times New Roman" w:hAnsi="Times New Roman" w:cs="Times New Roman"/>
          <w:sz w:val="28"/>
          <w:szCs w:val="28"/>
        </w:rPr>
        <w:br w:type="page"/>
      </w:r>
    </w:p>
    <w:p w:rsidR="00DE28DA" w:rsidRPr="0055257B" w:rsidRDefault="00DE28DA" w:rsidP="006A44A7">
      <w:pPr>
        <w:tabs>
          <w:tab w:val="left" w:pos="851"/>
        </w:tabs>
        <w:autoSpaceDE w:val="0"/>
        <w:autoSpaceDN w:val="0"/>
        <w:adjustRightInd w:val="0"/>
        <w:spacing w:after="0" w:line="240" w:lineRule="auto"/>
        <w:jc w:val="center"/>
        <w:rPr>
          <w:rFonts w:ascii="Times New Roman" w:hAnsi="Times New Roman" w:cs="Times New Roman"/>
          <w:sz w:val="28"/>
          <w:szCs w:val="28"/>
        </w:rPr>
      </w:pPr>
      <w:r w:rsidRPr="0055257B">
        <w:rPr>
          <w:rFonts w:ascii="Times New Roman" w:hAnsi="Times New Roman"/>
          <w:b/>
          <w:sz w:val="28"/>
          <w:szCs w:val="28"/>
        </w:rPr>
        <w:t>1.18. Государственная программа Иркутской области «Формирование современной городской среды» на 2018 - 202</w:t>
      </w:r>
      <w:r w:rsidR="005C33C8" w:rsidRPr="0055257B">
        <w:rPr>
          <w:rFonts w:ascii="Times New Roman" w:hAnsi="Times New Roman"/>
          <w:b/>
          <w:sz w:val="28"/>
          <w:szCs w:val="28"/>
        </w:rPr>
        <w:t>2</w:t>
      </w:r>
      <w:r w:rsidRPr="0055257B">
        <w:rPr>
          <w:rFonts w:ascii="Times New Roman" w:hAnsi="Times New Roman"/>
          <w:b/>
          <w:sz w:val="28"/>
          <w:szCs w:val="28"/>
        </w:rPr>
        <w:t xml:space="preserve"> годы</w:t>
      </w: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autoSpaceDE w:val="0"/>
        <w:autoSpaceDN w:val="0"/>
        <w:adjustRightInd w:val="0"/>
        <w:spacing w:after="0" w:line="240" w:lineRule="auto"/>
        <w:ind w:firstLine="709"/>
        <w:jc w:val="both"/>
        <w:rPr>
          <w:rFonts w:ascii="Times New Roman" w:hAnsi="Times New Roman"/>
          <w:sz w:val="28"/>
          <w:szCs w:val="28"/>
        </w:rPr>
      </w:pPr>
      <w:r w:rsidRPr="0055257B">
        <w:rPr>
          <w:rFonts w:ascii="Times New Roman" w:hAnsi="Times New Roman"/>
          <w:b/>
          <w:sz w:val="28"/>
          <w:szCs w:val="28"/>
        </w:rPr>
        <w:t xml:space="preserve">Целью </w:t>
      </w:r>
      <w:r w:rsidRPr="0055257B">
        <w:rPr>
          <w:rFonts w:ascii="Times New Roman" w:hAnsi="Times New Roman"/>
          <w:sz w:val="28"/>
          <w:szCs w:val="28"/>
        </w:rPr>
        <w:t>государственной программы Иркутской области «Формирование современной городской среды» на 2018 - 2022 годы (далее – государственная программа) является повышение качества и комфорта городской среды на территории муниципальных образований Иркутской области.</w:t>
      </w:r>
    </w:p>
    <w:p w:rsidR="005C33C8" w:rsidRPr="0055257B" w:rsidRDefault="005C33C8" w:rsidP="006A44A7">
      <w:pPr>
        <w:autoSpaceDE w:val="0"/>
        <w:autoSpaceDN w:val="0"/>
        <w:adjustRightInd w:val="0"/>
        <w:spacing w:after="0" w:line="240" w:lineRule="auto"/>
        <w:ind w:firstLine="709"/>
        <w:jc w:val="both"/>
        <w:rPr>
          <w:rFonts w:ascii="Times New Roman" w:hAnsi="Times New Roman"/>
          <w:sz w:val="28"/>
          <w:szCs w:val="28"/>
        </w:rPr>
      </w:pPr>
      <w:r w:rsidRPr="0055257B">
        <w:rPr>
          <w:rFonts w:ascii="Times New Roman" w:hAnsi="Times New Roman"/>
          <w:sz w:val="28"/>
          <w:szCs w:val="28"/>
        </w:rPr>
        <w:t xml:space="preserve">Для достижения цели государственной программой предусмотрено решение </w:t>
      </w:r>
      <w:r w:rsidRPr="0055257B">
        <w:rPr>
          <w:rFonts w:ascii="Times New Roman" w:hAnsi="Times New Roman"/>
          <w:b/>
          <w:sz w:val="28"/>
          <w:szCs w:val="28"/>
        </w:rPr>
        <w:t>2 задач</w:t>
      </w:r>
      <w:r w:rsidRPr="0055257B">
        <w:rPr>
          <w:rFonts w:ascii="Times New Roman" w:hAnsi="Times New Roman"/>
          <w:sz w:val="28"/>
          <w:szCs w:val="28"/>
        </w:rPr>
        <w:t>:</w:t>
      </w:r>
    </w:p>
    <w:p w:rsidR="005C33C8" w:rsidRPr="0055257B" w:rsidRDefault="005C33C8" w:rsidP="006A44A7">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1. Приведение в качественное состояние элементов благоустройства территории муниципальных образований Иркутской области.</w:t>
      </w:r>
    </w:p>
    <w:p w:rsidR="005C33C8" w:rsidRPr="0055257B" w:rsidRDefault="005C33C8" w:rsidP="006A44A7">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2. Приведение в качественное состояние мест массового отдыха населения (городских парков).</w:t>
      </w:r>
    </w:p>
    <w:p w:rsidR="005C33C8" w:rsidRPr="0055257B" w:rsidRDefault="005C33C8" w:rsidP="006A44A7">
      <w:pPr>
        <w:autoSpaceDE w:val="0"/>
        <w:autoSpaceDN w:val="0"/>
        <w:adjustRightInd w:val="0"/>
        <w:spacing w:after="0" w:line="240" w:lineRule="auto"/>
        <w:ind w:firstLine="709"/>
        <w:jc w:val="both"/>
        <w:rPr>
          <w:rFonts w:ascii="Times New Roman" w:hAnsi="Times New Roman"/>
          <w:b/>
          <w:bCs/>
          <w:sz w:val="28"/>
          <w:szCs w:val="28"/>
        </w:rPr>
      </w:pPr>
      <w:r w:rsidRPr="0055257B">
        <w:rPr>
          <w:rFonts w:ascii="Times New Roman" w:hAnsi="Times New Roman"/>
          <w:b/>
          <w:bCs/>
          <w:sz w:val="28"/>
          <w:szCs w:val="28"/>
        </w:rPr>
        <w:t>Основные результаты реализации государственной программы в 201</w:t>
      </w:r>
      <w:r w:rsidR="00AC690B" w:rsidRPr="0055257B">
        <w:rPr>
          <w:rFonts w:ascii="Times New Roman" w:hAnsi="Times New Roman"/>
          <w:b/>
          <w:bCs/>
          <w:sz w:val="28"/>
          <w:szCs w:val="28"/>
        </w:rPr>
        <w:t>9</w:t>
      </w:r>
      <w:r w:rsidRPr="0055257B">
        <w:rPr>
          <w:rFonts w:ascii="Times New Roman" w:hAnsi="Times New Roman"/>
          <w:b/>
          <w:bCs/>
          <w:sz w:val="28"/>
          <w:szCs w:val="28"/>
        </w:rPr>
        <w:t xml:space="preserve"> году</w:t>
      </w:r>
    </w:p>
    <w:p w:rsidR="00AC690B" w:rsidRPr="0055257B" w:rsidRDefault="00AC690B" w:rsidP="00AC690B">
      <w:pPr>
        <w:shd w:val="clear" w:color="auto" w:fill="FFFFFF"/>
        <w:suppressAutoHyphens/>
        <w:spacing w:after="0" w:line="240" w:lineRule="auto"/>
        <w:ind w:firstLine="709"/>
        <w:jc w:val="both"/>
        <w:textAlignment w:val="top"/>
        <w:rPr>
          <w:rFonts w:ascii="Times New Roman" w:eastAsia="Times New Roman" w:hAnsi="Times New Roman"/>
          <w:sz w:val="28"/>
          <w:szCs w:val="28"/>
        </w:rPr>
      </w:pPr>
      <w:r w:rsidRPr="0055257B">
        <w:rPr>
          <w:rFonts w:ascii="Times New Roman" w:eastAsia="Times New Roman" w:hAnsi="Times New Roman"/>
          <w:sz w:val="28"/>
          <w:szCs w:val="28"/>
        </w:rPr>
        <w:t xml:space="preserve">В 2019 году </w:t>
      </w:r>
      <w:r w:rsidRPr="0055257B">
        <w:rPr>
          <w:rFonts w:ascii="Times New Roman" w:eastAsia="Times New Roman" w:hAnsi="Times New Roman"/>
          <w:b/>
          <w:i/>
          <w:sz w:val="28"/>
          <w:szCs w:val="28"/>
        </w:rPr>
        <w:t xml:space="preserve">расширилась территория реализации федерального проекта </w:t>
      </w:r>
      <w:r w:rsidR="0083171D" w:rsidRPr="0055257B">
        <w:rPr>
          <w:rFonts w:ascii="Times New Roman" w:eastAsia="Times New Roman" w:hAnsi="Times New Roman"/>
          <w:b/>
          <w:i/>
          <w:sz w:val="28"/>
          <w:szCs w:val="28"/>
        </w:rPr>
        <w:t>«Формирование комфортной городской среды»</w:t>
      </w:r>
      <w:r w:rsidR="0083171D" w:rsidRPr="0055257B">
        <w:rPr>
          <w:rFonts w:ascii="Times New Roman" w:eastAsia="Times New Roman" w:hAnsi="Times New Roman"/>
          <w:sz w:val="28"/>
          <w:szCs w:val="28"/>
        </w:rPr>
        <w:t xml:space="preserve"> </w:t>
      </w:r>
      <w:r w:rsidRPr="0055257B">
        <w:rPr>
          <w:rFonts w:ascii="Times New Roman" w:eastAsia="Times New Roman" w:hAnsi="Times New Roman"/>
          <w:sz w:val="28"/>
          <w:szCs w:val="28"/>
        </w:rPr>
        <w:t>(по сравнению с 2017 и 2018 годами). Получателями субсидий в 2019 году стали 69 муниципальных образований Иркутской области</w:t>
      </w:r>
      <w:r w:rsidR="0091453D" w:rsidRPr="0055257B">
        <w:rPr>
          <w:rFonts w:ascii="Times New Roman" w:eastAsia="Times New Roman" w:hAnsi="Times New Roman"/>
          <w:sz w:val="28"/>
          <w:szCs w:val="28"/>
        </w:rPr>
        <w:t xml:space="preserve"> </w:t>
      </w:r>
      <w:r w:rsidR="0083171D" w:rsidRPr="0055257B">
        <w:rPr>
          <w:rFonts w:ascii="Times New Roman" w:eastAsia="Times New Roman" w:hAnsi="Times New Roman"/>
          <w:sz w:val="28"/>
          <w:szCs w:val="28"/>
        </w:rPr>
        <w:t xml:space="preserve">(в 2017 году – </w:t>
      </w:r>
      <w:r w:rsidRPr="0055257B">
        <w:rPr>
          <w:rFonts w:ascii="Times New Roman" w:eastAsia="Times New Roman" w:hAnsi="Times New Roman"/>
          <w:sz w:val="28"/>
          <w:szCs w:val="28"/>
        </w:rPr>
        <w:t>15 муниципальных образований, в 2018 году – 40 муниципальных образований).</w:t>
      </w:r>
    </w:p>
    <w:p w:rsidR="00AC690B" w:rsidRPr="0055257B" w:rsidRDefault="00AC690B" w:rsidP="00AC690B">
      <w:pPr>
        <w:shd w:val="clear" w:color="auto" w:fill="FFFFFF"/>
        <w:suppressAutoHyphens/>
        <w:spacing w:after="0" w:line="240" w:lineRule="auto"/>
        <w:ind w:firstLine="709"/>
        <w:jc w:val="both"/>
        <w:textAlignment w:val="top"/>
        <w:rPr>
          <w:rFonts w:ascii="Times New Roman" w:eastAsia="Times New Roman" w:hAnsi="Times New Roman"/>
          <w:sz w:val="28"/>
          <w:szCs w:val="28"/>
        </w:rPr>
      </w:pPr>
      <w:r w:rsidRPr="0055257B">
        <w:rPr>
          <w:rFonts w:ascii="Times New Roman" w:eastAsia="Times New Roman" w:hAnsi="Times New Roman"/>
          <w:sz w:val="28"/>
          <w:szCs w:val="28"/>
        </w:rPr>
        <w:t xml:space="preserve">В рамках федерального проекта в 2019 году </w:t>
      </w:r>
      <w:r w:rsidRPr="0055257B">
        <w:rPr>
          <w:rFonts w:ascii="Times New Roman" w:eastAsia="Times New Roman" w:hAnsi="Times New Roman"/>
          <w:b/>
          <w:i/>
          <w:sz w:val="28"/>
          <w:szCs w:val="28"/>
        </w:rPr>
        <w:t>выполнено благоустройство 325 территорий</w:t>
      </w:r>
      <w:r w:rsidRPr="0055257B">
        <w:rPr>
          <w:rFonts w:ascii="Times New Roman" w:eastAsia="Times New Roman" w:hAnsi="Times New Roman"/>
          <w:sz w:val="28"/>
          <w:szCs w:val="28"/>
        </w:rPr>
        <w:t>, в т</w:t>
      </w:r>
      <w:r w:rsidR="0091453D" w:rsidRPr="0055257B">
        <w:rPr>
          <w:rFonts w:ascii="Times New Roman" w:eastAsia="Times New Roman" w:hAnsi="Times New Roman"/>
          <w:sz w:val="28"/>
          <w:szCs w:val="28"/>
        </w:rPr>
        <w:t xml:space="preserve">ом </w:t>
      </w:r>
      <w:r w:rsidRPr="0055257B">
        <w:rPr>
          <w:rFonts w:ascii="Times New Roman" w:eastAsia="Times New Roman" w:hAnsi="Times New Roman"/>
          <w:sz w:val="28"/>
          <w:szCs w:val="28"/>
        </w:rPr>
        <w:t>ч</w:t>
      </w:r>
      <w:r w:rsidR="0091453D" w:rsidRPr="0055257B">
        <w:rPr>
          <w:rFonts w:ascii="Times New Roman" w:eastAsia="Times New Roman" w:hAnsi="Times New Roman"/>
          <w:sz w:val="28"/>
          <w:szCs w:val="28"/>
        </w:rPr>
        <w:t>исле</w:t>
      </w:r>
      <w:r w:rsidRPr="0055257B">
        <w:rPr>
          <w:rFonts w:ascii="Times New Roman" w:eastAsia="Times New Roman" w:hAnsi="Times New Roman"/>
          <w:sz w:val="28"/>
          <w:szCs w:val="28"/>
        </w:rPr>
        <w:t>:</w:t>
      </w:r>
    </w:p>
    <w:p w:rsidR="00AC690B" w:rsidRPr="0055257B" w:rsidRDefault="00AC690B" w:rsidP="00AC690B">
      <w:pPr>
        <w:shd w:val="clear" w:color="auto" w:fill="FFFFFF"/>
        <w:suppressAutoHyphens/>
        <w:spacing w:after="0" w:line="240" w:lineRule="auto"/>
        <w:ind w:firstLine="709"/>
        <w:jc w:val="both"/>
        <w:textAlignment w:val="top"/>
        <w:rPr>
          <w:rFonts w:ascii="Times New Roman" w:eastAsia="Times New Roman" w:hAnsi="Times New Roman"/>
          <w:sz w:val="28"/>
          <w:szCs w:val="28"/>
        </w:rPr>
      </w:pPr>
      <w:r w:rsidRPr="0055257B">
        <w:rPr>
          <w:rFonts w:ascii="Times New Roman" w:eastAsia="Times New Roman" w:hAnsi="Times New Roman"/>
          <w:sz w:val="28"/>
          <w:szCs w:val="28"/>
        </w:rPr>
        <w:t xml:space="preserve">- с привлечением субсидии </w:t>
      </w:r>
      <w:r w:rsidR="0091453D" w:rsidRPr="0055257B">
        <w:rPr>
          <w:rFonts w:ascii="Times New Roman" w:eastAsia="Times New Roman" w:hAnsi="Times New Roman"/>
          <w:sz w:val="28"/>
          <w:szCs w:val="28"/>
        </w:rPr>
        <w:t>–</w:t>
      </w:r>
      <w:r w:rsidRPr="0055257B">
        <w:rPr>
          <w:rFonts w:ascii="Times New Roman" w:eastAsia="Times New Roman" w:hAnsi="Times New Roman"/>
          <w:sz w:val="28"/>
          <w:szCs w:val="28"/>
        </w:rPr>
        <w:t xml:space="preserve"> 293 объекта, в том числе 196 дворовых территорий многоквартирных домов, 97 общественных территорий;</w:t>
      </w:r>
    </w:p>
    <w:p w:rsidR="00AC690B" w:rsidRPr="0055257B" w:rsidRDefault="00AC690B" w:rsidP="00AC690B">
      <w:pPr>
        <w:shd w:val="clear" w:color="auto" w:fill="FFFFFF"/>
        <w:suppressAutoHyphens/>
        <w:spacing w:after="0" w:line="240" w:lineRule="auto"/>
        <w:ind w:firstLine="709"/>
        <w:jc w:val="both"/>
        <w:textAlignment w:val="top"/>
        <w:rPr>
          <w:rFonts w:ascii="Times New Roman" w:eastAsia="Times New Roman" w:hAnsi="Times New Roman"/>
          <w:sz w:val="28"/>
          <w:szCs w:val="28"/>
        </w:rPr>
      </w:pPr>
      <w:r w:rsidRPr="0055257B">
        <w:rPr>
          <w:rFonts w:ascii="Times New Roman" w:eastAsia="Times New Roman" w:hAnsi="Times New Roman"/>
          <w:sz w:val="28"/>
          <w:szCs w:val="28"/>
        </w:rPr>
        <w:t xml:space="preserve">- на средства иных источников </w:t>
      </w:r>
      <w:r w:rsidR="0083171D" w:rsidRPr="0055257B">
        <w:rPr>
          <w:rFonts w:ascii="Times New Roman" w:eastAsia="Times New Roman" w:hAnsi="Times New Roman"/>
          <w:sz w:val="28"/>
          <w:szCs w:val="28"/>
        </w:rPr>
        <w:t>–</w:t>
      </w:r>
      <w:r w:rsidRPr="0055257B">
        <w:rPr>
          <w:rFonts w:ascii="Times New Roman" w:eastAsia="Times New Roman" w:hAnsi="Times New Roman"/>
          <w:sz w:val="28"/>
          <w:szCs w:val="28"/>
        </w:rPr>
        <w:t xml:space="preserve"> 32 объекта, в том числе 10 дворовых территорий многоквартирных домов, 22 общественные территории.</w:t>
      </w:r>
    </w:p>
    <w:p w:rsidR="00AC690B" w:rsidRPr="0055257B" w:rsidRDefault="00AC690B" w:rsidP="00AC690B">
      <w:pPr>
        <w:suppressAutoHyphens/>
        <w:spacing w:after="0" w:line="240" w:lineRule="auto"/>
        <w:ind w:firstLine="709"/>
        <w:jc w:val="both"/>
        <w:rPr>
          <w:rFonts w:ascii="Times New Roman" w:eastAsia="Times New Roman" w:hAnsi="Times New Roman"/>
          <w:sz w:val="28"/>
          <w:szCs w:val="28"/>
        </w:rPr>
      </w:pPr>
      <w:r w:rsidRPr="0055257B">
        <w:rPr>
          <w:rFonts w:ascii="Times New Roman" w:eastAsia="Times New Roman" w:hAnsi="Times New Roman"/>
          <w:sz w:val="28"/>
          <w:szCs w:val="28"/>
        </w:rPr>
        <w:t>Наиболее яркие и знаковые объекты благоустройства, выполненные в 2019 году</w:t>
      </w:r>
      <w:r w:rsidR="0083171D" w:rsidRPr="0055257B">
        <w:rPr>
          <w:rFonts w:ascii="Times New Roman" w:eastAsia="Times New Roman" w:hAnsi="Times New Roman"/>
          <w:sz w:val="28"/>
          <w:szCs w:val="28"/>
        </w:rPr>
        <w:t xml:space="preserve"> –</w:t>
      </w:r>
      <w:r w:rsidRPr="0055257B">
        <w:rPr>
          <w:rFonts w:ascii="Times New Roman" w:eastAsia="Times New Roman" w:hAnsi="Times New Roman"/>
          <w:sz w:val="28"/>
          <w:szCs w:val="28"/>
        </w:rPr>
        <w:t xml:space="preserve"> это продолжение реконструкции Историко-мемориального комплекса «Иерусалимская гора», благоустройство ул. Урицкого</w:t>
      </w:r>
      <w:r w:rsidR="0083171D" w:rsidRPr="0055257B">
        <w:rPr>
          <w:rFonts w:ascii="Times New Roman" w:eastAsia="Times New Roman" w:hAnsi="Times New Roman"/>
          <w:sz w:val="28"/>
          <w:szCs w:val="28"/>
        </w:rPr>
        <w:t xml:space="preserve"> в г. Иркутске</w:t>
      </w:r>
      <w:r w:rsidRPr="0055257B">
        <w:rPr>
          <w:rFonts w:ascii="Times New Roman" w:eastAsia="Times New Roman" w:hAnsi="Times New Roman"/>
          <w:sz w:val="28"/>
          <w:szCs w:val="28"/>
        </w:rPr>
        <w:t>, сквер Первостроителей в г. Саянск</w:t>
      </w:r>
      <w:r w:rsidR="0083171D" w:rsidRPr="0055257B">
        <w:rPr>
          <w:rFonts w:ascii="Times New Roman" w:eastAsia="Times New Roman" w:hAnsi="Times New Roman"/>
          <w:sz w:val="28"/>
          <w:szCs w:val="28"/>
        </w:rPr>
        <w:t>е</w:t>
      </w:r>
      <w:r w:rsidRPr="0055257B">
        <w:rPr>
          <w:rFonts w:ascii="Times New Roman" w:eastAsia="Times New Roman" w:hAnsi="Times New Roman"/>
          <w:sz w:val="28"/>
          <w:szCs w:val="28"/>
        </w:rPr>
        <w:t>.</w:t>
      </w:r>
    </w:p>
    <w:p w:rsidR="00AC690B" w:rsidRPr="0055257B" w:rsidRDefault="00AC690B" w:rsidP="00AC690B">
      <w:pPr>
        <w:spacing w:after="0" w:line="240" w:lineRule="auto"/>
        <w:ind w:firstLine="708"/>
        <w:jc w:val="both"/>
        <w:rPr>
          <w:rFonts w:ascii="Times New Roman" w:eastAsia="Times New Roman" w:hAnsi="Times New Roman"/>
          <w:sz w:val="28"/>
          <w:szCs w:val="28"/>
        </w:rPr>
      </w:pPr>
      <w:r w:rsidRPr="0055257B">
        <w:rPr>
          <w:rFonts w:ascii="Times New Roman" w:eastAsia="Times New Roman" w:hAnsi="Times New Roman"/>
          <w:sz w:val="28"/>
          <w:szCs w:val="28"/>
        </w:rPr>
        <w:t>10 проектов благоустройства, реализованных в 2019 году, направлены в Министерство строительства и жилищно-коммунального хозяйства Российской Федерации на конкурс лучших реализованных практик по благоустройству.</w:t>
      </w:r>
    </w:p>
    <w:p w:rsidR="00AC690B" w:rsidRPr="0055257B" w:rsidRDefault="00AC690B" w:rsidP="00AC690B">
      <w:pPr>
        <w:suppressAutoHyphens/>
        <w:spacing w:after="0" w:line="240" w:lineRule="auto"/>
        <w:ind w:firstLine="708"/>
        <w:jc w:val="both"/>
        <w:rPr>
          <w:rFonts w:ascii="Times New Roman" w:hAnsi="Times New Roman"/>
          <w:sz w:val="28"/>
          <w:szCs w:val="28"/>
        </w:rPr>
      </w:pPr>
      <w:r w:rsidRPr="0055257B">
        <w:rPr>
          <w:rFonts w:ascii="Times New Roman" w:hAnsi="Times New Roman"/>
          <w:sz w:val="28"/>
          <w:szCs w:val="28"/>
        </w:rPr>
        <w:t>В 2019 году 5 проектов благоустройства Иркутской области стали участниками Всероссийского конкурса</w:t>
      </w:r>
      <w:r w:rsidRPr="0055257B">
        <w:rPr>
          <w:rFonts w:ascii="Times New Roman" w:eastAsia="Times New Roman" w:hAnsi="Times New Roman"/>
          <w:sz w:val="28"/>
          <w:szCs w:val="28"/>
        </w:rPr>
        <w:t xml:space="preserve"> лучших проектов создания комфортной городской среды в малых городах.</w:t>
      </w:r>
      <w:r w:rsidRPr="0055257B">
        <w:rPr>
          <w:rFonts w:ascii="Times New Roman" w:hAnsi="Times New Roman"/>
          <w:sz w:val="28"/>
          <w:szCs w:val="28"/>
        </w:rPr>
        <w:t xml:space="preserve"> </w:t>
      </w:r>
    </w:p>
    <w:p w:rsidR="00AC690B" w:rsidRPr="0055257B" w:rsidRDefault="00AC690B" w:rsidP="00AC690B">
      <w:pPr>
        <w:suppressAutoHyphens/>
        <w:spacing w:after="0" w:line="240" w:lineRule="auto"/>
        <w:ind w:firstLine="708"/>
        <w:jc w:val="both"/>
        <w:rPr>
          <w:rFonts w:ascii="Times New Roman" w:hAnsi="Times New Roman"/>
          <w:sz w:val="28"/>
          <w:szCs w:val="28"/>
        </w:rPr>
      </w:pPr>
      <w:r w:rsidRPr="0055257B">
        <w:rPr>
          <w:rFonts w:ascii="Times New Roman" w:hAnsi="Times New Roman"/>
          <w:sz w:val="28"/>
          <w:szCs w:val="28"/>
        </w:rPr>
        <w:t xml:space="preserve">В число финалистов конкурса вошли проекты г. Усолье-Сибирское и </w:t>
      </w:r>
      <w:r w:rsidRPr="0055257B">
        <w:rPr>
          <w:rFonts w:ascii="Times New Roman" w:hAnsi="Times New Roman"/>
          <w:sz w:val="28"/>
          <w:szCs w:val="28"/>
        </w:rPr>
        <w:br/>
        <w:t>г. Свирска.</w:t>
      </w:r>
    </w:p>
    <w:p w:rsidR="00AC690B" w:rsidRPr="0055257B" w:rsidRDefault="00AC690B" w:rsidP="00AC690B">
      <w:pPr>
        <w:suppressAutoHyphens/>
        <w:spacing w:after="0" w:line="240" w:lineRule="auto"/>
        <w:ind w:firstLine="708"/>
        <w:jc w:val="both"/>
        <w:rPr>
          <w:rFonts w:ascii="Times New Roman" w:hAnsi="Times New Roman"/>
          <w:sz w:val="28"/>
          <w:szCs w:val="28"/>
        </w:rPr>
      </w:pPr>
      <w:r w:rsidRPr="0055257B">
        <w:rPr>
          <w:rFonts w:ascii="Times New Roman" w:hAnsi="Times New Roman"/>
          <w:sz w:val="28"/>
          <w:szCs w:val="28"/>
        </w:rPr>
        <w:t>Победителями стали:</w:t>
      </w:r>
    </w:p>
    <w:p w:rsidR="00AC690B" w:rsidRPr="0055257B" w:rsidRDefault="00AC690B" w:rsidP="00AC690B">
      <w:pPr>
        <w:suppressAutoHyphens/>
        <w:spacing w:after="0" w:line="240" w:lineRule="auto"/>
        <w:ind w:firstLine="709"/>
        <w:contextualSpacing/>
        <w:jc w:val="both"/>
        <w:rPr>
          <w:rFonts w:ascii="Times New Roman" w:eastAsia="Times New Roman" w:hAnsi="Times New Roman"/>
          <w:sz w:val="28"/>
          <w:szCs w:val="28"/>
        </w:rPr>
      </w:pPr>
      <w:r w:rsidRPr="0055257B">
        <w:rPr>
          <w:rFonts w:ascii="Times New Roman" w:eastAsia="Times New Roman" w:hAnsi="Times New Roman"/>
          <w:color w:val="000000"/>
          <w:sz w:val="28"/>
          <w:szCs w:val="28"/>
        </w:rPr>
        <w:t xml:space="preserve">- </w:t>
      </w:r>
      <w:r w:rsidRPr="0055257B">
        <w:rPr>
          <w:rFonts w:ascii="Times New Roman" w:eastAsia="Times New Roman" w:hAnsi="Times New Roman"/>
          <w:sz w:val="28"/>
          <w:szCs w:val="28"/>
        </w:rPr>
        <w:t>парк «Таежные бульвары» в г. Саянске;</w:t>
      </w:r>
    </w:p>
    <w:p w:rsidR="00AC690B" w:rsidRPr="0055257B" w:rsidRDefault="00AC690B" w:rsidP="00AC690B">
      <w:pPr>
        <w:suppressAutoHyphens/>
        <w:spacing w:after="0" w:line="240" w:lineRule="auto"/>
        <w:ind w:firstLine="709"/>
        <w:contextualSpacing/>
        <w:jc w:val="both"/>
        <w:rPr>
          <w:rFonts w:ascii="Times New Roman" w:eastAsia="Times New Roman" w:hAnsi="Times New Roman"/>
          <w:sz w:val="28"/>
          <w:szCs w:val="28"/>
        </w:rPr>
      </w:pPr>
      <w:r w:rsidRPr="0055257B">
        <w:rPr>
          <w:rFonts w:ascii="Times New Roman" w:eastAsia="Times New Roman" w:hAnsi="Times New Roman"/>
          <w:sz w:val="28"/>
          <w:szCs w:val="28"/>
        </w:rPr>
        <w:t>- «Благоустройство территории городского озера по ул. Некрасова в г. Черемхово».</w:t>
      </w:r>
    </w:p>
    <w:p w:rsidR="00AC690B" w:rsidRPr="0055257B" w:rsidRDefault="00AC690B" w:rsidP="00AC690B">
      <w:pPr>
        <w:suppressAutoHyphens/>
        <w:spacing w:after="0" w:line="240" w:lineRule="auto"/>
        <w:ind w:firstLine="709"/>
        <w:contextualSpacing/>
        <w:jc w:val="both"/>
        <w:rPr>
          <w:rFonts w:ascii="Times New Roman" w:eastAsia="Times New Roman" w:hAnsi="Times New Roman"/>
          <w:sz w:val="28"/>
          <w:szCs w:val="28"/>
        </w:rPr>
      </w:pPr>
      <w:r w:rsidRPr="0055257B">
        <w:rPr>
          <w:rFonts w:ascii="Times New Roman" w:eastAsia="Times New Roman" w:hAnsi="Times New Roman"/>
          <w:sz w:val="28"/>
          <w:szCs w:val="28"/>
        </w:rPr>
        <w:t xml:space="preserve">Муниципальные образования стали получателями </w:t>
      </w:r>
      <w:r w:rsidRPr="0055257B">
        <w:rPr>
          <w:rFonts w:ascii="Times New Roman" w:eastAsia="Times New Roman" w:hAnsi="Times New Roman"/>
          <w:b/>
          <w:i/>
          <w:sz w:val="28"/>
          <w:szCs w:val="28"/>
        </w:rPr>
        <w:t>федеральной премии</w:t>
      </w:r>
      <w:r w:rsidRPr="0055257B">
        <w:rPr>
          <w:rFonts w:ascii="Times New Roman" w:eastAsia="Times New Roman" w:hAnsi="Times New Roman"/>
          <w:sz w:val="28"/>
          <w:szCs w:val="28"/>
        </w:rPr>
        <w:t xml:space="preserve"> в размере 75,0 млн.рублей и 85,0 млн.рублей соответственно.</w:t>
      </w:r>
    </w:p>
    <w:p w:rsidR="00AC690B" w:rsidRPr="0055257B" w:rsidRDefault="00AC690B" w:rsidP="0083171D">
      <w:pPr>
        <w:suppressAutoHyphens/>
        <w:spacing w:after="0" w:line="240" w:lineRule="auto"/>
        <w:ind w:firstLine="709"/>
        <w:contextualSpacing/>
        <w:jc w:val="both"/>
        <w:rPr>
          <w:rFonts w:ascii="Times New Roman" w:hAnsi="Times New Roman"/>
          <w:sz w:val="28"/>
          <w:szCs w:val="28"/>
        </w:rPr>
      </w:pPr>
      <w:r w:rsidRPr="0055257B">
        <w:rPr>
          <w:rFonts w:ascii="Times New Roman" w:eastAsia="Times New Roman" w:hAnsi="Times New Roman"/>
          <w:sz w:val="28"/>
          <w:szCs w:val="28"/>
        </w:rPr>
        <w:t>По обоим проектам обеспечено исполнение всех мероприятий, предусмотренных графиками мероприятий, утвержденными Губернатором Иркутской области и согласованных Заместителем Министра строительства и жилищно-коммунального хозяйства Российской Федерации. В том числе разработана проектная документация,</w:t>
      </w:r>
      <w:r w:rsidRPr="0055257B">
        <w:rPr>
          <w:rFonts w:ascii="Times New Roman" w:eastAsia="Times New Roman" w:hAnsi="Times New Roman"/>
          <w:i/>
          <w:sz w:val="28"/>
          <w:szCs w:val="28"/>
        </w:rPr>
        <w:t xml:space="preserve"> </w:t>
      </w:r>
      <w:r w:rsidRPr="0055257B">
        <w:rPr>
          <w:rFonts w:ascii="Times New Roman" w:eastAsia="Times New Roman" w:hAnsi="Times New Roman"/>
          <w:sz w:val="28"/>
          <w:szCs w:val="28"/>
        </w:rPr>
        <w:t>получено положительное заключение достоверности сметной стоимости проекта, проведены аукционы по отбору подрядчиков, заключены муниципальные контракты на выполнение работ.</w:t>
      </w:r>
      <w:r w:rsidR="0083171D" w:rsidRPr="0055257B">
        <w:rPr>
          <w:rFonts w:ascii="Times New Roman" w:eastAsia="Times New Roman" w:hAnsi="Times New Roman"/>
          <w:sz w:val="28"/>
          <w:szCs w:val="28"/>
        </w:rPr>
        <w:t xml:space="preserve"> </w:t>
      </w:r>
      <w:r w:rsidRPr="0055257B">
        <w:rPr>
          <w:rFonts w:ascii="Times New Roman" w:eastAsia="Times New Roman" w:hAnsi="Times New Roman"/>
          <w:sz w:val="28"/>
          <w:szCs w:val="28"/>
        </w:rPr>
        <w:t xml:space="preserve">Основные </w:t>
      </w:r>
      <w:r w:rsidR="00DC5300" w:rsidRPr="0055257B">
        <w:rPr>
          <w:rFonts w:ascii="Times New Roman" w:eastAsia="Times New Roman" w:hAnsi="Times New Roman"/>
          <w:sz w:val="28"/>
          <w:szCs w:val="28"/>
        </w:rPr>
        <w:t>работы будут выполняться в 2020 </w:t>
      </w:r>
      <w:r w:rsidRPr="0055257B">
        <w:rPr>
          <w:rFonts w:ascii="Times New Roman" w:eastAsia="Times New Roman" w:hAnsi="Times New Roman"/>
          <w:sz w:val="28"/>
          <w:szCs w:val="28"/>
        </w:rPr>
        <w:t>году. Срок завершения всех работ по реализации проектов – до 31 декабря 2020 года</w:t>
      </w:r>
    </w:p>
    <w:p w:rsidR="00AC690B" w:rsidRPr="0055257B" w:rsidRDefault="00AC690B" w:rsidP="00AC690B">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55257B">
        <w:rPr>
          <w:rFonts w:ascii="Times New Roman" w:hAnsi="Times New Roman"/>
          <w:sz w:val="28"/>
          <w:szCs w:val="28"/>
        </w:rPr>
        <w:t xml:space="preserve">В </w:t>
      </w:r>
      <w:r w:rsidR="0083171D" w:rsidRPr="0055257B">
        <w:rPr>
          <w:rFonts w:ascii="Times New Roman" w:hAnsi="Times New Roman"/>
          <w:sz w:val="28"/>
          <w:szCs w:val="28"/>
        </w:rPr>
        <w:t xml:space="preserve">2019 году в </w:t>
      </w:r>
      <w:r w:rsidRPr="0055257B">
        <w:rPr>
          <w:rFonts w:ascii="Times New Roman" w:hAnsi="Times New Roman"/>
          <w:sz w:val="28"/>
          <w:szCs w:val="28"/>
        </w:rPr>
        <w:t xml:space="preserve">Иркутской области </w:t>
      </w:r>
      <w:r w:rsidRPr="0055257B">
        <w:rPr>
          <w:rFonts w:ascii="Times New Roman" w:hAnsi="Times New Roman"/>
          <w:b/>
          <w:i/>
          <w:sz w:val="28"/>
          <w:szCs w:val="28"/>
        </w:rPr>
        <w:t xml:space="preserve">разработана региональная Цифровая платформа </w:t>
      </w:r>
      <w:r w:rsidRPr="0055257B">
        <w:rPr>
          <w:rFonts w:ascii="Times New Roman" w:eastAsia="Times New Roman" w:hAnsi="Times New Roman"/>
          <w:b/>
          <w:i/>
          <w:color w:val="000000"/>
          <w:sz w:val="28"/>
          <w:szCs w:val="28"/>
        </w:rPr>
        <w:t>вовлечения граждан в решение вопросов городского развития «Активный горожанин»</w:t>
      </w:r>
      <w:r w:rsidRPr="0055257B">
        <w:rPr>
          <w:rFonts w:ascii="Times New Roman" w:eastAsia="Times New Roman" w:hAnsi="Times New Roman"/>
          <w:color w:val="000000"/>
          <w:sz w:val="28"/>
          <w:szCs w:val="28"/>
        </w:rPr>
        <w:t>.</w:t>
      </w:r>
      <w:r w:rsidR="0083171D" w:rsidRPr="0055257B">
        <w:rPr>
          <w:rFonts w:ascii="Times New Roman" w:eastAsia="Times New Roman" w:hAnsi="Times New Roman"/>
          <w:color w:val="000000"/>
          <w:sz w:val="28"/>
          <w:szCs w:val="28"/>
        </w:rPr>
        <w:t xml:space="preserve"> </w:t>
      </w:r>
      <w:r w:rsidRPr="0055257B">
        <w:rPr>
          <w:rFonts w:ascii="Times New Roman" w:eastAsia="Times New Roman" w:hAnsi="Times New Roman"/>
          <w:color w:val="000000"/>
          <w:sz w:val="28"/>
          <w:szCs w:val="28"/>
        </w:rPr>
        <w:t>Обеспечен доступ к работе в цифровой платформе для всех муниципальных образований Иркутско</w:t>
      </w:r>
      <w:r w:rsidR="0083171D" w:rsidRPr="0055257B">
        <w:rPr>
          <w:rFonts w:ascii="Times New Roman" w:eastAsia="Times New Roman" w:hAnsi="Times New Roman"/>
          <w:color w:val="000000"/>
          <w:sz w:val="28"/>
          <w:szCs w:val="28"/>
        </w:rPr>
        <w:t>й области с населением свыше 20 </w:t>
      </w:r>
      <w:r w:rsidRPr="0055257B">
        <w:rPr>
          <w:rFonts w:ascii="Times New Roman" w:eastAsia="Times New Roman" w:hAnsi="Times New Roman"/>
          <w:color w:val="000000"/>
          <w:sz w:val="28"/>
          <w:szCs w:val="28"/>
        </w:rPr>
        <w:t>тыс. человек, в которых в соответствии с условиями федерального проекта ежегодно проводится рейтинговое голосование по отбору общественных территорий для приоритетного благоустройства. Расходы на создание цифровой платформы составили 5,7 млн</w:t>
      </w:r>
      <w:r w:rsidR="0083171D" w:rsidRPr="0055257B">
        <w:rPr>
          <w:rFonts w:ascii="Times New Roman" w:eastAsia="Times New Roman" w:hAnsi="Times New Roman"/>
          <w:color w:val="000000"/>
          <w:sz w:val="28"/>
          <w:szCs w:val="28"/>
        </w:rPr>
        <w:t xml:space="preserve"> </w:t>
      </w:r>
      <w:r w:rsidRPr="0055257B">
        <w:rPr>
          <w:rFonts w:ascii="Times New Roman" w:eastAsia="Times New Roman" w:hAnsi="Times New Roman"/>
          <w:color w:val="000000"/>
          <w:sz w:val="28"/>
          <w:szCs w:val="28"/>
        </w:rPr>
        <w:t>рублей.</w:t>
      </w: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38312C" w:rsidRPr="0055257B" w:rsidRDefault="0038312C"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0452FC" w:rsidRPr="0055257B" w:rsidRDefault="000452FC" w:rsidP="006A44A7">
      <w:pPr>
        <w:tabs>
          <w:tab w:val="left" w:pos="851"/>
        </w:tabs>
        <w:autoSpaceDE w:val="0"/>
        <w:autoSpaceDN w:val="0"/>
        <w:adjustRightInd w:val="0"/>
        <w:spacing w:after="0" w:line="240" w:lineRule="auto"/>
        <w:jc w:val="center"/>
        <w:rPr>
          <w:rFonts w:ascii="Times New Roman" w:hAnsi="Times New Roman"/>
          <w:b/>
          <w:sz w:val="28"/>
          <w:szCs w:val="28"/>
        </w:rPr>
      </w:pPr>
    </w:p>
    <w:p w:rsidR="000452FC" w:rsidRPr="0055257B" w:rsidRDefault="000452FC" w:rsidP="006A44A7">
      <w:pPr>
        <w:tabs>
          <w:tab w:val="left" w:pos="851"/>
        </w:tabs>
        <w:autoSpaceDE w:val="0"/>
        <w:autoSpaceDN w:val="0"/>
        <w:adjustRightInd w:val="0"/>
        <w:spacing w:after="0" w:line="240" w:lineRule="auto"/>
        <w:jc w:val="center"/>
        <w:rPr>
          <w:rFonts w:ascii="Times New Roman" w:hAnsi="Times New Roman"/>
          <w:b/>
          <w:sz w:val="28"/>
          <w:szCs w:val="28"/>
        </w:rPr>
      </w:pPr>
    </w:p>
    <w:p w:rsidR="000452FC" w:rsidRPr="0055257B" w:rsidRDefault="000452FC" w:rsidP="006A44A7">
      <w:pPr>
        <w:tabs>
          <w:tab w:val="left" w:pos="851"/>
        </w:tabs>
        <w:autoSpaceDE w:val="0"/>
        <w:autoSpaceDN w:val="0"/>
        <w:adjustRightInd w:val="0"/>
        <w:spacing w:after="0" w:line="240" w:lineRule="auto"/>
        <w:jc w:val="center"/>
        <w:rPr>
          <w:rFonts w:ascii="Times New Roman" w:hAnsi="Times New Roman"/>
          <w:b/>
          <w:sz w:val="28"/>
          <w:szCs w:val="28"/>
        </w:rPr>
      </w:pPr>
    </w:p>
    <w:p w:rsidR="000452FC" w:rsidRPr="0055257B" w:rsidRDefault="000452FC" w:rsidP="006A44A7">
      <w:pPr>
        <w:tabs>
          <w:tab w:val="left" w:pos="851"/>
        </w:tabs>
        <w:autoSpaceDE w:val="0"/>
        <w:autoSpaceDN w:val="0"/>
        <w:adjustRightInd w:val="0"/>
        <w:spacing w:after="0" w:line="240" w:lineRule="auto"/>
        <w:jc w:val="center"/>
        <w:rPr>
          <w:rFonts w:ascii="Times New Roman" w:hAnsi="Times New Roman"/>
          <w:b/>
          <w:sz w:val="28"/>
          <w:szCs w:val="28"/>
        </w:rPr>
      </w:pPr>
    </w:p>
    <w:p w:rsidR="000452FC" w:rsidRPr="0055257B" w:rsidRDefault="000452FC" w:rsidP="006A44A7">
      <w:pPr>
        <w:tabs>
          <w:tab w:val="left" w:pos="851"/>
        </w:tabs>
        <w:autoSpaceDE w:val="0"/>
        <w:autoSpaceDN w:val="0"/>
        <w:adjustRightInd w:val="0"/>
        <w:spacing w:after="0" w:line="240" w:lineRule="auto"/>
        <w:jc w:val="center"/>
        <w:rPr>
          <w:rFonts w:ascii="Times New Roman" w:hAnsi="Times New Roman"/>
          <w:b/>
          <w:sz w:val="28"/>
          <w:szCs w:val="28"/>
        </w:rPr>
      </w:pPr>
    </w:p>
    <w:p w:rsidR="000452FC" w:rsidRPr="0055257B" w:rsidRDefault="000452FC" w:rsidP="006A44A7">
      <w:pPr>
        <w:tabs>
          <w:tab w:val="left" w:pos="851"/>
        </w:tabs>
        <w:autoSpaceDE w:val="0"/>
        <w:autoSpaceDN w:val="0"/>
        <w:adjustRightInd w:val="0"/>
        <w:spacing w:after="0" w:line="240" w:lineRule="auto"/>
        <w:jc w:val="center"/>
        <w:rPr>
          <w:rFonts w:ascii="Times New Roman" w:hAnsi="Times New Roman"/>
          <w:b/>
          <w:sz w:val="28"/>
          <w:szCs w:val="28"/>
        </w:rPr>
      </w:pPr>
    </w:p>
    <w:p w:rsidR="000452FC" w:rsidRPr="0055257B" w:rsidRDefault="000452FC"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55257B"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8C20A7" w:rsidRPr="0055257B" w:rsidRDefault="008C20A7" w:rsidP="006A44A7">
      <w:pPr>
        <w:tabs>
          <w:tab w:val="left" w:pos="851"/>
        </w:tabs>
        <w:autoSpaceDE w:val="0"/>
        <w:autoSpaceDN w:val="0"/>
        <w:adjustRightInd w:val="0"/>
        <w:spacing w:after="0" w:line="240" w:lineRule="auto"/>
        <w:jc w:val="center"/>
        <w:rPr>
          <w:rFonts w:ascii="Times New Roman" w:hAnsi="Times New Roman"/>
          <w:b/>
          <w:sz w:val="28"/>
          <w:szCs w:val="28"/>
        </w:rPr>
      </w:pPr>
    </w:p>
    <w:p w:rsidR="00D11841" w:rsidRPr="0055257B" w:rsidRDefault="00D11841" w:rsidP="006A44A7">
      <w:pPr>
        <w:tabs>
          <w:tab w:val="left" w:pos="851"/>
        </w:tabs>
        <w:autoSpaceDE w:val="0"/>
        <w:autoSpaceDN w:val="0"/>
        <w:adjustRightInd w:val="0"/>
        <w:spacing w:after="0" w:line="240" w:lineRule="auto"/>
        <w:jc w:val="center"/>
        <w:rPr>
          <w:rFonts w:ascii="Times New Roman" w:hAnsi="Times New Roman"/>
          <w:b/>
          <w:sz w:val="28"/>
          <w:szCs w:val="28"/>
        </w:rPr>
      </w:pPr>
    </w:p>
    <w:p w:rsidR="00D11841" w:rsidRPr="0055257B" w:rsidRDefault="00D11841" w:rsidP="006A44A7">
      <w:pPr>
        <w:tabs>
          <w:tab w:val="left" w:pos="851"/>
        </w:tabs>
        <w:autoSpaceDE w:val="0"/>
        <w:autoSpaceDN w:val="0"/>
        <w:adjustRightInd w:val="0"/>
        <w:spacing w:after="0" w:line="240" w:lineRule="auto"/>
        <w:jc w:val="center"/>
        <w:rPr>
          <w:rFonts w:ascii="Times New Roman" w:hAnsi="Times New Roman"/>
          <w:b/>
          <w:sz w:val="28"/>
          <w:szCs w:val="28"/>
        </w:rPr>
      </w:pPr>
    </w:p>
    <w:p w:rsidR="008C20A7" w:rsidRPr="0055257B" w:rsidRDefault="008C20A7" w:rsidP="006A44A7">
      <w:pPr>
        <w:tabs>
          <w:tab w:val="left" w:pos="851"/>
        </w:tabs>
        <w:autoSpaceDE w:val="0"/>
        <w:autoSpaceDN w:val="0"/>
        <w:adjustRightInd w:val="0"/>
        <w:spacing w:after="0" w:line="240" w:lineRule="auto"/>
        <w:jc w:val="center"/>
        <w:rPr>
          <w:rFonts w:ascii="Times New Roman" w:hAnsi="Times New Roman"/>
          <w:b/>
          <w:sz w:val="28"/>
          <w:szCs w:val="28"/>
        </w:rPr>
      </w:pPr>
    </w:p>
    <w:p w:rsidR="00FA3B98" w:rsidRPr="0055257B" w:rsidRDefault="00FA3B98" w:rsidP="00FA3B98">
      <w:pPr>
        <w:tabs>
          <w:tab w:val="left" w:pos="851"/>
        </w:tabs>
        <w:autoSpaceDE w:val="0"/>
        <w:autoSpaceDN w:val="0"/>
        <w:adjustRightInd w:val="0"/>
        <w:spacing w:after="0" w:line="240" w:lineRule="auto"/>
        <w:jc w:val="center"/>
        <w:rPr>
          <w:rFonts w:ascii="Times New Roman" w:hAnsi="Times New Roman"/>
          <w:b/>
          <w:sz w:val="28"/>
          <w:szCs w:val="28"/>
        </w:rPr>
      </w:pPr>
      <w:r w:rsidRPr="0055257B">
        <w:rPr>
          <w:rFonts w:ascii="Times New Roman" w:hAnsi="Times New Roman"/>
          <w:b/>
          <w:sz w:val="28"/>
          <w:szCs w:val="28"/>
        </w:rPr>
        <w:t>1.19. Государственная программа Иркутской области «Развитие и управление имущественным комплексом и земельными ресурсами» на 2018-2022 годы</w:t>
      </w:r>
    </w:p>
    <w:p w:rsidR="00FA3B98" w:rsidRPr="0055257B" w:rsidRDefault="00FA3B98" w:rsidP="00FA3B98">
      <w:pPr>
        <w:tabs>
          <w:tab w:val="left" w:pos="851"/>
        </w:tabs>
        <w:autoSpaceDE w:val="0"/>
        <w:autoSpaceDN w:val="0"/>
        <w:adjustRightInd w:val="0"/>
        <w:spacing w:after="0" w:line="240" w:lineRule="auto"/>
        <w:jc w:val="center"/>
        <w:rPr>
          <w:rFonts w:ascii="Times New Roman" w:hAnsi="Times New Roman"/>
          <w:b/>
          <w:sz w:val="28"/>
          <w:szCs w:val="28"/>
        </w:rPr>
      </w:pPr>
    </w:p>
    <w:p w:rsidR="00FA3B98" w:rsidRPr="0055257B" w:rsidRDefault="00FA3B98" w:rsidP="00FA3B9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Целью</w:t>
      </w:r>
      <w:r w:rsidRPr="0055257B">
        <w:rPr>
          <w:rFonts w:ascii="Times New Roman" w:eastAsia="Times New Roman" w:hAnsi="Times New Roman" w:cs="Times New Roman"/>
          <w:sz w:val="28"/>
          <w:szCs w:val="28"/>
        </w:rPr>
        <w:t xml:space="preserve"> государственной программы является обеспечение законного и эффективного управления государственным имуществом и земельными ресурсами на территории Иркутской области.</w:t>
      </w:r>
    </w:p>
    <w:p w:rsidR="00FA3B98" w:rsidRPr="0055257B" w:rsidRDefault="00FA3B98" w:rsidP="00FA3B9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Pr="0055257B">
        <w:rPr>
          <w:rFonts w:ascii="Times New Roman" w:eastAsia="Times New Roman" w:hAnsi="Times New Roman" w:cs="Times New Roman"/>
          <w:b/>
          <w:sz w:val="28"/>
          <w:szCs w:val="28"/>
        </w:rPr>
        <w:t>4 задач</w:t>
      </w:r>
      <w:r w:rsidRPr="0055257B">
        <w:rPr>
          <w:rFonts w:ascii="Times New Roman" w:eastAsia="Times New Roman" w:hAnsi="Times New Roman" w:cs="Times New Roman"/>
          <w:sz w:val="28"/>
          <w:szCs w:val="28"/>
        </w:rPr>
        <w:t>, таких как:</w:t>
      </w:r>
    </w:p>
    <w:p w:rsidR="00FA3B98" w:rsidRPr="0055257B" w:rsidRDefault="00FA3B98" w:rsidP="00BF04B4">
      <w:pPr>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Совершенствование механизмов управления государственной собственностью Иркутской области.</w:t>
      </w:r>
    </w:p>
    <w:p w:rsidR="00FA3B98" w:rsidRPr="0055257B" w:rsidRDefault="00FA3B98" w:rsidP="00BF04B4">
      <w:pPr>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Создание условий для обеспечения комплексного пространственного и территориального развития Иркутской области.</w:t>
      </w:r>
    </w:p>
    <w:p w:rsidR="00FA3B98" w:rsidRPr="0055257B" w:rsidRDefault="00FA3B98" w:rsidP="00BF04B4">
      <w:pPr>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Содержание и управление государственным имуществом, закрепленным за управлением делами Губернатора Иркутской области и Правительства Иркутской области на праве оперативного управления.</w:t>
      </w:r>
    </w:p>
    <w:p w:rsidR="00FA3B98" w:rsidRPr="0055257B" w:rsidRDefault="00FA3B98" w:rsidP="00BF04B4">
      <w:pPr>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Оказание содействия муниципальным образованиям Иркутской области в реализации полномочий по владению, пользованию и распоряжению имуществом, находящимся в муниципальной собственности.</w:t>
      </w:r>
    </w:p>
    <w:p w:rsidR="00FA3B98" w:rsidRPr="0055257B" w:rsidRDefault="00FA3B98" w:rsidP="00FA3B98">
      <w:pPr>
        <w:tabs>
          <w:tab w:val="left" w:pos="709"/>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Объем финансирования государственной программы на 2019 год указан в Таблице 1.</w:t>
      </w:r>
    </w:p>
    <w:p w:rsidR="00FA3B98" w:rsidRPr="0055257B" w:rsidRDefault="00FA3B98" w:rsidP="00FA3B98">
      <w:pPr>
        <w:tabs>
          <w:tab w:val="left" w:pos="709"/>
        </w:tabs>
        <w:spacing w:after="0" w:line="240" w:lineRule="auto"/>
        <w:ind w:firstLine="709"/>
        <w:contextualSpacing/>
        <w:jc w:val="right"/>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Таблица 1</w:t>
      </w:r>
    </w:p>
    <w:tbl>
      <w:tblPr>
        <w:tblW w:w="9342" w:type="dxa"/>
        <w:tblInd w:w="103" w:type="dxa"/>
        <w:tblLook w:val="00A0" w:firstRow="1" w:lastRow="0" w:firstColumn="1" w:lastColumn="0" w:noHBand="0" w:noVBand="0"/>
      </w:tblPr>
      <w:tblGrid>
        <w:gridCol w:w="2011"/>
        <w:gridCol w:w="3381"/>
        <w:gridCol w:w="2126"/>
        <w:gridCol w:w="1824"/>
      </w:tblGrid>
      <w:tr w:rsidR="00FA3B98" w:rsidRPr="0055257B" w:rsidTr="003A7A4F">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Источник финансирования</w:t>
            </w:r>
          </w:p>
        </w:tc>
        <w:tc>
          <w:tcPr>
            <w:tcW w:w="3381"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8"/>
              </w:rPr>
            </w:pPr>
            <w:r w:rsidRPr="0055257B">
              <w:rPr>
                <w:rFonts w:ascii="Times New Roman" w:eastAsia="Times New Roman" w:hAnsi="Times New Roman" w:cs="Times New Roman"/>
                <w:color w:val="000000"/>
                <w:sz w:val="24"/>
                <w:szCs w:val="28"/>
              </w:rPr>
              <w:t xml:space="preserve">Объем финансирования, предусмотренный </w:t>
            </w:r>
            <w:r w:rsidRPr="0055257B">
              <w:rPr>
                <w:rFonts w:ascii="Times New Roman" w:eastAsia="Times New Roman" w:hAnsi="Times New Roman" w:cs="Times New Roman"/>
                <w:color w:val="000000"/>
                <w:sz w:val="24"/>
                <w:szCs w:val="28"/>
              </w:rPr>
              <w:br/>
              <w:t>на 2019 год, тыс. руб.</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Исполнено за отчетный период, тыс. руб.</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Процент исполнения, %</w:t>
            </w:r>
          </w:p>
        </w:tc>
      </w:tr>
      <w:tr w:rsidR="00FA3B98" w:rsidRPr="0055257B" w:rsidTr="003A7A4F">
        <w:trPr>
          <w:trHeight w:val="341"/>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both"/>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Всего</w:t>
            </w:r>
          </w:p>
        </w:tc>
        <w:tc>
          <w:tcPr>
            <w:tcW w:w="3381"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1 259 851,7</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1 131 612,1</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89,8</w:t>
            </w:r>
          </w:p>
        </w:tc>
      </w:tr>
      <w:tr w:rsidR="00FA3B98" w:rsidRPr="0055257B" w:rsidTr="003A7A4F">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both"/>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ОБ</w:t>
            </w:r>
          </w:p>
        </w:tc>
        <w:tc>
          <w:tcPr>
            <w:tcW w:w="3381"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1 253 553,8</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1 124 016,5</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89,7</w:t>
            </w:r>
          </w:p>
        </w:tc>
      </w:tr>
      <w:tr w:rsidR="00FA3B98" w:rsidRPr="0055257B" w:rsidTr="003A7A4F">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both"/>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МБ</w:t>
            </w:r>
          </w:p>
        </w:tc>
        <w:tc>
          <w:tcPr>
            <w:tcW w:w="3381"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6 297,9</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7 595,6</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120,6</w:t>
            </w:r>
          </w:p>
        </w:tc>
      </w:tr>
    </w:tbl>
    <w:p w:rsidR="00FA3B98" w:rsidRPr="0055257B" w:rsidRDefault="00FA3B98" w:rsidP="00BF04B4">
      <w:pPr>
        <w:numPr>
          <w:ilvl w:val="0"/>
          <w:numId w:val="11"/>
        </w:numPr>
        <w:spacing w:after="0" w:line="240" w:lineRule="auto"/>
        <w:ind w:left="0" w:firstLine="709"/>
        <w:contextualSpacing/>
        <w:jc w:val="both"/>
        <w:rPr>
          <w:rFonts w:ascii="Times New Roman" w:eastAsia="Times New Roman" w:hAnsi="Times New Roman" w:cs="Times New Roman"/>
          <w:b/>
          <w:sz w:val="28"/>
          <w:szCs w:val="28"/>
        </w:rPr>
      </w:pPr>
      <w:r w:rsidRPr="0055257B">
        <w:rPr>
          <w:rFonts w:ascii="Times New Roman" w:eastAsia="Times New Roman" w:hAnsi="Times New Roman" w:cs="Times New Roman"/>
          <w:b/>
          <w:sz w:val="28"/>
          <w:szCs w:val="28"/>
        </w:rPr>
        <w:t>Подпрограмма «Повышение эффективности проводимой государственной политики в области земельно-имущественных отношений и управления государственной собственностью Иркутской области» на 2018-2022 годы (Подпрограмма 1).</w:t>
      </w:r>
    </w:p>
    <w:p w:rsidR="00FA3B98" w:rsidRPr="0055257B" w:rsidRDefault="00FA3B98" w:rsidP="00FA3B98">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Объем финансирования Подпрограммы 1 в 2019 году представлен в Таблице 2.</w:t>
      </w:r>
    </w:p>
    <w:p w:rsidR="00FA3B98" w:rsidRPr="0055257B" w:rsidRDefault="00FA3B98" w:rsidP="00FA3B98">
      <w:pPr>
        <w:spacing w:after="0" w:line="240" w:lineRule="auto"/>
        <w:ind w:firstLine="709"/>
        <w:contextualSpacing/>
        <w:jc w:val="right"/>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Таблица 2</w:t>
      </w:r>
    </w:p>
    <w:tbl>
      <w:tblPr>
        <w:tblW w:w="9342" w:type="dxa"/>
        <w:tblInd w:w="103" w:type="dxa"/>
        <w:tblLayout w:type="fixed"/>
        <w:tblLook w:val="00A0" w:firstRow="1" w:lastRow="0" w:firstColumn="1" w:lastColumn="0" w:noHBand="0" w:noVBand="0"/>
      </w:tblPr>
      <w:tblGrid>
        <w:gridCol w:w="2132"/>
        <w:gridCol w:w="3260"/>
        <w:gridCol w:w="2126"/>
        <w:gridCol w:w="1824"/>
      </w:tblGrid>
      <w:tr w:rsidR="00FA3B98" w:rsidRPr="0055257B" w:rsidTr="003A7A4F">
        <w:trPr>
          <w:trHeight w:val="898"/>
        </w:trPr>
        <w:tc>
          <w:tcPr>
            <w:tcW w:w="2132"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Источник финансирования</w:t>
            </w:r>
          </w:p>
        </w:tc>
        <w:tc>
          <w:tcPr>
            <w:tcW w:w="3260"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 xml:space="preserve">Объем финансирования, предусмотренный </w:t>
            </w:r>
            <w:r w:rsidRPr="0055257B">
              <w:rPr>
                <w:rFonts w:ascii="Times New Roman" w:eastAsia="Times New Roman" w:hAnsi="Times New Roman" w:cs="Times New Roman"/>
                <w:color w:val="000000"/>
                <w:sz w:val="24"/>
                <w:szCs w:val="28"/>
              </w:rPr>
              <w:br/>
              <w:t>на 2019 год, тыс. руб.</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Исполнено за отчетный период, тыс. руб.</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Процент исполнения, %</w:t>
            </w:r>
          </w:p>
        </w:tc>
      </w:tr>
      <w:tr w:rsidR="00FA3B98" w:rsidRPr="0055257B" w:rsidTr="003A7A4F">
        <w:trPr>
          <w:trHeight w:val="313"/>
        </w:trPr>
        <w:tc>
          <w:tcPr>
            <w:tcW w:w="2132"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Всего</w:t>
            </w:r>
          </w:p>
        </w:tc>
        <w:tc>
          <w:tcPr>
            <w:tcW w:w="3260"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sz w:val="24"/>
                <w:szCs w:val="24"/>
              </w:rPr>
              <w:t>503 716,8</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sz w:val="24"/>
                <w:szCs w:val="24"/>
              </w:rPr>
              <w:t>454 754,1</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sz w:val="24"/>
                <w:szCs w:val="24"/>
              </w:rPr>
              <w:t>90,3</w:t>
            </w:r>
          </w:p>
        </w:tc>
      </w:tr>
      <w:tr w:rsidR="00FA3B98" w:rsidRPr="0055257B" w:rsidTr="003A7A4F">
        <w:trPr>
          <w:trHeight w:val="313"/>
        </w:trPr>
        <w:tc>
          <w:tcPr>
            <w:tcW w:w="2132"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 xml:space="preserve">ОБ </w:t>
            </w:r>
          </w:p>
        </w:tc>
        <w:tc>
          <w:tcPr>
            <w:tcW w:w="3260"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sz w:val="24"/>
                <w:szCs w:val="24"/>
              </w:rPr>
              <w:t>502 855,9</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sz w:val="24"/>
                <w:szCs w:val="24"/>
              </w:rPr>
              <w:t>453 893,2</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sz w:val="24"/>
                <w:szCs w:val="24"/>
              </w:rPr>
              <w:t>90,3</w:t>
            </w:r>
          </w:p>
        </w:tc>
      </w:tr>
      <w:tr w:rsidR="00FA3B98" w:rsidRPr="0055257B" w:rsidTr="003A7A4F">
        <w:trPr>
          <w:trHeight w:val="313"/>
        </w:trPr>
        <w:tc>
          <w:tcPr>
            <w:tcW w:w="2132"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rPr>
                <w:rFonts w:ascii="Times New Roman" w:eastAsia="Times New Roman" w:hAnsi="Times New Roman" w:cs="Times New Roman"/>
                <w:color w:val="000000"/>
                <w:sz w:val="24"/>
                <w:szCs w:val="28"/>
              </w:rPr>
            </w:pPr>
            <w:r w:rsidRPr="0055257B">
              <w:rPr>
                <w:rFonts w:ascii="Times New Roman" w:eastAsia="Times New Roman" w:hAnsi="Times New Roman" w:cs="Times New Roman"/>
                <w:color w:val="000000"/>
                <w:sz w:val="24"/>
                <w:szCs w:val="28"/>
              </w:rPr>
              <w:t>МБ</w:t>
            </w:r>
          </w:p>
        </w:tc>
        <w:tc>
          <w:tcPr>
            <w:tcW w:w="3260"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sz w:val="24"/>
                <w:szCs w:val="24"/>
              </w:rPr>
              <w:t>860,9</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lang w:val="en-US"/>
              </w:rPr>
            </w:pPr>
            <w:r w:rsidRPr="0055257B">
              <w:rPr>
                <w:rFonts w:ascii="Times New Roman" w:eastAsia="Times New Roman" w:hAnsi="Times New Roman" w:cs="Times New Roman"/>
                <w:sz w:val="24"/>
                <w:szCs w:val="24"/>
              </w:rPr>
              <w:t>860,9</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sz w:val="24"/>
                <w:szCs w:val="24"/>
              </w:rPr>
              <w:t>100,0</w:t>
            </w:r>
          </w:p>
        </w:tc>
      </w:tr>
    </w:tbl>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Наиболее затратными мероприятиями подпрограммы являлись:</w:t>
      </w:r>
    </w:p>
    <w:p w:rsidR="00FA3B98" w:rsidRPr="0055257B" w:rsidRDefault="00FA3B98" w:rsidP="00BF04B4">
      <w:pPr>
        <w:numPr>
          <w:ilvl w:val="0"/>
          <w:numId w:val="12"/>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мероприятие «Государственная политика в сфере земельно-имущественных отношений» </w:t>
      </w:r>
      <w:r w:rsidRPr="0055257B">
        <w:rPr>
          <w:rFonts w:ascii="Times New Roman" w:eastAsia="Times New Roman" w:hAnsi="Times New Roman" w:cs="Times New Roman"/>
          <w:b/>
          <w:i/>
          <w:sz w:val="28"/>
          <w:szCs w:val="28"/>
        </w:rPr>
        <w:t>основного мероприятия «Обеспечение условий деятельности в сфере реализации областной государственной политики в области земельно-имущественных отношений и управления государственной собственностью Иркутской области» на 2018-2022 годы</w:t>
      </w:r>
      <w:r w:rsidRPr="0055257B">
        <w:rPr>
          <w:rFonts w:ascii="Times New Roman" w:eastAsia="Times New Roman" w:hAnsi="Times New Roman" w:cs="Times New Roman"/>
          <w:sz w:val="28"/>
          <w:szCs w:val="28"/>
        </w:rPr>
        <w:t>. Объем планового финансового обеспечения 174 008,1 тыс. рублей, фактические затраты составили 173 286,3 тыс. рублей (99,6%). В рамках основного мероприятия осуществлены расходы на обеспечение деятельности министерства имущественных отношений Иркутской области (далее – министерство);</w:t>
      </w:r>
    </w:p>
    <w:p w:rsidR="00FA3B98" w:rsidRPr="0055257B" w:rsidRDefault="00FA3B98" w:rsidP="00BF04B4">
      <w:pPr>
        <w:numPr>
          <w:ilvl w:val="0"/>
          <w:numId w:val="12"/>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мероприятие «Государственная кадастровая оценка объектов недвижимости, расположенных на территории Иркутской области» </w:t>
      </w:r>
      <w:r w:rsidRPr="0055257B">
        <w:rPr>
          <w:rFonts w:ascii="Times New Roman" w:eastAsia="Times New Roman" w:hAnsi="Times New Roman" w:cs="Times New Roman"/>
          <w:b/>
          <w:i/>
          <w:sz w:val="28"/>
          <w:szCs w:val="28"/>
        </w:rPr>
        <w:t>основного мероприятия «Государственная кадастровая оценка объектов недвижимости, учтенных в Едином государственном реестре недвижимости и расположенных на территории Иркутской области» на 2018-2022 годы</w:t>
      </w:r>
      <w:r w:rsidRPr="0055257B">
        <w:rPr>
          <w:rFonts w:ascii="Times New Roman" w:eastAsia="Times New Roman" w:hAnsi="Times New Roman" w:cs="Times New Roman"/>
          <w:sz w:val="28"/>
          <w:szCs w:val="28"/>
        </w:rPr>
        <w:t>. Объем планового финансового обеспечения 102 926,7 тыс. рублей, фактические затраты составили 102 926,7 тыс. рублей (100,0%).</w:t>
      </w:r>
    </w:p>
    <w:p w:rsidR="00FA3B98" w:rsidRPr="0055257B" w:rsidRDefault="00FA3B98" w:rsidP="00FA3B98">
      <w:pPr>
        <w:tabs>
          <w:tab w:val="left" w:pos="709"/>
        </w:tabs>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отчетном периоде ОГБУ «Центр государственной кадастровой оценки недвижимости» проведена кадастровая оценка в отношении вновь учтенных объектов недвижимости в количестве 682 единиц;</w:t>
      </w:r>
    </w:p>
    <w:p w:rsidR="00FA3B98" w:rsidRPr="0055257B" w:rsidRDefault="00FA3B98" w:rsidP="00BF04B4">
      <w:pPr>
        <w:numPr>
          <w:ilvl w:val="0"/>
          <w:numId w:val="12"/>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«Обеспечение содержания и управления государственным имуществом Иркутской области» на 2018-2022 годы</w:t>
      </w:r>
      <w:r w:rsidRPr="0055257B">
        <w:rPr>
          <w:rFonts w:ascii="Times New Roman" w:eastAsia="Times New Roman" w:hAnsi="Times New Roman" w:cs="Times New Roman"/>
          <w:sz w:val="28"/>
          <w:szCs w:val="28"/>
        </w:rPr>
        <w:t>:</w:t>
      </w:r>
    </w:p>
    <w:p w:rsidR="00FA3B98" w:rsidRPr="0055257B" w:rsidRDefault="00FA3B98" w:rsidP="00BF04B4">
      <w:pPr>
        <w:numPr>
          <w:ilvl w:val="0"/>
          <w:numId w:val="13"/>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мероприятие «Обеспечение проведения ремонтно-восстановительных работ на объектах областной государственной собственности, закрепленных на праве оперативного управления», в рамках которого ОГКУ «Фонд имущества Иркутской области» (далее – Фонд) проведены ремонтно-восстановительные работы на 12 объектах недвижимости, находящихся в оперативном управлении Фонда. Объем планового финансового обеспечения составляет 7 542,5 тыс. рублей, фактические затраты – 7 343,8 тыс. рублей (97,4%);</w:t>
      </w:r>
    </w:p>
    <w:p w:rsidR="00FA3B98" w:rsidRPr="0055257B" w:rsidRDefault="00FA3B98" w:rsidP="00BF04B4">
      <w:pPr>
        <w:numPr>
          <w:ilvl w:val="0"/>
          <w:numId w:val="13"/>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мероприятие «Обеспечение и содержание объектов государственной собственности Иркутской области, в том числе включенных в состав казны Иркутской области». Объем планового финансового обеспечения составляет 20 921,1 тыс. рублей, фактические затраты – 20 196,9 тыс. рублей или 96,5%. </w:t>
      </w:r>
    </w:p>
    <w:p w:rsidR="00FA3B98" w:rsidRPr="0055257B" w:rsidRDefault="00FA3B98" w:rsidP="00FA3B98">
      <w:pPr>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целях реализации мероприятия осуществлены необходимые действия по обеспечению и содержанию в отношении 2 095 объектов казны Иркутской области (заключение договоров охранных услуг, оплата взнос в фонд капитального ремонта многоквартирных домов и т.д.);</w:t>
      </w:r>
    </w:p>
    <w:p w:rsidR="00FA3B98" w:rsidRPr="0055257B" w:rsidRDefault="00FA3B98" w:rsidP="00BF04B4">
      <w:pPr>
        <w:numPr>
          <w:ilvl w:val="0"/>
          <w:numId w:val="12"/>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«Приобретение объектов недвижимого имущества в собственность Иркутской области» на 2018-2020 годы</w:t>
      </w:r>
      <w:r w:rsidRPr="0055257B">
        <w:rPr>
          <w:rFonts w:ascii="Times New Roman" w:eastAsia="Times New Roman" w:hAnsi="Times New Roman" w:cs="Times New Roman"/>
          <w:sz w:val="28"/>
          <w:szCs w:val="28"/>
        </w:rPr>
        <w:t>:</w:t>
      </w:r>
    </w:p>
    <w:p w:rsidR="00FA3B98" w:rsidRPr="0055257B" w:rsidRDefault="00FA3B98" w:rsidP="00BF04B4">
      <w:pPr>
        <w:numPr>
          <w:ilvl w:val="0"/>
          <w:numId w:val="18"/>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мероприятие «Приобретение объектов недвижимого имущества в г. Иркутске». Объем планового финансового обеспечения составляет 38</w:t>
      </w:r>
      <w:r w:rsidRPr="0055257B">
        <w:rPr>
          <w:rFonts w:ascii="Times New Roman" w:eastAsia="Times New Roman" w:hAnsi="Times New Roman" w:cs="Times New Roman"/>
          <w:sz w:val="28"/>
          <w:szCs w:val="28"/>
          <w:lang w:val="en-US"/>
        </w:rPr>
        <w:t> </w:t>
      </w:r>
      <w:r w:rsidRPr="0055257B">
        <w:rPr>
          <w:rFonts w:ascii="Times New Roman" w:eastAsia="Times New Roman" w:hAnsi="Times New Roman" w:cs="Times New Roman"/>
          <w:sz w:val="28"/>
          <w:szCs w:val="28"/>
        </w:rPr>
        <w:t>276,0</w:t>
      </w:r>
      <w:r w:rsidRPr="0055257B">
        <w:rPr>
          <w:rFonts w:ascii="Times New Roman" w:eastAsia="Times New Roman" w:hAnsi="Times New Roman" w:cs="Times New Roman"/>
          <w:sz w:val="28"/>
          <w:szCs w:val="28"/>
          <w:lang w:val="en-US"/>
        </w:rPr>
        <w:t> </w:t>
      </w:r>
      <w:r w:rsidRPr="0055257B">
        <w:rPr>
          <w:rFonts w:ascii="Times New Roman" w:eastAsia="Times New Roman" w:hAnsi="Times New Roman" w:cs="Times New Roman"/>
          <w:sz w:val="28"/>
          <w:szCs w:val="28"/>
        </w:rPr>
        <w:t>тыс.</w:t>
      </w:r>
      <w:r w:rsidRPr="0055257B">
        <w:rPr>
          <w:rFonts w:ascii="Times New Roman" w:eastAsia="Times New Roman" w:hAnsi="Times New Roman" w:cs="Times New Roman"/>
          <w:sz w:val="28"/>
          <w:szCs w:val="28"/>
          <w:lang w:val="en-US"/>
        </w:rPr>
        <w:t> </w:t>
      </w:r>
      <w:r w:rsidRPr="0055257B">
        <w:rPr>
          <w:rFonts w:ascii="Times New Roman" w:eastAsia="Times New Roman" w:hAnsi="Times New Roman" w:cs="Times New Roman"/>
          <w:sz w:val="28"/>
          <w:szCs w:val="28"/>
        </w:rPr>
        <w:t xml:space="preserve">рублей (исполнение составило 100%). </w:t>
      </w:r>
    </w:p>
    <w:p w:rsidR="00FA3B98" w:rsidRPr="0055257B" w:rsidRDefault="00FA3B98" w:rsidP="00FA3B98">
      <w:pPr>
        <w:autoSpaceDE w:val="0"/>
        <w:autoSpaceDN w:val="0"/>
        <w:adjustRightInd w:val="0"/>
        <w:spacing w:after="0" w:line="240" w:lineRule="auto"/>
        <w:ind w:firstLine="709"/>
        <w:jc w:val="both"/>
        <w:rPr>
          <w:rFonts w:ascii="Times New Roman" w:eastAsia="Times New Roman" w:hAnsi="Times New Roman" w:cs="Times New Roman"/>
          <w:iCs/>
          <w:sz w:val="28"/>
          <w:szCs w:val="28"/>
        </w:rPr>
      </w:pPr>
      <w:r w:rsidRPr="0055257B">
        <w:rPr>
          <w:rFonts w:ascii="Times New Roman" w:eastAsia="Times New Roman" w:hAnsi="Times New Roman" w:cs="Times New Roman"/>
          <w:sz w:val="28"/>
          <w:szCs w:val="28"/>
        </w:rPr>
        <w:t>В целях формирования единого объекта</w:t>
      </w:r>
      <w:r w:rsidRPr="0055257B">
        <w:rPr>
          <w:rFonts w:ascii="Times New Roman" w:eastAsia="Times New Roman" w:hAnsi="Times New Roman" w:cs="Times New Roman"/>
          <w:iCs/>
          <w:sz w:val="28"/>
          <w:szCs w:val="28"/>
        </w:rPr>
        <w:t xml:space="preserve"> историко-культурного наследия Иркутской области</w:t>
      </w:r>
      <w:r w:rsidRPr="0055257B">
        <w:rPr>
          <w:rFonts w:ascii="Times New Roman" w:eastAsia="Times New Roman" w:hAnsi="Times New Roman" w:cs="Times New Roman"/>
          <w:sz w:val="28"/>
          <w:szCs w:val="28"/>
        </w:rPr>
        <w:t xml:space="preserve"> для размещения филиала Московской государственной консерватории имени П.И. Чайковского </w:t>
      </w:r>
      <w:r w:rsidRPr="0055257B">
        <w:rPr>
          <w:rFonts w:ascii="Times New Roman" w:eastAsia="Times New Roman" w:hAnsi="Times New Roman" w:cs="Times New Roman"/>
          <w:iCs/>
          <w:sz w:val="28"/>
          <w:szCs w:val="28"/>
        </w:rPr>
        <w:t>министерством заключены государственные контракты купли-продажи объектов недвижимости. Итоговая стоимость приобретения комплекса объектов недвижимости, расположенного по адресу: г. Иркутск, ул. Дзержинского, 36, составила 38 276,00 тыс. </w:t>
      </w:r>
      <w:r w:rsidR="00383B0E" w:rsidRPr="0055257B">
        <w:rPr>
          <w:rFonts w:ascii="Times New Roman" w:eastAsia="Times New Roman" w:hAnsi="Times New Roman" w:cs="Times New Roman"/>
          <w:iCs/>
          <w:sz w:val="28"/>
          <w:szCs w:val="28"/>
        </w:rPr>
        <w:t>рублей</w:t>
      </w:r>
      <w:r w:rsidRPr="0055257B">
        <w:rPr>
          <w:rFonts w:ascii="Times New Roman" w:eastAsia="Times New Roman" w:hAnsi="Times New Roman" w:cs="Times New Roman"/>
          <w:iCs/>
          <w:sz w:val="28"/>
          <w:szCs w:val="28"/>
        </w:rPr>
        <w:t xml:space="preserve"> Комплекс объектов закреплен на праве оперативного управления за ОГАУ «Центр по сохранению историко-культурного наследия Иркутской области» для проведения реставрации и приспособления объекта для пользователя;</w:t>
      </w:r>
    </w:p>
    <w:p w:rsidR="00FA3B98" w:rsidRPr="0055257B" w:rsidRDefault="00FA3B98" w:rsidP="00BF04B4">
      <w:pPr>
        <w:numPr>
          <w:ilvl w:val="0"/>
          <w:numId w:val="18"/>
        </w:numPr>
        <w:autoSpaceDE w:val="0"/>
        <w:autoSpaceDN w:val="0"/>
        <w:adjustRightInd w:val="0"/>
        <w:spacing w:after="0" w:line="240" w:lineRule="auto"/>
        <w:ind w:left="0" w:firstLine="709"/>
        <w:contextualSpacing/>
        <w:jc w:val="both"/>
        <w:rPr>
          <w:rFonts w:ascii="Times New Roman" w:eastAsia="Times New Roman" w:hAnsi="Times New Roman" w:cs="Times New Roman"/>
          <w:iCs/>
          <w:sz w:val="28"/>
          <w:szCs w:val="28"/>
        </w:rPr>
      </w:pPr>
      <w:r w:rsidRPr="0055257B">
        <w:rPr>
          <w:rFonts w:ascii="Times New Roman" w:eastAsia="Times New Roman" w:hAnsi="Times New Roman" w:cs="Times New Roman"/>
          <w:iCs/>
          <w:sz w:val="28"/>
          <w:szCs w:val="28"/>
        </w:rPr>
        <w:t>мероприятие «Приобретение объектов недвижимого имущества в г. Ангарске». Объем планового финансового обеспечения – 9 669 тыс. рублей, фактическое исполнение составило 100%. В ходе реализации мероприятия заключен государственный контракт купли-продажи объекта недвижимости в отношении помещения общей площадью 399,8 кв. м для размещения ОГБУ «Центр государственной кадастровой оценки объектов недвижимости», которое ранее располагалось на условиях договора аренды.</w:t>
      </w:r>
    </w:p>
    <w:p w:rsidR="00FA3B98" w:rsidRPr="0055257B" w:rsidRDefault="00FA3B98" w:rsidP="00FA3B98">
      <w:pPr>
        <w:autoSpaceDE w:val="0"/>
        <w:autoSpaceDN w:val="0"/>
        <w:adjustRightInd w:val="0"/>
        <w:spacing w:after="0" w:line="240" w:lineRule="auto"/>
        <w:ind w:firstLine="709"/>
        <w:jc w:val="both"/>
        <w:rPr>
          <w:rFonts w:ascii="Times New Roman" w:eastAsia="Times New Roman" w:hAnsi="Times New Roman" w:cs="Times New Roman"/>
          <w:iCs/>
          <w:sz w:val="28"/>
          <w:szCs w:val="28"/>
        </w:rPr>
      </w:pPr>
      <w:r w:rsidRPr="0055257B">
        <w:rPr>
          <w:rFonts w:ascii="Times New Roman" w:eastAsia="Times New Roman" w:hAnsi="Times New Roman" w:cs="Times New Roman"/>
          <w:sz w:val="28"/>
          <w:szCs w:val="28"/>
        </w:rPr>
        <w:t>Также в течение 2019 года министерством выполнены следующие мероприятия:</w:t>
      </w:r>
    </w:p>
    <w:p w:rsidR="00FA3B98" w:rsidRPr="0055257B" w:rsidRDefault="00FA3B98" w:rsidP="00BF04B4">
      <w:pPr>
        <w:numPr>
          <w:ilvl w:val="0"/>
          <w:numId w:val="17"/>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целях обеспечения приватизации и проведения предпродажной подготовки объектов приватизации было заключено 11 государственных контрактов на проведение независимой оценки 69 объектов (также оформленных в виде комплексов), находящихся в государственной собственности Иркутской области, в том числе 62 объекта (комплекса), включенных в прогнозный план приватизации на 2019 год, 5 объектов, приватизация которых не завершена в 2018 году, транспортные средства, включенные в прогнозный план приватизации на 2020 год, а также комплекс объектов недвижимости с земельным участком на основании обращения арендатора о реализации преимущественного права приобретения;</w:t>
      </w:r>
    </w:p>
    <w:p w:rsidR="00FA3B98" w:rsidRPr="0055257B" w:rsidRDefault="00FA3B98" w:rsidP="00BF04B4">
      <w:pPr>
        <w:numPr>
          <w:ilvl w:val="0"/>
          <w:numId w:val="17"/>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заключены 14 государственных контрактов для обеспечения технической инвентаризации, постановки на кадастровый учет </w:t>
      </w:r>
      <w:r w:rsidRPr="0055257B">
        <w:rPr>
          <w:rFonts w:ascii="Times New Roman" w:eastAsia="Times New Roman" w:hAnsi="Times New Roman" w:cs="Times New Roman"/>
          <w:sz w:val="28"/>
          <w:szCs w:val="28"/>
        </w:rPr>
        <w:br/>
        <w:t>и государственной регистрации прав на недвижимое имущество, находящееся в государственной собственности Иркутской области и сделок с ним в отношении 60 объектов недвижимого имущества. По государственному контракту от 21.01.2019 №5/2 с ОГУП «Областной центр технической инвентаризации - Областное БТИ» исполнителем не представлена конечная продукция на услуги по инвентаризации объектов недвижимости государственной собственности Иркутской области, установленная техническим заданием, в количестве 14 ед.;</w:t>
      </w:r>
    </w:p>
    <w:p w:rsidR="00FA3B98" w:rsidRPr="0055257B" w:rsidRDefault="00FA3B98" w:rsidP="00BF04B4">
      <w:pPr>
        <w:numPr>
          <w:ilvl w:val="0"/>
          <w:numId w:val="14"/>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заключены 6 государственных контрактов на проведение независимой оценки 94 объектов государственной собственности Иркутской области в целях их передачи во временное пользование физическим </w:t>
      </w:r>
      <w:r w:rsidRPr="0055257B">
        <w:rPr>
          <w:rFonts w:ascii="Times New Roman" w:eastAsia="Times New Roman" w:hAnsi="Times New Roman" w:cs="Times New Roman"/>
          <w:sz w:val="28"/>
          <w:szCs w:val="28"/>
        </w:rPr>
        <w:br/>
        <w:t>и юридическим лицам, органам государственной власти и органам местного самоуправления;</w:t>
      </w:r>
    </w:p>
    <w:p w:rsidR="00FA3B98" w:rsidRPr="0055257B" w:rsidRDefault="00FA3B98" w:rsidP="00BF04B4">
      <w:pPr>
        <w:numPr>
          <w:ilvl w:val="0"/>
          <w:numId w:val="15"/>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для развития и совершенствования Автоматизированной информационной системы «Управление имуществом» заключены государственные контракты в целях автоматизации 9 функций </w:t>
      </w:r>
      <w:r w:rsidRPr="0055257B">
        <w:rPr>
          <w:rFonts w:ascii="Times New Roman" w:eastAsia="Times New Roman" w:hAnsi="Times New Roman" w:cs="Times New Roman"/>
          <w:sz w:val="28"/>
          <w:szCs w:val="28"/>
        </w:rPr>
        <w:br/>
        <w:t>(из планируемых 7), обеспечивающих деятельность в отношении государственного имущества;</w:t>
      </w:r>
    </w:p>
    <w:p w:rsidR="00FA3B98" w:rsidRPr="0055257B" w:rsidRDefault="00FA3B98" w:rsidP="00BF04B4">
      <w:pPr>
        <w:numPr>
          <w:ilvl w:val="0"/>
          <w:numId w:val="15"/>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демонтирован 1 незаконно установленный нестационарный торговый объект (далее – НТО). Проведена независимая оценка в отношении 1 земельного участка для последующего предоставления под размещение НТО, средства в объеме 95,0 тыс. рублей не освоены в связи с отсутствием иных обращений о заключении договоров на размещение НТО;</w:t>
      </w:r>
    </w:p>
    <w:p w:rsidR="00FA3B98" w:rsidRPr="0055257B" w:rsidRDefault="00FA3B98" w:rsidP="00BF04B4">
      <w:pPr>
        <w:numPr>
          <w:ilvl w:val="0"/>
          <w:numId w:val="16"/>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проведены работы по обеспечению образования, постановки на государственный кадастровый учет земельных участков, государственная собственность на которые не разграничена по 77 земельным участкам;</w:t>
      </w:r>
    </w:p>
    <w:p w:rsidR="00FA3B98" w:rsidRPr="0055257B" w:rsidRDefault="00FA3B98" w:rsidP="00BF04B4">
      <w:pPr>
        <w:numPr>
          <w:ilvl w:val="0"/>
          <w:numId w:val="16"/>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обеспечена независимая оценка в целях управления и распоряжения в отношении 79 земельных участков: 2 земельных участка, находящихся в государственной собственности Иркутской области, предоставленных в аренду физическим и юридическим лицам,</w:t>
      </w:r>
      <w:r w:rsidR="0073222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и 77 земельных участков, собственность на которые не разграничена;</w:t>
      </w:r>
    </w:p>
    <w:p w:rsidR="00FA3B98" w:rsidRPr="0055257B" w:rsidRDefault="00FA3B98" w:rsidP="00BF04B4">
      <w:pPr>
        <w:numPr>
          <w:ilvl w:val="0"/>
          <w:numId w:val="16"/>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целях обеспечения образования, постановки на кадастровый учет и государственной регистрации права Иркутской области на земельные участки под объектами, находящимися в государственной собственности Иркутской области, министерством проведены работы в отношении 247 земельных участков. 500 земельных участков из числа запланированных в рамках ликвидации ЧС (г. Тулун – 284 з/у, г. Нижнеудинск - 216 з/у) сформированы за счет средств ОГКУ «Служба заказчика Иркутской области». В отношении оставшихся 688 земельных участков не возникла потребность в их формировании;</w:t>
      </w:r>
    </w:p>
    <w:p w:rsidR="00FA3B98" w:rsidRPr="0055257B" w:rsidRDefault="00FA3B98" w:rsidP="00BF04B4">
      <w:pPr>
        <w:numPr>
          <w:ilvl w:val="0"/>
          <w:numId w:val="16"/>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осуществлены землеустроительные работы в отношении границы между Иркутской областью и Красноярским краем, во избежание выполнения дублирующих работ в отношении координатного описания местоположения границы заклю</w:t>
      </w:r>
      <w:r w:rsidR="00CD2E9F" w:rsidRPr="0055257B">
        <w:rPr>
          <w:rFonts w:ascii="Times New Roman" w:eastAsia="Times New Roman" w:hAnsi="Times New Roman" w:cs="Times New Roman"/>
          <w:sz w:val="28"/>
          <w:szCs w:val="28"/>
        </w:rPr>
        <w:t xml:space="preserve">чен государственный контракт от </w:t>
      </w:r>
      <w:r w:rsidRPr="0055257B">
        <w:rPr>
          <w:rFonts w:ascii="Times New Roman" w:eastAsia="Times New Roman" w:hAnsi="Times New Roman" w:cs="Times New Roman"/>
          <w:sz w:val="28"/>
          <w:szCs w:val="28"/>
        </w:rPr>
        <w:t>6</w:t>
      </w:r>
      <w:r w:rsidR="00CD2E9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февраля</w:t>
      </w:r>
      <w:r w:rsidR="00CD2E9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2019 года на</w:t>
      </w:r>
      <w:r w:rsidR="00CD2E9F"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оказание услуги по подготовке текстового (зеркального) описания местоположения границы между Красноярским краем и Иркутской областью. Экономия по результатам заключения контракта составила 231,2 тыс. рублей;</w:t>
      </w:r>
    </w:p>
    <w:p w:rsidR="00FA3B98" w:rsidRPr="0055257B" w:rsidRDefault="00FA3B98" w:rsidP="00BF04B4">
      <w:pPr>
        <w:numPr>
          <w:ilvl w:val="0"/>
          <w:numId w:val="16"/>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мероприятие «Проведение землеустроительных работ в отношении границ муниципальных образований Иркутской области, внесение сведений в единый государственный реестр недвижимости» не реализовано. Министерством заключено 2 государственных контракта на проведение землеустроительных работ в отношении границ муниципальных образований Иркутской области, внесению сведений в Единый государственный реестр недвижимости. Плановый срок оказания услуг</w:t>
      </w:r>
      <w:r w:rsidR="00CD2E9F" w:rsidRPr="0055257B">
        <w:rPr>
          <w:rFonts w:ascii="Times New Roman" w:eastAsia="Times New Roman" w:hAnsi="Times New Roman" w:cs="Times New Roman"/>
          <w:sz w:val="28"/>
          <w:szCs w:val="28"/>
        </w:rPr>
        <w:t xml:space="preserve"> по указанным контрактам – до 1 </w:t>
      </w:r>
      <w:r w:rsidRPr="0055257B">
        <w:rPr>
          <w:rFonts w:ascii="Times New Roman" w:eastAsia="Times New Roman" w:hAnsi="Times New Roman" w:cs="Times New Roman"/>
          <w:sz w:val="28"/>
          <w:szCs w:val="28"/>
        </w:rPr>
        <w:t xml:space="preserve">декабря 2019 года. Только в конце </w:t>
      </w:r>
      <w:r w:rsidRPr="0055257B">
        <w:rPr>
          <w:rFonts w:ascii="Times New Roman" w:eastAsia="Times New Roman" w:hAnsi="Times New Roman" w:cs="Times New Roman"/>
          <w:sz w:val="28"/>
          <w:szCs w:val="28"/>
          <w:lang w:val="en-US"/>
        </w:rPr>
        <w:t>III </w:t>
      </w:r>
      <w:r w:rsidRPr="0055257B">
        <w:rPr>
          <w:rFonts w:ascii="Times New Roman" w:eastAsia="Times New Roman" w:hAnsi="Times New Roman" w:cs="Times New Roman"/>
          <w:sz w:val="28"/>
          <w:szCs w:val="28"/>
        </w:rPr>
        <w:t xml:space="preserve">квартала, </w:t>
      </w:r>
      <w:r w:rsidRPr="0055257B">
        <w:rPr>
          <w:rFonts w:ascii="Times New Roman" w:eastAsia="Times New Roman" w:hAnsi="Times New Roman" w:cs="Times New Roman"/>
          <w:sz w:val="28"/>
          <w:szCs w:val="28"/>
          <w:lang w:val="en-US"/>
        </w:rPr>
        <w:t>IV</w:t>
      </w:r>
      <w:r w:rsidRPr="0055257B">
        <w:rPr>
          <w:rFonts w:ascii="Times New Roman" w:eastAsia="Times New Roman" w:hAnsi="Times New Roman" w:cs="Times New Roman"/>
          <w:sz w:val="28"/>
          <w:szCs w:val="28"/>
        </w:rPr>
        <w:t xml:space="preserve"> квартале 2019 года исполнителями контрактов направлены на согласование главам органов местного самоуправления Иркутской области материалы по установлению соответствующих границ. Кроме того, в процессе получения соответствующих согласований были выявлены спорные вопросы по согласованию прохождения границ муниципальных образований (далее – МО). Завершение работ по государственным контрактам запланировано на </w:t>
      </w:r>
      <w:r w:rsidRPr="0055257B">
        <w:rPr>
          <w:rFonts w:ascii="Times New Roman" w:eastAsia="Times New Roman" w:hAnsi="Times New Roman" w:cs="Times New Roman"/>
          <w:sz w:val="28"/>
          <w:szCs w:val="28"/>
          <w:lang w:val="en-US"/>
        </w:rPr>
        <w:t>I</w:t>
      </w:r>
      <w:r w:rsidRPr="0055257B">
        <w:rPr>
          <w:rFonts w:ascii="Times New Roman" w:eastAsia="Times New Roman" w:hAnsi="Times New Roman" w:cs="Times New Roman"/>
          <w:sz w:val="28"/>
          <w:szCs w:val="28"/>
        </w:rPr>
        <w:t>I квартал 2020 года;</w:t>
      </w:r>
    </w:p>
    <w:p w:rsidR="00FA3B98" w:rsidRPr="0055257B" w:rsidRDefault="00FA3B98" w:rsidP="00BF04B4">
      <w:pPr>
        <w:numPr>
          <w:ilvl w:val="0"/>
          <w:numId w:val="16"/>
        </w:numPr>
        <w:suppressAutoHyphens/>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мероприятия по обеспечению разработки проектов планировки и проектов межевания территорий, проведению археологических и изыскательных работ, образованию земельных участков с постановкой их на кадастровый учет в целях предоставления земельных участков многодетным семьям на федеральных землях, полномочия по распоряжению которыми переданы Правительству Иркутской области, заключен и выполнен государственный контракт для освоения территории земельных участков, расположенных в О</w:t>
      </w:r>
      <w:r w:rsidR="007A6544" w:rsidRPr="0055257B">
        <w:rPr>
          <w:rFonts w:ascii="Times New Roman" w:eastAsia="Times New Roman" w:hAnsi="Times New Roman" w:cs="Times New Roman"/>
          <w:sz w:val="28"/>
          <w:szCs w:val="28"/>
        </w:rPr>
        <w:t>е</w:t>
      </w:r>
      <w:r w:rsidRPr="0055257B">
        <w:rPr>
          <w:rFonts w:ascii="Times New Roman" w:eastAsia="Times New Roman" w:hAnsi="Times New Roman" w:cs="Times New Roman"/>
          <w:sz w:val="28"/>
          <w:szCs w:val="28"/>
        </w:rPr>
        <w:t>кском МО, д. Бутырки;</w:t>
      </w:r>
    </w:p>
    <w:p w:rsidR="00FA3B98" w:rsidRPr="0055257B" w:rsidRDefault="00FA3B98" w:rsidP="00BF04B4">
      <w:pPr>
        <w:numPr>
          <w:ilvl w:val="0"/>
          <w:numId w:val="16"/>
        </w:numPr>
        <w:spacing w:after="0" w:line="240" w:lineRule="auto"/>
        <w:ind w:left="0"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заключен 1 государственный контракт по проведению кадастровых работ по трем земельным участкам,</w:t>
      </w:r>
      <w:r w:rsidRPr="0055257B">
        <w:rPr>
          <w:rFonts w:ascii="Times New Roman" w:eastAsia="Times New Roman" w:hAnsi="Times New Roman" w:cs="Times New Roman"/>
        </w:rPr>
        <w:t xml:space="preserve"> </w:t>
      </w:r>
      <w:r w:rsidRPr="0055257B">
        <w:rPr>
          <w:rFonts w:ascii="Times New Roman" w:eastAsia="Times New Roman" w:hAnsi="Times New Roman" w:cs="Times New Roman"/>
          <w:sz w:val="28"/>
          <w:szCs w:val="28"/>
        </w:rPr>
        <w:t>расположенным на территории Иркутского районного муниципального образования, государственная собственность на которые не разграничена и на которых планируется строительство объектов здравоохранения.</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w:t>
      </w:r>
      <w:r w:rsidRPr="0055257B">
        <w:rPr>
          <w:rFonts w:ascii="Times New Roman" w:eastAsia="Times New Roman" w:hAnsi="Times New Roman" w:cs="Times New Roman"/>
          <w:b/>
          <w:i/>
          <w:sz w:val="28"/>
          <w:szCs w:val="28"/>
        </w:rPr>
        <w:t>основного мероприятия «Оказание содействия муниципальным образованиям Иркутской области в реализации мероприятий по приобретению объектов недвижимости административного назначения» на 2019 год</w:t>
      </w:r>
      <w:r w:rsidRPr="0055257B">
        <w:rPr>
          <w:rFonts w:ascii="Times New Roman" w:eastAsia="Times New Roman" w:hAnsi="Times New Roman" w:cs="Times New Roman"/>
          <w:sz w:val="28"/>
          <w:szCs w:val="28"/>
        </w:rPr>
        <w:t xml:space="preserve"> соисполни</w:t>
      </w:r>
      <w:r w:rsidR="00527C0A" w:rsidRPr="0055257B">
        <w:rPr>
          <w:rFonts w:ascii="Times New Roman" w:eastAsia="Times New Roman" w:hAnsi="Times New Roman" w:cs="Times New Roman"/>
          <w:sz w:val="28"/>
          <w:szCs w:val="28"/>
        </w:rPr>
        <w:t>телем государственной программы –</w:t>
      </w:r>
      <w:r w:rsidRPr="0055257B">
        <w:rPr>
          <w:rFonts w:ascii="Times New Roman" w:eastAsia="Times New Roman" w:hAnsi="Times New Roman" w:cs="Times New Roman"/>
          <w:sz w:val="28"/>
          <w:szCs w:val="28"/>
        </w:rPr>
        <w:t xml:space="preserve"> министерством строительства, дорожного хозяйства Иркутской области предоставлена субсидия из областного бюджета местному бюджету МО «Бохан» в целях софинансирования расходных обязательств на приобретение здания, расположенного по адресу:  Иркутская область, п. Бохан, ул. Ленина, д. 81,  для размещения местной администрации. Объем финансирования составил 20 661,6 тыс. рублей за счет средств областного бюджета, 860,9 тыс. рублей за счет средств местного бюджета (исполнение 100%).</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b/>
          <w:i/>
          <w:sz w:val="28"/>
          <w:szCs w:val="28"/>
        </w:rPr>
        <w:t>Основное мероприятие «Оказание содействия муниципальным образованиям Иркутской области в реализации мероприятий по осуществлению капитального ремонта поврежденных административных зданий (помещений), находящихся в муниципальной собственности» на 2019 год</w:t>
      </w:r>
      <w:r w:rsidRPr="0055257B">
        <w:rPr>
          <w:rFonts w:ascii="Times New Roman" w:eastAsia="Times New Roman" w:hAnsi="Times New Roman" w:cs="Times New Roman"/>
          <w:sz w:val="28"/>
          <w:szCs w:val="28"/>
        </w:rPr>
        <w:t xml:space="preserve"> не реализовано в отчетном периоде в связи с не предоставлением органами местного самоуправления муниципальных образований Иркутской области необходимой документации в срок, установленный пунктом 9 Положения, утвержденного Постановлением Правительства Иркутской области от</w:t>
      </w:r>
      <w:r w:rsidR="00527C0A" w:rsidRPr="0055257B">
        <w:rPr>
          <w:rFonts w:ascii="Times New Roman" w:eastAsia="Times New Roman" w:hAnsi="Times New Roman" w:cs="Times New Roman"/>
          <w:sz w:val="28"/>
          <w:szCs w:val="28"/>
        </w:rPr>
        <w:t xml:space="preserve"> 11 декабря 2019 года № 1064-пп.</w:t>
      </w:r>
    </w:p>
    <w:p w:rsidR="00FA3B98" w:rsidRPr="0055257B" w:rsidRDefault="00FA3B98" w:rsidP="00BF04B4">
      <w:pPr>
        <w:numPr>
          <w:ilvl w:val="0"/>
          <w:numId w:val="11"/>
        </w:numPr>
        <w:spacing w:after="0" w:line="240" w:lineRule="auto"/>
        <w:ind w:left="0" w:firstLine="709"/>
        <w:contextualSpacing/>
        <w:jc w:val="both"/>
        <w:rPr>
          <w:rFonts w:ascii="Times New Roman" w:eastAsia="Times New Roman" w:hAnsi="Times New Roman" w:cs="Times New Roman"/>
          <w:b/>
          <w:color w:val="000000"/>
          <w:sz w:val="28"/>
          <w:szCs w:val="28"/>
        </w:rPr>
      </w:pPr>
      <w:r w:rsidRPr="0055257B">
        <w:rPr>
          <w:rFonts w:ascii="Times New Roman" w:eastAsia="Times New Roman" w:hAnsi="Times New Roman" w:cs="Times New Roman"/>
          <w:b/>
          <w:color w:val="000000"/>
          <w:sz w:val="28"/>
          <w:szCs w:val="28"/>
        </w:rPr>
        <w:t xml:space="preserve"> Подпрограмма «Обеспечение комплексного пространственного и территориального развития Иркутской области» на 2018-2022 годы (далее – Подпрограмма 2).</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Объем финансирования Подпрограммы 2 в 2019 году представлен в Таблице 3.</w:t>
      </w:r>
    </w:p>
    <w:p w:rsidR="00FA3B98" w:rsidRPr="0055257B" w:rsidRDefault="00FA3B98" w:rsidP="00FA3B98">
      <w:pPr>
        <w:spacing w:after="0" w:line="240" w:lineRule="auto"/>
        <w:ind w:firstLine="709"/>
        <w:jc w:val="right"/>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Таблица 3</w:t>
      </w:r>
    </w:p>
    <w:tbl>
      <w:tblPr>
        <w:tblW w:w="9342" w:type="dxa"/>
        <w:tblInd w:w="103" w:type="dxa"/>
        <w:tblLook w:val="00A0" w:firstRow="1" w:lastRow="0" w:firstColumn="1" w:lastColumn="0" w:noHBand="0" w:noVBand="0"/>
      </w:tblPr>
      <w:tblGrid>
        <w:gridCol w:w="1990"/>
        <w:gridCol w:w="3360"/>
        <w:gridCol w:w="2018"/>
        <w:gridCol w:w="1974"/>
      </w:tblGrid>
      <w:tr w:rsidR="00FA3B98" w:rsidRPr="0055257B" w:rsidTr="003A7A4F">
        <w:trPr>
          <w:trHeight w:val="313"/>
        </w:trPr>
        <w:tc>
          <w:tcPr>
            <w:tcW w:w="1990"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Источник финансирования</w:t>
            </w:r>
          </w:p>
        </w:tc>
        <w:tc>
          <w:tcPr>
            <w:tcW w:w="3360"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color w:val="000000"/>
                <w:sz w:val="24"/>
                <w:szCs w:val="24"/>
              </w:rPr>
              <w:t xml:space="preserve">Объем финансирования, предусмотренный </w:t>
            </w:r>
            <w:r w:rsidRPr="0055257B">
              <w:rPr>
                <w:rFonts w:ascii="Times New Roman" w:eastAsia="Times New Roman" w:hAnsi="Times New Roman" w:cs="Times New Roman"/>
                <w:color w:val="000000"/>
                <w:sz w:val="24"/>
                <w:szCs w:val="24"/>
              </w:rPr>
              <w:br/>
              <w:t>на 2019 год, тыс. руб.</w:t>
            </w:r>
          </w:p>
        </w:tc>
        <w:tc>
          <w:tcPr>
            <w:tcW w:w="201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Исполнено за отчетный период, тыс. руб.</w:t>
            </w:r>
          </w:p>
        </w:tc>
        <w:tc>
          <w:tcPr>
            <w:tcW w:w="197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Процент исполнения, %</w:t>
            </w:r>
          </w:p>
        </w:tc>
      </w:tr>
      <w:tr w:rsidR="00FA3B98" w:rsidRPr="0055257B" w:rsidTr="003A7A4F">
        <w:trPr>
          <w:trHeight w:val="313"/>
        </w:trPr>
        <w:tc>
          <w:tcPr>
            <w:tcW w:w="1990"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Всего</w:t>
            </w:r>
          </w:p>
        </w:tc>
        <w:tc>
          <w:tcPr>
            <w:tcW w:w="3360"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75 603,0</w:t>
            </w:r>
          </w:p>
        </w:tc>
        <w:tc>
          <w:tcPr>
            <w:tcW w:w="201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58 511,9</w:t>
            </w:r>
          </w:p>
        </w:tc>
        <w:tc>
          <w:tcPr>
            <w:tcW w:w="197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77,4</w:t>
            </w:r>
          </w:p>
        </w:tc>
      </w:tr>
      <w:tr w:rsidR="00FA3B98" w:rsidRPr="0055257B" w:rsidTr="003A7A4F">
        <w:trPr>
          <w:trHeight w:val="294"/>
        </w:trPr>
        <w:tc>
          <w:tcPr>
            <w:tcW w:w="1990"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ОБ</w:t>
            </w:r>
          </w:p>
        </w:tc>
        <w:tc>
          <w:tcPr>
            <w:tcW w:w="3360"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74 958,0</w:t>
            </w:r>
          </w:p>
        </w:tc>
        <w:tc>
          <w:tcPr>
            <w:tcW w:w="201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56 569,2</w:t>
            </w:r>
          </w:p>
        </w:tc>
        <w:tc>
          <w:tcPr>
            <w:tcW w:w="197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75,5</w:t>
            </w:r>
          </w:p>
        </w:tc>
      </w:tr>
      <w:tr w:rsidR="00FA3B98" w:rsidRPr="0055257B" w:rsidTr="003A7A4F">
        <w:trPr>
          <w:trHeight w:val="313"/>
        </w:trPr>
        <w:tc>
          <w:tcPr>
            <w:tcW w:w="1990"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МБ</w:t>
            </w:r>
          </w:p>
        </w:tc>
        <w:tc>
          <w:tcPr>
            <w:tcW w:w="3360"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645,0</w:t>
            </w:r>
          </w:p>
        </w:tc>
        <w:tc>
          <w:tcPr>
            <w:tcW w:w="201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1 942,7</w:t>
            </w:r>
          </w:p>
        </w:tc>
        <w:tc>
          <w:tcPr>
            <w:tcW w:w="197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sz w:val="24"/>
                <w:szCs w:val="24"/>
              </w:rPr>
              <w:t>301,2</w:t>
            </w:r>
          </w:p>
        </w:tc>
      </w:tr>
    </w:tbl>
    <w:p w:rsidR="00FA3B98" w:rsidRPr="0055257B" w:rsidRDefault="00FA3B98" w:rsidP="00FA3B98">
      <w:pPr>
        <w:tabs>
          <w:tab w:val="left" w:pos="-284"/>
        </w:tabs>
        <w:spacing w:after="0" w:line="240" w:lineRule="auto"/>
        <w:ind w:firstLine="709"/>
        <w:contextualSpacing/>
        <w:jc w:val="both"/>
        <w:rPr>
          <w:rFonts w:ascii="Times New Roman" w:eastAsia="Times New Roman" w:hAnsi="Times New Roman" w:cs="Times New Roman"/>
          <w:sz w:val="28"/>
          <w:szCs w:val="28"/>
        </w:rPr>
      </w:pPr>
    </w:p>
    <w:p w:rsidR="00FA3B98" w:rsidRPr="0055257B" w:rsidRDefault="00FA3B98" w:rsidP="00FA3B9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подпрограммы</w:t>
      </w:r>
      <w:r w:rsidR="000A408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2 осуще</w:t>
      </w:r>
      <w:r w:rsidR="000A408B" w:rsidRPr="0055257B">
        <w:rPr>
          <w:rFonts w:ascii="Times New Roman" w:eastAsia="Times New Roman" w:hAnsi="Times New Roman" w:cs="Times New Roman"/>
          <w:sz w:val="28"/>
          <w:szCs w:val="28"/>
        </w:rPr>
        <w:t xml:space="preserve">ствлялась реализация 3 основных </w:t>
      </w:r>
      <w:r w:rsidRPr="0055257B">
        <w:rPr>
          <w:rFonts w:ascii="Times New Roman" w:eastAsia="Times New Roman" w:hAnsi="Times New Roman" w:cs="Times New Roman"/>
          <w:sz w:val="28"/>
          <w:szCs w:val="28"/>
        </w:rPr>
        <w:t xml:space="preserve">мероприятий, самым затратным из которых стало </w:t>
      </w:r>
      <w:r w:rsidRPr="0055257B">
        <w:rPr>
          <w:rFonts w:ascii="Times New Roman" w:eastAsia="Times New Roman" w:hAnsi="Times New Roman" w:cs="Times New Roman"/>
          <w:b/>
          <w:i/>
          <w:sz w:val="28"/>
          <w:szCs w:val="28"/>
        </w:rPr>
        <w:t>основное мероприятие «Создание условий для комплексного пространственного и территориального развития Иркутской области» на 2018-2022 годы</w:t>
      </w:r>
      <w:r w:rsidRPr="0055257B">
        <w:rPr>
          <w:rFonts w:ascii="Times New Roman" w:eastAsia="Times New Roman" w:hAnsi="Times New Roman" w:cs="Times New Roman"/>
          <w:sz w:val="28"/>
          <w:szCs w:val="28"/>
        </w:rPr>
        <w:t>. На реализацию основного мероприятия было предусмотрено финансирование в сумме 52 066,4 тыс. рублей, из которых, 51 421,4 тыс. рублей – средства областного бюджета, 645,0 тыс. рублей – средства местных бюджетов.</w:t>
      </w:r>
    </w:p>
    <w:p w:rsidR="00FA3B98" w:rsidRPr="0055257B" w:rsidRDefault="00FA3B98" w:rsidP="00FA3B9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рамках основного мероприятия за 2019 год было предусмотрено предоставление субсидии из областного бюджета 64 МО, из них:</w:t>
      </w:r>
    </w:p>
    <w:p w:rsidR="00FA3B98" w:rsidRPr="0055257B" w:rsidRDefault="00FA3B98" w:rsidP="00BF04B4">
      <w:pPr>
        <w:numPr>
          <w:ilvl w:val="0"/>
          <w:numId w:val="19"/>
        </w:numPr>
        <w:tabs>
          <w:tab w:val="left" w:pos="-284"/>
        </w:tabs>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актуализацию документов территориального планирования – 25 МО. Фактически субсидию получило 21 МО: Еланцынскому МО субсидия будет доведена в 2020 году, у Листвянского и Ольхонского МО не возникли обязательства по соглашению, с Нижнеиретским МО было подписано дополнительное соглашение о расторжении Соглашения о предоставлении субсидий;</w:t>
      </w:r>
    </w:p>
    <w:p w:rsidR="00FA3B98" w:rsidRPr="0055257B" w:rsidRDefault="00FA3B98" w:rsidP="00BF04B4">
      <w:pPr>
        <w:numPr>
          <w:ilvl w:val="0"/>
          <w:numId w:val="19"/>
        </w:numPr>
        <w:tabs>
          <w:tab w:val="left" w:pos="-284"/>
        </w:tabs>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подготовку документации по планировке территорий – 3 МО (исполнено в полном объеме). Экономия средств областного бюджета составила 466,1 тыс. рублей;</w:t>
      </w:r>
    </w:p>
    <w:p w:rsidR="00FA3B98" w:rsidRPr="0055257B" w:rsidRDefault="00FA3B98" w:rsidP="00BF04B4">
      <w:pPr>
        <w:numPr>
          <w:ilvl w:val="0"/>
          <w:numId w:val="19"/>
        </w:numPr>
        <w:tabs>
          <w:tab w:val="left" w:pos="-284"/>
        </w:tabs>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проведение работ в отношении постановки на кадастровый учет границ населенных пунктов Иркутской области – 14 МО, из них 9 МО получили субсидии в 2019 году, Шаманское МО, М</w:t>
      </w:r>
      <w:r w:rsidR="000A408B" w:rsidRPr="0055257B">
        <w:rPr>
          <w:rFonts w:ascii="Times New Roman" w:eastAsia="Times New Roman" w:hAnsi="Times New Roman" w:cs="Times New Roman"/>
          <w:sz w:val="28"/>
          <w:szCs w:val="28"/>
        </w:rPr>
        <w:t>О Новая Ида, Еланцынское МО, МО </w:t>
      </w:r>
      <w:r w:rsidRPr="0055257B">
        <w:rPr>
          <w:rFonts w:ascii="Times New Roman" w:eastAsia="Times New Roman" w:hAnsi="Times New Roman" w:cs="Times New Roman"/>
          <w:sz w:val="28"/>
          <w:szCs w:val="28"/>
        </w:rPr>
        <w:t xml:space="preserve">Каменка </w:t>
      </w:r>
      <w:r w:rsidR="000A408B" w:rsidRPr="0055257B">
        <w:rPr>
          <w:rFonts w:ascii="Times New Roman" w:eastAsia="Times New Roman" w:hAnsi="Times New Roman" w:cs="Times New Roman"/>
          <w:sz w:val="28"/>
          <w:szCs w:val="28"/>
        </w:rPr>
        <w:t xml:space="preserve">и Олхинское МО получат субсидию </w:t>
      </w:r>
      <w:r w:rsidRPr="0055257B">
        <w:rPr>
          <w:rFonts w:ascii="Times New Roman" w:eastAsia="Times New Roman" w:hAnsi="Times New Roman" w:cs="Times New Roman"/>
          <w:sz w:val="28"/>
          <w:szCs w:val="28"/>
        </w:rPr>
        <w:t>в 2020 году;</w:t>
      </w:r>
    </w:p>
    <w:p w:rsidR="00FA3B98" w:rsidRPr="0055257B" w:rsidRDefault="00FA3B98" w:rsidP="00BF04B4">
      <w:pPr>
        <w:numPr>
          <w:ilvl w:val="0"/>
          <w:numId w:val="19"/>
        </w:numPr>
        <w:tabs>
          <w:tab w:val="left" w:pos="-284"/>
        </w:tabs>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актуализацию документов град</w:t>
      </w:r>
      <w:r w:rsidR="000A408B" w:rsidRPr="0055257B">
        <w:rPr>
          <w:rFonts w:ascii="Times New Roman" w:eastAsia="Times New Roman" w:hAnsi="Times New Roman" w:cs="Times New Roman"/>
          <w:sz w:val="28"/>
          <w:szCs w:val="28"/>
        </w:rPr>
        <w:t>остроительного зонирования – 22 </w:t>
      </w:r>
      <w:r w:rsidRPr="0055257B">
        <w:rPr>
          <w:rFonts w:ascii="Times New Roman" w:eastAsia="Times New Roman" w:hAnsi="Times New Roman" w:cs="Times New Roman"/>
          <w:sz w:val="28"/>
          <w:szCs w:val="28"/>
        </w:rPr>
        <w:t xml:space="preserve">МО, из которых 20 получили субсидию в 2019 году. Субсидия в сумме 143,0 тыс. рублей будет получена Гороховским МО в 2020 году, </w:t>
      </w:r>
      <w:r w:rsidRPr="0055257B">
        <w:rPr>
          <w:rFonts w:ascii="Times New Roman" w:eastAsia="Times New Roman" w:hAnsi="Times New Roman" w:cs="Times New Roman"/>
          <w:sz w:val="28"/>
          <w:szCs w:val="28"/>
        </w:rPr>
        <w:br/>
        <w:t>у Слюдянского МО не возникли обязательства по соглашению.</w:t>
      </w:r>
    </w:p>
    <w:p w:rsidR="00FA3B98" w:rsidRPr="0055257B" w:rsidRDefault="00FA3B98" w:rsidP="00FA3B9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Также в рамках основного мероприятия ОГБУ «Центр компетенций» было обеспечено содействие МО в реализации на территории Иркутской области приоритетного проекта «Формирование комфортной городской среды» путем консультационно-методического и учебно-аналитического сопровождения. За отчетный п</w:t>
      </w:r>
      <w:r w:rsidR="000A408B" w:rsidRPr="0055257B">
        <w:rPr>
          <w:rFonts w:ascii="Times New Roman" w:eastAsia="Times New Roman" w:hAnsi="Times New Roman" w:cs="Times New Roman"/>
          <w:sz w:val="28"/>
          <w:szCs w:val="28"/>
        </w:rPr>
        <w:t xml:space="preserve">ериод проведено 10 консультаций </w:t>
      </w:r>
      <w:r w:rsidRPr="0055257B">
        <w:rPr>
          <w:rFonts w:ascii="Times New Roman" w:eastAsia="Times New Roman" w:hAnsi="Times New Roman" w:cs="Times New Roman"/>
          <w:sz w:val="28"/>
          <w:szCs w:val="28"/>
        </w:rPr>
        <w:t>с представителями МО.</w:t>
      </w:r>
    </w:p>
    <w:p w:rsidR="00FA3B98" w:rsidRPr="0055257B" w:rsidRDefault="00FA3B98" w:rsidP="00FA3B9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Фактические затраты на реализацию основного мероприятия составили: 33 355,0 тыс. рублей за счет средств областного бюджета (64,9%) и 1942,7 тыс. рублей за счет средств местных бюджетов (301,2 %).</w:t>
      </w:r>
    </w:p>
    <w:p w:rsidR="00FA3B98" w:rsidRPr="0055257B" w:rsidRDefault="00FA3B98" w:rsidP="00BF04B4">
      <w:pPr>
        <w:widowControl w:val="0"/>
        <w:numPr>
          <w:ilvl w:val="0"/>
          <w:numId w:val="11"/>
        </w:numPr>
        <w:suppressAutoHyphens/>
        <w:spacing w:after="0" w:line="240" w:lineRule="auto"/>
        <w:ind w:left="0" w:firstLine="709"/>
        <w:jc w:val="both"/>
        <w:rPr>
          <w:rFonts w:ascii="Times New Roman" w:eastAsia="Times New Roman" w:hAnsi="Times New Roman" w:cs="Times New Roman"/>
          <w:b/>
          <w:kern w:val="1"/>
          <w:sz w:val="28"/>
          <w:szCs w:val="28"/>
          <w:lang w:eastAsia="ar-SA"/>
        </w:rPr>
      </w:pPr>
      <w:r w:rsidRPr="0055257B">
        <w:rPr>
          <w:rFonts w:ascii="Times New Roman" w:eastAsia="Times New Roman" w:hAnsi="Times New Roman" w:cs="Times New Roman"/>
          <w:b/>
          <w:kern w:val="1"/>
          <w:sz w:val="28"/>
          <w:szCs w:val="28"/>
          <w:lang w:eastAsia="ar-SA"/>
        </w:rPr>
        <w:t xml:space="preserve"> Подпрограмма «Содержание и управление государственным имуществом, закрепленным за управлением делами Губернатора Иркутской области и Правительства Иркутской области на праве оперативного управления» на 2018-2022 годы (далее – Подпрограмма 3).</w:t>
      </w:r>
    </w:p>
    <w:p w:rsidR="00FA3B98" w:rsidRPr="0055257B" w:rsidRDefault="00FA3B98" w:rsidP="00FA3B98">
      <w:pPr>
        <w:spacing w:after="0" w:line="240" w:lineRule="auto"/>
        <w:ind w:firstLine="720"/>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w:t>
      </w:r>
      <w:r w:rsidR="000A408B" w:rsidRPr="0055257B">
        <w:rPr>
          <w:rFonts w:ascii="Times New Roman" w:eastAsia="Times New Roman" w:hAnsi="Times New Roman" w:cs="Times New Roman"/>
          <w:sz w:val="28"/>
          <w:szCs w:val="28"/>
        </w:rPr>
        <w:t xml:space="preserve">ъем финансирования Подпрограммы </w:t>
      </w:r>
      <w:r w:rsidRPr="0055257B">
        <w:rPr>
          <w:rFonts w:ascii="Times New Roman" w:eastAsia="Times New Roman" w:hAnsi="Times New Roman" w:cs="Times New Roman"/>
          <w:sz w:val="28"/>
          <w:szCs w:val="28"/>
        </w:rPr>
        <w:t>3 в 2019 году представлен в Таблице 4.</w:t>
      </w:r>
    </w:p>
    <w:p w:rsidR="00FA3B98" w:rsidRPr="0055257B" w:rsidRDefault="00FA3B98" w:rsidP="00FA3B98">
      <w:pPr>
        <w:spacing w:after="0" w:line="240" w:lineRule="auto"/>
        <w:ind w:firstLine="720"/>
        <w:jc w:val="right"/>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Таблица 4</w:t>
      </w:r>
    </w:p>
    <w:tbl>
      <w:tblPr>
        <w:tblW w:w="9342" w:type="dxa"/>
        <w:tblInd w:w="103" w:type="dxa"/>
        <w:tblLook w:val="00A0" w:firstRow="1" w:lastRow="0" w:firstColumn="1" w:lastColumn="0" w:noHBand="0" w:noVBand="0"/>
      </w:tblPr>
      <w:tblGrid>
        <w:gridCol w:w="2211"/>
        <w:gridCol w:w="3139"/>
        <w:gridCol w:w="2168"/>
        <w:gridCol w:w="1824"/>
      </w:tblGrid>
      <w:tr w:rsidR="00FA3B98" w:rsidRPr="0055257B" w:rsidTr="003A7A4F">
        <w:trPr>
          <w:trHeight w:val="313"/>
        </w:trPr>
        <w:tc>
          <w:tcPr>
            <w:tcW w:w="22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Источник финансирования</w:t>
            </w:r>
          </w:p>
        </w:tc>
        <w:tc>
          <w:tcPr>
            <w:tcW w:w="3139"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color w:val="000000"/>
                <w:sz w:val="24"/>
                <w:szCs w:val="24"/>
              </w:rPr>
              <w:t xml:space="preserve">Объем финансирования, предусмотренный </w:t>
            </w:r>
            <w:r w:rsidRPr="0055257B">
              <w:rPr>
                <w:rFonts w:ascii="Times New Roman" w:eastAsia="Times New Roman" w:hAnsi="Times New Roman" w:cs="Times New Roman"/>
                <w:color w:val="000000"/>
                <w:sz w:val="24"/>
                <w:szCs w:val="24"/>
              </w:rPr>
              <w:br/>
              <w:t>на 2019 год, тыс. руб.</w:t>
            </w:r>
          </w:p>
        </w:tc>
        <w:tc>
          <w:tcPr>
            <w:tcW w:w="216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Исполнено за отчетный период, тыс. руб.</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Процент исполнения, %</w:t>
            </w:r>
          </w:p>
        </w:tc>
      </w:tr>
      <w:tr w:rsidR="00FA3B98" w:rsidRPr="0055257B" w:rsidTr="003A7A4F">
        <w:trPr>
          <w:trHeight w:val="254"/>
        </w:trPr>
        <w:tc>
          <w:tcPr>
            <w:tcW w:w="22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Всего</w:t>
            </w:r>
          </w:p>
        </w:tc>
        <w:tc>
          <w:tcPr>
            <w:tcW w:w="3139"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632 611,9</w:t>
            </w:r>
          </w:p>
        </w:tc>
        <w:tc>
          <w:tcPr>
            <w:tcW w:w="216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570 426,1</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90,2</w:t>
            </w:r>
          </w:p>
        </w:tc>
      </w:tr>
      <w:tr w:rsidR="00FA3B98" w:rsidRPr="0055257B" w:rsidTr="003A7A4F">
        <w:trPr>
          <w:trHeight w:val="313"/>
        </w:trPr>
        <w:tc>
          <w:tcPr>
            <w:tcW w:w="22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ОБ</w:t>
            </w:r>
          </w:p>
        </w:tc>
        <w:tc>
          <w:tcPr>
            <w:tcW w:w="3139"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632 611,9</w:t>
            </w:r>
          </w:p>
        </w:tc>
        <w:tc>
          <w:tcPr>
            <w:tcW w:w="216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570 426,1</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90,2</w:t>
            </w:r>
          </w:p>
        </w:tc>
      </w:tr>
    </w:tbl>
    <w:p w:rsidR="00FA3B98" w:rsidRPr="0055257B" w:rsidRDefault="00FA3B98" w:rsidP="00FA3B98">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A3B98" w:rsidRPr="0055257B" w:rsidRDefault="00FA3B98" w:rsidP="00FA3B9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подпрограммы 3 осуществлялась реализация 3 основных мероприятий. Наиболее затратным являлось </w:t>
      </w:r>
      <w:r w:rsidR="000A408B" w:rsidRPr="0055257B">
        <w:rPr>
          <w:rFonts w:ascii="Times New Roman" w:eastAsia="Times New Roman" w:hAnsi="Times New Roman" w:cs="Times New Roman"/>
          <w:b/>
          <w:i/>
          <w:sz w:val="28"/>
          <w:szCs w:val="28"/>
        </w:rPr>
        <w:t>основное мероприятие</w:t>
      </w:r>
      <w:r w:rsidR="000A408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b/>
          <w:i/>
          <w:sz w:val="28"/>
          <w:szCs w:val="28"/>
        </w:rPr>
        <w:t>«Обеспечение реализации полномочий управления делами Губернатора Иркутской области и Правительства Иркутской области» на 2018-2022 годы</w:t>
      </w:r>
      <w:r w:rsidRPr="0055257B">
        <w:rPr>
          <w:rFonts w:ascii="Times New Roman" w:eastAsia="Times New Roman" w:hAnsi="Times New Roman" w:cs="Times New Roman"/>
          <w:sz w:val="28"/>
          <w:szCs w:val="28"/>
        </w:rPr>
        <w:t>: на реализацию мероприятия, входящего в его состав, «Осуществление функций управления делами Губернатора Иркутской области и Правительства Иркутской области» из областного бюджета было выделено 559 003,2 тыс. рублей. Исполнение составило 508 385,9 тыс. рублей или 90,9%.</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рамках реализации </w:t>
      </w:r>
      <w:r w:rsidRPr="0055257B">
        <w:rPr>
          <w:rFonts w:ascii="Times New Roman" w:eastAsia="Times New Roman" w:hAnsi="Times New Roman" w:cs="Times New Roman"/>
          <w:b/>
          <w:i/>
          <w:sz w:val="28"/>
          <w:szCs w:val="28"/>
        </w:rPr>
        <w:t>основного мероприятия «Капитальный ремонт объектов областной государственной собственности, закрепленных за управлением делами Губернатора Иркутской области и Правительства Иркутской области на праве оперативного управления» за 2019 год</w:t>
      </w:r>
      <w:r w:rsidRPr="0055257B">
        <w:rPr>
          <w:rFonts w:ascii="Times New Roman" w:eastAsia="Times New Roman" w:hAnsi="Times New Roman" w:cs="Times New Roman"/>
          <w:sz w:val="28"/>
          <w:szCs w:val="28"/>
        </w:rPr>
        <w:t>:</w:t>
      </w:r>
    </w:p>
    <w:p w:rsidR="00FA3B98" w:rsidRPr="0055257B" w:rsidRDefault="00FA3B98" w:rsidP="00BF04B4">
      <w:pPr>
        <w:numPr>
          <w:ilvl w:val="0"/>
          <w:numId w:val="19"/>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мероприятию «Подготовка проектно-сметной документации» осуществлена разработка комплексного проекта реставрации и приспособления для современного использования объекта культурного наследия регионального значения «Здание Губернского казначейства» 1911 года, расположенного по адресу: г. Иркутск, ул. Ленина, 1, фактические расходы составили 12 366,1 тыс. рублей, оказание экспертных услуг – 43,2 тыс. рублей;</w:t>
      </w:r>
    </w:p>
    <w:p w:rsidR="00FA3B98" w:rsidRPr="0055257B" w:rsidRDefault="00FA3B98" w:rsidP="00BF04B4">
      <w:pPr>
        <w:numPr>
          <w:ilvl w:val="0"/>
          <w:numId w:val="19"/>
        </w:numPr>
        <w:spacing w:after="0" w:line="240" w:lineRule="auto"/>
        <w:ind w:left="0" w:firstLine="709"/>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мероприятию «Капитальный ремонт зданий и сооружений»</w:t>
      </w:r>
      <w:r w:rsidRPr="0055257B">
        <w:rPr>
          <w:rFonts w:ascii="Times New Roman" w:eastAsia="Times New Roman" w:hAnsi="Times New Roman" w:cs="Times New Roman"/>
        </w:rPr>
        <w:t xml:space="preserve"> </w:t>
      </w:r>
      <w:r w:rsidRPr="0055257B">
        <w:rPr>
          <w:rFonts w:ascii="Times New Roman" w:eastAsia="Times New Roman" w:hAnsi="Times New Roman" w:cs="Times New Roman"/>
          <w:sz w:val="28"/>
          <w:szCs w:val="28"/>
        </w:rPr>
        <w:t>выполнены работы по выборочному капитальному ремонту административного здания, расположенного по адресу: г. Иркутск, ул. Ленина, 1А, и прилегающей дворовой территории (1 913,2 тыс. рублей), капитальному ремонту дворовой территории административного здания, расположенного по адресу: г. Иркутск, ул. Горького, 31 (2 230,9 тыс. рублей), капитальному ремонту крыльца правого крыла административного здания, расположенного по адресу: г. Иркутск, ул. Ленина, 1А (65,96 тыс. рублей), капитальному ремонту по замене оконных блоков в административном здании, расположенном по адресу: г. Иркутск, ул. Ленина, 1А (6 800,9 тыс. рублей), капитальному ремонту кабинетов 4 этажа в левом крыле административного здания по ул. Ленина, 1А в г. Иркутске (6 643,2 тыс. рублей, из которых 982,5 –</w:t>
      </w:r>
      <w:r w:rsidR="000A408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кредиторская задолженность 2019 г.), капитальному ремонту фасада административного здания, расположенного по адресу: г. Иркутск, ул. Горького,</w:t>
      </w:r>
      <w:r w:rsidR="000A408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31 (3 873,5 тыс. рублей).</w:t>
      </w:r>
    </w:p>
    <w:p w:rsidR="00FA3B98" w:rsidRPr="0055257B" w:rsidRDefault="00FA3B98" w:rsidP="00BF04B4">
      <w:pPr>
        <w:widowControl w:val="0"/>
        <w:numPr>
          <w:ilvl w:val="0"/>
          <w:numId w:val="11"/>
        </w:numPr>
        <w:suppressAutoHyphens/>
        <w:spacing w:after="0" w:line="240" w:lineRule="auto"/>
        <w:ind w:left="0" w:firstLine="709"/>
        <w:jc w:val="both"/>
        <w:rPr>
          <w:rFonts w:ascii="Times New Roman" w:eastAsia="Times New Roman" w:hAnsi="Times New Roman" w:cs="Times New Roman"/>
          <w:b/>
          <w:kern w:val="1"/>
          <w:sz w:val="28"/>
          <w:szCs w:val="28"/>
          <w:lang w:eastAsia="ar-SA"/>
        </w:rPr>
      </w:pPr>
      <w:r w:rsidRPr="0055257B">
        <w:rPr>
          <w:rFonts w:ascii="Times New Roman" w:eastAsia="Times New Roman" w:hAnsi="Times New Roman" w:cs="Times New Roman"/>
          <w:b/>
          <w:kern w:val="1"/>
          <w:sz w:val="28"/>
          <w:szCs w:val="28"/>
          <w:lang w:eastAsia="ar-SA"/>
        </w:rPr>
        <w:t>Подпрограмма «Обеспечение мероприятий по закрытию населенных пунктов (в том числе городов, поселков), расположенных на территории Иркутской области, в отношении которых по согласованию с Правительством Российской Федерации принято решение Правительства Иркутской области о признании их закрывающимися» на 2019 год (далее – Подпрограмма 4)</w:t>
      </w:r>
    </w:p>
    <w:p w:rsidR="00FA3B98" w:rsidRPr="0055257B" w:rsidRDefault="00FA3B98" w:rsidP="00FA3B98">
      <w:pPr>
        <w:spacing w:after="0" w:line="240" w:lineRule="auto"/>
        <w:ind w:firstLine="720"/>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Объем финансирования Подпрограммы</w:t>
      </w:r>
      <w:r w:rsidR="000A408B" w:rsidRPr="0055257B">
        <w:rPr>
          <w:rFonts w:ascii="Times New Roman" w:eastAsia="Times New Roman" w:hAnsi="Times New Roman" w:cs="Times New Roman"/>
          <w:sz w:val="28"/>
          <w:szCs w:val="28"/>
        </w:rPr>
        <w:t xml:space="preserve"> </w:t>
      </w:r>
      <w:r w:rsidRPr="0055257B">
        <w:rPr>
          <w:rFonts w:ascii="Times New Roman" w:eastAsia="Times New Roman" w:hAnsi="Times New Roman" w:cs="Times New Roman"/>
          <w:sz w:val="28"/>
          <w:szCs w:val="28"/>
        </w:rPr>
        <w:t>4 в 2019 году представлен в Таблице 5.</w:t>
      </w:r>
    </w:p>
    <w:p w:rsidR="00FA3B98" w:rsidRPr="0055257B" w:rsidRDefault="00FA3B98" w:rsidP="00FA3B98">
      <w:pPr>
        <w:spacing w:after="0" w:line="240" w:lineRule="auto"/>
        <w:ind w:firstLine="720"/>
        <w:jc w:val="right"/>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Таблица 5</w:t>
      </w:r>
    </w:p>
    <w:tbl>
      <w:tblPr>
        <w:tblW w:w="9342" w:type="dxa"/>
        <w:tblInd w:w="103" w:type="dxa"/>
        <w:tblLook w:val="00A0" w:firstRow="1" w:lastRow="0" w:firstColumn="1" w:lastColumn="0" w:noHBand="0" w:noVBand="0"/>
      </w:tblPr>
      <w:tblGrid>
        <w:gridCol w:w="2211"/>
        <w:gridCol w:w="3139"/>
        <w:gridCol w:w="2168"/>
        <w:gridCol w:w="1824"/>
      </w:tblGrid>
      <w:tr w:rsidR="00FA3B98" w:rsidRPr="0055257B" w:rsidTr="003A7A4F">
        <w:trPr>
          <w:trHeight w:val="313"/>
        </w:trPr>
        <w:tc>
          <w:tcPr>
            <w:tcW w:w="22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Источник финансирования</w:t>
            </w:r>
          </w:p>
        </w:tc>
        <w:tc>
          <w:tcPr>
            <w:tcW w:w="3139"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sz w:val="24"/>
                <w:szCs w:val="24"/>
              </w:rPr>
            </w:pPr>
            <w:r w:rsidRPr="0055257B">
              <w:rPr>
                <w:rFonts w:ascii="Times New Roman" w:eastAsia="Times New Roman" w:hAnsi="Times New Roman" w:cs="Times New Roman"/>
                <w:color w:val="000000"/>
                <w:sz w:val="24"/>
                <w:szCs w:val="24"/>
              </w:rPr>
              <w:t xml:space="preserve">Объем финансирования, предусмотренный </w:t>
            </w:r>
            <w:r w:rsidRPr="0055257B">
              <w:rPr>
                <w:rFonts w:ascii="Times New Roman" w:eastAsia="Times New Roman" w:hAnsi="Times New Roman" w:cs="Times New Roman"/>
                <w:color w:val="000000"/>
                <w:sz w:val="24"/>
                <w:szCs w:val="24"/>
              </w:rPr>
              <w:br/>
              <w:t>на 2019 год, тыс. руб.</w:t>
            </w:r>
          </w:p>
        </w:tc>
        <w:tc>
          <w:tcPr>
            <w:tcW w:w="216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Исполнено за отчетный период, тыс. руб.</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jc w:val="center"/>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Процент исполнения, %</w:t>
            </w:r>
          </w:p>
        </w:tc>
      </w:tr>
      <w:tr w:rsidR="00FA3B98" w:rsidRPr="0055257B" w:rsidTr="003A7A4F">
        <w:trPr>
          <w:trHeight w:val="254"/>
        </w:trPr>
        <w:tc>
          <w:tcPr>
            <w:tcW w:w="22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Всего</w:t>
            </w:r>
          </w:p>
        </w:tc>
        <w:tc>
          <w:tcPr>
            <w:tcW w:w="3139"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47 920,0</w:t>
            </w:r>
          </w:p>
        </w:tc>
        <w:tc>
          <w:tcPr>
            <w:tcW w:w="216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47 920,0</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100</w:t>
            </w:r>
          </w:p>
        </w:tc>
      </w:tr>
      <w:tr w:rsidR="00FA3B98" w:rsidRPr="0055257B" w:rsidTr="003A7A4F">
        <w:trPr>
          <w:trHeight w:val="313"/>
        </w:trPr>
        <w:tc>
          <w:tcPr>
            <w:tcW w:w="22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ОБ</w:t>
            </w:r>
          </w:p>
        </w:tc>
        <w:tc>
          <w:tcPr>
            <w:tcW w:w="3139"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43 128,0</w:t>
            </w:r>
          </w:p>
        </w:tc>
        <w:tc>
          <w:tcPr>
            <w:tcW w:w="216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43 128,0</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sz w:val="24"/>
                <w:szCs w:val="24"/>
              </w:rPr>
            </w:pPr>
            <w:r w:rsidRPr="0055257B">
              <w:rPr>
                <w:rFonts w:ascii="Times New Roman" w:eastAsia="Times New Roman" w:hAnsi="Times New Roman" w:cs="Times New Roman"/>
                <w:bCs/>
                <w:color w:val="000000"/>
                <w:sz w:val="24"/>
                <w:szCs w:val="24"/>
              </w:rPr>
              <w:t>100</w:t>
            </w:r>
          </w:p>
        </w:tc>
      </w:tr>
      <w:tr w:rsidR="00FA3B98" w:rsidRPr="0055257B" w:rsidTr="003A7A4F">
        <w:trPr>
          <w:trHeight w:val="313"/>
        </w:trPr>
        <w:tc>
          <w:tcPr>
            <w:tcW w:w="2211" w:type="dxa"/>
            <w:tcBorders>
              <w:top w:val="single" w:sz="4" w:space="0" w:color="auto"/>
              <w:left w:val="single" w:sz="4" w:space="0" w:color="auto"/>
              <w:bottom w:val="single" w:sz="4" w:space="0" w:color="auto"/>
              <w:right w:val="single" w:sz="4" w:space="0" w:color="auto"/>
            </w:tcBorders>
            <w:shd w:val="clear" w:color="000000" w:fill="FFFFFF"/>
            <w:vAlign w:val="center"/>
          </w:tcPr>
          <w:p w:rsidR="00FA3B98" w:rsidRPr="0055257B" w:rsidRDefault="00FA3B98" w:rsidP="003A7A4F">
            <w:pPr>
              <w:spacing w:after="0" w:line="240" w:lineRule="auto"/>
              <w:rPr>
                <w:rFonts w:ascii="Times New Roman" w:eastAsia="Times New Roman" w:hAnsi="Times New Roman" w:cs="Times New Roman"/>
                <w:color w:val="000000"/>
                <w:sz w:val="24"/>
                <w:szCs w:val="24"/>
              </w:rPr>
            </w:pPr>
            <w:r w:rsidRPr="0055257B">
              <w:rPr>
                <w:rFonts w:ascii="Times New Roman" w:eastAsia="Times New Roman" w:hAnsi="Times New Roman" w:cs="Times New Roman"/>
                <w:color w:val="000000"/>
                <w:sz w:val="24"/>
                <w:szCs w:val="24"/>
              </w:rPr>
              <w:t>МБ</w:t>
            </w:r>
          </w:p>
        </w:tc>
        <w:tc>
          <w:tcPr>
            <w:tcW w:w="3139"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bCs/>
                <w:color w:val="000000"/>
                <w:sz w:val="24"/>
                <w:szCs w:val="24"/>
              </w:rPr>
            </w:pPr>
            <w:r w:rsidRPr="0055257B">
              <w:rPr>
                <w:rFonts w:ascii="Times New Roman" w:eastAsia="Times New Roman" w:hAnsi="Times New Roman" w:cs="Times New Roman"/>
                <w:bCs/>
                <w:color w:val="000000"/>
                <w:sz w:val="24"/>
                <w:szCs w:val="24"/>
              </w:rPr>
              <w:t>4 792,0</w:t>
            </w:r>
          </w:p>
        </w:tc>
        <w:tc>
          <w:tcPr>
            <w:tcW w:w="2168"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bCs/>
                <w:color w:val="000000"/>
                <w:sz w:val="24"/>
                <w:szCs w:val="24"/>
              </w:rPr>
            </w:pPr>
            <w:r w:rsidRPr="0055257B">
              <w:rPr>
                <w:rFonts w:ascii="Times New Roman" w:eastAsia="Times New Roman" w:hAnsi="Times New Roman" w:cs="Times New Roman"/>
                <w:bCs/>
                <w:color w:val="000000"/>
                <w:sz w:val="24"/>
                <w:szCs w:val="24"/>
              </w:rPr>
              <w:t>4 792,0</w:t>
            </w:r>
          </w:p>
        </w:tc>
        <w:tc>
          <w:tcPr>
            <w:tcW w:w="1824" w:type="dxa"/>
            <w:tcBorders>
              <w:top w:val="single" w:sz="4" w:space="0" w:color="auto"/>
              <w:left w:val="nil"/>
              <w:bottom w:val="single" w:sz="4" w:space="0" w:color="auto"/>
              <w:right w:val="single" w:sz="4" w:space="0" w:color="auto"/>
            </w:tcBorders>
            <w:shd w:val="clear" w:color="000000" w:fill="FFFFFF"/>
            <w:vAlign w:val="center"/>
          </w:tcPr>
          <w:p w:rsidR="00FA3B98" w:rsidRPr="0055257B" w:rsidRDefault="00FA3B98" w:rsidP="003A7A4F">
            <w:pPr>
              <w:spacing w:after="0"/>
              <w:jc w:val="center"/>
              <w:rPr>
                <w:rFonts w:ascii="Times New Roman" w:eastAsia="Times New Roman" w:hAnsi="Times New Roman" w:cs="Times New Roman"/>
                <w:bCs/>
                <w:color w:val="000000"/>
                <w:sz w:val="24"/>
                <w:szCs w:val="24"/>
              </w:rPr>
            </w:pPr>
            <w:r w:rsidRPr="0055257B">
              <w:rPr>
                <w:rFonts w:ascii="Times New Roman" w:eastAsia="Times New Roman" w:hAnsi="Times New Roman" w:cs="Times New Roman"/>
                <w:bCs/>
                <w:color w:val="000000"/>
                <w:sz w:val="24"/>
                <w:szCs w:val="24"/>
              </w:rPr>
              <w:t>100</w:t>
            </w:r>
          </w:p>
        </w:tc>
      </w:tr>
    </w:tbl>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2019 году министерством строительства, дорожного хозяйства Иркутской области реализовано мероприятие по консервации, сносу (демонтажу) и вывозу объектов недвижимости и инфраструктуры, находящихся в муниципальной собственности и расположенных на территории населенных пунктов, в отношении которых по согласованию с Правительством Российской Федерации принято решение Правительства Иркутской области о признании их закрывающимися, на 2019 год. </w:t>
      </w:r>
    </w:p>
    <w:p w:rsidR="00FA3B98" w:rsidRPr="0055257B" w:rsidRDefault="00FA3B98" w:rsidP="00FA3B98">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ходе реализации мероприятия, муниципальному образованию «Киренский район» была предоставлена субсидия из областного бюджета </w:t>
      </w:r>
      <w:r w:rsidRPr="0055257B">
        <w:rPr>
          <w:rFonts w:ascii="Times New Roman" w:eastAsia="Times New Roman" w:hAnsi="Times New Roman" w:cs="Times New Roman"/>
          <w:sz w:val="28"/>
          <w:szCs w:val="28"/>
        </w:rPr>
        <w:br/>
        <w:t>в размере 43 128 тыс. рублей на проведение работ по консервации, сносу (демонтажу) и вывозу объектов недвижимости и инфраструктуры поселка Бубновка. Мероприятие реализовано в полном объеме.</w:t>
      </w: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C015AE" w:rsidRPr="0055257B" w:rsidRDefault="00C015AE" w:rsidP="006A44A7">
      <w:pPr>
        <w:spacing w:after="0" w:line="240" w:lineRule="auto"/>
        <w:ind w:firstLine="709"/>
        <w:jc w:val="both"/>
        <w:rPr>
          <w:rFonts w:ascii="Times New Roman" w:hAnsi="Times New Roman"/>
          <w:sz w:val="28"/>
          <w:szCs w:val="28"/>
        </w:rPr>
      </w:pPr>
    </w:p>
    <w:p w:rsidR="00C015AE" w:rsidRPr="0055257B" w:rsidRDefault="00C015AE" w:rsidP="006A44A7">
      <w:pPr>
        <w:spacing w:after="0" w:line="240" w:lineRule="auto"/>
        <w:ind w:firstLine="709"/>
        <w:jc w:val="both"/>
        <w:rPr>
          <w:rFonts w:ascii="Times New Roman" w:hAnsi="Times New Roman"/>
          <w:sz w:val="28"/>
          <w:szCs w:val="28"/>
        </w:rPr>
      </w:pPr>
    </w:p>
    <w:p w:rsidR="00C015AE" w:rsidRPr="0055257B" w:rsidRDefault="00C015AE" w:rsidP="006A44A7">
      <w:pPr>
        <w:spacing w:after="0" w:line="240" w:lineRule="auto"/>
        <w:ind w:firstLine="709"/>
        <w:jc w:val="both"/>
        <w:rPr>
          <w:rFonts w:ascii="Times New Roman" w:hAnsi="Times New Roman"/>
          <w:sz w:val="28"/>
          <w:szCs w:val="28"/>
        </w:rPr>
      </w:pPr>
    </w:p>
    <w:p w:rsidR="00C015AE" w:rsidRPr="0055257B" w:rsidRDefault="00C015AE" w:rsidP="006A44A7">
      <w:pPr>
        <w:spacing w:after="0" w:line="240" w:lineRule="auto"/>
        <w:ind w:firstLine="709"/>
        <w:jc w:val="both"/>
        <w:rPr>
          <w:rFonts w:ascii="Times New Roman" w:hAnsi="Times New Roman"/>
          <w:sz w:val="28"/>
          <w:szCs w:val="28"/>
        </w:rPr>
      </w:pPr>
    </w:p>
    <w:p w:rsidR="00C015AE" w:rsidRPr="0055257B" w:rsidRDefault="00C015AE" w:rsidP="006A44A7">
      <w:pPr>
        <w:spacing w:after="0" w:line="240" w:lineRule="auto"/>
        <w:ind w:firstLine="709"/>
        <w:jc w:val="both"/>
        <w:rPr>
          <w:rFonts w:ascii="Times New Roman" w:hAnsi="Times New Roman"/>
          <w:sz w:val="28"/>
          <w:szCs w:val="28"/>
        </w:rPr>
      </w:pPr>
    </w:p>
    <w:p w:rsidR="00C015AE" w:rsidRPr="0055257B" w:rsidRDefault="00C015AE"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FA3B98" w:rsidRPr="0055257B" w:rsidRDefault="00FA3B98"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E5891" w:rsidRPr="0055257B" w:rsidRDefault="005E5891" w:rsidP="005E5891">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1.20. Государственная программа Иркутской области «Развитие лесного хозяйства» на 2019-2024 годы</w:t>
      </w:r>
    </w:p>
    <w:p w:rsidR="005E5891" w:rsidRPr="0055257B" w:rsidRDefault="005E5891" w:rsidP="005E5891">
      <w:pPr>
        <w:tabs>
          <w:tab w:val="left" w:pos="851"/>
        </w:tabs>
        <w:autoSpaceDE w:val="0"/>
        <w:autoSpaceDN w:val="0"/>
        <w:adjustRightInd w:val="0"/>
        <w:spacing w:after="0" w:line="240" w:lineRule="auto"/>
        <w:jc w:val="center"/>
        <w:rPr>
          <w:rFonts w:ascii="Times New Roman" w:hAnsi="Times New Roman" w:cs="Times New Roman"/>
          <w:b/>
          <w:sz w:val="28"/>
          <w:szCs w:val="28"/>
        </w:rPr>
      </w:pPr>
    </w:p>
    <w:p w:rsidR="005E5891" w:rsidRPr="0055257B" w:rsidRDefault="005E5891" w:rsidP="00C015AE">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b/>
          <w:sz w:val="28"/>
          <w:szCs w:val="28"/>
        </w:rPr>
        <w:t xml:space="preserve">Целью </w:t>
      </w:r>
      <w:r w:rsidRPr="0055257B">
        <w:rPr>
          <w:rFonts w:ascii="Times New Roman" w:hAnsi="Times New Roman" w:cs="Times New Roman"/>
          <w:sz w:val="28"/>
          <w:szCs w:val="28"/>
        </w:rPr>
        <w:t xml:space="preserve">государственной программы является повышение эффективности использования, охраны, защиты и воспроизводства лесов, обеспечение стабильного удовлетворения общественных потребностей в ресурсах и полезных свойствах леса при гарантированном сохранении ресурсно-экологического потенциала и глобальных функций лесов. </w:t>
      </w:r>
    </w:p>
    <w:p w:rsidR="005E5891" w:rsidRPr="0055257B" w:rsidRDefault="005E5891" w:rsidP="00C015AE">
      <w:pPr>
        <w:autoSpaceDE w:val="0"/>
        <w:autoSpaceDN w:val="0"/>
        <w:adjustRightInd w:val="0"/>
        <w:spacing w:after="0" w:line="240" w:lineRule="auto"/>
        <w:ind w:firstLine="709"/>
        <w:jc w:val="both"/>
        <w:rPr>
          <w:rFonts w:ascii="Times New Roman" w:hAnsi="Times New Roman" w:cs="Times New Roman"/>
          <w:sz w:val="28"/>
          <w:szCs w:val="28"/>
        </w:rPr>
      </w:pPr>
      <w:r w:rsidRPr="0055257B">
        <w:rPr>
          <w:rFonts w:ascii="Times New Roman" w:hAnsi="Times New Roman" w:cs="Times New Roman"/>
          <w:sz w:val="28"/>
          <w:szCs w:val="28"/>
        </w:rPr>
        <w:t xml:space="preserve">Для достижения цели государственной программой предусмотрено решение </w:t>
      </w:r>
      <w:r w:rsidRPr="0055257B">
        <w:rPr>
          <w:rFonts w:ascii="Times New Roman" w:hAnsi="Times New Roman" w:cs="Times New Roman"/>
          <w:b/>
          <w:sz w:val="28"/>
          <w:szCs w:val="28"/>
        </w:rPr>
        <w:t>2 задач</w:t>
      </w:r>
      <w:r w:rsidRPr="0055257B">
        <w:rPr>
          <w:rFonts w:ascii="Times New Roman" w:hAnsi="Times New Roman" w:cs="Times New Roman"/>
          <w:sz w:val="28"/>
          <w:szCs w:val="28"/>
        </w:rPr>
        <w:t>, таких как:</w:t>
      </w:r>
    </w:p>
    <w:p w:rsidR="005E5891" w:rsidRPr="0055257B" w:rsidRDefault="005E5891" w:rsidP="00BF04B4">
      <w:pPr>
        <w:numPr>
          <w:ilvl w:val="0"/>
          <w:numId w:val="3"/>
        </w:numPr>
        <w:tabs>
          <w:tab w:val="left" w:pos="0"/>
          <w:tab w:val="left" w:pos="709"/>
        </w:tabs>
        <w:spacing w:after="0" w:line="240" w:lineRule="auto"/>
        <w:ind w:left="0"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1. Обеспечение эффективной охраны, защиты, воспроизводства лесов, в том числе на всех участках, вырубленных и погибших лесных насаждений, а также рационального многоцелевого и неистощительного использования лесов при сохранении их экологических функций и биологического разнообразия.</w:t>
      </w:r>
    </w:p>
    <w:p w:rsidR="005E5891" w:rsidRPr="0055257B" w:rsidRDefault="005E5891" w:rsidP="00BF04B4">
      <w:pPr>
        <w:numPr>
          <w:ilvl w:val="0"/>
          <w:numId w:val="3"/>
        </w:numPr>
        <w:tabs>
          <w:tab w:val="left" w:pos="0"/>
          <w:tab w:val="left" w:pos="709"/>
        </w:tabs>
        <w:spacing w:after="0" w:line="240" w:lineRule="auto"/>
        <w:ind w:left="0"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2. Повышение эффективности государственного управления в сфере лесного хозяйства</w:t>
      </w:r>
      <w:r w:rsidR="00C015AE" w:rsidRPr="0055257B">
        <w:rPr>
          <w:rFonts w:ascii="Times New Roman" w:hAnsi="Times New Roman" w:cs="Times New Roman"/>
          <w:sz w:val="28"/>
          <w:szCs w:val="28"/>
        </w:rPr>
        <w:t>.</w:t>
      </w:r>
    </w:p>
    <w:p w:rsidR="005E5891" w:rsidRPr="0055257B" w:rsidRDefault="005E5891" w:rsidP="00C015AE">
      <w:pPr>
        <w:spacing w:after="0" w:line="240" w:lineRule="auto"/>
        <w:ind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рамках государственной программы предусмотрены следующие подпрограммы:</w:t>
      </w:r>
    </w:p>
    <w:p w:rsidR="005E5891" w:rsidRPr="0055257B" w:rsidRDefault="005E5891" w:rsidP="00C015AE">
      <w:pPr>
        <w:spacing w:after="0" w:line="240" w:lineRule="auto"/>
        <w:ind w:firstLine="708"/>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 «Обеспечение использования, охраны, защиты и воспроизводства лесов Иркутской области» на 2019 - 2024 годы;</w:t>
      </w:r>
    </w:p>
    <w:p w:rsidR="005E5891" w:rsidRPr="0055257B" w:rsidRDefault="005E5891" w:rsidP="00C015AE">
      <w:pPr>
        <w:spacing w:after="0" w:line="240" w:lineRule="auto"/>
        <w:ind w:firstLine="708"/>
        <w:jc w:val="both"/>
        <w:rPr>
          <w:rFonts w:ascii="Times New Roman" w:eastAsia="Calibri" w:hAnsi="Times New Roman" w:cs="Times New Roman"/>
          <w:bCs/>
          <w:sz w:val="28"/>
          <w:szCs w:val="28"/>
          <w:lang w:eastAsia="en-US"/>
        </w:rPr>
      </w:pPr>
      <w:r w:rsidRPr="0055257B">
        <w:rPr>
          <w:rFonts w:ascii="Times New Roman" w:eastAsia="Calibri" w:hAnsi="Times New Roman" w:cs="Times New Roman"/>
          <w:bCs/>
          <w:sz w:val="28"/>
          <w:szCs w:val="28"/>
          <w:lang w:eastAsia="en-US"/>
        </w:rPr>
        <w:t>- Обеспечивающая подпрограмма «Государственное управление в сфере лесного хозяйства Иркутской области» на 2019 - 2024 годы.</w:t>
      </w:r>
    </w:p>
    <w:p w:rsidR="005E5891" w:rsidRPr="0055257B" w:rsidRDefault="005E5891" w:rsidP="00C015AE">
      <w:pPr>
        <w:spacing w:after="0" w:line="240" w:lineRule="auto"/>
        <w:ind w:firstLine="708"/>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соответствии с Законом Иркутской области от 17 декабря 2018 года               № 131-ОЗ «Об областном бюджете на 2019 год и на плановый период 2020 и 2021 годов» финансирование государственной программы на начало 2019 года из областного бюджета предусматривалось в размере 482 713,4 тыс. рублей, из федерального бюджета в размере 1 212 103,1 тыс. рублей.</w:t>
      </w:r>
    </w:p>
    <w:p w:rsidR="005E5891" w:rsidRPr="0055257B" w:rsidRDefault="005E5891" w:rsidP="00C015AE">
      <w:pPr>
        <w:spacing w:after="0" w:line="240" w:lineRule="auto"/>
        <w:ind w:firstLine="708"/>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С учетом изменений объем финансирования для реализации мероприятий государственной программы к концу 2019 года из областного бюджета составил 1 380 586,7 тыс. рублей, из федерального бюджета составил 2 354 394,2 тыс. рублей.</w:t>
      </w:r>
    </w:p>
    <w:p w:rsidR="005E5891" w:rsidRPr="0055257B" w:rsidRDefault="005E5891" w:rsidP="00C015AE">
      <w:pPr>
        <w:spacing w:after="0" w:line="240" w:lineRule="auto"/>
        <w:ind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Исполнение программы в </w:t>
      </w:r>
      <w:r w:rsidRPr="0055257B">
        <w:rPr>
          <w:rFonts w:ascii="Times New Roman" w:eastAsia="Times New Roman" w:hAnsi="Times New Roman" w:cs="Times New Roman"/>
          <w:sz w:val="28"/>
          <w:szCs w:val="28"/>
        </w:rPr>
        <w:t xml:space="preserve">2019 году </w:t>
      </w:r>
      <w:r w:rsidRPr="0055257B">
        <w:rPr>
          <w:rFonts w:ascii="Times New Roman" w:eastAsia="Calibri" w:hAnsi="Times New Roman" w:cs="Times New Roman"/>
          <w:sz w:val="28"/>
          <w:szCs w:val="28"/>
          <w:lang w:eastAsia="en-US"/>
        </w:rPr>
        <w:t>составляет 82,2%.</w:t>
      </w:r>
    </w:p>
    <w:p w:rsidR="005E5891" w:rsidRPr="0055257B" w:rsidRDefault="005E5891" w:rsidP="00C015AE">
      <w:pPr>
        <w:spacing w:after="0" w:line="240" w:lineRule="auto"/>
        <w:ind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2019 году достигнуты следующие показатели государственной программы «Объем платежей в бюджетную систему Российской Федерации от использования лесов, расположенных на землях лесного фонда, в расчете на 1 гектар земель лесного фонда», «Доля площади земель лесного фонда, переданных в пользование, в общей площади земель лесного фонда», «Отношение площади лесовосстановления и лесоразведения к площади вырубленных и погибших лесных насаждений», «Отношение фактического объема заготовки древесины к установленному допустимому объему изъятия древесины».</w:t>
      </w:r>
    </w:p>
    <w:p w:rsidR="005E5891" w:rsidRPr="0055257B" w:rsidRDefault="005E5891" w:rsidP="00C015AE">
      <w:pPr>
        <w:spacing w:after="0" w:line="240" w:lineRule="auto"/>
        <w:ind w:firstLine="708"/>
        <w:jc w:val="both"/>
        <w:rPr>
          <w:rFonts w:ascii="Times New Roman" w:eastAsia="Calibri" w:hAnsi="Times New Roman" w:cs="Times New Roman"/>
          <w:b/>
          <w:sz w:val="28"/>
          <w:szCs w:val="28"/>
          <w:lang w:eastAsia="en-US"/>
        </w:rPr>
      </w:pPr>
      <w:r w:rsidRPr="0055257B">
        <w:rPr>
          <w:rFonts w:ascii="Times New Roman" w:eastAsia="Calibri" w:hAnsi="Times New Roman" w:cs="Times New Roman"/>
          <w:b/>
          <w:sz w:val="28"/>
          <w:szCs w:val="28"/>
          <w:lang w:eastAsia="en-US"/>
        </w:rPr>
        <w:t>В рамках государственной программы реализовывались следующие наиболее значимые мероприятия:</w:t>
      </w:r>
    </w:p>
    <w:p w:rsidR="005E5891" w:rsidRPr="0055257B" w:rsidRDefault="005E5891" w:rsidP="00C015AE">
      <w:pPr>
        <w:spacing w:after="0" w:line="240" w:lineRule="auto"/>
        <w:ind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Министерством проведены все подготовительные и профилактические противопожарные мероприятия.  За 2019 год на телевидении проведено 215 выступлений, по радио проведено 1 320 выступлений, распространено 72 508 листовок, памяток и буклетов 15 222 шт., календарей с указанием единого номера телефона региональной диспетчерской службы Иркутской области </w:t>
      </w:r>
      <w:r w:rsidR="00C015AE" w:rsidRPr="0055257B">
        <w:rPr>
          <w:rFonts w:ascii="Times New Roman" w:eastAsia="Calibri" w:hAnsi="Times New Roman" w:cs="Times New Roman"/>
          <w:sz w:val="28"/>
          <w:szCs w:val="28"/>
          <w:lang w:eastAsia="en-US"/>
        </w:rPr>
        <w:t xml:space="preserve">– </w:t>
      </w:r>
      <w:r w:rsidRPr="0055257B">
        <w:rPr>
          <w:rFonts w:ascii="Times New Roman" w:eastAsia="Calibri" w:hAnsi="Times New Roman" w:cs="Times New Roman"/>
          <w:sz w:val="28"/>
          <w:szCs w:val="28"/>
          <w:lang w:eastAsia="en-US"/>
        </w:rPr>
        <w:t>14</w:t>
      </w:r>
      <w:r w:rsidR="00C015AE" w:rsidRPr="0055257B">
        <w:rPr>
          <w:rFonts w:ascii="Times New Roman" w:eastAsia="Calibri" w:hAnsi="Times New Roman" w:cs="Times New Roman"/>
          <w:sz w:val="28"/>
          <w:szCs w:val="28"/>
          <w:lang w:eastAsia="en-US"/>
        </w:rPr>
        <w:t xml:space="preserve"> 250 </w:t>
      </w:r>
      <w:r w:rsidRPr="0055257B">
        <w:rPr>
          <w:rFonts w:ascii="Times New Roman" w:eastAsia="Calibri" w:hAnsi="Times New Roman" w:cs="Times New Roman"/>
          <w:sz w:val="28"/>
          <w:szCs w:val="28"/>
          <w:lang w:eastAsia="en-US"/>
        </w:rPr>
        <w:t>шт.</w:t>
      </w:r>
      <w:r w:rsidRPr="0055257B">
        <w:rPr>
          <w:rFonts w:ascii="Times New Roman" w:eastAsia="Calibri" w:hAnsi="Times New Roman" w:cs="Times New Roman"/>
          <w:sz w:val="28"/>
          <w:szCs w:val="28"/>
          <w:lang w:eastAsia="en-US"/>
        </w:rPr>
        <w:tab/>
      </w:r>
    </w:p>
    <w:p w:rsidR="005E5891" w:rsidRPr="0055257B" w:rsidRDefault="005E5891" w:rsidP="00C015AE">
      <w:pPr>
        <w:spacing w:after="0" w:line="240" w:lineRule="auto"/>
        <w:ind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За пожароопасный сезон 2019 года возникло 1053 лесных пожара на общей площади 1 641 129,5 гектар, кроме того в зоне контроля лесных пожаров зарегистрировано 212 лесных пожаров на площади 1 153 648,5 га.</w:t>
      </w:r>
    </w:p>
    <w:p w:rsidR="005E5891" w:rsidRPr="0055257B" w:rsidRDefault="005E5891" w:rsidP="00C015AE">
      <w:pPr>
        <w:spacing w:after="0" w:line="240" w:lineRule="auto"/>
        <w:ind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Доля лесных пожаров ликвидированных в течение первых суток в общем количестве </w:t>
      </w:r>
      <w:r w:rsidR="00C015AE" w:rsidRPr="0055257B">
        <w:rPr>
          <w:rFonts w:ascii="Times New Roman" w:eastAsia="Calibri" w:hAnsi="Times New Roman" w:cs="Times New Roman"/>
          <w:sz w:val="28"/>
          <w:szCs w:val="28"/>
          <w:lang w:eastAsia="en-US"/>
        </w:rPr>
        <w:t>лесных пожаров составила 51,1%,</w:t>
      </w:r>
      <w:r w:rsidRPr="0055257B">
        <w:rPr>
          <w:rFonts w:ascii="Times New Roman" w:eastAsia="Calibri" w:hAnsi="Times New Roman" w:cs="Times New Roman"/>
          <w:sz w:val="28"/>
          <w:szCs w:val="28"/>
          <w:lang w:eastAsia="en-US"/>
        </w:rPr>
        <w:t xml:space="preserve"> или 457 лесных пожаров. </w:t>
      </w:r>
    </w:p>
    <w:p w:rsidR="005E5891" w:rsidRPr="0055257B" w:rsidRDefault="005E5891" w:rsidP="00C015AE">
      <w:pPr>
        <w:spacing w:after="0" w:line="240" w:lineRule="auto"/>
        <w:ind w:right="159"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целях улучшения санитарного состояния лесов и уменьшения угрозы распространения вредных организмов проведены санитарно-оздоровительные мероприятия в лесах на территории Иркутской области на площади 3 825,3 га, лесопатологические обследования проведены на площади 6 969,6 га.</w:t>
      </w:r>
    </w:p>
    <w:p w:rsidR="005E5891" w:rsidRPr="0055257B" w:rsidRDefault="005E5891" w:rsidP="00C015AE">
      <w:pPr>
        <w:spacing w:after="0" w:line="240" w:lineRule="auto"/>
        <w:ind w:right="159"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целях обеспечения воспроизводства семян произведен уход за объектами лесного семеноводства на площади 75 га, заготовлено 8,3 тонн семян лесных насаждений, выращено 36,7 тыс. штук стандартного посадочного материала. </w:t>
      </w:r>
    </w:p>
    <w:p w:rsidR="005E5891" w:rsidRPr="0055257B" w:rsidRDefault="005E5891" w:rsidP="00C015AE">
      <w:pPr>
        <w:spacing w:after="0" w:line="240" w:lineRule="auto"/>
        <w:ind w:right="159"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В рамках регионального проекта «Сохранение лесов» на территории Иркутской области проведены лесовосстановительные мероприятия на площади 139,7 тыс. га, в том числе: искусственное</w:t>
      </w:r>
      <w:r w:rsidR="00C015AE" w:rsidRPr="0055257B">
        <w:rPr>
          <w:rFonts w:ascii="Times New Roman" w:eastAsia="Calibri" w:hAnsi="Times New Roman" w:cs="Times New Roman"/>
          <w:sz w:val="28"/>
          <w:szCs w:val="28"/>
          <w:lang w:eastAsia="en-US"/>
        </w:rPr>
        <w:t xml:space="preserve"> лесовосстановление 15,2 </w:t>
      </w:r>
      <w:r w:rsidRPr="0055257B">
        <w:rPr>
          <w:rFonts w:ascii="Times New Roman" w:eastAsia="Calibri" w:hAnsi="Times New Roman" w:cs="Times New Roman"/>
          <w:sz w:val="28"/>
          <w:szCs w:val="28"/>
          <w:lang w:eastAsia="en-US"/>
        </w:rPr>
        <w:t>тыс. га, комбинированное лесовосстановление 6,3 тыс. га, содействие естественному возобновлению леса 118,2 тыс. га.</w:t>
      </w:r>
    </w:p>
    <w:p w:rsidR="005E5891" w:rsidRPr="0055257B" w:rsidRDefault="005E5891" w:rsidP="00C015AE">
      <w:pPr>
        <w:shd w:val="clear" w:color="auto" w:fill="FFFFFF"/>
        <w:suppressAutoHyphens/>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 xml:space="preserve">Приобретено </w:t>
      </w:r>
      <w:r w:rsidRPr="0055257B">
        <w:rPr>
          <w:rFonts w:ascii="Times New Roman" w:eastAsia="Times New Roman" w:hAnsi="Times New Roman" w:cs="Times New Roman"/>
          <w:sz w:val="28"/>
          <w:szCs w:val="28"/>
        </w:rPr>
        <w:t>58 единиц лесопожарной техники, 4 единицы лесохозяйственной техники, 1 единица</w:t>
      </w:r>
      <w:r w:rsidRPr="0055257B">
        <w:rPr>
          <w:rFonts w:ascii="Times New Roman" w:eastAsia="Calibri" w:hAnsi="Times New Roman" w:cs="Times New Roman"/>
          <w:sz w:val="28"/>
          <w:szCs w:val="28"/>
          <w:lang w:eastAsia="en-US"/>
        </w:rPr>
        <w:t xml:space="preserve"> </w:t>
      </w:r>
      <w:r w:rsidRPr="0055257B">
        <w:rPr>
          <w:rFonts w:ascii="Times New Roman" w:eastAsia="Times New Roman" w:hAnsi="Times New Roman" w:cs="Times New Roman"/>
          <w:sz w:val="28"/>
          <w:szCs w:val="28"/>
        </w:rPr>
        <w:t>противопожарного оборудо</w:t>
      </w:r>
      <w:r w:rsidR="00C015AE" w:rsidRPr="0055257B">
        <w:rPr>
          <w:rFonts w:ascii="Times New Roman" w:eastAsia="Times New Roman" w:hAnsi="Times New Roman" w:cs="Times New Roman"/>
          <w:sz w:val="28"/>
          <w:szCs w:val="28"/>
        </w:rPr>
        <w:t>вания и 12 </w:t>
      </w:r>
      <w:r w:rsidRPr="0055257B">
        <w:rPr>
          <w:rFonts w:ascii="Times New Roman" w:eastAsia="Times New Roman" w:hAnsi="Times New Roman" w:cs="Times New Roman"/>
          <w:sz w:val="28"/>
          <w:szCs w:val="28"/>
        </w:rPr>
        <w:t>единиц лесохозяйственного оборудования.</w:t>
      </w:r>
    </w:p>
    <w:p w:rsidR="005E5891" w:rsidRPr="0055257B" w:rsidRDefault="005E5891" w:rsidP="00C015AE">
      <w:pPr>
        <w:spacing w:after="0" w:line="240" w:lineRule="auto"/>
        <w:ind w:right="159"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Указом Губернатора Иркутской области от 29 мая 2019 года № 112-уг утвержден Лесной план Иркутской области на 2019 – 2028 годы.</w:t>
      </w:r>
    </w:p>
    <w:p w:rsidR="005E5891" w:rsidRPr="0055257B" w:rsidRDefault="005E5891" w:rsidP="00C015AE">
      <w:pPr>
        <w:spacing w:after="0" w:line="240" w:lineRule="auto"/>
        <w:ind w:right="159"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Заключен Государственный контракт на выполнение лесоустроительных работ в 2019-2020 гг. на территории Черемховского, Заларинского, Тайшетского, Баяндаевского лесничеств.</w:t>
      </w:r>
    </w:p>
    <w:p w:rsidR="005E5891" w:rsidRPr="0055257B" w:rsidRDefault="005E5891" w:rsidP="00C015AE">
      <w:pPr>
        <w:spacing w:after="0" w:line="240" w:lineRule="auto"/>
        <w:ind w:right="159"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В 2019 году специалистами министерства зафиксировано 2 245 фактов незаконной рубки, в объеме 441,6 тыс. </w:t>
      </w:r>
      <w:r w:rsidR="00C015AE" w:rsidRPr="0055257B">
        <w:rPr>
          <w:rFonts w:ascii="Times New Roman" w:eastAsia="Calibri" w:hAnsi="Times New Roman" w:cs="Times New Roman"/>
          <w:sz w:val="28"/>
          <w:szCs w:val="28"/>
          <w:lang w:eastAsia="en-US"/>
        </w:rPr>
        <w:t xml:space="preserve">куб. </w:t>
      </w:r>
      <w:r w:rsidRPr="0055257B">
        <w:rPr>
          <w:rFonts w:ascii="Times New Roman" w:eastAsia="Calibri" w:hAnsi="Times New Roman" w:cs="Times New Roman"/>
          <w:sz w:val="28"/>
          <w:szCs w:val="28"/>
          <w:lang w:eastAsia="en-US"/>
        </w:rPr>
        <w:t>м, что на 22,5 % ниже 2018 года.</w:t>
      </w:r>
    </w:p>
    <w:p w:rsidR="005E5891" w:rsidRPr="0055257B" w:rsidRDefault="005E5891" w:rsidP="00C015AE">
      <w:pPr>
        <w:spacing w:after="0" w:line="240" w:lineRule="auto"/>
        <w:ind w:right="159"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Проведено 1 705 проверочных мероприятий на предмет проверки правильности оформления сопроводительных документов на транспортировку древесины, в том числе 766 проверочных мероприятий с участием правоохранительных органов. Выявлено 114 нарушений лесного законодательства.</w:t>
      </w:r>
    </w:p>
    <w:p w:rsidR="005E5891" w:rsidRPr="0055257B" w:rsidRDefault="005E5891" w:rsidP="00C015AE">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55257B">
        <w:rPr>
          <w:rFonts w:ascii="Times New Roman" w:eastAsia="Calibri" w:hAnsi="Times New Roman" w:cs="Times New Roman"/>
          <w:b/>
          <w:bCs/>
          <w:sz w:val="28"/>
          <w:szCs w:val="28"/>
        </w:rPr>
        <w:t>Анализ факторов, повлиявших на ход реали</w:t>
      </w:r>
      <w:r w:rsidR="00C015AE" w:rsidRPr="0055257B">
        <w:rPr>
          <w:rFonts w:ascii="Times New Roman" w:eastAsia="Calibri" w:hAnsi="Times New Roman" w:cs="Times New Roman"/>
          <w:b/>
          <w:bCs/>
          <w:sz w:val="28"/>
          <w:szCs w:val="28"/>
        </w:rPr>
        <w:t>зации государственной программы</w:t>
      </w:r>
    </w:p>
    <w:p w:rsidR="005E5891" w:rsidRPr="0055257B" w:rsidRDefault="005E5891" w:rsidP="00C015AE">
      <w:pPr>
        <w:spacing w:after="0" w:line="240" w:lineRule="auto"/>
        <w:ind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1. В рамках программы в полном объеме не профинансированы мероприятия:</w:t>
      </w:r>
    </w:p>
    <w:p w:rsidR="005E5891" w:rsidRPr="0055257B" w:rsidRDefault="005E5891" w:rsidP="00C015AE">
      <w:pPr>
        <w:spacing w:after="0" w:line="240" w:lineRule="auto"/>
        <w:ind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 «Предоставление иных межбюджетных трансфертов на приобретение, разгрузку, распиловку и доставку дров до дворов граждан, пострадавших в результате чрезвычайной ситуации, сложившейся в результате паводка, вызванного сильными дождями, прошедшими в июне 2019 года на территории Иркутской области» </w:t>
      </w:r>
      <w:r w:rsidR="00C015AE" w:rsidRPr="0055257B">
        <w:rPr>
          <w:rFonts w:ascii="Times New Roman" w:eastAsia="Calibri" w:hAnsi="Times New Roman" w:cs="Times New Roman"/>
          <w:sz w:val="28"/>
          <w:szCs w:val="28"/>
          <w:lang w:eastAsia="en-US"/>
        </w:rPr>
        <w:t xml:space="preserve">в связи с тем, что </w:t>
      </w:r>
      <w:r w:rsidRPr="0055257B">
        <w:rPr>
          <w:rFonts w:ascii="Times New Roman" w:eastAsia="Calibri" w:hAnsi="Times New Roman" w:cs="Times New Roman"/>
          <w:sz w:val="28"/>
          <w:szCs w:val="28"/>
          <w:lang w:eastAsia="en-US"/>
        </w:rPr>
        <w:t>муниципальные образования не представили в министерство заявки и подтверждающие документы на предоставление иных межбюджетных трансфертов.</w:t>
      </w:r>
    </w:p>
    <w:p w:rsidR="005E5891" w:rsidRPr="0055257B" w:rsidRDefault="005E5891" w:rsidP="00C015AE">
      <w:pPr>
        <w:spacing w:after="0" w:line="240" w:lineRule="auto"/>
        <w:ind w:firstLine="708"/>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 «Ликвидация лесного пожара силами парашютно-десантной службы» и «Ликвидация лесного пожара силами парашютно-десантной службы» в связи с отсутствием потребности на погашение затрат по тушению лесных пожаров. </w:t>
      </w:r>
      <w:r w:rsidRPr="0055257B">
        <w:rPr>
          <w:rFonts w:ascii="Times New Roman" w:eastAsia="Calibri" w:hAnsi="Times New Roman" w:cs="Times New Roman"/>
          <w:sz w:val="28"/>
          <w:szCs w:val="28"/>
          <w:lang w:eastAsia="en-US"/>
        </w:rPr>
        <w:tab/>
        <w:t>Средства из резервного фонда Правительства РФ в размере 586 302,3 тыс. рублей списаны в конце года, в связи с отсутствие</w:t>
      </w:r>
      <w:r w:rsidR="00C015AE" w:rsidRPr="0055257B">
        <w:rPr>
          <w:rFonts w:ascii="Times New Roman" w:eastAsia="Calibri" w:hAnsi="Times New Roman" w:cs="Times New Roman"/>
          <w:sz w:val="28"/>
          <w:szCs w:val="28"/>
          <w:lang w:eastAsia="en-US"/>
        </w:rPr>
        <w:t>м</w:t>
      </w:r>
      <w:r w:rsidRPr="0055257B">
        <w:rPr>
          <w:rFonts w:ascii="Times New Roman" w:eastAsia="Calibri" w:hAnsi="Times New Roman" w:cs="Times New Roman"/>
          <w:sz w:val="28"/>
          <w:szCs w:val="28"/>
          <w:lang w:eastAsia="en-US"/>
        </w:rPr>
        <w:t xml:space="preserve"> потребности на погашение затрат по тушению пожаров. </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Calibri" w:hAnsi="Times New Roman" w:cs="Times New Roman"/>
          <w:sz w:val="28"/>
          <w:szCs w:val="28"/>
          <w:lang w:eastAsia="en-US"/>
        </w:rPr>
        <w:t xml:space="preserve">2. </w:t>
      </w:r>
      <w:r w:rsidRPr="0055257B">
        <w:rPr>
          <w:rFonts w:ascii="Times New Roman" w:eastAsia="Times New Roman" w:hAnsi="Times New Roman" w:cs="Times New Roman"/>
          <w:sz w:val="28"/>
          <w:szCs w:val="28"/>
        </w:rPr>
        <w:t>В процессе реализации регионального проекта «Сохранение лесов» в 2019 году возникли следующие проблемы</w:t>
      </w:r>
      <w:r w:rsidR="00C015AE"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 xml:space="preserve">   </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2019 году министерством лесного комплекса Иркутской области ОГАУ «Лесхоз Иркутской области» в рамках Федерального проекта «Сохранение лесов» национального проекта «Экология» были доведены субсидии на иные цели за счет средств федерального бюджета:</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приобретение специализированной лесохозяйственной техники и оборудования для проведения комплекса мероприятий по лесовосстановлению и лесоразведению в размере 19 612 100,0 рублей, исполнено в полном объеме;</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приобретение лесопожарной техники и оборудования для проведения комплекса работ по охране лесов от пожаров в размере 263 619 100,0 рублей, остаток средств на 1 января 2020 года составил 95 370 975,0 рублей (расходное обязательство 02-4006 «Осуществление отдельных полномочий в области лесных отношений».</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 период с 4 июля по 8 ноября 2019 года ОГАУ «Лесхозом Иркутской области» с 3 поставщиками (ООО «Швабе-Москва», АО «НИИ «Полюс» им. М.Ф. Стельмаха», ООО «Ремонтный завод ходовых систем») заключено 4 договора на общую сумму 95 370 975,0 рублей на поставку 13 бульдозеров. Срок поставки - 60 дней с даты подписания договора.</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состоянию на 29 февраля 2020 года:</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- 3 бульдозера доставлены в г. Иркутск 9 января 2020 года (договор заключен 4 июля 2019 года). При приемке техники выявлены вмятины, трещины в местах креплений, характерные для бывшей в эксплуатации. Принято решение о проведении независимой инженерно-технической экспертизы АНО «Судебный эксперт» (г. Москва). По результатам экспертизы установлено, что выявленные недостатки являются устранимыми, несущественными и не могут повлиять на работоспособность. </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В настоящее время ОГАУ «Лесхоз Иркутской области» решает вопрос о проведении повторной экспертизы бульдозеров в ООО «Сибэкспертиза» </w:t>
      </w:r>
      <w:r w:rsidR="001F03DB" w:rsidRPr="0055257B">
        <w:rPr>
          <w:rFonts w:ascii="Times New Roman" w:eastAsia="Times New Roman" w:hAnsi="Times New Roman" w:cs="Times New Roman"/>
          <w:sz w:val="28"/>
          <w:szCs w:val="28"/>
        </w:rPr>
        <w:t>(</w:t>
      </w:r>
      <w:r w:rsidRPr="0055257B">
        <w:rPr>
          <w:rFonts w:ascii="Times New Roman" w:eastAsia="Times New Roman" w:hAnsi="Times New Roman" w:cs="Times New Roman"/>
          <w:sz w:val="28"/>
          <w:szCs w:val="28"/>
        </w:rPr>
        <w:t>г.</w:t>
      </w:r>
      <w:r w:rsidR="001F03DB" w:rsidRPr="0055257B">
        <w:rPr>
          <w:rFonts w:ascii="Times New Roman" w:eastAsia="Times New Roman" w:hAnsi="Times New Roman" w:cs="Times New Roman"/>
          <w:sz w:val="28"/>
          <w:szCs w:val="28"/>
        </w:rPr>
        <w:t> </w:t>
      </w:r>
      <w:r w:rsidRPr="0055257B">
        <w:rPr>
          <w:rFonts w:ascii="Times New Roman" w:eastAsia="Times New Roman" w:hAnsi="Times New Roman" w:cs="Times New Roman"/>
          <w:sz w:val="28"/>
          <w:szCs w:val="28"/>
        </w:rPr>
        <w:t>Иркутск).</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- 10 бульдозеров не поставлены. Предварительный срок поставки </w:t>
      </w:r>
      <w:r w:rsidR="001F03DB" w:rsidRPr="0055257B">
        <w:rPr>
          <w:rFonts w:ascii="Times New Roman" w:eastAsia="Times New Roman" w:hAnsi="Times New Roman" w:cs="Times New Roman"/>
          <w:sz w:val="28"/>
          <w:szCs w:val="28"/>
        </w:rPr>
        <w:t xml:space="preserve">перенесен </w:t>
      </w:r>
      <w:r w:rsidRPr="0055257B">
        <w:rPr>
          <w:rFonts w:ascii="Times New Roman" w:eastAsia="Times New Roman" w:hAnsi="Times New Roman" w:cs="Times New Roman"/>
          <w:sz w:val="28"/>
          <w:szCs w:val="28"/>
        </w:rPr>
        <w:t>апрел</w:t>
      </w:r>
      <w:r w:rsidR="001F03DB" w:rsidRPr="0055257B">
        <w:rPr>
          <w:rFonts w:ascii="Times New Roman" w:eastAsia="Times New Roman" w:hAnsi="Times New Roman" w:cs="Times New Roman"/>
          <w:sz w:val="28"/>
          <w:szCs w:val="28"/>
        </w:rPr>
        <w:t>ь 2020 года</w:t>
      </w:r>
      <w:r w:rsidRPr="0055257B">
        <w:rPr>
          <w:rFonts w:ascii="Times New Roman" w:eastAsia="Times New Roman" w:hAnsi="Times New Roman" w:cs="Times New Roman"/>
          <w:sz w:val="28"/>
          <w:szCs w:val="28"/>
        </w:rPr>
        <w:t xml:space="preserve">. </w:t>
      </w:r>
    </w:p>
    <w:p w:rsidR="005E5891" w:rsidRPr="0055257B" w:rsidRDefault="005E5891" w:rsidP="00C015AE">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По условиям договора оплата производится по факту поставки и приемки техники учреждением, в связи с чем, оплата по 4 договорам до настоящего времени не произведена. </w:t>
      </w:r>
    </w:p>
    <w:p w:rsidR="00FA1059" w:rsidRPr="0055257B" w:rsidRDefault="00FA1059" w:rsidP="005E5891">
      <w:pPr>
        <w:spacing w:after="0" w:line="216" w:lineRule="auto"/>
        <w:ind w:firstLine="709"/>
        <w:jc w:val="both"/>
        <w:rPr>
          <w:rFonts w:ascii="Times New Roman" w:eastAsia="Times New Roman" w:hAnsi="Times New Roman" w:cs="Times New Roman"/>
          <w:sz w:val="28"/>
          <w:szCs w:val="28"/>
        </w:rPr>
      </w:pPr>
    </w:p>
    <w:p w:rsidR="00FA1059" w:rsidRPr="0055257B" w:rsidRDefault="00FA1059" w:rsidP="005E5891">
      <w:pPr>
        <w:spacing w:after="0" w:line="216" w:lineRule="auto"/>
        <w:ind w:firstLine="709"/>
        <w:jc w:val="both"/>
        <w:rPr>
          <w:rFonts w:ascii="Times New Roman" w:eastAsia="Times New Roman" w:hAnsi="Times New Roman" w:cs="Times New Roman"/>
          <w:sz w:val="28"/>
          <w:szCs w:val="28"/>
        </w:rPr>
      </w:pPr>
    </w:p>
    <w:p w:rsidR="00FA1059" w:rsidRPr="0055257B" w:rsidRDefault="00FA1059" w:rsidP="005E5891">
      <w:pPr>
        <w:spacing w:after="0" w:line="216" w:lineRule="auto"/>
        <w:ind w:firstLine="709"/>
        <w:jc w:val="both"/>
        <w:rPr>
          <w:rFonts w:ascii="Times New Roman" w:eastAsia="Times New Roman" w:hAnsi="Times New Roman" w:cs="Times New Roman"/>
          <w:sz w:val="28"/>
          <w:szCs w:val="28"/>
        </w:rPr>
      </w:pPr>
    </w:p>
    <w:p w:rsidR="00FA1059" w:rsidRPr="0055257B" w:rsidRDefault="00FA1059" w:rsidP="005E5891">
      <w:pPr>
        <w:spacing w:after="0" w:line="216" w:lineRule="auto"/>
        <w:ind w:firstLine="709"/>
        <w:jc w:val="both"/>
        <w:rPr>
          <w:rFonts w:ascii="Times New Roman" w:eastAsia="Times New Roman" w:hAnsi="Times New Roman" w:cs="Times New Roman"/>
          <w:sz w:val="28"/>
          <w:szCs w:val="28"/>
        </w:rPr>
      </w:pPr>
    </w:p>
    <w:p w:rsidR="00FA1059" w:rsidRPr="0055257B" w:rsidRDefault="00FA1059" w:rsidP="00FA1059">
      <w:pPr>
        <w:tabs>
          <w:tab w:val="left" w:pos="851"/>
        </w:tabs>
        <w:autoSpaceDE w:val="0"/>
        <w:autoSpaceDN w:val="0"/>
        <w:adjustRightInd w:val="0"/>
        <w:spacing w:after="0" w:line="240" w:lineRule="auto"/>
        <w:jc w:val="center"/>
        <w:rPr>
          <w:rFonts w:ascii="Times New Roman" w:hAnsi="Times New Roman"/>
          <w:b/>
          <w:sz w:val="28"/>
          <w:szCs w:val="28"/>
        </w:rPr>
      </w:pPr>
      <w:r w:rsidRPr="0055257B">
        <w:rPr>
          <w:rFonts w:ascii="Times New Roman" w:hAnsi="Times New Roman"/>
          <w:b/>
          <w:sz w:val="28"/>
          <w:szCs w:val="28"/>
        </w:rPr>
        <w:t>1.21. Государственная программа Иркутской области «Развитие юстиции и правовой среды» на 2019-2024 годы</w:t>
      </w:r>
    </w:p>
    <w:p w:rsidR="00FA1059" w:rsidRPr="0055257B" w:rsidRDefault="00FA1059" w:rsidP="00FA1059">
      <w:pPr>
        <w:tabs>
          <w:tab w:val="left" w:pos="851"/>
        </w:tabs>
        <w:autoSpaceDE w:val="0"/>
        <w:autoSpaceDN w:val="0"/>
        <w:adjustRightInd w:val="0"/>
        <w:spacing w:after="0" w:line="240" w:lineRule="auto"/>
        <w:jc w:val="center"/>
        <w:rPr>
          <w:rFonts w:ascii="Times New Roman" w:hAnsi="Times New Roman"/>
          <w:b/>
          <w:sz w:val="28"/>
          <w:szCs w:val="28"/>
        </w:rPr>
      </w:pP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Государственная программа Иркутской области «Развитие юстиции и правовой среды» на 2019-2024 годы (далее – государственная программа) утверждена постановлением Правительства Иркутской области </w:t>
      </w:r>
      <w:r w:rsidRPr="0055257B">
        <w:rPr>
          <w:rFonts w:ascii="Times New Roman" w:hAnsi="Times New Roman" w:cs="Times New Roman"/>
          <w:sz w:val="28"/>
          <w:szCs w:val="28"/>
        </w:rPr>
        <w:br/>
        <w:t xml:space="preserve">от 1 ноября 2018 года № 795-пп (далее – постановление Правительства </w:t>
      </w:r>
      <w:r w:rsidRPr="0055257B">
        <w:rPr>
          <w:rFonts w:ascii="Times New Roman" w:hAnsi="Times New Roman" w:cs="Times New Roman"/>
          <w:sz w:val="28"/>
          <w:szCs w:val="28"/>
        </w:rPr>
        <w:br/>
        <w:t xml:space="preserve">№ 795-пп). </w:t>
      </w:r>
    </w:p>
    <w:p w:rsidR="00FA1059" w:rsidRPr="0055257B" w:rsidRDefault="00FA1059" w:rsidP="00591B17">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55257B">
        <w:rPr>
          <w:rFonts w:ascii="Times New Roman" w:hAnsi="Times New Roman" w:cs="Times New Roman"/>
          <w:sz w:val="28"/>
          <w:szCs w:val="28"/>
        </w:rPr>
        <w:t xml:space="preserve">Ответственным исполнителем государственной программы является агентство по обеспечению деятельности мировых судей Иркутской области (далее – агентство). Соисполнителем и участниками государственной программы являются: </w:t>
      </w:r>
      <w:r w:rsidRPr="0055257B">
        <w:rPr>
          <w:rFonts w:ascii="Times New Roman" w:eastAsia="Calibri" w:hAnsi="Times New Roman" w:cs="Times New Roman"/>
          <w:sz w:val="28"/>
          <w:szCs w:val="28"/>
        </w:rPr>
        <w:t>служба записи актов гражданского состояния Иркутской области (далее – служба), министерство имущественных отношений Иркутской области, аппарат Губернатора Иркутской области и Правительства Иркутской области.</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sz w:val="28"/>
          <w:szCs w:val="28"/>
        </w:rPr>
      </w:pPr>
      <w:r w:rsidRPr="0055257B">
        <w:rPr>
          <w:rFonts w:ascii="Times New Roman" w:eastAsia="Calibri" w:hAnsi="Times New Roman" w:cs="Times New Roman"/>
          <w:b/>
          <w:sz w:val="28"/>
          <w:szCs w:val="28"/>
        </w:rPr>
        <w:t>Целью</w:t>
      </w:r>
      <w:r w:rsidRPr="0055257B">
        <w:rPr>
          <w:rFonts w:ascii="Times New Roman" w:eastAsia="Calibri" w:hAnsi="Times New Roman" w:cs="Times New Roman"/>
          <w:sz w:val="28"/>
          <w:szCs w:val="28"/>
        </w:rPr>
        <w:t xml:space="preserve"> государственной программы является р</w:t>
      </w:r>
      <w:r w:rsidRPr="0055257B">
        <w:rPr>
          <w:rFonts w:ascii="Times New Roman" w:hAnsi="Times New Roman"/>
          <w:sz w:val="28"/>
          <w:szCs w:val="28"/>
        </w:rPr>
        <w:t xml:space="preserve">азвитие судебной системы и правовой среды в Иркутской области. Для достижения цели государственной программы предусмотрено решение следующих </w:t>
      </w:r>
      <w:r w:rsidRPr="0055257B">
        <w:rPr>
          <w:rFonts w:ascii="Times New Roman" w:hAnsi="Times New Roman"/>
          <w:b/>
          <w:sz w:val="28"/>
          <w:szCs w:val="28"/>
        </w:rPr>
        <w:t>задач</w:t>
      </w:r>
      <w:r w:rsidRPr="0055257B">
        <w:rPr>
          <w:rFonts w:ascii="Times New Roman" w:hAnsi="Times New Roman"/>
          <w:sz w:val="28"/>
          <w:szCs w:val="28"/>
        </w:rPr>
        <w:t xml:space="preserve">: </w:t>
      </w:r>
    </w:p>
    <w:p w:rsidR="00FA1059" w:rsidRPr="0055257B" w:rsidRDefault="00FA1059" w:rsidP="00BF04B4">
      <w:pPr>
        <w:numPr>
          <w:ilvl w:val="0"/>
          <w:numId w:val="20"/>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 xml:space="preserve">Создание условий для осуществления независимой и эффективной деятельности судебной власти. </w:t>
      </w:r>
    </w:p>
    <w:p w:rsidR="00FA1059" w:rsidRPr="0055257B" w:rsidRDefault="00FA1059" w:rsidP="00BF04B4">
      <w:pPr>
        <w:numPr>
          <w:ilvl w:val="0"/>
          <w:numId w:val="20"/>
        </w:numPr>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55257B">
        <w:rPr>
          <w:rFonts w:ascii="Times New Roman" w:eastAsia="Calibri" w:hAnsi="Times New Roman" w:cs="Times New Roman"/>
          <w:sz w:val="28"/>
          <w:szCs w:val="28"/>
        </w:rPr>
        <w:t>Организация правового просвещения населения на территории Иркутской области.</w:t>
      </w:r>
    </w:p>
    <w:p w:rsidR="00FA1059" w:rsidRPr="0055257B" w:rsidRDefault="00FA1059" w:rsidP="00BF04B4">
      <w:pPr>
        <w:numPr>
          <w:ilvl w:val="0"/>
          <w:numId w:val="20"/>
        </w:numPr>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55257B">
        <w:rPr>
          <w:rFonts w:ascii="Times New Roman" w:eastAsia="Calibri" w:hAnsi="Times New Roman" w:cs="Times New Roman"/>
          <w:sz w:val="28"/>
          <w:szCs w:val="28"/>
        </w:rPr>
        <w:t>Осуществление государственной политики Российской Федерации в сфере государственной регистрации актов гражданского состояния на территории Иркутской области.</w:t>
      </w:r>
    </w:p>
    <w:p w:rsidR="00FA1059" w:rsidRPr="0055257B" w:rsidRDefault="00FA1059" w:rsidP="00591B17">
      <w:pPr>
        <w:widowControl w:val="0"/>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55257B">
        <w:rPr>
          <w:rFonts w:ascii="Times New Roman" w:eastAsia="Calibri" w:hAnsi="Times New Roman" w:cs="Times New Roman"/>
          <w:color w:val="000000"/>
          <w:sz w:val="28"/>
          <w:szCs w:val="28"/>
        </w:rPr>
        <w:t>На реализацию мероприятий</w:t>
      </w:r>
      <w:r w:rsidRPr="0055257B">
        <w:rPr>
          <w:rFonts w:ascii="Times New Roman" w:eastAsia="Calibri" w:hAnsi="Times New Roman" w:cs="Times New Roman"/>
          <w:sz w:val="28"/>
          <w:szCs w:val="28"/>
        </w:rPr>
        <w:t xml:space="preserve"> </w:t>
      </w:r>
      <w:r w:rsidRPr="0055257B">
        <w:rPr>
          <w:rFonts w:ascii="Times New Roman" w:eastAsia="Calibri" w:hAnsi="Times New Roman" w:cs="Times New Roman"/>
          <w:color w:val="000000"/>
          <w:sz w:val="28"/>
          <w:szCs w:val="28"/>
        </w:rPr>
        <w:t>государственной программы в 2019 году предусмотрено финансирование в объеме 1 377 326,9 тыс. рублей, в том числе:</w:t>
      </w:r>
    </w:p>
    <w:p w:rsidR="00FA1059" w:rsidRPr="0055257B" w:rsidRDefault="00FA1059" w:rsidP="00591B17">
      <w:pPr>
        <w:widowControl w:val="0"/>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55257B">
        <w:rPr>
          <w:rFonts w:ascii="Times New Roman" w:eastAsia="Calibri" w:hAnsi="Times New Roman" w:cs="Times New Roman"/>
          <w:color w:val="000000"/>
          <w:sz w:val="28"/>
          <w:szCs w:val="28"/>
        </w:rPr>
        <w:t xml:space="preserve">областной бюджет – 1 111 338,9 тыс. рублей, </w:t>
      </w:r>
    </w:p>
    <w:p w:rsidR="00FA1059" w:rsidRPr="0055257B" w:rsidRDefault="00FA1059" w:rsidP="00591B17">
      <w:pPr>
        <w:widowControl w:val="0"/>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55257B">
        <w:rPr>
          <w:rFonts w:ascii="Times New Roman" w:eastAsia="Calibri" w:hAnsi="Times New Roman" w:cs="Times New Roman"/>
          <w:color w:val="000000"/>
          <w:sz w:val="28"/>
          <w:szCs w:val="28"/>
        </w:rPr>
        <w:t>федеральный бюджет – 265 988 тыс. рублей.</w:t>
      </w:r>
    </w:p>
    <w:p w:rsidR="00FA1059" w:rsidRPr="0055257B" w:rsidRDefault="00FA1059" w:rsidP="00591B17">
      <w:pPr>
        <w:spacing w:after="0" w:line="240" w:lineRule="auto"/>
        <w:ind w:firstLine="709"/>
        <w:contextualSpacing/>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Средства областного и федерального бюджета освоены на 99,9%.</w:t>
      </w:r>
    </w:p>
    <w:p w:rsidR="00FA1059" w:rsidRPr="0055257B" w:rsidRDefault="00FA1059" w:rsidP="00591B17">
      <w:pPr>
        <w:spacing w:after="0" w:line="240" w:lineRule="auto"/>
        <w:ind w:firstLine="709"/>
        <w:contextualSpacing/>
        <w:jc w:val="both"/>
        <w:rPr>
          <w:rFonts w:ascii="Times New Roman" w:hAnsi="Times New Roman" w:cs="Times New Roman"/>
          <w:color w:val="000000"/>
          <w:sz w:val="28"/>
          <w:szCs w:val="28"/>
        </w:rPr>
      </w:pPr>
      <w:r w:rsidRPr="0055257B">
        <w:rPr>
          <w:rFonts w:ascii="Times New Roman" w:hAnsi="Times New Roman" w:cs="Times New Roman"/>
          <w:color w:val="000000"/>
          <w:sz w:val="28"/>
          <w:szCs w:val="28"/>
        </w:rPr>
        <w:t>В состав государственной программы входят три подпрограммы.</w:t>
      </w:r>
    </w:p>
    <w:p w:rsidR="00FA1059" w:rsidRPr="0055257B" w:rsidRDefault="00FA1059" w:rsidP="00591B17">
      <w:pPr>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b/>
          <w:color w:val="000000"/>
          <w:sz w:val="28"/>
          <w:szCs w:val="28"/>
        </w:rPr>
        <w:t>По подпрограмме «Развитие юстиции в Иркутской области» на 2019-2024 годы</w:t>
      </w:r>
      <w:r w:rsidRPr="0055257B">
        <w:rPr>
          <w:rFonts w:ascii="Times New Roman" w:hAnsi="Times New Roman" w:cs="Times New Roman"/>
          <w:color w:val="000000"/>
          <w:sz w:val="28"/>
          <w:szCs w:val="28"/>
        </w:rPr>
        <w:t xml:space="preserve"> предусм</w:t>
      </w:r>
      <w:r w:rsidR="00D9213B" w:rsidRPr="0055257B">
        <w:rPr>
          <w:rFonts w:ascii="Times New Roman" w:hAnsi="Times New Roman" w:cs="Times New Roman"/>
          <w:color w:val="000000"/>
          <w:sz w:val="28"/>
          <w:szCs w:val="28"/>
        </w:rPr>
        <w:t xml:space="preserve">отрено финансирование в размере </w:t>
      </w:r>
      <w:r w:rsidRPr="0055257B">
        <w:rPr>
          <w:rFonts w:ascii="Times New Roman" w:hAnsi="Times New Roman" w:cs="Times New Roman"/>
          <w:color w:val="000000"/>
          <w:sz w:val="28"/>
          <w:szCs w:val="28"/>
        </w:rPr>
        <w:t xml:space="preserve">1 065 314,4 тыс. рублей, </w:t>
      </w:r>
      <w:r w:rsidRPr="0055257B">
        <w:rPr>
          <w:rFonts w:ascii="Times New Roman" w:hAnsi="Times New Roman" w:cs="Times New Roman"/>
          <w:sz w:val="28"/>
          <w:szCs w:val="28"/>
        </w:rPr>
        <w:t>что составляет 77% от общего объема финансирования государственной программы, исполнено 1 065 192,5 тыс. рублей (100%).</w:t>
      </w:r>
    </w:p>
    <w:p w:rsidR="00FA1059" w:rsidRPr="0055257B" w:rsidRDefault="00FA1059" w:rsidP="00591B17">
      <w:pPr>
        <w:spacing w:after="0" w:line="240" w:lineRule="auto"/>
        <w:ind w:firstLine="709"/>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Наиболее затратными мероприятиями подпрограммы являлись:</w:t>
      </w:r>
    </w:p>
    <w:p w:rsidR="00FA1059" w:rsidRPr="0055257B" w:rsidRDefault="00FA1059" w:rsidP="00591B17">
      <w:pPr>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1) «Приобретение объектов недвижимого имущества в государственную собственность Иркутской области в целях обеспечения деятельности мировых судей» на сумму 261 064,1 тыс. рублей (исполнено – 261</w:t>
      </w:r>
      <w:r w:rsidR="00D9213B" w:rsidRPr="0055257B">
        <w:rPr>
          <w:rFonts w:ascii="Times New Roman" w:hAnsi="Times New Roman" w:cs="Times New Roman"/>
          <w:sz w:val="28"/>
          <w:szCs w:val="28"/>
        </w:rPr>
        <w:t xml:space="preserve"> </w:t>
      </w:r>
      <w:r w:rsidRPr="0055257B">
        <w:rPr>
          <w:rFonts w:ascii="Times New Roman" w:hAnsi="Times New Roman" w:cs="Times New Roman"/>
          <w:sz w:val="28"/>
          <w:szCs w:val="28"/>
        </w:rPr>
        <w:t xml:space="preserve">063,7 тыс. рублей, </w:t>
      </w:r>
      <w:r w:rsidR="00D9213B" w:rsidRPr="0055257B">
        <w:rPr>
          <w:rFonts w:ascii="Times New Roman" w:hAnsi="Times New Roman" w:cs="Times New Roman"/>
          <w:sz w:val="28"/>
          <w:szCs w:val="28"/>
        </w:rPr>
        <w:t xml:space="preserve">или </w:t>
      </w:r>
      <w:r w:rsidRPr="0055257B">
        <w:rPr>
          <w:rFonts w:ascii="Times New Roman" w:hAnsi="Times New Roman" w:cs="Times New Roman"/>
          <w:sz w:val="28"/>
          <w:szCs w:val="28"/>
        </w:rPr>
        <w:br/>
        <w:t>100%).</w:t>
      </w:r>
    </w:p>
    <w:p w:rsidR="00FA1059" w:rsidRPr="0055257B" w:rsidRDefault="00FA1059" w:rsidP="00591B17">
      <w:pPr>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Впервые за все время существования института </w:t>
      </w:r>
      <w:r w:rsidR="00D9213B" w:rsidRPr="0055257B">
        <w:rPr>
          <w:rFonts w:ascii="Times New Roman" w:hAnsi="Times New Roman" w:cs="Times New Roman"/>
          <w:sz w:val="28"/>
          <w:szCs w:val="28"/>
        </w:rPr>
        <w:t>мировых судей Иркутской области</w:t>
      </w:r>
      <w:r w:rsidRPr="0055257B">
        <w:rPr>
          <w:rFonts w:ascii="Times New Roman" w:hAnsi="Times New Roman" w:cs="Times New Roman"/>
          <w:sz w:val="28"/>
          <w:szCs w:val="28"/>
        </w:rPr>
        <w:t xml:space="preserve"> в областную собственность приобретены объекты недвижимости, максимально отвечающие требованиям к зданиям судов, необходимым для отправления правосудия, в городах: Иркутск (более 4760,8 кв. м – для размещения 16 судебных участков), Ангарск (более 2728,8 кв. м – для размещения 13 судебных участко</w:t>
      </w:r>
      <w:r w:rsidR="00D9213B" w:rsidRPr="0055257B">
        <w:rPr>
          <w:rFonts w:ascii="Times New Roman" w:hAnsi="Times New Roman" w:cs="Times New Roman"/>
          <w:sz w:val="28"/>
          <w:szCs w:val="28"/>
        </w:rPr>
        <w:t xml:space="preserve">в), Зима (более 677,6 кв. м. – </w:t>
      </w:r>
      <w:r w:rsidRPr="0055257B">
        <w:rPr>
          <w:rFonts w:ascii="Times New Roman" w:hAnsi="Times New Roman" w:cs="Times New Roman"/>
          <w:sz w:val="28"/>
          <w:szCs w:val="28"/>
        </w:rPr>
        <w:t xml:space="preserve">для размещения 3 судебных участков). До 2019 года указанные судебные участки размещались в имеющихся в собственности Иркутской области и арендуемых объектах недвижимости, не приспособленных для нужд правосудия. </w:t>
      </w:r>
    </w:p>
    <w:p w:rsidR="00FA1059" w:rsidRPr="0055257B" w:rsidRDefault="00FA1059" w:rsidP="00591B17">
      <w:pPr>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Количество приобретенных в государственную собственность Иркутской области объектов недвижимого имущества для обеспечения деятельности мировых судей – 4 ед. (п</w:t>
      </w:r>
      <w:r w:rsidR="00D9213B" w:rsidRPr="0055257B">
        <w:rPr>
          <w:rFonts w:ascii="Times New Roman" w:hAnsi="Times New Roman" w:cs="Times New Roman"/>
          <w:sz w:val="28"/>
          <w:szCs w:val="28"/>
        </w:rPr>
        <w:t>ри плане</w:t>
      </w:r>
      <w:r w:rsidRPr="0055257B">
        <w:rPr>
          <w:rFonts w:ascii="Times New Roman" w:hAnsi="Times New Roman" w:cs="Times New Roman"/>
          <w:sz w:val="28"/>
          <w:szCs w:val="28"/>
        </w:rPr>
        <w:t xml:space="preserve"> – 4 ед.).</w:t>
      </w:r>
    </w:p>
    <w:p w:rsidR="00FA1059" w:rsidRPr="0055257B" w:rsidRDefault="00FA1059" w:rsidP="00591B17">
      <w:pPr>
        <w:spacing w:after="0" w:line="240" w:lineRule="auto"/>
        <w:ind w:firstLine="709"/>
        <w:contextualSpacing/>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2) «Материально-техническое обеспечение деятельности мировых судей» на сумму 459 781,</w:t>
      </w:r>
      <w:r w:rsidR="00D9213B" w:rsidRPr="0055257B">
        <w:rPr>
          <w:rFonts w:ascii="Times New Roman" w:eastAsia="Calibri" w:hAnsi="Times New Roman" w:cs="Times New Roman"/>
          <w:sz w:val="28"/>
          <w:szCs w:val="28"/>
        </w:rPr>
        <w:t>5 тыс.</w:t>
      </w:r>
      <w:r w:rsidRPr="0055257B">
        <w:rPr>
          <w:rFonts w:ascii="Times New Roman" w:eastAsia="Calibri" w:hAnsi="Times New Roman" w:cs="Times New Roman"/>
          <w:sz w:val="28"/>
          <w:szCs w:val="28"/>
        </w:rPr>
        <w:t xml:space="preserve"> рублей (исполнено – 459 661,</w:t>
      </w:r>
      <w:r w:rsidR="00D9213B" w:rsidRPr="0055257B">
        <w:rPr>
          <w:rFonts w:ascii="Times New Roman" w:eastAsia="Calibri" w:hAnsi="Times New Roman" w:cs="Times New Roman"/>
          <w:sz w:val="28"/>
          <w:szCs w:val="28"/>
        </w:rPr>
        <w:t>6 тыс. рублей, или 99,97</w:t>
      </w:r>
      <w:r w:rsidRPr="0055257B">
        <w:rPr>
          <w:rFonts w:ascii="Times New Roman" w:eastAsia="Calibri" w:hAnsi="Times New Roman" w:cs="Times New Roman"/>
          <w:sz w:val="28"/>
          <w:szCs w:val="28"/>
        </w:rPr>
        <w:t>%).</w:t>
      </w:r>
    </w:p>
    <w:p w:rsidR="00FA1059" w:rsidRPr="0055257B" w:rsidRDefault="00FA1059" w:rsidP="00591B17">
      <w:pPr>
        <w:spacing w:after="0" w:line="240" w:lineRule="auto"/>
        <w:ind w:firstLine="709"/>
        <w:contextualSpacing/>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В рамках основного мероприятия оборудованы отдельные залы судебных заседани</w:t>
      </w:r>
      <w:r w:rsidR="00D9213B" w:rsidRPr="0055257B">
        <w:rPr>
          <w:rFonts w:ascii="Times New Roman" w:eastAsia="Calibri" w:hAnsi="Times New Roman" w:cs="Times New Roman"/>
          <w:sz w:val="28"/>
          <w:szCs w:val="28"/>
        </w:rPr>
        <w:t>,</w:t>
      </w:r>
      <w:r w:rsidRPr="0055257B">
        <w:rPr>
          <w:rFonts w:ascii="Times New Roman" w:eastAsia="Calibri" w:hAnsi="Times New Roman" w:cs="Times New Roman"/>
          <w:sz w:val="28"/>
          <w:szCs w:val="28"/>
        </w:rPr>
        <w:t xml:space="preserve"> арендованы дополнительные площади в Ольхонском районе, городах Усть-Куте, Железногорск-Илимском, Шелехове, Саянске, Тайшете, Нижнеудинске, Усолье-Сибирском, Падунском районе города Братска, Свердловском районе города Иркутска.</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Для создания надлежащих условий размещения судебных участков мировых судей в 2019 году проведены текущие ремонтные работы объектов областной государственн</w:t>
      </w:r>
      <w:r w:rsidR="00D9213B" w:rsidRPr="0055257B">
        <w:rPr>
          <w:rFonts w:ascii="Times New Roman" w:hAnsi="Times New Roman" w:cs="Times New Roman"/>
          <w:sz w:val="28"/>
          <w:szCs w:val="28"/>
        </w:rPr>
        <w:t xml:space="preserve">ой собственности на общую сумму </w:t>
      </w:r>
      <w:r w:rsidRPr="0055257B">
        <w:rPr>
          <w:rFonts w:ascii="Times New Roman" w:hAnsi="Times New Roman" w:cs="Times New Roman"/>
          <w:sz w:val="28"/>
          <w:szCs w:val="28"/>
        </w:rPr>
        <w:t>5 592,75 тыс. рублей в следующих помещениях:</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 Иркутская область, г. Иркутск, ул. Волгоградская, 47;   </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Иркутская область, г. Усолье-Сибирское, ул. Богдана Хмельницкого, 8;</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 Иркутская область, п. Куйтун, ул. Писецкого, 5г;   </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 Иркутская область, г. Тайшет, ул. Транспортная, 44А/1Н;   </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 Иркутская область, г. Иркутск, ул. Розы Люксембург, 182;  </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Иркутская область, г. Усть-Илимск, ул. Гайдара, 11;</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Иркутская область, г. Шелехов, 6 квартал, д. 25;</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Иркутская область, г. Братск, ул. Южная, 5а;</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 Иркутская область, г. Братск, ул. Южная, 41; </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 Иркутская область, г. Иркутск, ул. Байкальская, 293/7; </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Иркутская область, г. Зима, ул. Подаюрова, 16;</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Иркутская область, г. Саянск, мкр Олимпийский, 14.</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Также проведены работы по капитальному ремонту зданий, расположенных по адресам: г. Черемхово, ул. Маяковского, 120 и г. Усть-Илимск, ул. Гайдара, 11 на общую сумму 38 921,83 тыс. рублей.</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3) «Осуществление полномочий в сфере организационного обеспечения деятельности мировых судей» на </w:t>
      </w:r>
      <w:r w:rsidR="00D9213B" w:rsidRPr="0055257B">
        <w:rPr>
          <w:rFonts w:ascii="Times New Roman" w:hAnsi="Times New Roman" w:cs="Times New Roman"/>
          <w:sz w:val="28"/>
          <w:szCs w:val="28"/>
        </w:rPr>
        <w:t>сумму 343</w:t>
      </w:r>
      <w:r w:rsidRPr="0055257B">
        <w:rPr>
          <w:rFonts w:ascii="Times New Roman" w:hAnsi="Times New Roman" w:cs="Times New Roman"/>
          <w:sz w:val="28"/>
          <w:szCs w:val="28"/>
        </w:rPr>
        <w:t xml:space="preserve"> 895,</w:t>
      </w:r>
      <w:r w:rsidR="00D9213B" w:rsidRPr="0055257B">
        <w:rPr>
          <w:rFonts w:ascii="Times New Roman" w:hAnsi="Times New Roman" w:cs="Times New Roman"/>
          <w:sz w:val="28"/>
          <w:szCs w:val="28"/>
        </w:rPr>
        <w:t>2 тыс.</w:t>
      </w:r>
      <w:r w:rsidRPr="0055257B">
        <w:rPr>
          <w:rFonts w:ascii="Times New Roman" w:hAnsi="Times New Roman" w:cs="Times New Roman"/>
          <w:sz w:val="28"/>
          <w:szCs w:val="28"/>
        </w:rPr>
        <w:t xml:space="preserve"> рублей (исполнено –</w:t>
      </w:r>
      <w:r w:rsidR="00D9213B" w:rsidRPr="0055257B">
        <w:rPr>
          <w:rFonts w:ascii="Times New Roman" w:hAnsi="Times New Roman" w:cs="Times New Roman"/>
          <w:sz w:val="28"/>
          <w:szCs w:val="28"/>
        </w:rPr>
        <w:t xml:space="preserve"> 343 </w:t>
      </w:r>
      <w:r w:rsidRPr="0055257B">
        <w:rPr>
          <w:rFonts w:ascii="Times New Roman" w:hAnsi="Times New Roman" w:cs="Times New Roman"/>
          <w:sz w:val="28"/>
          <w:szCs w:val="28"/>
        </w:rPr>
        <w:t>893,</w:t>
      </w:r>
      <w:r w:rsidR="00D9213B" w:rsidRPr="0055257B">
        <w:rPr>
          <w:rFonts w:ascii="Times New Roman" w:hAnsi="Times New Roman" w:cs="Times New Roman"/>
          <w:sz w:val="28"/>
          <w:szCs w:val="28"/>
        </w:rPr>
        <w:t>6 тыс. рублей, или 100</w:t>
      </w:r>
      <w:r w:rsidRPr="0055257B">
        <w:rPr>
          <w:rFonts w:ascii="Times New Roman" w:hAnsi="Times New Roman" w:cs="Times New Roman"/>
          <w:sz w:val="28"/>
          <w:szCs w:val="28"/>
        </w:rPr>
        <w:t>%).</w:t>
      </w:r>
    </w:p>
    <w:p w:rsidR="00FA1059" w:rsidRPr="0055257B" w:rsidRDefault="00FA1059" w:rsidP="00591B17">
      <w:pPr>
        <w:spacing w:after="0" w:line="240" w:lineRule="auto"/>
        <w:ind w:firstLine="708"/>
        <w:jc w:val="both"/>
        <w:rPr>
          <w:rFonts w:ascii="Times New Roman" w:eastAsia="Times New Roman" w:hAnsi="Times New Roman" w:cs="Times New Roman"/>
          <w:bCs/>
          <w:sz w:val="28"/>
          <w:szCs w:val="28"/>
        </w:rPr>
      </w:pPr>
      <w:r w:rsidRPr="0055257B">
        <w:rPr>
          <w:rFonts w:ascii="Times New Roman" w:hAnsi="Times New Roman" w:cs="Times New Roman"/>
          <w:sz w:val="28"/>
          <w:szCs w:val="28"/>
        </w:rPr>
        <w:t xml:space="preserve"> В рамках данного мероприятия </w:t>
      </w:r>
      <w:r w:rsidRPr="0055257B">
        <w:rPr>
          <w:rFonts w:ascii="Times New Roman" w:eastAsia="Times New Roman" w:hAnsi="Times New Roman" w:cs="Times New Roman"/>
          <w:bCs/>
          <w:sz w:val="28"/>
          <w:szCs w:val="28"/>
        </w:rPr>
        <w:t>организовано получение дополнительного профессионального образования в соответствии с утвержденными учебно-тематическими планами, согласованными Иркутским областным судом. Обучение прошли 28 мировых судей:</w:t>
      </w:r>
    </w:p>
    <w:p w:rsidR="00FA1059" w:rsidRPr="0055257B" w:rsidRDefault="00FA1059" w:rsidP="00591B17">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в периоды с 1 по 11 апреля 2019 года, с 1 по 11 октября 2019 года </w:t>
      </w:r>
      <w:r w:rsidRPr="0055257B">
        <w:rPr>
          <w:rFonts w:ascii="Times New Roman" w:eastAsia="Times New Roman" w:hAnsi="Times New Roman" w:cs="Times New Roman"/>
          <w:bCs/>
          <w:sz w:val="28"/>
          <w:szCs w:val="28"/>
        </w:rPr>
        <w:br/>
        <w:t>17 мировых судей повысили квалификацию;</w:t>
      </w:r>
    </w:p>
    <w:p w:rsidR="00FA1059" w:rsidRPr="0055257B" w:rsidRDefault="00FA1059" w:rsidP="00591B17">
      <w:pPr>
        <w:spacing w:after="0" w:line="240" w:lineRule="auto"/>
        <w:ind w:firstLine="708"/>
        <w:jc w:val="both"/>
        <w:rPr>
          <w:rFonts w:ascii="Times New Roman" w:eastAsia="Times New Roman" w:hAnsi="Times New Roman" w:cs="Times New Roman"/>
          <w:bCs/>
          <w:sz w:val="28"/>
          <w:szCs w:val="28"/>
        </w:rPr>
      </w:pPr>
      <w:r w:rsidRPr="0055257B">
        <w:rPr>
          <w:rFonts w:ascii="Times New Roman" w:eastAsia="Times New Roman" w:hAnsi="Times New Roman" w:cs="Times New Roman"/>
          <w:bCs/>
          <w:sz w:val="28"/>
          <w:szCs w:val="28"/>
        </w:rPr>
        <w:t xml:space="preserve">в периоды с 19 апреля по 31 мая 2019 года, с 14 октября по </w:t>
      </w:r>
      <w:r w:rsidRPr="0055257B">
        <w:rPr>
          <w:rFonts w:ascii="Times New Roman" w:eastAsia="Times New Roman" w:hAnsi="Times New Roman" w:cs="Times New Roman"/>
          <w:bCs/>
          <w:sz w:val="28"/>
          <w:szCs w:val="28"/>
        </w:rPr>
        <w:br/>
        <w:t>22 ноября 2019 года по программе профессиональной переподготовки впервые назначенных мир</w:t>
      </w:r>
      <w:r w:rsidR="000F1179" w:rsidRPr="0055257B">
        <w:rPr>
          <w:rFonts w:ascii="Times New Roman" w:eastAsia="Times New Roman" w:hAnsi="Times New Roman" w:cs="Times New Roman"/>
          <w:bCs/>
          <w:sz w:val="28"/>
          <w:szCs w:val="28"/>
        </w:rPr>
        <w:t xml:space="preserve">овых судей </w:t>
      </w:r>
      <w:r w:rsidRPr="0055257B">
        <w:rPr>
          <w:rFonts w:ascii="Times New Roman" w:eastAsia="Times New Roman" w:hAnsi="Times New Roman" w:cs="Times New Roman"/>
          <w:bCs/>
          <w:sz w:val="28"/>
          <w:szCs w:val="28"/>
        </w:rPr>
        <w:t xml:space="preserve">обучились 11 мировых судей. </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FA1059" w:rsidRPr="0055257B" w:rsidRDefault="00FA1059" w:rsidP="00591B17">
      <w:pPr>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b/>
          <w:sz w:val="28"/>
          <w:szCs w:val="28"/>
        </w:rPr>
        <w:t xml:space="preserve">По подпрограмме «Развитие системы правового обеспечения населения» на 2019-2024 годы </w:t>
      </w:r>
      <w:r w:rsidRPr="0055257B">
        <w:rPr>
          <w:rFonts w:ascii="Times New Roman" w:hAnsi="Times New Roman" w:cs="Times New Roman"/>
          <w:sz w:val="28"/>
          <w:szCs w:val="28"/>
        </w:rPr>
        <w:t xml:space="preserve">в течение 2019 года финансирование с </w:t>
      </w:r>
      <w:r w:rsidRPr="0055257B">
        <w:rPr>
          <w:rFonts w:ascii="Times New Roman" w:hAnsi="Times New Roman" w:cs="Times New Roman"/>
          <w:sz w:val="28"/>
          <w:szCs w:val="28"/>
        </w:rPr>
        <w:br/>
        <w:t>11 216,3 тыс. рублей увеличилось до 14 517,8 тыс. рублей и составило 1% от общего объема финансирования государственной программы, исполнено 14 493,7 тыс. рублей (99,8%).</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Деятельность по правовому просвещению и оказанию юридической помощи населению на территории Иркутской области в течение 2019 года осуществлялась по следующим 4 направлениям:</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1)</w:t>
      </w:r>
      <w:r w:rsidRPr="0055257B">
        <w:rPr>
          <w:rFonts w:ascii="Times New Roman" w:hAnsi="Times New Roman" w:cs="Times New Roman"/>
          <w:sz w:val="28"/>
          <w:szCs w:val="28"/>
        </w:rPr>
        <w:tab/>
      </w:r>
      <w:r w:rsidR="00D9213B" w:rsidRPr="0055257B">
        <w:rPr>
          <w:rFonts w:ascii="Times New Roman" w:hAnsi="Times New Roman" w:cs="Times New Roman"/>
          <w:sz w:val="28"/>
          <w:szCs w:val="28"/>
        </w:rPr>
        <w:t>О</w:t>
      </w:r>
      <w:r w:rsidRPr="0055257B">
        <w:rPr>
          <w:rFonts w:ascii="Times New Roman" w:hAnsi="Times New Roman" w:cs="Times New Roman"/>
          <w:sz w:val="28"/>
          <w:szCs w:val="28"/>
        </w:rPr>
        <w:t>казание бесплатной юридической помощи категориям граждан, в случаях, определенных законодательством Российской Федерации и Иркутской области, сотрудниками Госюрбюро по Иркутской области (далее – Госюрбюро) и адвокатами, оказание юридической помощи адвокатами в труднодоступных и малонаселенных местностях Иркутской области;</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sz w:val="28"/>
          <w:szCs w:val="28"/>
        </w:rPr>
      </w:pPr>
      <w:r w:rsidRPr="0055257B">
        <w:rPr>
          <w:rFonts w:ascii="Times New Roman" w:hAnsi="Times New Roman"/>
          <w:sz w:val="28"/>
          <w:szCs w:val="28"/>
        </w:rPr>
        <w:t>В 2019 году специалисты Госюрбюро оказали бесплатную юридическую помощь 12632 гражданам.</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Сравнительный анализ по категориям граждан показал, что чаще всего обращались граждане, пострадавшие в результате чрезвычайной ситуации (3582 случая), инвалиды всех групп (3083 случая), неработающие пенсионеры (2067 случая), малоимущие граждане (770 случаев), одинокие родители, имеющие несовершеннолетних детей (875 случаев), граждане, имеющие трех и более детей, ветераны труда.</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В связи чрезвычайной ситуацией, сложившейся в результате наводнения, вызванного сильными дождями, прошедшими в июне 2019 года, с 1 октября 2019 года в г. Тулуне открыто новое обособле</w:t>
      </w:r>
      <w:r w:rsidR="00D9213B" w:rsidRPr="0055257B">
        <w:rPr>
          <w:rFonts w:ascii="Times New Roman" w:hAnsi="Times New Roman" w:cs="Times New Roman"/>
          <w:sz w:val="28"/>
          <w:szCs w:val="28"/>
        </w:rPr>
        <w:t>нное подразделение Госюрбюро (3 </w:t>
      </w:r>
      <w:r w:rsidRPr="0055257B">
        <w:rPr>
          <w:rFonts w:ascii="Times New Roman" w:hAnsi="Times New Roman" w:cs="Times New Roman"/>
          <w:sz w:val="28"/>
          <w:szCs w:val="28"/>
        </w:rPr>
        <w:t xml:space="preserve">специалиста) для оказания </w:t>
      </w:r>
      <w:r w:rsidRPr="0055257B">
        <w:rPr>
          <w:rFonts w:ascii="Times New Roman" w:hAnsi="Times New Roman"/>
          <w:bCs/>
          <w:sz w:val="28"/>
          <w:szCs w:val="28"/>
        </w:rPr>
        <w:t>бесплатной юридической помощи пострадавшим гражданам на территориях г. Тулуна и Тулунского района</w:t>
      </w:r>
      <w:r w:rsidRPr="0055257B">
        <w:rPr>
          <w:rFonts w:ascii="Times New Roman" w:hAnsi="Times New Roman" w:cs="Times New Roman"/>
          <w:sz w:val="28"/>
          <w:szCs w:val="28"/>
        </w:rPr>
        <w:t xml:space="preserve">. </w:t>
      </w:r>
    </w:p>
    <w:p w:rsidR="00FA1059" w:rsidRPr="0055257B" w:rsidRDefault="00FA1059" w:rsidP="00591B17">
      <w:pPr>
        <w:autoSpaceDE w:val="0"/>
        <w:autoSpaceDN w:val="0"/>
        <w:adjustRightInd w:val="0"/>
        <w:spacing w:after="0" w:line="240" w:lineRule="auto"/>
        <w:ind w:firstLine="708"/>
        <w:jc w:val="both"/>
        <w:rPr>
          <w:rFonts w:ascii="Times New Roman" w:eastAsia="Calibri" w:hAnsi="Times New Roman" w:cs="Times New Roman"/>
          <w:sz w:val="28"/>
          <w:szCs w:val="28"/>
        </w:rPr>
      </w:pPr>
      <w:r w:rsidRPr="0055257B">
        <w:rPr>
          <w:rFonts w:ascii="Times New Roman" w:eastAsia="Times New Roman" w:hAnsi="Times New Roman" w:cs="Times New Roman"/>
          <w:sz w:val="28"/>
          <w:szCs w:val="28"/>
        </w:rPr>
        <w:t>В</w:t>
      </w:r>
      <w:r w:rsidRPr="0055257B">
        <w:rPr>
          <w:rFonts w:ascii="Times New Roman" w:eastAsia="Times New Roman" w:hAnsi="Times New Roman" w:cs="Calibri"/>
          <w:sz w:val="28"/>
          <w:szCs w:val="28"/>
        </w:rPr>
        <w:t xml:space="preserve"> течение </w:t>
      </w:r>
      <w:r w:rsidRPr="0055257B">
        <w:rPr>
          <w:rFonts w:ascii="Times New Roman" w:eastAsia="Calibri" w:hAnsi="Times New Roman" w:cs="Times New Roman"/>
          <w:sz w:val="28"/>
          <w:szCs w:val="28"/>
        </w:rPr>
        <w:t>2019 года</w:t>
      </w:r>
      <w:r w:rsidRPr="0055257B">
        <w:rPr>
          <w:rFonts w:ascii="Times New Roman" w:eastAsia="Times New Roman" w:hAnsi="Times New Roman" w:cs="Calibri"/>
          <w:sz w:val="28"/>
          <w:szCs w:val="28"/>
        </w:rPr>
        <w:t xml:space="preserve"> адвокатами Иркутской области заключено 1964 соглашения с гражданами об оказании бесплатной юридической помощи.  </w:t>
      </w:r>
      <w:r w:rsidRPr="0055257B">
        <w:rPr>
          <w:rFonts w:ascii="Times New Roman" w:eastAsia="Calibri" w:hAnsi="Times New Roman" w:cs="Times New Roman"/>
          <w:sz w:val="28"/>
          <w:szCs w:val="28"/>
        </w:rPr>
        <w:t xml:space="preserve">Бесплатная юридическая помощь адвокатами оказана 1185 гражданам. </w:t>
      </w:r>
    </w:p>
    <w:p w:rsidR="00FA1059" w:rsidRPr="0055257B" w:rsidRDefault="00FA1059" w:rsidP="00591B17">
      <w:pPr>
        <w:autoSpaceDE w:val="0"/>
        <w:autoSpaceDN w:val="0"/>
        <w:adjustRightInd w:val="0"/>
        <w:spacing w:after="0" w:line="240" w:lineRule="auto"/>
        <w:ind w:firstLine="708"/>
        <w:jc w:val="both"/>
        <w:rPr>
          <w:rFonts w:ascii="Times New Roman" w:eastAsia="Calibri" w:hAnsi="Times New Roman" w:cs="Times New Roman"/>
          <w:sz w:val="28"/>
          <w:szCs w:val="28"/>
        </w:rPr>
      </w:pPr>
      <w:r w:rsidRPr="0055257B">
        <w:rPr>
          <w:rFonts w:ascii="Times New Roman" w:eastAsia="Calibri" w:hAnsi="Times New Roman" w:cs="Times New Roman"/>
          <w:sz w:val="28"/>
          <w:szCs w:val="28"/>
        </w:rPr>
        <w:t>Общее количество граждан, получивших бесплатную юридическую помощь и юридическую помощь в труднодоступных и малонаселенных местностях Иркутской области составило 13817 чел. (плановое значение – 11000 чел.).</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2)</w:t>
      </w:r>
      <w:r w:rsidRPr="0055257B">
        <w:rPr>
          <w:rFonts w:ascii="Times New Roman" w:hAnsi="Times New Roman" w:cs="Times New Roman"/>
          <w:sz w:val="28"/>
          <w:szCs w:val="28"/>
        </w:rPr>
        <w:tab/>
      </w:r>
      <w:r w:rsidR="00D9213B" w:rsidRPr="0055257B">
        <w:rPr>
          <w:rFonts w:ascii="Times New Roman" w:hAnsi="Times New Roman" w:cs="Times New Roman"/>
          <w:sz w:val="28"/>
          <w:szCs w:val="28"/>
        </w:rPr>
        <w:t>Р</w:t>
      </w:r>
      <w:r w:rsidRPr="0055257B">
        <w:rPr>
          <w:rFonts w:ascii="Times New Roman" w:hAnsi="Times New Roman" w:cs="Times New Roman"/>
          <w:sz w:val="28"/>
          <w:szCs w:val="28"/>
        </w:rPr>
        <w:t>азмещение информационных материалов в средствах массовой информации, на транспорте, в информационно-телекоммуникационной сети «Интер</w:t>
      </w:r>
      <w:r w:rsidR="00D9213B" w:rsidRPr="0055257B">
        <w:rPr>
          <w:rFonts w:ascii="Times New Roman" w:hAnsi="Times New Roman" w:cs="Times New Roman"/>
          <w:sz w:val="28"/>
          <w:szCs w:val="28"/>
        </w:rPr>
        <w:t xml:space="preserve">нет», иных общедоступных местах. </w:t>
      </w:r>
      <w:r w:rsidRPr="0055257B">
        <w:rPr>
          <w:rFonts w:ascii="Times New Roman" w:hAnsi="Times New Roman" w:cs="Times New Roman"/>
          <w:sz w:val="28"/>
          <w:szCs w:val="28"/>
        </w:rPr>
        <w:t>В течение 2019 года в целях правового информирования населения Иркутской области размещен 2321 материал, из них в печатных средствах массовой информации – 14, на радиоканалах – 1, на телевидение – 1, на сайтах в сети «Интернет» – 55, выпущено брошюр (памяток) – 2250.</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3)</w:t>
      </w:r>
      <w:r w:rsidRPr="0055257B">
        <w:rPr>
          <w:rFonts w:ascii="Times New Roman" w:hAnsi="Times New Roman" w:cs="Times New Roman"/>
          <w:sz w:val="28"/>
          <w:szCs w:val="28"/>
        </w:rPr>
        <w:tab/>
      </w:r>
      <w:r w:rsidR="00D9213B" w:rsidRPr="0055257B">
        <w:rPr>
          <w:rFonts w:ascii="Times New Roman" w:hAnsi="Times New Roman" w:cs="Times New Roman"/>
          <w:sz w:val="28"/>
          <w:szCs w:val="28"/>
        </w:rPr>
        <w:t>П</w:t>
      </w:r>
      <w:r w:rsidRPr="0055257B">
        <w:rPr>
          <w:rFonts w:ascii="Times New Roman" w:hAnsi="Times New Roman" w:cs="Times New Roman"/>
          <w:sz w:val="28"/>
          <w:szCs w:val="28"/>
        </w:rPr>
        <w:t>роведение мероприятий по оказанию бесплатной юридической помощи, участие во всероссийских и областных мероприятиях по оказанию бесплатной юридической помощи, мероприятиях</w:t>
      </w:r>
      <w:r w:rsidR="000F1179" w:rsidRPr="0055257B">
        <w:rPr>
          <w:rFonts w:ascii="Times New Roman" w:hAnsi="Times New Roman" w:cs="Times New Roman"/>
          <w:sz w:val="28"/>
          <w:szCs w:val="28"/>
        </w:rPr>
        <w:t>,</w:t>
      </w:r>
      <w:r w:rsidRPr="0055257B">
        <w:rPr>
          <w:rFonts w:ascii="Times New Roman" w:hAnsi="Times New Roman" w:cs="Times New Roman"/>
          <w:sz w:val="28"/>
          <w:szCs w:val="28"/>
        </w:rPr>
        <w:t xml:space="preserve"> проводимых Общероссийской общественной организац</w:t>
      </w:r>
      <w:r w:rsidR="00D9213B" w:rsidRPr="0055257B">
        <w:rPr>
          <w:rFonts w:ascii="Times New Roman" w:hAnsi="Times New Roman" w:cs="Times New Roman"/>
          <w:sz w:val="28"/>
          <w:szCs w:val="28"/>
        </w:rPr>
        <w:t>ией «Ассоциация юристов России».</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В течение 2019 года Госюрбюро проведены следующие мероприятия: </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«Круглый стол» на тему «Реализация жилищных прав граждан при переселении из ветхого аварийного жилья» (25.04.2019);</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лекция в местном отделении общественной организации «Дети войны» по Эхирит-Булагатскому району на тему: «Работа Государственного юридического бюро Иркутской области и порядок обращения граждан» (21.05.2019);</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«Прямая линия» с гражданами по оказанию бесплатной юридической помощи по телефону (25.06.2019, 27.09.2019).</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Специалисты Госюрбюро приняли участие в следующих мероприятиях:</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«День юстиции», проводимом Министерством юстиции Российской Федерации по Иркутской области на базе администрации Черемховского районного муниципального образования (30.05.2019), на базе администрации города Усть-Илимска (18.09.2019);</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«Мобильная приемная» для детей-сирот и детей, оставшихся без попечения родителей, а также лиц, из числа детей-сирот и детей, оставшихся без попечения родителей с выездом в ОГБУ СО «Центр помощи детям, оставшимся без попечения родителей, г. Черемхово» совместно с министерством социального развития, опеки и попечительства Иркутской области (26.04.2019);</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 выезд в составе медицинского поезда «Академик Федор Углов» </w:t>
      </w:r>
      <w:r w:rsidRPr="0055257B">
        <w:rPr>
          <w:rFonts w:ascii="Times New Roman" w:hAnsi="Times New Roman" w:cs="Times New Roman"/>
          <w:sz w:val="28"/>
          <w:szCs w:val="28"/>
        </w:rPr>
        <w:br/>
        <w:t>(с 07.11.2019 по 15.11.2019);</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«День открытых дверей» в ОГБУОУ «Комплексный центр социального обслуживания населения Эхирит-Булагатского района» (15.11.2019);</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в рамках проведения Всероссийского Дня правовой помощи детям  принято участие в мероприятиях, проводимых ГБПОУ ИО «Нижнеудинский техникум железнодорожного транспорта» (14.11.2019), ГБПОУ ИО «Черемховский техникум промышленной индустрии и сервиса» (18.11.2019), ОГБПОУ «Усть-Ордынский медицинский колледж им. Шобогорова М.Ш.», ГБПОУ  «Иркутский энергетический колледж» (19.11.2019), ГАУ «Иркутский областной многофункциональный центр предоставления государственных и муниципальных услуг», расположенных в городах Иркутск, Усть-Илимск, Усть-Кут, Черемхово, Тулун, п. Усть-Ордынский (20.11.2019), ОГБУСО «Комплексный центр социального обслуживания населения Эхирит-Булагатского района» (20.11.2019), ГОКУ  ИО «Специальная (коррекционная) школа г. Усть-Илимск» (20.11.2019), МОУ СОШ № 2 г. Усть-Кут (21.11.2019);</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«День бесплатной юридической помощи для жителей Шелеховского района» проводимого Администрацией Шелеховского муниципального образования на базе Шелеховской межпоселенческой центральной библиотеке (20.12.2019).</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4)</w:t>
      </w:r>
      <w:r w:rsidRPr="0055257B">
        <w:rPr>
          <w:rFonts w:ascii="Times New Roman" w:hAnsi="Times New Roman" w:cs="Times New Roman"/>
          <w:sz w:val="28"/>
          <w:szCs w:val="28"/>
        </w:rPr>
        <w:tab/>
      </w:r>
      <w:r w:rsidR="00D9213B" w:rsidRPr="0055257B">
        <w:rPr>
          <w:rFonts w:ascii="Times New Roman" w:hAnsi="Times New Roman" w:cs="Times New Roman"/>
          <w:sz w:val="28"/>
          <w:szCs w:val="28"/>
        </w:rPr>
        <w:t>О</w:t>
      </w:r>
      <w:r w:rsidRPr="0055257B">
        <w:rPr>
          <w:rFonts w:ascii="Times New Roman" w:hAnsi="Times New Roman" w:cs="Times New Roman"/>
          <w:sz w:val="28"/>
          <w:szCs w:val="28"/>
        </w:rPr>
        <w:t xml:space="preserve">казание бесплатной юридической помощи специалистами Госюрбюро по Иркутской области за пределами мест расположения обособленных подразделений Госюрбюро (командировки, оказание юридической помощи в домах престарелых, домах-интернатах). </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В 2019 году Госюрбюро продолжено взаимодействие с региональными отделениями общероссийских общественных организаций, действующими на территории Иркутской области, а также местными общественными организациями. Состоялись неоднократные выезды в Иркутское региональное отделение Общероссийской общественной организации инвалидов «Всероссийское общество глухих», в Совет ветеранов районной Усть-Кутской организации ветеранов (пенсионеров) войны, труда, Вооруженных сил и правоохранительных органов, Региональную общественную приемную Председателя Партии Д.А. Медведева в Иркутской области, приемную Некоммерческой организации «Благотворительный фонд Григория Резника».</w:t>
      </w:r>
    </w:p>
    <w:p w:rsidR="00FA1059" w:rsidRPr="0055257B" w:rsidRDefault="00FA1059" w:rsidP="00591B17">
      <w:pPr>
        <w:tabs>
          <w:tab w:val="left" w:pos="6480"/>
        </w:tabs>
        <w:spacing w:after="0" w:line="240" w:lineRule="auto"/>
        <w:ind w:firstLine="709"/>
        <w:jc w:val="both"/>
        <w:rPr>
          <w:rFonts w:ascii="Times New Roman" w:eastAsia="Calibri" w:hAnsi="Times New Roman" w:cs="Times New Roman"/>
          <w:bCs/>
          <w:sz w:val="28"/>
          <w:szCs w:val="28"/>
        </w:rPr>
      </w:pPr>
      <w:r w:rsidRPr="0055257B">
        <w:rPr>
          <w:rFonts w:ascii="Times New Roman" w:eastAsia="Calibri" w:hAnsi="Times New Roman" w:cs="Times New Roman"/>
          <w:bCs/>
          <w:sz w:val="28"/>
          <w:szCs w:val="28"/>
        </w:rPr>
        <w:t xml:space="preserve">В рамках обеспечения доступности бесплатной юридической помощи жителям Иркутской области специалистами Госюрбюро совместно с сотрудниками комплексных центров социального обслуживания населения Иркутской области в течение года осуществлены выезды в р.п. Алзамай, </w:t>
      </w:r>
      <w:r w:rsidRPr="0055257B">
        <w:rPr>
          <w:rFonts w:ascii="Times New Roman" w:eastAsia="Calibri" w:hAnsi="Times New Roman" w:cs="Times New Roman"/>
          <w:bCs/>
          <w:sz w:val="28"/>
          <w:szCs w:val="28"/>
        </w:rPr>
        <w:br/>
        <w:t xml:space="preserve">г. Алзамай, п. Эдучанка, п. Ершово, п. Тубинский, с. Порогское, п. Бадарма, </w:t>
      </w:r>
      <w:r w:rsidRPr="0055257B">
        <w:rPr>
          <w:rFonts w:ascii="Times New Roman" w:eastAsia="Calibri" w:hAnsi="Times New Roman" w:cs="Times New Roman"/>
          <w:bCs/>
          <w:sz w:val="28"/>
          <w:szCs w:val="28"/>
        </w:rPr>
        <w:br/>
        <w:t xml:space="preserve">п. Бадарминск, п. Седаново, п. Подъеланка, п. Октябрьск, с. Гадалей, </w:t>
      </w:r>
      <w:r w:rsidRPr="0055257B">
        <w:rPr>
          <w:rFonts w:ascii="Times New Roman" w:eastAsia="Calibri" w:hAnsi="Times New Roman" w:cs="Times New Roman"/>
          <w:bCs/>
          <w:sz w:val="28"/>
          <w:szCs w:val="28"/>
        </w:rPr>
        <w:br/>
        <w:t xml:space="preserve">с. Бурхун, с. Евдокимово, рп. Чунский, д. Мухино, рп. Лесогорск, </w:t>
      </w:r>
      <w:r w:rsidRPr="0055257B">
        <w:rPr>
          <w:rFonts w:ascii="Times New Roman" w:eastAsia="Calibri" w:hAnsi="Times New Roman" w:cs="Times New Roman"/>
          <w:bCs/>
          <w:sz w:val="28"/>
          <w:szCs w:val="28"/>
        </w:rPr>
        <w:br/>
        <w:t>рп. Октябрьский.</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b/>
          <w:sz w:val="28"/>
          <w:szCs w:val="28"/>
        </w:rPr>
        <w:t xml:space="preserve">По подпрограмме «Осуществление государственной регистрации актов гражданского состояния на территории Иркутской области» на 2019-2024 годы </w:t>
      </w:r>
      <w:r w:rsidRPr="0055257B">
        <w:rPr>
          <w:rFonts w:ascii="Times New Roman" w:hAnsi="Times New Roman" w:cs="Times New Roman"/>
          <w:sz w:val="28"/>
          <w:szCs w:val="28"/>
        </w:rPr>
        <w:t>предусмотрено финансирование в размере</w:t>
      </w:r>
      <w:r w:rsidR="00510C1F" w:rsidRPr="0055257B">
        <w:rPr>
          <w:rFonts w:ascii="Times New Roman" w:hAnsi="Times New Roman" w:cs="Times New Roman"/>
          <w:sz w:val="28"/>
          <w:szCs w:val="28"/>
        </w:rPr>
        <w:t xml:space="preserve"> </w:t>
      </w:r>
      <w:r w:rsidRPr="0055257B">
        <w:rPr>
          <w:rFonts w:ascii="Times New Roman" w:hAnsi="Times New Roman" w:cs="Times New Roman"/>
          <w:sz w:val="28"/>
          <w:szCs w:val="28"/>
        </w:rPr>
        <w:t>297 494,7 тыс. рублей, что составляет 21% от общего объема финансирования государственной программы, исполнено 295 873,7 тыс. рублей (99,5%).</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Причинами неполного освоения средств явились:</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неисполнение поставщиком своих обязательств по государственному контракту на оказание услуг по переплету книг актовых записей;</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расторжение государственного контракта на разработку проектно-сметной документации в декабре 2019 года;</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 снижение процентной ставки за счет превышения предельной величины базы по сотрудникам для начисления страховых взносов, а </w:t>
      </w:r>
      <w:r w:rsidR="00510C1F" w:rsidRPr="0055257B">
        <w:rPr>
          <w:rFonts w:ascii="Times New Roman" w:hAnsi="Times New Roman" w:cs="Times New Roman"/>
          <w:sz w:val="28"/>
          <w:szCs w:val="28"/>
        </w:rPr>
        <w:t>также возврат</w:t>
      </w:r>
      <w:r w:rsidRPr="0055257B">
        <w:rPr>
          <w:rFonts w:ascii="Times New Roman" w:hAnsi="Times New Roman" w:cs="Times New Roman"/>
          <w:sz w:val="28"/>
          <w:szCs w:val="28"/>
        </w:rPr>
        <w:t xml:space="preserve"> средств ФСС по превышению расходов на выплату страхового обеспечения на случай временной нетрудоспособности и в связи с материнством, над общей суммой исчисленных страховых взносов по этому виду страхования;</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отсутствие возможности формирования бюджетных обязательств в автоматизированной информационный системе (далее – АИС) «АЦК - Госзаказ», вызванной сбоем в работе единой информационной системы в сфере закупок Российской Федерации и АИС «АЦК - Госзаказ».</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Работа службы осуществляется в соответствии с утвержденным планом работы, ориентированным на выполнение целевых показателей эффективности деятельности органов государственной власти субъектов Российской Федерации и г. Байконура по осуществлению переданных им полномочий на государственную регистрацию актов гражданского состояния на 2019 год, утвержденных приказом Минюста России от 1 марта 2019 года </w:t>
      </w:r>
      <w:r w:rsidRPr="0055257B">
        <w:rPr>
          <w:rFonts w:ascii="Times New Roman" w:hAnsi="Times New Roman" w:cs="Times New Roman"/>
          <w:sz w:val="28"/>
          <w:szCs w:val="28"/>
        </w:rPr>
        <w:br/>
        <w:t>№ 36</w:t>
      </w:r>
      <w:r w:rsidRPr="0055257B">
        <w:t xml:space="preserve"> «</w:t>
      </w:r>
      <w:r w:rsidRPr="0055257B">
        <w:rPr>
          <w:rFonts w:ascii="Times New Roman" w:hAnsi="Times New Roman" w:cs="Times New Roman"/>
          <w:sz w:val="28"/>
          <w:szCs w:val="28"/>
        </w:rPr>
        <w:t>Об утверждении значений целевых показателей эффективности деятельности органов государственной власти субъектов Российской Федерации и администрации г. Байконура по осуществлению переданных им полномочий Российской Федерации на государственную регистрацию актов гражданского состояния на 2019 год».</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По подпрограмме достигнуты следующие значения целевых показателей:</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1. Уровень удовлетворенности населения Иркутской области услугами в сфере государственной регистрации актов гражданского состояния от числа опрошенных – 92,8% (плановое значение – 90%).</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2. Количество зарегистрированных актов гражданского состояния – 99033 ед.</w:t>
      </w:r>
      <w:r w:rsidRPr="0055257B">
        <w:t xml:space="preserve"> </w:t>
      </w:r>
      <w:r w:rsidRPr="0055257B">
        <w:rPr>
          <w:rFonts w:ascii="Times New Roman" w:hAnsi="Times New Roman" w:cs="Times New Roman"/>
          <w:sz w:val="28"/>
          <w:szCs w:val="28"/>
        </w:rPr>
        <w:t>(плановое значение – 94500 ед.).</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 xml:space="preserve">3. Количество совершенных юридически значимых действий – </w:t>
      </w:r>
      <w:r w:rsidRPr="0055257B">
        <w:rPr>
          <w:rFonts w:ascii="Times New Roman" w:hAnsi="Times New Roman" w:cs="Times New Roman"/>
          <w:sz w:val="28"/>
          <w:szCs w:val="28"/>
        </w:rPr>
        <w:br/>
        <w:t>208262 ед. (плановое значение – 181800 ед.).</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4. Доля предписаний об устранении нарушений законодательства Российской Федерации при осуществлении государственной регистрации актов гражданского состояния, внесенных территориальными органами Министерства юстиции Российской Федерации, в общем количестве проведенных проверок за отчетный период – 0% (плановое значение – 40%).</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5. Количество записей актов гражданского состояния, конвертированных (преобразованных) в форму электронных документов, информация из которых ранее была переведена полностью или частично в электронную форму – 2074458 ед. (плановое значение – 2074458 ед.).</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6. Количество записей актов гражданского состояния, конвертированных (преобразованных) в форму электронных документов, информация из которых ранее была переведена полностью или частично в электронную форму – 99033 ед.</w:t>
      </w:r>
      <w:r w:rsidRPr="0055257B">
        <w:t xml:space="preserve"> </w:t>
      </w:r>
      <w:r w:rsidRPr="0055257B">
        <w:rPr>
          <w:rFonts w:ascii="Times New Roman" w:hAnsi="Times New Roman" w:cs="Times New Roman"/>
          <w:sz w:val="28"/>
          <w:szCs w:val="28"/>
        </w:rPr>
        <w:t>(плановое значение – 94500 ед.).</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7.</w:t>
      </w:r>
      <w:r w:rsidRPr="0055257B">
        <w:t xml:space="preserve"> </w:t>
      </w:r>
      <w:r w:rsidRPr="0055257B">
        <w:rPr>
          <w:rFonts w:ascii="Times New Roman" w:hAnsi="Times New Roman" w:cs="Times New Roman"/>
          <w:sz w:val="28"/>
          <w:szCs w:val="28"/>
        </w:rPr>
        <w:t>Количество зарегистрированных актов гражданского состояния, составленных в форме электронного документа, подписанного усиленной квалифицированной электронной подписью руководителя органа записи актов гражданского состояния или уполномоченного им работника органа записи актов гражданского состояния – 718912 ед. (плановое значение – 718912 ед.).</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8. Количество записей актов гражданского состояния, конвертированных (преобразованных) в форму электронных документов, информация из которых ранее не переводилась в электронную форму - 3938454 ед. (плановое значение – 6017075 ед.).</w:t>
      </w:r>
    </w:p>
    <w:p w:rsidR="00FA1059" w:rsidRPr="0055257B" w:rsidRDefault="00FA1059" w:rsidP="00591B1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5257B">
        <w:rPr>
          <w:rFonts w:ascii="Times New Roman" w:hAnsi="Times New Roman" w:cs="Times New Roman"/>
          <w:sz w:val="28"/>
          <w:szCs w:val="28"/>
        </w:rPr>
        <w:t>В отчетном периоде зарегистрировано 99 033 акт</w:t>
      </w:r>
      <w:r w:rsidR="00510C1F" w:rsidRPr="0055257B">
        <w:rPr>
          <w:rFonts w:ascii="Times New Roman" w:hAnsi="Times New Roman" w:cs="Times New Roman"/>
          <w:sz w:val="28"/>
          <w:szCs w:val="28"/>
        </w:rPr>
        <w:t>а</w:t>
      </w:r>
      <w:r w:rsidRPr="0055257B">
        <w:rPr>
          <w:rFonts w:ascii="Times New Roman" w:hAnsi="Times New Roman" w:cs="Times New Roman"/>
          <w:sz w:val="28"/>
          <w:szCs w:val="28"/>
        </w:rPr>
        <w:t xml:space="preserve"> гражданского состояния и совершено 208 262 юридически значимых действи</w:t>
      </w:r>
      <w:r w:rsidR="009408D4" w:rsidRPr="0055257B">
        <w:rPr>
          <w:rFonts w:ascii="Times New Roman" w:hAnsi="Times New Roman" w:cs="Times New Roman"/>
          <w:sz w:val="28"/>
          <w:szCs w:val="28"/>
        </w:rPr>
        <w:t>я</w:t>
      </w:r>
      <w:r w:rsidRPr="0055257B">
        <w:rPr>
          <w:rFonts w:ascii="Times New Roman" w:hAnsi="Times New Roman" w:cs="Times New Roman"/>
          <w:sz w:val="28"/>
          <w:szCs w:val="28"/>
        </w:rPr>
        <w:t>. По сравнению с показателями 2018 года количество зарегистрированных актов гражда</w:t>
      </w:r>
      <w:r w:rsidR="009408D4" w:rsidRPr="0055257B">
        <w:rPr>
          <w:rFonts w:ascii="Times New Roman" w:hAnsi="Times New Roman" w:cs="Times New Roman"/>
          <w:sz w:val="28"/>
          <w:szCs w:val="28"/>
        </w:rPr>
        <w:t>нского состояния снизилось на 3</w:t>
      </w:r>
      <w:r w:rsidRPr="0055257B">
        <w:rPr>
          <w:rFonts w:ascii="Times New Roman" w:hAnsi="Times New Roman" w:cs="Times New Roman"/>
          <w:sz w:val="28"/>
          <w:szCs w:val="28"/>
        </w:rPr>
        <w:t>%, количество юрид</w:t>
      </w:r>
      <w:r w:rsidR="009408D4" w:rsidRPr="0055257B">
        <w:rPr>
          <w:rFonts w:ascii="Times New Roman" w:hAnsi="Times New Roman" w:cs="Times New Roman"/>
          <w:sz w:val="28"/>
          <w:szCs w:val="28"/>
        </w:rPr>
        <w:t>ически значимых действий – на 5</w:t>
      </w:r>
      <w:r w:rsidRPr="0055257B">
        <w:rPr>
          <w:rFonts w:ascii="Times New Roman" w:hAnsi="Times New Roman" w:cs="Times New Roman"/>
          <w:sz w:val="28"/>
          <w:szCs w:val="28"/>
        </w:rPr>
        <w:t>%.</w:t>
      </w:r>
    </w:p>
    <w:p w:rsidR="00FA1059" w:rsidRPr="0055257B" w:rsidRDefault="00FA1059" w:rsidP="00591B17">
      <w:pPr>
        <w:autoSpaceDE w:val="0"/>
        <w:autoSpaceDN w:val="0"/>
        <w:adjustRightInd w:val="0"/>
        <w:spacing w:after="0" w:line="240" w:lineRule="auto"/>
        <w:ind w:firstLine="708"/>
        <w:jc w:val="both"/>
        <w:rPr>
          <w:rFonts w:ascii="Times New Roman" w:hAnsi="Times New Roman" w:cs="Times New Roman"/>
          <w:sz w:val="28"/>
          <w:szCs w:val="28"/>
        </w:rPr>
      </w:pPr>
      <w:r w:rsidRPr="0055257B">
        <w:rPr>
          <w:rFonts w:ascii="Times New Roman" w:hAnsi="Times New Roman" w:cs="Times New Roman"/>
          <w:sz w:val="28"/>
          <w:szCs w:val="28"/>
        </w:rPr>
        <w:t xml:space="preserve">Причиной невыполнения показателя по количеству записей актов гражданского состояния, конвертированных (преобразованных) в форму электронного документа, переданных в Единый государственный реестр записей актов гражданского состояния явились многочисленные технические ошибки и сбои в работе федеральной государственной информационной системы Единого государственного реестра записей актов гражданского состояния (далее – ФГСИ «ЕГР ЗАГС»). Служба смогла надлежащим образом организовать передачу сконвертированных записей актов гражданского состояния только с августа 2019 года, в связи с чем направила в Министерство юстиции Российской Федерации обращение о корректировке значения целевого показателя, установив его в количестве 3 500 000 единиц. Приказом Минюста России от 14 января 2020 года № 2 «О внесении изменений в приказ Министерства юстиции Российской Федерации от 01.03.2019 № 36» (далее – приказ) были внесены изменения в значения целевого показателя «Количество записей актов гражданского состояния, конвертированных (преобразованных) в форму электронного документа, переданных в Единый государственный реестр записей актов гражданского состояния» – 4 000 000 единиц. В связи с поздним изданием приказа данное изменение не внесено в постановление Правительства № 795-пп. Согласно </w:t>
      </w:r>
      <w:r w:rsidR="009408D4" w:rsidRPr="0055257B">
        <w:rPr>
          <w:rFonts w:ascii="Times New Roman" w:hAnsi="Times New Roman" w:cs="Times New Roman"/>
          <w:sz w:val="28"/>
          <w:szCs w:val="28"/>
        </w:rPr>
        <w:t>приказу,</w:t>
      </w:r>
      <w:r w:rsidRPr="0055257B">
        <w:rPr>
          <w:rFonts w:ascii="Times New Roman" w:hAnsi="Times New Roman" w:cs="Times New Roman"/>
          <w:sz w:val="28"/>
          <w:szCs w:val="28"/>
        </w:rPr>
        <w:t xml:space="preserve"> фактическое исполнение показателя составляет 98,5% от планового значения (3</w:t>
      </w:r>
      <w:r w:rsidR="00D11841" w:rsidRPr="0055257B">
        <w:rPr>
          <w:rFonts w:ascii="Times New Roman" w:hAnsi="Times New Roman" w:cs="Times New Roman"/>
          <w:sz w:val="28"/>
          <w:szCs w:val="28"/>
        </w:rPr>
        <w:t> </w:t>
      </w:r>
      <w:r w:rsidRPr="0055257B">
        <w:rPr>
          <w:rFonts w:ascii="Times New Roman" w:hAnsi="Times New Roman" w:cs="Times New Roman"/>
          <w:sz w:val="28"/>
          <w:szCs w:val="28"/>
        </w:rPr>
        <w:t>938</w:t>
      </w:r>
      <w:r w:rsidR="00D11841" w:rsidRPr="0055257B">
        <w:rPr>
          <w:rFonts w:ascii="Times New Roman" w:hAnsi="Times New Roman" w:cs="Times New Roman"/>
          <w:sz w:val="28"/>
          <w:szCs w:val="28"/>
        </w:rPr>
        <w:t xml:space="preserve"> </w:t>
      </w:r>
      <w:r w:rsidRPr="0055257B">
        <w:rPr>
          <w:rFonts w:ascii="Times New Roman" w:hAnsi="Times New Roman" w:cs="Times New Roman"/>
          <w:sz w:val="28"/>
          <w:szCs w:val="28"/>
        </w:rPr>
        <w:t>454 единицы).</w:t>
      </w:r>
    </w:p>
    <w:p w:rsidR="00FA1059" w:rsidRPr="0055257B" w:rsidRDefault="00FA1059" w:rsidP="005E5891">
      <w:pPr>
        <w:spacing w:after="0" w:line="216" w:lineRule="auto"/>
        <w:ind w:firstLine="709"/>
        <w:jc w:val="both"/>
        <w:rPr>
          <w:rFonts w:ascii="Times New Roman" w:eastAsia="Times New Roman" w:hAnsi="Times New Roman" w:cs="Times New Roman"/>
          <w:sz w:val="28"/>
          <w:szCs w:val="28"/>
        </w:rPr>
      </w:pPr>
    </w:p>
    <w:p w:rsidR="005E5891" w:rsidRPr="0055257B" w:rsidRDefault="005E5891" w:rsidP="006A44A7">
      <w:pPr>
        <w:spacing w:after="0" w:line="240" w:lineRule="auto"/>
        <w:ind w:firstLine="709"/>
        <w:jc w:val="both"/>
        <w:rPr>
          <w:rFonts w:ascii="Times New Roman" w:hAnsi="Times New Roman"/>
          <w:sz w:val="28"/>
          <w:szCs w:val="28"/>
        </w:rPr>
      </w:pPr>
    </w:p>
    <w:p w:rsidR="00577B71" w:rsidRPr="0055257B" w:rsidRDefault="00577B71" w:rsidP="006A44A7">
      <w:pPr>
        <w:spacing w:after="0" w:line="240" w:lineRule="auto"/>
        <w:ind w:firstLine="709"/>
        <w:jc w:val="both"/>
        <w:rPr>
          <w:rFonts w:ascii="Times New Roman" w:hAnsi="Times New Roman"/>
          <w:sz w:val="28"/>
          <w:szCs w:val="28"/>
        </w:rPr>
      </w:pPr>
    </w:p>
    <w:p w:rsidR="00577B71" w:rsidRPr="0055257B" w:rsidRDefault="00577B71" w:rsidP="006A44A7">
      <w:pPr>
        <w:rPr>
          <w:rFonts w:ascii="Times New Roman" w:hAnsi="Times New Roman"/>
          <w:sz w:val="28"/>
          <w:szCs w:val="28"/>
        </w:rPr>
      </w:pPr>
      <w:r w:rsidRPr="0055257B">
        <w:rPr>
          <w:rFonts w:ascii="Times New Roman" w:hAnsi="Times New Roman"/>
          <w:sz w:val="28"/>
          <w:szCs w:val="28"/>
        </w:rPr>
        <w:br w:type="page"/>
      </w:r>
    </w:p>
    <w:p w:rsidR="00E55745" w:rsidRPr="0055257B" w:rsidRDefault="006550AE" w:rsidP="00AC09CB">
      <w:pPr>
        <w:pStyle w:val="afff1"/>
      </w:pPr>
      <w:r w:rsidRPr="0055257B">
        <w:t xml:space="preserve">2. </w:t>
      </w:r>
      <w:r w:rsidR="00E40100" w:rsidRPr="0055257B">
        <w:t xml:space="preserve">СВЕДЕНИЯ О СТЕПЕНИ СООТВЕТСТВИЯ </w:t>
      </w:r>
      <w:r w:rsidR="00010358" w:rsidRPr="0055257B">
        <w:t xml:space="preserve">УСТАНОВЛЕННЫХ В ГОСУДАРСТВЕННЫХ ПРОГРАММАХ И ДОСТИГНУТЫХ ЦЕЛЕВЫХ ПОКАЗАТЕЛЕЙ ГОСУДАРСТВЕННЫХ ПРОГРАММ ЗА </w:t>
      </w:r>
      <w:r w:rsidR="0045042A" w:rsidRPr="0055257B">
        <w:t xml:space="preserve">2019 </w:t>
      </w:r>
      <w:r w:rsidR="00010358" w:rsidRPr="0055257B">
        <w:t>ГОД</w:t>
      </w:r>
    </w:p>
    <w:p w:rsidR="006550AE" w:rsidRPr="00236038" w:rsidRDefault="006550AE" w:rsidP="006A44A7">
      <w:pPr>
        <w:tabs>
          <w:tab w:val="left" w:pos="851"/>
        </w:tabs>
        <w:spacing w:after="0" w:line="240" w:lineRule="auto"/>
        <w:ind w:firstLine="540"/>
        <w:jc w:val="both"/>
        <w:rPr>
          <w:rFonts w:ascii="Times New Roman" w:hAnsi="Times New Roman" w:cs="Times New Roman"/>
          <w:sz w:val="28"/>
          <w:szCs w:val="28"/>
        </w:rPr>
      </w:pPr>
    </w:p>
    <w:p w:rsidR="00A80E6A" w:rsidRPr="0055257B" w:rsidRDefault="00A80E6A" w:rsidP="00A80E6A">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Всего в 2019 году в государственных программах Иркутской области было установлено 1142 целевых показателя, из них достигнуто – 9</w:t>
      </w:r>
      <w:r w:rsidR="00FA7511" w:rsidRPr="0055257B">
        <w:rPr>
          <w:rFonts w:ascii="Times New Roman" w:hAnsi="Times New Roman" w:cs="Times New Roman"/>
          <w:sz w:val="28"/>
          <w:szCs w:val="28"/>
        </w:rPr>
        <w:t>32 (81,6</w:t>
      </w:r>
      <w:r w:rsidRPr="0055257B">
        <w:rPr>
          <w:rFonts w:ascii="Times New Roman" w:hAnsi="Times New Roman" w:cs="Times New Roman"/>
          <w:sz w:val="28"/>
          <w:szCs w:val="28"/>
        </w:rPr>
        <w:t>%), в том числе:</w:t>
      </w:r>
    </w:p>
    <w:p w:rsidR="00A80E6A" w:rsidRPr="0055257B" w:rsidRDefault="00A80E6A" w:rsidP="00A80E6A">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целевые показатели государственных программ – 56 из 77 (72,7%);</w:t>
      </w:r>
    </w:p>
    <w:p w:rsidR="00A80E6A" w:rsidRPr="0055257B" w:rsidRDefault="00A80E6A" w:rsidP="00A80E6A">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целевые показатели подпрограмм государственных программ – 22</w:t>
      </w:r>
      <w:r w:rsidR="00FA7511" w:rsidRPr="0055257B">
        <w:rPr>
          <w:rFonts w:ascii="Times New Roman" w:hAnsi="Times New Roman" w:cs="Times New Roman"/>
          <w:sz w:val="28"/>
          <w:szCs w:val="28"/>
        </w:rPr>
        <w:t>9</w:t>
      </w:r>
      <w:r w:rsidRPr="0055257B">
        <w:rPr>
          <w:rFonts w:ascii="Times New Roman" w:hAnsi="Times New Roman" w:cs="Times New Roman"/>
          <w:sz w:val="28"/>
          <w:szCs w:val="28"/>
        </w:rPr>
        <w:t xml:space="preserve"> из 302 (75,</w:t>
      </w:r>
      <w:r w:rsidR="00FA7511" w:rsidRPr="0055257B">
        <w:rPr>
          <w:rFonts w:ascii="Times New Roman" w:hAnsi="Times New Roman" w:cs="Times New Roman"/>
          <w:sz w:val="28"/>
          <w:szCs w:val="28"/>
        </w:rPr>
        <w:t>8</w:t>
      </w:r>
      <w:r w:rsidRPr="0055257B">
        <w:rPr>
          <w:rFonts w:ascii="Times New Roman" w:hAnsi="Times New Roman" w:cs="Times New Roman"/>
          <w:sz w:val="28"/>
          <w:szCs w:val="28"/>
        </w:rPr>
        <w:t>%);</w:t>
      </w:r>
    </w:p>
    <w:p w:rsidR="00A80E6A" w:rsidRPr="0055257B" w:rsidRDefault="00A80E6A" w:rsidP="00A80E6A">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целевые показатели ВЦП/основных ме</w:t>
      </w:r>
      <w:r w:rsidR="003222CA" w:rsidRPr="0055257B">
        <w:rPr>
          <w:rFonts w:ascii="Times New Roman" w:hAnsi="Times New Roman" w:cs="Times New Roman"/>
          <w:sz w:val="28"/>
          <w:szCs w:val="28"/>
        </w:rPr>
        <w:t>роприятий/региональных проектов </w:t>
      </w:r>
      <w:r w:rsidRPr="0055257B">
        <w:rPr>
          <w:rFonts w:ascii="Times New Roman" w:hAnsi="Times New Roman" w:cs="Times New Roman"/>
          <w:sz w:val="28"/>
          <w:szCs w:val="28"/>
        </w:rPr>
        <w:t>– 64</w:t>
      </w:r>
      <w:r w:rsidR="00FA7511" w:rsidRPr="0055257B">
        <w:rPr>
          <w:rFonts w:ascii="Times New Roman" w:hAnsi="Times New Roman" w:cs="Times New Roman"/>
          <w:sz w:val="28"/>
          <w:szCs w:val="28"/>
        </w:rPr>
        <w:t>7 из 763 (84,8</w:t>
      </w:r>
      <w:r w:rsidRPr="0055257B">
        <w:rPr>
          <w:rFonts w:ascii="Times New Roman" w:hAnsi="Times New Roman" w:cs="Times New Roman"/>
          <w:sz w:val="28"/>
          <w:szCs w:val="28"/>
        </w:rPr>
        <w:t>%).</w:t>
      </w:r>
    </w:p>
    <w:p w:rsidR="00A80E6A" w:rsidRPr="0055257B" w:rsidRDefault="00A80E6A" w:rsidP="00A80E6A">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Для сравнения: в 2018 году в государственных программах было установлено 1129 целевых показателей, в 2017 году </w:t>
      </w:r>
      <w:r w:rsidR="003222CA" w:rsidRPr="0055257B">
        <w:rPr>
          <w:rFonts w:ascii="Times New Roman" w:hAnsi="Times New Roman" w:cs="Times New Roman"/>
          <w:sz w:val="28"/>
          <w:szCs w:val="28"/>
        </w:rPr>
        <w:t>–</w:t>
      </w:r>
      <w:r w:rsidRPr="0055257B">
        <w:rPr>
          <w:rFonts w:ascii="Times New Roman" w:hAnsi="Times New Roman" w:cs="Times New Roman"/>
          <w:sz w:val="28"/>
          <w:szCs w:val="28"/>
        </w:rPr>
        <w:t xml:space="preserve"> 1146, уровень достижения показателей составлял соответственно 82,1% и 80,8%.</w:t>
      </w:r>
    </w:p>
    <w:p w:rsidR="00A80E6A" w:rsidRPr="0055257B" w:rsidRDefault="00A80E6A" w:rsidP="00A80E6A">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Таким образом можно констатировать, что средний уровень достижения целевых показателей в 2019 году снизился на 0,</w:t>
      </w:r>
      <w:r w:rsidR="00FA7511" w:rsidRPr="0055257B">
        <w:rPr>
          <w:rFonts w:ascii="Times New Roman" w:hAnsi="Times New Roman" w:cs="Times New Roman"/>
          <w:sz w:val="28"/>
          <w:szCs w:val="28"/>
        </w:rPr>
        <w:t>5</w:t>
      </w:r>
      <w:r w:rsidRPr="0055257B">
        <w:rPr>
          <w:rFonts w:ascii="Times New Roman" w:hAnsi="Times New Roman" w:cs="Times New Roman"/>
          <w:sz w:val="28"/>
          <w:szCs w:val="28"/>
        </w:rPr>
        <w:t xml:space="preserve"> процентных пункта по сравнению с прошлым годом.</w:t>
      </w:r>
    </w:p>
    <w:p w:rsidR="00A80E6A" w:rsidRPr="0055257B" w:rsidRDefault="00A80E6A" w:rsidP="00A80E6A">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Государственные программы с наиболее высоким уровнем достижения целевых показателей – «Труд и занятость»</w:t>
      </w:r>
      <w:r w:rsidR="003538CF" w:rsidRPr="0055257B">
        <w:rPr>
          <w:rFonts w:ascii="Times New Roman" w:hAnsi="Times New Roman" w:cs="Times New Roman"/>
          <w:sz w:val="28"/>
          <w:szCs w:val="28"/>
        </w:rPr>
        <w:t xml:space="preserve"> (100%)</w:t>
      </w:r>
      <w:r w:rsidRPr="0055257B">
        <w:rPr>
          <w:rFonts w:ascii="Times New Roman" w:hAnsi="Times New Roman" w:cs="Times New Roman"/>
          <w:sz w:val="28"/>
          <w:szCs w:val="28"/>
        </w:rPr>
        <w:t>, «Управление государственными финансами Иркутской области»</w:t>
      </w:r>
      <w:r w:rsidR="003538CF" w:rsidRPr="0055257B">
        <w:rPr>
          <w:rFonts w:ascii="Times New Roman" w:hAnsi="Times New Roman" w:cs="Times New Roman"/>
          <w:sz w:val="28"/>
          <w:szCs w:val="28"/>
        </w:rPr>
        <w:t xml:space="preserve"> (100%)</w:t>
      </w:r>
      <w:r w:rsidRPr="0055257B">
        <w:rPr>
          <w:rFonts w:ascii="Times New Roman" w:hAnsi="Times New Roman" w:cs="Times New Roman"/>
          <w:sz w:val="28"/>
          <w:szCs w:val="28"/>
        </w:rPr>
        <w:t>, «Формирование современной городской среды»</w:t>
      </w:r>
      <w:r w:rsidR="003538CF" w:rsidRPr="0055257B">
        <w:rPr>
          <w:rFonts w:ascii="Times New Roman" w:hAnsi="Times New Roman" w:cs="Times New Roman"/>
          <w:sz w:val="28"/>
          <w:szCs w:val="28"/>
        </w:rPr>
        <w:t xml:space="preserve"> (100%)</w:t>
      </w:r>
      <w:r w:rsidRPr="0055257B">
        <w:rPr>
          <w:rFonts w:ascii="Times New Roman" w:hAnsi="Times New Roman" w:cs="Times New Roman"/>
          <w:sz w:val="28"/>
          <w:szCs w:val="28"/>
        </w:rPr>
        <w:t>, с наиболее низким – «Развитие и управление имущественным комплексом и земельными ресурсами Иркутской области»</w:t>
      </w:r>
      <w:r w:rsidR="003538CF" w:rsidRPr="0055257B">
        <w:rPr>
          <w:rFonts w:ascii="Times New Roman" w:hAnsi="Times New Roman" w:cs="Times New Roman"/>
          <w:sz w:val="28"/>
          <w:szCs w:val="28"/>
        </w:rPr>
        <w:t xml:space="preserve"> (61,8%)</w:t>
      </w:r>
      <w:r w:rsidRPr="0055257B">
        <w:rPr>
          <w:rFonts w:ascii="Times New Roman" w:hAnsi="Times New Roman" w:cs="Times New Roman"/>
          <w:sz w:val="28"/>
          <w:szCs w:val="28"/>
        </w:rPr>
        <w:t xml:space="preserve">, «Доступное жилье» </w:t>
      </w:r>
      <w:r w:rsidR="003538CF" w:rsidRPr="0055257B">
        <w:rPr>
          <w:rFonts w:ascii="Times New Roman" w:hAnsi="Times New Roman" w:cs="Times New Roman"/>
          <w:sz w:val="28"/>
          <w:szCs w:val="28"/>
        </w:rPr>
        <w:t xml:space="preserve">(61,8%) </w:t>
      </w:r>
      <w:r w:rsidRPr="0055257B">
        <w:rPr>
          <w:rFonts w:ascii="Times New Roman" w:hAnsi="Times New Roman" w:cs="Times New Roman"/>
          <w:sz w:val="28"/>
          <w:szCs w:val="28"/>
        </w:rPr>
        <w:t>и «Развитие сельского хозяйства и регулирование рынков сельскохозяйственной продукции, сырья и продовольствия»</w:t>
      </w:r>
      <w:r w:rsidR="003538CF" w:rsidRPr="0055257B">
        <w:rPr>
          <w:rFonts w:ascii="Times New Roman" w:hAnsi="Times New Roman" w:cs="Times New Roman"/>
          <w:sz w:val="28"/>
          <w:szCs w:val="28"/>
        </w:rPr>
        <w:t xml:space="preserve"> (68,2%)</w:t>
      </w:r>
      <w:r w:rsidRPr="0055257B">
        <w:rPr>
          <w:rFonts w:ascii="Times New Roman" w:hAnsi="Times New Roman" w:cs="Times New Roman"/>
          <w:sz w:val="28"/>
          <w:szCs w:val="28"/>
        </w:rPr>
        <w:t>.</w:t>
      </w:r>
    </w:p>
    <w:p w:rsidR="003F1686" w:rsidRPr="0055257B" w:rsidRDefault="003F1686" w:rsidP="006A44A7">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Более подробн</w:t>
      </w:r>
      <w:r w:rsidR="00EA5BA9" w:rsidRPr="0055257B">
        <w:rPr>
          <w:rFonts w:ascii="Times New Roman" w:hAnsi="Times New Roman" w:cs="Times New Roman"/>
          <w:sz w:val="28"/>
          <w:szCs w:val="28"/>
        </w:rPr>
        <w:t>ые</w:t>
      </w:r>
      <w:r w:rsidRPr="0055257B">
        <w:rPr>
          <w:rFonts w:ascii="Times New Roman" w:hAnsi="Times New Roman" w:cs="Times New Roman"/>
          <w:sz w:val="28"/>
          <w:szCs w:val="28"/>
        </w:rPr>
        <w:t xml:space="preserve"> 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 приведены в приложениях 1 и 2.</w:t>
      </w:r>
    </w:p>
    <w:p w:rsidR="003F1686" w:rsidRPr="0055257B" w:rsidRDefault="003F1686" w:rsidP="006A44A7">
      <w:pPr>
        <w:tabs>
          <w:tab w:val="left" w:pos="851"/>
        </w:tabs>
        <w:spacing w:after="0" w:line="240" w:lineRule="auto"/>
        <w:ind w:firstLine="540"/>
        <w:jc w:val="both"/>
        <w:rPr>
          <w:rFonts w:ascii="Times New Roman" w:hAnsi="Times New Roman" w:cs="Times New Roman"/>
          <w:sz w:val="28"/>
          <w:szCs w:val="28"/>
        </w:rPr>
      </w:pPr>
    </w:p>
    <w:p w:rsidR="00D41DE6" w:rsidRPr="0055257B" w:rsidRDefault="00D41DE6" w:rsidP="006A44A7">
      <w:pPr>
        <w:tabs>
          <w:tab w:val="left" w:pos="851"/>
        </w:tabs>
        <w:spacing w:after="0" w:line="240" w:lineRule="auto"/>
        <w:ind w:firstLine="540"/>
        <w:jc w:val="both"/>
        <w:rPr>
          <w:rFonts w:ascii="Times New Roman" w:hAnsi="Times New Roman" w:cs="Times New Roman"/>
          <w:sz w:val="28"/>
          <w:szCs w:val="28"/>
        </w:rPr>
      </w:pPr>
    </w:p>
    <w:p w:rsidR="00BF0A0A" w:rsidRPr="0055257B" w:rsidRDefault="00BF0A0A" w:rsidP="006A44A7">
      <w:pPr>
        <w:tabs>
          <w:tab w:val="left" w:pos="851"/>
        </w:tabs>
        <w:spacing w:after="0" w:line="240" w:lineRule="auto"/>
        <w:ind w:firstLine="540"/>
        <w:jc w:val="both"/>
        <w:rPr>
          <w:rFonts w:ascii="Times New Roman" w:hAnsi="Times New Roman" w:cs="Times New Roman"/>
          <w:b/>
          <w:sz w:val="28"/>
          <w:szCs w:val="28"/>
        </w:rPr>
      </w:pPr>
      <w:r w:rsidRPr="0055257B">
        <w:rPr>
          <w:rFonts w:ascii="Times New Roman" w:hAnsi="Times New Roman" w:cs="Times New Roman"/>
          <w:b/>
          <w:sz w:val="28"/>
          <w:szCs w:val="28"/>
        </w:rPr>
        <w:br w:type="page"/>
      </w:r>
    </w:p>
    <w:p w:rsidR="00E55745" w:rsidRPr="0055257B" w:rsidRDefault="006550AE" w:rsidP="00AC09CB">
      <w:pPr>
        <w:pStyle w:val="afff1"/>
      </w:pPr>
      <w:r w:rsidRPr="0055257B">
        <w:t xml:space="preserve">3. </w:t>
      </w:r>
      <w:r w:rsidR="00BF0A0A" w:rsidRPr="0055257B">
        <w:t>СВЕДЕНИЯ ОБ ИСПОЛЬЗОВАНИИ БЮДЖЕТНЫХ АССИГНОВАНИЙ ОБЛАСТНОГО БЮДЖЕТА НА РЕАЛИЗАЦИЮ ГОСУДАРСТВЕННЫХ ПРОГРАММ</w:t>
      </w:r>
    </w:p>
    <w:p w:rsidR="005927EC" w:rsidRPr="0055257B" w:rsidRDefault="005927EC" w:rsidP="006A44A7">
      <w:pPr>
        <w:tabs>
          <w:tab w:val="left" w:pos="851"/>
        </w:tabs>
        <w:autoSpaceDE w:val="0"/>
        <w:autoSpaceDN w:val="0"/>
        <w:adjustRightInd w:val="0"/>
        <w:spacing w:after="0" w:line="240" w:lineRule="auto"/>
        <w:jc w:val="center"/>
        <w:rPr>
          <w:rFonts w:ascii="Times New Roman" w:hAnsi="Times New Roman" w:cs="Times New Roman"/>
          <w:b/>
          <w:sz w:val="28"/>
          <w:szCs w:val="16"/>
        </w:rPr>
      </w:pP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В 2019 году на территории Иркутской области осуществлялась реализация 21 государственной программы Иркутской области.</w:t>
      </w: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Согласно Закону Иркутской области «Об областном бюджете на 2019 год и на плановый период 2020 и 2021 годов» (от 17 декабря 2018 года № 131-ОЗ) на реализацию государственных программ на 1 января 2019 года было предусмотрено 144,9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или 98,7% расходов областного бюджета.</w:t>
      </w: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В результате внесенных в течение 2019 года изменений в Закон о бюджете и сводную бюджетную роспись объем предусмотренных средств на реализацию государственных программ был увеличен до 213,3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или на 68,4 млрд руб</w:t>
      </w:r>
      <w:r w:rsidR="00383B0E" w:rsidRPr="0055257B">
        <w:rPr>
          <w:rFonts w:ascii="Times New Roman" w:hAnsi="Times New Roman" w:cs="Times New Roman"/>
          <w:sz w:val="28"/>
          <w:szCs w:val="28"/>
        </w:rPr>
        <w:t>лей</w:t>
      </w:r>
      <w:r w:rsidRPr="0055257B">
        <w:rPr>
          <w:rFonts w:ascii="Times New Roman" w:hAnsi="Times New Roman" w:cs="Times New Roman"/>
          <w:sz w:val="28"/>
          <w:szCs w:val="28"/>
        </w:rPr>
        <w:t>. Для сравнения: в последней редакции Закона Иркутской об областном бюджете на 2018 год на реализацию государственных программ было предусмотрено 151,9 млрд руб</w:t>
      </w:r>
      <w:r w:rsidR="00383B0E" w:rsidRPr="0055257B">
        <w:rPr>
          <w:rFonts w:ascii="Times New Roman" w:hAnsi="Times New Roman" w:cs="Times New Roman"/>
          <w:sz w:val="28"/>
          <w:szCs w:val="28"/>
        </w:rPr>
        <w:t>лей</w:t>
      </w:r>
      <w:r w:rsidRPr="0055257B">
        <w:rPr>
          <w:rFonts w:ascii="Times New Roman" w:hAnsi="Times New Roman" w:cs="Times New Roman"/>
          <w:sz w:val="28"/>
          <w:szCs w:val="28"/>
        </w:rPr>
        <w:t xml:space="preserve">. </w:t>
      </w: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За счет всех источников финансирования на конец 2019 года на реализацию государственных программ было предусмотрено 244,4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в том числе 168,8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за счет средств областного бюджета, 43,1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за счет средств федерального бюджета, 2,1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за счет средств местных бюджетов и 30,4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за счет средств иных источников.</w:t>
      </w: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 Исполнение государственных программ по итогам 2019 года составило 234,</w:t>
      </w:r>
      <w:r w:rsidR="006D5214">
        <w:rPr>
          <w:rFonts w:ascii="Times New Roman" w:hAnsi="Times New Roman" w:cs="Times New Roman"/>
          <w:sz w:val="28"/>
          <w:szCs w:val="28"/>
        </w:rPr>
        <w:t>0</w:t>
      </w:r>
      <w:r w:rsidRPr="0055257B">
        <w:rPr>
          <w:rFonts w:ascii="Times New Roman" w:hAnsi="Times New Roman" w:cs="Times New Roman"/>
          <w:sz w:val="28"/>
          <w:szCs w:val="28"/>
        </w:rPr>
        <w:t xml:space="preserve">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или 95,8%, в том числе:</w:t>
      </w: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областной бюджет – 16</w:t>
      </w:r>
      <w:r w:rsidR="006D5214">
        <w:rPr>
          <w:rFonts w:ascii="Times New Roman" w:hAnsi="Times New Roman" w:cs="Times New Roman"/>
          <w:sz w:val="28"/>
          <w:szCs w:val="28"/>
        </w:rPr>
        <w:t>3</w:t>
      </w:r>
      <w:r w:rsidRPr="0055257B">
        <w:rPr>
          <w:rFonts w:ascii="Times New Roman" w:hAnsi="Times New Roman" w:cs="Times New Roman"/>
          <w:sz w:val="28"/>
          <w:szCs w:val="28"/>
        </w:rPr>
        <w:t>,</w:t>
      </w:r>
      <w:r w:rsidR="006D5214">
        <w:rPr>
          <w:rFonts w:ascii="Times New Roman" w:hAnsi="Times New Roman" w:cs="Times New Roman"/>
          <w:sz w:val="28"/>
          <w:szCs w:val="28"/>
        </w:rPr>
        <w:t>9</w:t>
      </w:r>
      <w:r w:rsidRPr="0055257B">
        <w:rPr>
          <w:rFonts w:ascii="Times New Roman" w:hAnsi="Times New Roman" w:cs="Times New Roman"/>
          <w:sz w:val="28"/>
          <w:szCs w:val="28"/>
        </w:rPr>
        <w:t xml:space="preserve">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(97,</w:t>
      </w:r>
      <w:r w:rsidR="006D5214">
        <w:rPr>
          <w:rFonts w:ascii="Times New Roman" w:hAnsi="Times New Roman" w:cs="Times New Roman"/>
          <w:sz w:val="28"/>
          <w:szCs w:val="28"/>
        </w:rPr>
        <w:t>1</w:t>
      </w:r>
      <w:r w:rsidRPr="0055257B">
        <w:rPr>
          <w:rFonts w:ascii="Times New Roman" w:hAnsi="Times New Roman" w:cs="Times New Roman"/>
          <w:sz w:val="28"/>
          <w:szCs w:val="28"/>
        </w:rPr>
        <w:t>% от предусмотренного);</w:t>
      </w: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федеральный бюджет – 39,2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(90,8%);</w:t>
      </w: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местный бюджет – 2,0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(94,7%);</w:t>
      </w: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иные источники – 2</w:t>
      </w:r>
      <w:r w:rsidR="006D5214">
        <w:rPr>
          <w:rFonts w:ascii="Times New Roman" w:hAnsi="Times New Roman" w:cs="Times New Roman"/>
          <w:sz w:val="28"/>
          <w:szCs w:val="28"/>
        </w:rPr>
        <w:t>8</w:t>
      </w:r>
      <w:r w:rsidRPr="0055257B">
        <w:rPr>
          <w:rFonts w:ascii="Times New Roman" w:hAnsi="Times New Roman" w:cs="Times New Roman"/>
          <w:sz w:val="28"/>
          <w:szCs w:val="28"/>
        </w:rPr>
        <w:t>,</w:t>
      </w:r>
      <w:r w:rsidR="006D5214">
        <w:rPr>
          <w:rFonts w:ascii="Times New Roman" w:hAnsi="Times New Roman" w:cs="Times New Roman"/>
          <w:sz w:val="28"/>
          <w:szCs w:val="28"/>
        </w:rPr>
        <w:t>9</w:t>
      </w:r>
      <w:r w:rsidRPr="0055257B">
        <w:rPr>
          <w:rFonts w:ascii="Times New Roman" w:hAnsi="Times New Roman" w:cs="Times New Roman"/>
          <w:sz w:val="28"/>
          <w:szCs w:val="28"/>
        </w:rPr>
        <w:t xml:space="preserve">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(95,4%).</w:t>
      </w:r>
    </w:p>
    <w:p w:rsidR="005862F7" w:rsidRPr="0055257B" w:rsidRDefault="005862F7" w:rsidP="005862F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В сравнении с предыдущим годом на реализацию государственных программ было израсходовано </w:t>
      </w:r>
      <w:r w:rsidRPr="002148F3">
        <w:rPr>
          <w:rFonts w:ascii="Times New Roman" w:hAnsi="Times New Roman" w:cs="Times New Roman"/>
          <w:sz w:val="28"/>
          <w:szCs w:val="28"/>
        </w:rPr>
        <w:t xml:space="preserve">на </w:t>
      </w:r>
      <w:r w:rsidR="002148F3" w:rsidRPr="002148F3">
        <w:rPr>
          <w:rFonts w:ascii="Times New Roman" w:hAnsi="Times New Roman" w:cs="Times New Roman"/>
          <w:sz w:val="28"/>
          <w:szCs w:val="28"/>
        </w:rPr>
        <w:t>29,1</w:t>
      </w:r>
      <w:r w:rsidRPr="0055257B">
        <w:rPr>
          <w:rFonts w:ascii="Times New Roman" w:hAnsi="Times New Roman" w:cs="Times New Roman"/>
          <w:sz w:val="28"/>
          <w:szCs w:val="28"/>
        </w:rPr>
        <w:t xml:space="preserve">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больше средств областного бюджета и на 25,7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больше средств федерального бюджета.</w:t>
      </w:r>
    </w:p>
    <w:p w:rsidR="00A6771B" w:rsidRPr="0055257B" w:rsidRDefault="00A6771B" w:rsidP="00A6771B">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Общий неиспользованный остаток средств, предусмотренных в Законе о бюджете на реализацию государственных программ, составил 9,5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(4,5%).</w:t>
      </w:r>
    </w:p>
    <w:p w:rsidR="00A6771B" w:rsidRPr="0055257B" w:rsidRDefault="00A6771B" w:rsidP="00A6771B">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Наибольшую долю в объеме всех неиспользованных бюджетных средств занимают средства министерства строительства, дорожного хозяйства Иркутской области – 4,9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(52% от общего объема остатков), министерства природных ресурсов и экологии Иркутской области – 1,7 млрд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(18%), министерства лесного комплекса Иркутской области – 729,1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(7,6%), министерства социального развития, опеки и попечительства Иркутской области – 505,5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(5,3%), министерства жилищной политики, энергетики и транспорта Иркутской области – 481,7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(5%), министерства имущественных отношений Иркутской области – 434,8 млн </w:t>
      </w:r>
      <w:r w:rsidR="00383B0E" w:rsidRPr="0055257B">
        <w:rPr>
          <w:rFonts w:ascii="Times New Roman" w:hAnsi="Times New Roman" w:cs="Times New Roman"/>
          <w:sz w:val="28"/>
          <w:szCs w:val="28"/>
        </w:rPr>
        <w:t>рублей</w:t>
      </w:r>
      <w:r w:rsidRPr="0055257B">
        <w:rPr>
          <w:rFonts w:ascii="Times New Roman" w:hAnsi="Times New Roman" w:cs="Times New Roman"/>
          <w:sz w:val="28"/>
          <w:szCs w:val="28"/>
        </w:rPr>
        <w:t xml:space="preserve"> (4,6%).</w:t>
      </w:r>
    </w:p>
    <w:p w:rsidR="0045042A" w:rsidRPr="0055257B" w:rsidRDefault="0045042A" w:rsidP="0045042A">
      <w:pPr>
        <w:tabs>
          <w:tab w:val="left" w:pos="851"/>
        </w:tabs>
        <w:spacing w:after="0" w:line="240" w:lineRule="auto"/>
        <w:ind w:firstLine="539"/>
        <w:jc w:val="both"/>
        <w:rPr>
          <w:rFonts w:ascii="Times New Roman" w:eastAsia="Calibri" w:hAnsi="Times New Roman" w:cs="Times New Roman"/>
          <w:b/>
          <w:sz w:val="28"/>
          <w:szCs w:val="28"/>
          <w:lang w:eastAsia="en-US"/>
        </w:rPr>
      </w:pPr>
      <w:r w:rsidRPr="0055257B">
        <w:rPr>
          <w:rFonts w:ascii="Times New Roman" w:eastAsia="Calibri" w:hAnsi="Times New Roman" w:cs="Times New Roman"/>
          <w:b/>
          <w:sz w:val="28"/>
          <w:szCs w:val="28"/>
          <w:lang w:eastAsia="en-US"/>
        </w:rPr>
        <w:t>Наиболее крупные остатки бюджетных средств образовались по следующим мероприятиям:</w:t>
      </w:r>
    </w:p>
    <w:p w:rsidR="0045042A" w:rsidRPr="0055257B" w:rsidRDefault="0045042A" w:rsidP="0045042A">
      <w:pPr>
        <w:tabs>
          <w:tab w:val="left" w:pos="851"/>
        </w:tabs>
        <w:spacing w:after="0" w:line="240" w:lineRule="auto"/>
        <w:ind w:firstLine="539"/>
        <w:jc w:val="both"/>
        <w:rPr>
          <w:rFonts w:ascii="Times New Roman" w:eastAsia="Times New Roman" w:hAnsi="Times New Roman" w:cs="Times New Roman"/>
          <w:i/>
          <w:sz w:val="28"/>
          <w:szCs w:val="28"/>
        </w:rPr>
      </w:pPr>
      <w:r w:rsidRPr="0055257B">
        <w:rPr>
          <w:rFonts w:ascii="Times New Roman" w:eastAsia="Calibri" w:hAnsi="Times New Roman" w:cs="Times New Roman"/>
          <w:i/>
          <w:sz w:val="28"/>
          <w:szCs w:val="28"/>
          <w:lang w:eastAsia="en-US"/>
        </w:rPr>
        <w:t>министерства строительства, дорожного хозяйства Иркутской области:</w:t>
      </w:r>
    </w:p>
    <w:p w:rsidR="0045042A" w:rsidRPr="0055257B" w:rsidRDefault="0045042A" w:rsidP="0045042A">
      <w:pPr>
        <w:tabs>
          <w:tab w:val="left" w:pos="851"/>
        </w:tabs>
        <w:spacing w:after="0" w:line="240" w:lineRule="auto"/>
        <w:ind w:firstLine="539"/>
        <w:jc w:val="both"/>
        <w:rPr>
          <w:rFonts w:ascii="Times New Roman" w:eastAsia="Times New Roman" w:hAnsi="Times New Roman" w:cs="Times New Roman"/>
          <w:sz w:val="28"/>
          <w:szCs w:val="28"/>
        </w:rPr>
      </w:pPr>
      <w:r w:rsidRPr="0055257B">
        <w:rPr>
          <w:rFonts w:ascii="Times New Roman" w:eastAsia="Calibri" w:hAnsi="Times New Roman" w:cs="Times New Roman"/>
          <w:b/>
          <w:sz w:val="28"/>
          <w:szCs w:val="28"/>
          <w:lang w:eastAsia="en-US"/>
        </w:rPr>
        <w:t xml:space="preserve">1,8 млрд </w:t>
      </w:r>
      <w:r w:rsidR="00383B0E" w:rsidRPr="0055257B">
        <w:rPr>
          <w:rFonts w:ascii="Times New Roman" w:eastAsia="Calibri" w:hAnsi="Times New Roman" w:cs="Times New Roman"/>
          <w:b/>
          <w:sz w:val="28"/>
          <w:szCs w:val="28"/>
          <w:lang w:eastAsia="en-US"/>
        </w:rPr>
        <w:t>рублей</w:t>
      </w:r>
      <w:r w:rsidRPr="0055257B">
        <w:rPr>
          <w:rFonts w:ascii="Times New Roman" w:eastAsia="Calibri" w:hAnsi="Times New Roman" w:cs="Times New Roman"/>
          <w:b/>
          <w:sz w:val="28"/>
          <w:szCs w:val="28"/>
          <w:lang w:eastAsia="en-US"/>
        </w:rPr>
        <w:t xml:space="preserve"> </w:t>
      </w:r>
      <w:r w:rsidRPr="0055257B">
        <w:rPr>
          <w:rFonts w:ascii="Times New Roman" w:eastAsia="Calibri" w:hAnsi="Times New Roman" w:cs="Times New Roman"/>
          <w:sz w:val="28"/>
          <w:szCs w:val="28"/>
          <w:lang w:eastAsia="en-US"/>
        </w:rPr>
        <w:t>по строительству, реконструкции и приобретению объектов образования</w:t>
      </w:r>
      <w:r w:rsidRPr="0055257B">
        <w:rPr>
          <w:rFonts w:ascii="Times New Roman" w:eastAsia="Calibri" w:hAnsi="Times New Roman" w:cs="Times New Roman"/>
          <w:b/>
          <w:sz w:val="28"/>
          <w:szCs w:val="28"/>
          <w:lang w:eastAsia="en-US"/>
        </w:rPr>
        <w:t xml:space="preserve"> </w:t>
      </w:r>
      <w:r w:rsidRPr="0055257B">
        <w:rPr>
          <w:rFonts w:ascii="Times New Roman" w:eastAsia="Calibri" w:hAnsi="Times New Roman" w:cs="Times New Roman"/>
          <w:sz w:val="28"/>
          <w:szCs w:val="28"/>
          <w:lang w:eastAsia="en-US"/>
        </w:rPr>
        <w:t xml:space="preserve">(детские сады, школы) (в т.ч. 407 млн. </w:t>
      </w:r>
      <w:r w:rsidR="00383B0E"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федерального бюджета и 580,0 млн </w:t>
      </w:r>
      <w:r w:rsidR="00383B0E"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иных источников).</w:t>
      </w:r>
      <w:r w:rsidRPr="0055257B">
        <w:rPr>
          <w:rFonts w:ascii="Times New Roman" w:eastAsia="Calibri" w:hAnsi="Times New Roman" w:cs="Times New Roman"/>
          <w:b/>
          <w:sz w:val="28"/>
          <w:szCs w:val="28"/>
          <w:lang w:eastAsia="en-US"/>
        </w:rPr>
        <w:t xml:space="preserve"> </w:t>
      </w:r>
      <w:r w:rsidRPr="0055257B">
        <w:rPr>
          <w:rFonts w:ascii="Times New Roman" w:eastAsia="Calibri" w:hAnsi="Times New Roman" w:cs="Times New Roman"/>
          <w:sz w:val="28"/>
          <w:szCs w:val="28"/>
          <w:lang w:eastAsia="en-US"/>
        </w:rPr>
        <w:t>Основные причины: п</w:t>
      </w:r>
      <w:r w:rsidRPr="0055257B">
        <w:rPr>
          <w:rFonts w:ascii="Times New Roman" w:eastAsia="Times New Roman" w:hAnsi="Times New Roman" w:cs="Times New Roman"/>
          <w:sz w:val="28"/>
          <w:szCs w:val="28"/>
        </w:rPr>
        <w:t xml:space="preserve">о 8 объектам не разработана ПСД, по 6 объектам отставание от графика строительства, по 3 детским садам </w:t>
      </w:r>
      <w:r w:rsidR="00721C05" w:rsidRPr="0055257B">
        <w:rPr>
          <w:rFonts w:ascii="Times New Roman" w:eastAsia="Times New Roman" w:hAnsi="Times New Roman" w:cs="Times New Roman"/>
          <w:sz w:val="28"/>
          <w:szCs w:val="28"/>
        </w:rPr>
        <w:t>неготовность объектов под выкуп;</w:t>
      </w:r>
    </w:p>
    <w:p w:rsidR="0045042A" w:rsidRPr="0055257B" w:rsidRDefault="0045042A" w:rsidP="0045042A">
      <w:pPr>
        <w:tabs>
          <w:tab w:val="left" w:pos="851"/>
        </w:tabs>
        <w:spacing w:after="0" w:line="240" w:lineRule="auto"/>
        <w:ind w:firstLine="540"/>
        <w:jc w:val="both"/>
        <w:rPr>
          <w:rFonts w:ascii="Times New Roman" w:eastAsia="Calibri" w:hAnsi="Times New Roman" w:cs="Times New Roman"/>
          <w:i/>
          <w:sz w:val="28"/>
          <w:szCs w:val="28"/>
          <w:lang w:eastAsia="en-US"/>
        </w:rPr>
      </w:pPr>
      <w:r w:rsidRPr="0055257B">
        <w:rPr>
          <w:rFonts w:ascii="Times New Roman" w:eastAsia="Calibri" w:hAnsi="Times New Roman" w:cs="Times New Roman"/>
          <w:b/>
          <w:sz w:val="28"/>
          <w:szCs w:val="28"/>
          <w:lang w:eastAsia="en-US"/>
        </w:rPr>
        <w:t xml:space="preserve">1,3 млрд </w:t>
      </w:r>
      <w:r w:rsidR="00383B0E" w:rsidRPr="0055257B">
        <w:rPr>
          <w:rFonts w:ascii="Times New Roman" w:eastAsia="Calibri" w:hAnsi="Times New Roman" w:cs="Times New Roman"/>
          <w:b/>
          <w:sz w:val="28"/>
          <w:szCs w:val="28"/>
          <w:lang w:eastAsia="en-US"/>
        </w:rPr>
        <w:t>рублей</w:t>
      </w:r>
      <w:r w:rsidRPr="0055257B">
        <w:rPr>
          <w:rFonts w:ascii="Times New Roman" w:eastAsia="Calibri" w:hAnsi="Times New Roman" w:cs="Times New Roman"/>
          <w:sz w:val="28"/>
          <w:szCs w:val="28"/>
          <w:lang w:eastAsia="en-US"/>
        </w:rPr>
        <w:t xml:space="preserve"> (в т.ч. 440 млн. </w:t>
      </w:r>
      <w:r w:rsidR="00383B0E"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федерального бюджета) по приобретению, строительству, а также предоставлению соцвыплат на капремонт жилых помещений, пострадавших в результате наводнения;</w:t>
      </w:r>
    </w:p>
    <w:p w:rsidR="0045042A" w:rsidRPr="0055257B" w:rsidRDefault="0045042A" w:rsidP="0045042A">
      <w:pPr>
        <w:tabs>
          <w:tab w:val="left" w:pos="851"/>
        </w:tabs>
        <w:spacing w:after="0" w:line="240" w:lineRule="auto"/>
        <w:ind w:firstLine="540"/>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более </w:t>
      </w:r>
      <w:r w:rsidRPr="0055257B">
        <w:rPr>
          <w:rFonts w:ascii="Times New Roman" w:eastAsia="Calibri" w:hAnsi="Times New Roman" w:cs="Times New Roman"/>
          <w:b/>
          <w:sz w:val="28"/>
          <w:szCs w:val="28"/>
          <w:lang w:eastAsia="en-US"/>
        </w:rPr>
        <w:t xml:space="preserve">800 млн </w:t>
      </w:r>
      <w:r w:rsidR="00383B0E" w:rsidRPr="0055257B">
        <w:rPr>
          <w:rFonts w:ascii="Times New Roman" w:eastAsia="Calibri" w:hAnsi="Times New Roman" w:cs="Times New Roman"/>
          <w:b/>
          <w:sz w:val="28"/>
          <w:szCs w:val="28"/>
          <w:lang w:eastAsia="en-US"/>
        </w:rPr>
        <w:t>рублей</w:t>
      </w:r>
      <w:r w:rsidRPr="0055257B">
        <w:rPr>
          <w:rFonts w:ascii="Times New Roman" w:eastAsia="Calibri" w:hAnsi="Times New Roman" w:cs="Times New Roman"/>
          <w:sz w:val="28"/>
          <w:szCs w:val="28"/>
          <w:lang w:eastAsia="en-US"/>
        </w:rPr>
        <w:t xml:space="preserve"> по строительству, реконструкции и капитальному ремонту других объектов социально-культурного назначения (в сфере здравоохранения, культуры, спорта, а также в сельской местности);</w:t>
      </w:r>
    </w:p>
    <w:p w:rsidR="0045042A" w:rsidRPr="0055257B" w:rsidRDefault="0045042A" w:rsidP="0045042A">
      <w:pPr>
        <w:tabs>
          <w:tab w:val="left" w:pos="851"/>
        </w:tabs>
        <w:spacing w:after="0" w:line="240" w:lineRule="auto"/>
        <w:ind w:firstLine="540"/>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 xml:space="preserve">около </w:t>
      </w:r>
      <w:r w:rsidRPr="0055257B">
        <w:rPr>
          <w:rFonts w:ascii="Times New Roman" w:eastAsia="Calibri" w:hAnsi="Times New Roman" w:cs="Times New Roman"/>
          <w:b/>
          <w:sz w:val="28"/>
          <w:szCs w:val="28"/>
          <w:lang w:eastAsia="en-US"/>
        </w:rPr>
        <w:t xml:space="preserve">500 млн </w:t>
      </w:r>
      <w:r w:rsidR="00383B0E" w:rsidRPr="0055257B">
        <w:rPr>
          <w:rFonts w:ascii="Times New Roman" w:eastAsia="Calibri" w:hAnsi="Times New Roman" w:cs="Times New Roman"/>
          <w:b/>
          <w:sz w:val="28"/>
          <w:szCs w:val="28"/>
          <w:lang w:eastAsia="en-US"/>
        </w:rPr>
        <w:t>рублей</w:t>
      </w:r>
      <w:r w:rsidRPr="0055257B">
        <w:rPr>
          <w:rFonts w:ascii="Times New Roman" w:eastAsia="Calibri" w:hAnsi="Times New Roman" w:cs="Times New Roman"/>
          <w:sz w:val="28"/>
          <w:szCs w:val="28"/>
          <w:lang w:eastAsia="en-US"/>
        </w:rPr>
        <w:t xml:space="preserve"> по мероприятиям в сфере дорожного хозяйства.</w:t>
      </w:r>
    </w:p>
    <w:p w:rsidR="0045042A" w:rsidRPr="0055257B" w:rsidRDefault="0045042A" w:rsidP="0045042A">
      <w:pPr>
        <w:tabs>
          <w:tab w:val="left" w:pos="851"/>
        </w:tabs>
        <w:spacing w:after="0" w:line="240" w:lineRule="auto"/>
        <w:ind w:firstLine="540"/>
        <w:jc w:val="both"/>
        <w:rPr>
          <w:rFonts w:ascii="Times New Roman" w:eastAsia="Times New Roman" w:hAnsi="Times New Roman" w:cs="Times New Roman"/>
          <w:i/>
          <w:sz w:val="28"/>
          <w:szCs w:val="28"/>
        </w:rPr>
      </w:pPr>
      <w:r w:rsidRPr="0055257B">
        <w:rPr>
          <w:rFonts w:ascii="Times New Roman" w:eastAsia="Calibri" w:hAnsi="Times New Roman" w:cs="Times New Roman"/>
          <w:i/>
          <w:sz w:val="28"/>
          <w:szCs w:val="28"/>
          <w:lang w:eastAsia="en-US"/>
        </w:rPr>
        <w:t>министерства природных ресурсов и экологии Иркутской области:</w:t>
      </w:r>
    </w:p>
    <w:p w:rsidR="0045042A" w:rsidRPr="0055257B" w:rsidRDefault="0045042A" w:rsidP="0045042A">
      <w:pPr>
        <w:tabs>
          <w:tab w:val="left" w:pos="851"/>
        </w:tabs>
        <w:spacing w:after="0" w:line="240" w:lineRule="auto"/>
        <w:ind w:firstLine="540"/>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 xml:space="preserve">1,4 млрд </w:t>
      </w:r>
      <w:r w:rsidR="00383B0E" w:rsidRPr="0055257B">
        <w:rPr>
          <w:rFonts w:ascii="Times New Roman" w:eastAsia="Times New Roman" w:hAnsi="Times New Roman" w:cs="Times New Roman"/>
          <w:b/>
          <w:sz w:val="28"/>
          <w:szCs w:val="28"/>
        </w:rPr>
        <w:t>рублей</w:t>
      </w:r>
      <w:r w:rsidRPr="0055257B">
        <w:rPr>
          <w:rFonts w:ascii="Times New Roman" w:eastAsia="Times New Roman" w:hAnsi="Times New Roman" w:cs="Times New Roman"/>
          <w:sz w:val="28"/>
          <w:szCs w:val="28"/>
        </w:rPr>
        <w:t xml:space="preserve"> федерального бюджета остатков образовались по мероприятиям по ликвидации отходов, накопленных деятельностью «БЦБК</w:t>
      </w:r>
      <w:r w:rsidRPr="0055257B">
        <w:rPr>
          <w:rFonts w:ascii="Times New Roman" w:eastAsia="Times New Roman" w:hAnsi="Times New Roman" w:cs="Times New Roman"/>
          <w:i/>
          <w:sz w:val="28"/>
          <w:szCs w:val="28"/>
        </w:rPr>
        <w:t xml:space="preserve">» </w:t>
      </w:r>
      <w:r w:rsidRPr="0055257B">
        <w:rPr>
          <w:rFonts w:ascii="Times New Roman" w:eastAsia="Times New Roman" w:hAnsi="Times New Roman" w:cs="Times New Roman"/>
          <w:sz w:val="28"/>
          <w:szCs w:val="28"/>
        </w:rPr>
        <w:t>(в связи с невыполнением подрядной организацией обязательств по контракту);</w:t>
      </w:r>
    </w:p>
    <w:p w:rsidR="0045042A" w:rsidRPr="0055257B" w:rsidRDefault="0045042A" w:rsidP="0045042A">
      <w:pPr>
        <w:tabs>
          <w:tab w:val="left" w:pos="851"/>
        </w:tabs>
        <w:spacing w:after="0" w:line="240" w:lineRule="auto"/>
        <w:ind w:firstLine="540"/>
        <w:jc w:val="both"/>
        <w:rPr>
          <w:rFonts w:ascii="Times New Roman" w:eastAsia="Calibri" w:hAnsi="Times New Roman" w:cs="Times New Roman"/>
          <w:sz w:val="28"/>
          <w:szCs w:val="28"/>
          <w:lang w:eastAsia="en-US"/>
        </w:rPr>
      </w:pPr>
      <w:r w:rsidRPr="0055257B">
        <w:rPr>
          <w:rFonts w:ascii="Times New Roman" w:eastAsia="Times New Roman" w:hAnsi="Times New Roman" w:cs="Times New Roman"/>
          <w:b/>
          <w:sz w:val="28"/>
          <w:szCs w:val="28"/>
        </w:rPr>
        <w:t xml:space="preserve">215 млн </w:t>
      </w:r>
      <w:r w:rsidR="00383B0E" w:rsidRPr="0055257B">
        <w:rPr>
          <w:rFonts w:ascii="Times New Roman" w:eastAsia="Times New Roman" w:hAnsi="Times New Roman" w:cs="Times New Roman"/>
          <w:b/>
          <w:sz w:val="28"/>
          <w:szCs w:val="28"/>
        </w:rPr>
        <w:t>рублей</w:t>
      </w:r>
      <w:r w:rsidRPr="0055257B">
        <w:rPr>
          <w:rFonts w:ascii="Times New Roman" w:eastAsia="Times New Roman" w:hAnsi="Times New Roman" w:cs="Times New Roman"/>
          <w:sz w:val="28"/>
          <w:szCs w:val="28"/>
        </w:rPr>
        <w:t xml:space="preserve"> (в том числе 170 млн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федерального бюджета) по берегоукреплению озера Байкал в пределах пос. Листвянка также из-за проблем с подрядной организацией.</w:t>
      </w:r>
    </w:p>
    <w:p w:rsidR="0045042A" w:rsidRPr="0055257B" w:rsidRDefault="0045042A" w:rsidP="0045042A">
      <w:pPr>
        <w:tabs>
          <w:tab w:val="left" w:pos="851"/>
        </w:tabs>
        <w:spacing w:after="0" w:line="240" w:lineRule="auto"/>
        <w:ind w:firstLine="540"/>
        <w:jc w:val="both"/>
        <w:rPr>
          <w:rFonts w:ascii="Times New Roman" w:eastAsia="Calibri" w:hAnsi="Times New Roman" w:cs="Times New Roman"/>
          <w:sz w:val="28"/>
          <w:szCs w:val="28"/>
          <w:lang w:eastAsia="en-US"/>
        </w:rPr>
      </w:pPr>
      <w:r w:rsidRPr="0055257B">
        <w:rPr>
          <w:rFonts w:ascii="Times New Roman" w:eastAsia="Calibri" w:hAnsi="Times New Roman" w:cs="Times New Roman"/>
          <w:i/>
          <w:sz w:val="28"/>
          <w:szCs w:val="28"/>
          <w:lang w:eastAsia="en-US"/>
        </w:rPr>
        <w:t>министерства лесного комплекса Иркутской области</w:t>
      </w:r>
      <w:r w:rsidRPr="0055257B">
        <w:rPr>
          <w:rFonts w:ascii="Times New Roman" w:eastAsia="Calibri" w:hAnsi="Times New Roman" w:cs="Times New Roman"/>
          <w:sz w:val="28"/>
          <w:szCs w:val="28"/>
          <w:lang w:eastAsia="en-US"/>
        </w:rPr>
        <w:t>:</w:t>
      </w:r>
    </w:p>
    <w:p w:rsidR="0045042A" w:rsidRPr="0055257B" w:rsidRDefault="0045042A" w:rsidP="0045042A">
      <w:pPr>
        <w:tabs>
          <w:tab w:val="left" w:pos="851"/>
        </w:tabs>
        <w:spacing w:after="0" w:line="240" w:lineRule="auto"/>
        <w:ind w:firstLine="540"/>
        <w:jc w:val="both"/>
        <w:rPr>
          <w:rFonts w:ascii="Times New Roman" w:eastAsia="Calibri" w:hAnsi="Times New Roman" w:cs="Times New Roman"/>
          <w:sz w:val="28"/>
          <w:szCs w:val="28"/>
          <w:lang w:eastAsia="en-US"/>
        </w:rPr>
      </w:pPr>
      <w:r w:rsidRPr="0055257B">
        <w:rPr>
          <w:rFonts w:ascii="Times New Roman" w:eastAsia="Calibri" w:hAnsi="Times New Roman" w:cs="Times New Roman"/>
          <w:b/>
          <w:sz w:val="28"/>
          <w:szCs w:val="28"/>
          <w:lang w:eastAsia="en-US"/>
        </w:rPr>
        <w:t xml:space="preserve">586 млн </w:t>
      </w:r>
      <w:r w:rsidR="00383B0E" w:rsidRPr="0055257B">
        <w:rPr>
          <w:rFonts w:ascii="Times New Roman" w:eastAsia="Calibri" w:hAnsi="Times New Roman" w:cs="Times New Roman"/>
          <w:b/>
          <w:sz w:val="28"/>
          <w:szCs w:val="28"/>
          <w:lang w:eastAsia="en-US"/>
        </w:rPr>
        <w:t>рублей</w:t>
      </w:r>
      <w:r w:rsidRPr="0055257B">
        <w:rPr>
          <w:rFonts w:ascii="Times New Roman" w:eastAsia="Calibri" w:hAnsi="Times New Roman" w:cs="Times New Roman"/>
          <w:b/>
          <w:sz w:val="28"/>
          <w:szCs w:val="28"/>
          <w:lang w:eastAsia="en-US"/>
        </w:rPr>
        <w:t xml:space="preserve"> </w:t>
      </w:r>
      <w:r w:rsidRPr="0055257B">
        <w:rPr>
          <w:rFonts w:ascii="Times New Roman" w:eastAsia="Calibri" w:hAnsi="Times New Roman" w:cs="Times New Roman"/>
          <w:sz w:val="28"/>
          <w:szCs w:val="28"/>
          <w:lang w:eastAsia="en-US"/>
        </w:rPr>
        <w:t>субвенции из федерального бюджета</w:t>
      </w:r>
      <w:r w:rsidRPr="0055257B">
        <w:rPr>
          <w:rFonts w:ascii="Times New Roman" w:eastAsia="Calibri" w:hAnsi="Times New Roman" w:cs="Times New Roman"/>
          <w:b/>
          <w:sz w:val="28"/>
          <w:szCs w:val="28"/>
          <w:lang w:eastAsia="en-US"/>
        </w:rPr>
        <w:t xml:space="preserve"> </w:t>
      </w:r>
      <w:r w:rsidRPr="0055257B">
        <w:rPr>
          <w:rFonts w:ascii="Times New Roman" w:eastAsia="Calibri" w:hAnsi="Times New Roman" w:cs="Times New Roman"/>
          <w:sz w:val="28"/>
          <w:szCs w:val="28"/>
          <w:lang w:eastAsia="en-US"/>
        </w:rPr>
        <w:t>в связи с поздним поступлением средств и как следствие отсутствием потребности в тушении лесных пожаров</w:t>
      </w:r>
      <w:r w:rsidRPr="0055257B">
        <w:rPr>
          <w:rFonts w:ascii="Times New Roman" w:eastAsia="Calibri" w:hAnsi="Times New Roman" w:cs="Times New Roman"/>
          <w:i/>
          <w:sz w:val="28"/>
          <w:szCs w:val="28"/>
          <w:lang w:eastAsia="en-US"/>
        </w:rPr>
        <w:t>.</w:t>
      </w:r>
    </w:p>
    <w:p w:rsidR="0045042A" w:rsidRPr="0055257B" w:rsidRDefault="0045042A" w:rsidP="0045042A">
      <w:pPr>
        <w:tabs>
          <w:tab w:val="left" w:pos="851"/>
        </w:tabs>
        <w:spacing w:after="0" w:line="240" w:lineRule="auto"/>
        <w:ind w:firstLine="540"/>
        <w:jc w:val="both"/>
        <w:rPr>
          <w:rFonts w:ascii="Times New Roman" w:eastAsia="Calibri" w:hAnsi="Times New Roman" w:cs="Times New Roman"/>
          <w:sz w:val="28"/>
          <w:szCs w:val="28"/>
          <w:lang w:eastAsia="en-US"/>
        </w:rPr>
      </w:pPr>
      <w:r w:rsidRPr="0055257B">
        <w:rPr>
          <w:rFonts w:ascii="Times New Roman" w:eastAsia="Calibri" w:hAnsi="Times New Roman" w:cs="Times New Roman"/>
          <w:i/>
          <w:sz w:val="28"/>
          <w:szCs w:val="28"/>
          <w:lang w:eastAsia="en-US"/>
        </w:rPr>
        <w:t>министерства социального развития, опеки и попечительства Иркутской области</w:t>
      </w:r>
      <w:r w:rsidRPr="0055257B">
        <w:rPr>
          <w:rFonts w:ascii="Times New Roman" w:eastAsia="Calibri" w:hAnsi="Times New Roman" w:cs="Times New Roman"/>
          <w:sz w:val="28"/>
          <w:szCs w:val="28"/>
          <w:lang w:eastAsia="en-US"/>
        </w:rPr>
        <w:t>:</w:t>
      </w:r>
    </w:p>
    <w:p w:rsidR="0045042A" w:rsidRPr="0055257B" w:rsidRDefault="0045042A" w:rsidP="0045042A">
      <w:pPr>
        <w:tabs>
          <w:tab w:val="left" w:pos="851"/>
        </w:tabs>
        <w:spacing w:after="0" w:line="240" w:lineRule="auto"/>
        <w:ind w:firstLine="540"/>
        <w:jc w:val="both"/>
        <w:rPr>
          <w:rFonts w:ascii="Times New Roman" w:eastAsia="Calibri" w:hAnsi="Times New Roman" w:cs="Times New Roman"/>
          <w:sz w:val="28"/>
          <w:szCs w:val="28"/>
          <w:lang w:eastAsia="en-US"/>
        </w:rPr>
      </w:pPr>
      <w:r w:rsidRPr="0055257B">
        <w:rPr>
          <w:rFonts w:ascii="Times New Roman" w:eastAsia="Calibri" w:hAnsi="Times New Roman" w:cs="Times New Roman"/>
          <w:b/>
          <w:sz w:val="28"/>
          <w:szCs w:val="28"/>
          <w:lang w:eastAsia="en-US"/>
        </w:rPr>
        <w:t xml:space="preserve">416 млн </w:t>
      </w:r>
      <w:r w:rsidR="00383B0E" w:rsidRPr="0055257B">
        <w:rPr>
          <w:rFonts w:ascii="Times New Roman" w:eastAsia="Calibri" w:hAnsi="Times New Roman" w:cs="Times New Roman"/>
          <w:b/>
          <w:sz w:val="28"/>
          <w:szCs w:val="28"/>
          <w:lang w:eastAsia="en-US"/>
        </w:rPr>
        <w:t>рублей</w:t>
      </w:r>
      <w:r w:rsidRPr="0055257B">
        <w:rPr>
          <w:rFonts w:ascii="Times New Roman" w:eastAsia="Calibri" w:hAnsi="Times New Roman" w:cs="Times New Roman"/>
          <w:b/>
          <w:sz w:val="28"/>
          <w:szCs w:val="28"/>
          <w:lang w:eastAsia="en-US"/>
        </w:rPr>
        <w:t xml:space="preserve"> </w:t>
      </w:r>
      <w:r w:rsidRPr="0055257B">
        <w:rPr>
          <w:rFonts w:ascii="Times New Roman" w:eastAsia="Calibri" w:hAnsi="Times New Roman" w:cs="Times New Roman"/>
          <w:sz w:val="28"/>
          <w:szCs w:val="28"/>
          <w:lang w:eastAsia="en-US"/>
        </w:rPr>
        <w:t xml:space="preserve">(в том числе 275 млн </w:t>
      </w:r>
      <w:r w:rsidR="00383B0E" w:rsidRPr="0055257B">
        <w:rPr>
          <w:rFonts w:ascii="Times New Roman" w:eastAsia="Calibri" w:hAnsi="Times New Roman" w:cs="Times New Roman"/>
          <w:sz w:val="28"/>
          <w:szCs w:val="28"/>
          <w:lang w:eastAsia="en-US"/>
        </w:rPr>
        <w:t>рублей</w:t>
      </w:r>
      <w:r w:rsidRPr="0055257B">
        <w:rPr>
          <w:rFonts w:ascii="Times New Roman" w:eastAsia="Calibri" w:hAnsi="Times New Roman" w:cs="Times New Roman"/>
          <w:sz w:val="28"/>
          <w:szCs w:val="28"/>
          <w:lang w:eastAsia="en-US"/>
        </w:rPr>
        <w:t xml:space="preserve"> федерального бюджета) составили соцвыплаты на приобретение или строительство жилых помещений, взамен утраченных в результате наводнения.</w:t>
      </w:r>
    </w:p>
    <w:p w:rsidR="0045042A" w:rsidRPr="0055257B" w:rsidRDefault="0045042A" w:rsidP="0045042A">
      <w:pPr>
        <w:tabs>
          <w:tab w:val="left" w:pos="851"/>
        </w:tabs>
        <w:spacing w:after="0" w:line="240" w:lineRule="auto"/>
        <w:ind w:firstLine="540"/>
        <w:jc w:val="both"/>
        <w:rPr>
          <w:rFonts w:ascii="Times New Roman" w:eastAsia="Times New Roman" w:hAnsi="Times New Roman" w:cs="Times New Roman"/>
          <w:sz w:val="28"/>
          <w:szCs w:val="28"/>
        </w:rPr>
      </w:pPr>
      <w:r w:rsidRPr="0055257B">
        <w:rPr>
          <w:rFonts w:ascii="Times New Roman" w:eastAsia="Times New Roman" w:hAnsi="Times New Roman" w:cs="Times New Roman"/>
          <w:i/>
          <w:sz w:val="28"/>
          <w:szCs w:val="28"/>
        </w:rPr>
        <w:t>министерства имущественных отношений Иркутской области</w:t>
      </w:r>
      <w:r w:rsidRPr="0055257B">
        <w:rPr>
          <w:rFonts w:ascii="Times New Roman" w:eastAsia="Times New Roman" w:hAnsi="Times New Roman" w:cs="Times New Roman"/>
          <w:sz w:val="28"/>
          <w:szCs w:val="28"/>
        </w:rPr>
        <w:t>:</w:t>
      </w:r>
    </w:p>
    <w:p w:rsidR="0045042A" w:rsidRPr="0055257B" w:rsidRDefault="0045042A" w:rsidP="0045042A">
      <w:pPr>
        <w:tabs>
          <w:tab w:val="left" w:pos="851"/>
        </w:tabs>
        <w:spacing w:after="0" w:line="240" w:lineRule="auto"/>
        <w:ind w:firstLine="540"/>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 xml:space="preserve">374 млн </w:t>
      </w:r>
      <w:r w:rsidR="00383B0E" w:rsidRPr="0055257B">
        <w:rPr>
          <w:rFonts w:ascii="Times New Roman" w:eastAsia="Times New Roman" w:hAnsi="Times New Roman" w:cs="Times New Roman"/>
          <w:b/>
          <w:sz w:val="28"/>
          <w:szCs w:val="28"/>
        </w:rPr>
        <w:t>рублей</w:t>
      </w:r>
      <w:r w:rsidRPr="0055257B">
        <w:rPr>
          <w:rFonts w:ascii="Times New Roman" w:eastAsia="Times New Roman" w:hAnsi="Times New Roman" w:cs="Times New Roman"/>
          <w:sz w:val="28"/>
          <w:szCs w:val="28"/>
        </w:rPr>
        <w:t xml:space="preserve"> (в том числе 241 млн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федерального бюджета) на обеспечение жилыми помещениями детей-сирот. Основная причина – невыполнение застройщиками обязательств по передаче жилых домов (не введены в эксплуатацию дома на 117 квартир) (в том числе 241 млн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федерального бюджета).</w:t>
      </w:r>
    </w:p>
    <w:p w:rsidR="0045042A" w:rsidRPr="0055257B" w:rsidRDefault="0045042A" w:rsidP="0045042A">
      <w:pPr>
        <w:tabs>
          <w:tab w:val="left" w:pos="851"/>
        </w:tabs>
        <w:spacing w:after="0" w:line="240" w:lineRule="auto"/>
        <w:ind w:firstLine="540"/>
        <w:jc w:val="both"/>
        <w:rPr>
          <w:rFonts w:ascii="Times New Roman" w:eastAsia="Times New Roman" w:hAnsi="Times New Roman" w:cs="Times New Roman"/>
          <w:sz w:val="28"/>
          <w:szCs w:val="28"/>
        </w:rPr>
      </w:pPr>
      <w:r w:rsidRPr="0055257B">
        <w:rPr>
          <w:rFonts w:ascii="Times New Roman" w:eastAsia="Times New Roman" w:hAnsi="Times New Roman" w:cs="Times New Roman"/>
          <w:i/>
          <w:sz w:val="28"/>
          <w:szCs w:val="28"/>
        </w:rPr>
        <w:t>министерства жилищной политики, энергетики и транспорта Иркутской области</w:t>
      </w:r>
      <w:r w:rsidRPr="0055257B">
        <w:rPr>
          <w:rFonts w:ascii="Times New Roman" w:eastAsia="Times New Roman" w:hAnsi="Times New Roman" w:cs="Times New Roman"/>
          <w:sz w:val="28"/>
          <w:szCs w:val="28"/>
        </w:rPr>
        <w:t>:</w:t>
      </w:r>
    </w:p>
    <w:p w:rsidR="0045042A" w:rsidRPr="0055257B" w:rsidRDefault="0045042A" w:rsidP="0045042A">
      <w:pPr>
        <w:tabs>
          <w:tab w:val="left" w:pos="851"/>
        </w:tabs>
        <w:spacing w:after="0" w:line="240" w:lineRule="auto"/>
        <w:ind w:firstLine="540"/>
        <w:jc w:val="both"/>
        <w:rPr>
          <w:rFonts w:ascii="Times New Roman" w:eastAsia="Times New Roman" w:hAnsi="Times New Roman" w:cs="Times New Roman"/>
          <w:sz w:val="28"/>
          <w:szCs w:val="28"/>
        </w:rPr>
      </w:pPr>
      <w:r w:rsidRPr="0055257B">
        <w:rPr>
          <w:rFonts w:ascii="Times New Roman" w:eastAsia="Times New Roman" w:hAnsi="Times New Roman" w:cs="Times New Roman"/>
          <w:b/>
          <w:sz w:val="28"/>
          <w:szCs w:val="28"/>
        </w:rPr>
        <w:t xml:space="preserve">145 млн </w:t>
      </w:r>
      <w:r w:rsidR="00383B0E" w:rsidRPr="0055257B">
        <w:rPr>
          <w:rFonts w:ascii="Times New Roman" w:eastAsia="Times New Roman" w:hAnsi="Times New Roman" w:cs="Times New Roman"/>
          <w:b/>
          <w:sz w:val="28"/>
          <w:szCs w:val="28"/>
        </w:rPr>
        <w:t>рублей</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sz w:val="28"/>
          <w:szCs w:val="28"/>
        </w:rPr>
        <w:t>по модернизации объектов коммунальной инфраструктуры (в том числе</w:t>
      </w:r>
      <w:r w:rsidRPr="0055257B">
        <w:rPr>
          <w:rFonts w:ascii="Times New Roman" w:eastAsia="Times New Roman" w:hAnsi="Times New Roman" w:cs="Times New Roman"/>
          <w:b/>
          <w:sz w:val="28"/>
          <w:szCs w:val="28"/>
        </w:rPr>
        <w:t xml:space="preserve"> </w:t>
      </w:r>
      <w:r w:rsidRPr="0055257B">
        <w:rPr>
          <w:rFonts w:ascii="Times New Roman" w:eastAsia="Times New Roman" w:hAnsi="Times New Roman" w:cs="Times New Roman"/>
          <w:sz w:val="28"/>
          <w:szCs w:val="28"/>
        </w:rPr>
        <w:t xml:space="preserve">59 млн </w:t>
      </w:r>
      <w:r w:rsidR="00383B0E" w:rsidRPr="0055257B">
        <w:rPr>
          <w:rFonts w:ascii="Times New Roman" w:eastAsia="Times New Roman" w:hAnsi="Times New Roman" w:cs="Times New Roman"/>
          <w:sz w:val="28"/>
          <w:szCs w:val="28"/>
        </w:rPr>
        <w:t>рублей</w:t>
      </w:r>
      <w:r w:rsidRPr="0055257B">
        <w:rPr>
          <w:rFonts w:ascii="Times New Roman" w:eastAsia="Times New Roman" w:hAnsi="Times New Roman" w:cs="Times New Roman"/>
          <w:sz w:val="28"/>
          <w:szCs w:val="28"/>
        </w:rPr>
        <w:t xml:space="preserve"> по разработке ПСД на реконструкцию системы теплоснабжения г. Байкальска).</w:t>
      </w:r>
    </w:p>
    <w:p w:rsidR="00C17EDD" w:rsidRPr="0055257B" w:rsidRDefault="00C17EDD" w:rsidP="00A6771B">
      <w:pPr>
        <w:tabs>
          <w:tab w:val="left" w:pos="851"/>
        </w:tabs>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Основными причинами </w:t>
      </w:r>
      <w:r w:rsidR="00B3707E" w:rsidRPr="0055257B">
        <w:rPr>
          <w:rFonts w:ascii="Times New Roman" w:hAnsi="Times New Roman" w:cs="Times New Roman"/>
          <w:sz w:val="28"/>
          <w:szCs w:val="28"/>
        </w:rPr>
        <w:t>образования остатков средств</w:t>
      </w:r>
      <w:r w:rsidRPr="0055257B">
        <w:rPr>
          <w:rFonts w:ascii="Times New Roman" w:hAnsi="Times New Roman" w:cs="Times New Roman"/>
          <w:sz w:val="28"/>
          <w:szCs w:val="28"/>
        </w:rPr>
        <w:t xml:space="preserve"> являются </w:t>
      </w:r>
      <w:r w:rsidR="00A6771B" w:rsidRPr="0055257B">
        <w:rPr>
          <w:rFonts w:ascii="Times New Roman" w:hAnsi="Times New Roman" w:cs="Times New Roman"/>
          <w:sz w:val="28"/>
          <w:szCs w:val="28"/>
        </w:rPr>
        <w:t>отставание от графиков строительства и невыполнение подрядными организациями обязательств по контрактам</w:t>
      </w:r>
      <w:r w:rsidRPr="0055257B">
        <w:rPr>
          <w:rFonts w:ascii="Times New Roman" w:hAnsi="Times New Roman" w:cs="Times New Roman"/>
          <w:sz w:val="28"/>
          <w:szCs w:val="28"/>
        </w:rPr>
        <w:t>.</w:t>
      </w:r>
    </w:p>
    <w:p w:rsidR="00B561DD" w:rsidRPr="0055257B" w:rsidRDefault="008B7565" w:rsidP="006A44A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Более подробная и</w:t>
      </w:r>
      <w:r w:rsidR="00FF25CA" w:rsidRPr="0055257B">
        <w:rPr>
          <w:rFonts w:ascii="Times New Roman" w:hAnsi="Times New Roman" w:cs="Times New Roman"/>
          <w:sz w:val="28"/>
          <w:szCs w:val="28"/>
        </w:rPr>
        <w:t>нформация об исполнении государственных программ Иркутской области в 201</w:t>
      </w:r>
      <w:r w:rsidR="004745B6" w:rsidRPr="0055257B">
        <w:rPr>
          <w:rFonts w:ascii="Times New Roman" w:hAnsi="Times New Roman" w:cs="Times New Roman"/>
          <w:sz w:val="28"/>
          <w:szCs w:val="28"/>
        </w:rPr>
        <w:t>9</w:t>
      </w:r>
      <w:r w:rsidR="00883C3C" w:rsidRPr="0055257B">
        <w:rPr>
          <w:rFonts w:ascii="Times New Roman" w:hAnsi="Times New Roman" w:cs="Times New Roman"/>
          <w:sz w:val="28"/>
          <w:szCs w:val="28"/>
        </w:rPr>
        <w:t xml:space="preserve"> </w:t>
      </w:r>
      <w:r w:rsidR="00FF25CA" w:rsidRPr="0055257B">
        <w:rPr>
          <w:rFonts w:ascii="Times New Roman" w:hAnsi="Times New Roman" w:cs="Times New Roman"/>
          <w:sz w:val="28"/>
          <w:szCs w:val="28"/>
        </w:rPr>
        <w:t xml:space="preserve">году в разрезе </w:t>
      </w:r>
      <w:r w:rsidR="0008018D" w:rsidRPr="0055257B">
        <w:rPr>
          <w:rFonts w:ascii="Times New Roman" w:hAnsi="Times New Roman" w:cs="Times New Roman"/>
          <w:sz w:val="28"/>
          <w:szCs w:val="28"/>
        </w:rPr>
        <w:t>всех источников финансирования</w:t>
      </w:r>
      <w:r w:rsidR="00FF25CA" w:rsidRPr="0055257B">
        <w:rPr>
          <w:rFonts w:ascii="Times New Roman" w:hAnsi="Times New Roman" w:cs="Times New Roman"/>
          <w:sz w:val="28"/>
          <w:szCs w:val="28"/>
        </w:rPr>
        <w:t xml:space="preserve"> приведена в приложении </w:t>
      </w:r>
      <w:r w:rsidR="00D7226E" w:rsidRPr="0055257B">
        <w:rPr>
          <w:rFonts w:ascii="Times New Roman" w:hAnsi="Times New Roman" w:cs="Times New Roman"/>
          <w:sz w:val="28"/>
          <w:szCs w:val="28"/>
        </w:rPr>
        <w:t>3</w:t>
      </w:r>
      <w:r w:rsidR="00FF25CA" w:rsidRPr="0055257B">
        <w:rPr>
          <w:rFonts w:ascii="Times New Roman" w:hAnsi="Times New Roman" w:cs="Times New Roman"/>
          <w:sz w:val="28"/>
          <w:szCs w:val="28"/>
        </w:rPr>
        <w:t>.</w:t>
      </w:r>
    </w:p>
    <w:p w:rsidR="00660EDC" w:rsidRPr="0055257B" w:rsidRDefault="00EF108D" w:rsidP="009E1A32">
      <w:pPr>
        <w:spacing w:after="0" w:line="240" w:lineRule="auto"/>
        <w:jc w:val="center"/>
        <w:rPr>
          <w:rFonts w:ascii="Times New Roman" w:hAnsi="Times New Roman" w:cs="Times New Roman"/>
          <w:b/>
          <w:sz w:val="28"/>
          <w:szCs w:val="28"/>
        </w:rPr>
      </w:pPr>
      <w:r w:rsidRPr="0055257B">
        <w:rPr>
          <w:rFonts w:ascii="Times New Roman" w:hAnsi="Times New Roman" w:cs="Times New Roman"/>
          <w:b/>
          <w:sz w:val="28"/>
          <w:szCs w:val="28"/>
        </w:rPr>
        <w:t>4. ИНФОРМАЦИЯ ОБ ЭФФЕКТИВНОСТИ (РЕЗУЛЬТАТАХ) ПРЕДОСТАВЛЕНИЯ (ИСПОЛЬЗОВАНИЯ) СУБСИДИЙ</w:t>
      </w:r>
      <w:r w:rsidRPr="0055257B">
        <w:rPr>
          <w:b/>
        </w:rPr>
        <w:t xml:space="preserve"> </w:t>
      </w:r>
      <w:r w:rsidRPr="0055257B">
        <w:rPr>
          <w:rFonts w:ascii="Times New Roman" w:hAnsi="Times New Roman" w:cs="Times New Roman"/>
          <w:b/>
          <w:sz w:val="28"/>
          <w:szCs w:val="28"/>
        </w:rPr>
        <w:t>МЕСТНЫМ БЮДЖЕТАМ ИЗ ОБЛАСТНОГО БЮДЖЕТА</w:t>
      </w:r>
    </w:p>
    <w:p w:rsidR="00EF108D" w:rsidRPr="0055257B" w:rsidRDefault="00EF108D" w:rsidP="00EF108D">
      <w:pPr>
        <w:spacing w:after="0" w:line="240" w:lineRule="auto"/>
        <w:ind w:firstLine="540"/>
        <w:jc w:val="center"/>
        <w:rPr>
          <w:rFonts w:ascii="Times New Roman" w:hAnsi="Times New Roman" w:cs="Times New Roman"/>
          <w:b/>
          <w:sz w:val="28"/>
          <w:szCs w:val="28"/>
        </w:rPr>
      </w:pPr>
    </w:p>
    <w:p w:rsidR="00E93323" w:rsidRPr="0055257B" w:rsidRDefault="00E93323" w:rsidP="00E93323">
      <w:pPr>
        <w:pStyle w:val="a4"/>
        <w:tabs>
          <w:tab w:val="left" w:pos="993"/>
        </w:tabs>
        <w:autoSpaceDE w:val="0"/>
        <w:autoSpaceDN w:val="0"/>
        <w:adjustRightInd w:val="0"/>
        <w:spacing w:after="0" w:line="240" w:lineRule="auto"/>
        <w:ind w:left="0" w:firstLine="567"/>
        <w:jc w:val="both"/>
        <w:rPr>
          <w:rFonts w:ascii="Times New Roman" w:hAnsi="Times New Roman" w:cs="Times New Roman"/>
          <w:b/>
          <w:sz w:val="28"/>
          <w:szCs w:val="28"/>
        </w:rPr>
      </w:pPr>
      <w:r w:rsidRPr="0055257B">
        <w:rPr>
          <w:rFonts w:ascii="Times New Roman" w:hAnsi="Times New Roman" w:cs="Times New Roman"/>
          <w:sz w:val="28"/>
          <w:szCs w:val="28"/>
        </w:rPr>
        <w:t>По результатам анализа отчетов о проведении оценки эффективности (результатов) предоставления (использования) субсидий из областного бюджета местным бюджетам (далее – оценка эффективности предоставления субсидий местным бюджетам), предоставленных главными распорядителями средств областного бюджета</w:t>
      </w:r>
      <w:r w:rsidR="003526B3" w:rsidRPr="0055257B">
        <w:rPr>
          <w:rFonts w:ascii="Times New Roman" w:hAnsi="Times New Roman" w:cs="Times New Roman"/>
          <w:sz w:val="28"/>
          <w:szCs w:val="28"/>
        </w:rPr>
        <w:t xml:space="preserve"> (далее – ГРБС)</w:t>
      </w:r>
      <w:r w:rsidRPr="0055257B">
        <w:rPr>
          <w:rFonts w:ascii="Times New Roman" w:hAnsi="Times New Roman" w:cs="Times New Roman"/>
          <w:sz w:val="28"/>
          <w:szCs w:val="28"/>
        </w:rPr>
        <w:t xml:space="preserve"> в министерство экономического развития Иркутской области за 2019 год, необходимо отметить следующее.</w:t>
      </w:r>
    </w:p>
    <w:p w:rsidR="00660EDC" w:rsidRPr="0055257B" w:rsidRDefault="00FA7511"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1. В среднем</w:t>
      </w:r>
      <w:r w:rsidR="00660EDC" w:rsidRPr="0055257B">
        <w:rPr>
          <w:rFonts w:ascii="Times New Roman" w:hAnsi="Times New Roman" w:cs="Times New Roman"/>
          <w:sz w:val="28"/>
          <w:szCs w:val="28"/>
        </w:rPr>
        <w:t xml:space="preserve"> оценка </w:t>
      </w:r>
      <w:r w:rsidR="00DD67D4" w:rsidRPr="0055257B">
        <w:rPr>
          <w:rFonts w:ascii="Times New Roman" w:hAnsi="Times New Roman" w:cs="Times New Roman"/>
          <w:sz w:val="28"/>
          <w:szCs w:val="28"/>
        </w:rPr>
        <w:t xml:space="preserve">эффективности </w:t>
      </w:r>
      <w:r w:rsidR="00E93323" w:rsidRPr="0055257B">
        <w:rPr>
          <w:rFonts w:ascii="Times New Roman" w:hAnsi="Times New Roman" w:cs="Times New Roman"/>
          <w:sz w:val="28"/>
          <w:szCs w:val="28"/>
        </w:rPr>
        <w:t xml:space="preserve">предоставления </w:t>
      </w:r>
      <w:r w:rsidR="00525387" w:rsidRPr="0055257B">
        <w:rPr>
          <w:rFonts w:ascii="Times New Roman" w:hAnsi="Times New Roman" w:cs="Times New Roman"/>
          <w:sz w:val="28"/>
          <w:szCs w:val="28"/>
        </w:rPr>
        <w:t>субсидий</w:t>
      </w:r>
      <w:r w:rsidR="00E93323" w:rsidRPr="0055257B">
        <w:rPr>
          <w:rFonts w:ascii="Times New Roman" w:hAnsi="Times New Roman" w:cs="Times New Roman"/>
          <w:sz w:val="28"/>
          <w:szCs w:val="28"/>
        </w:rPr>
        <w:t xml:space="preserve"> местным бюджетам </w:t>
      </w:r>
      <w:r w:rsidR="00DD67D4" w:rsidRPr="0055257B">
        <w:rPr>
          <w:rFonts w:ascii="Times New Roman" w:hAnsi="Times New Roman" w:cs="Times New Roman"/>
          <w:sz w:val="28"/>
          <w:szCs w:val="28"/>
        </w:rPr>
        <w:t>по итогам 2019 года составляет 91,</w:t>
      </w:r>
      <w:r w:rsidR="00236038">
        <w:rPr>
          <w:rFonts w:ascii="Times New Roman" w:hAnsi="Times New Roman" w:cs="Times New Roman"/>
          <w:sz w:val="28"/>
          <w:szCs w:val="28"/>
        </w:rPr>
        <w:t>7</w:t>
      </w:r>
      <w:r w:rsidR="00DD67D4" w:rsidRPr="0055257B">
        <w:rPr>
          <w:rFonts w:ascii="Times New Roman" w:hAnsi="Times New Roman" w:cs="Times New Roman"/>
          <w:sz w:val="28"/>
          <w:szCs w:val="28"/>
        </w:rPr>
        <w:t>%</w:t>
      </w:r>
      <w:r w:rsidR="00694515" w:rsidRPr="0055257B">
        <w:rPr>
          <w:rFonts w:ascii="Times New Roman" w:hAnsi="Times New Roman" w:cs="Times New Roman"/>
          <w:sz w:val="28"/>
          <w:szCs w:val="28"/>
        </w:rPr>
        <w:t>.</w:t>
      </w:r>
    </w:p>
    <w:p w:rsidR="00694515" w:rsidRPr="0055257B" w:rsidRDefault="00694515" w:rsidP="00FA7511">
      <w:pPr>
        <w:spacing w:after="0" w:line="240" w:lineRule="auto"/>
        <w:ind w:firstLine="540"/>
        <w:jc w:val="right"/>
        <w:rPr>
          <w:rFonts w:ascii="Times New Roman" w:hAnsi="Times New Roman" w:cs="Times New Roman"/>
          <w:sz w:val="28"/>
          <w:szCs w:val="28"/>
        </w:rPr>
      </w:pPr>
    </w:p>
    <w:tbl>
      <w:tblPr>
        <w:tblStyle w:val="a3"/>
        <w:tblW w:w="5000" w:type="pct"/>
        <w:tblLook w:val="04A0" w:firstRow="1" w:lastRow="0" w:firstColumn="1" w:lastColumn="0" w:noHBand="0" w:noVBand="1"/>
      </w:tblPr>
      <w:tblGrid>
        <w:gridCol w:w="3539"/>
        <w:gridCol w:w="1702"/>
        <w:gridCol w:w="4386"/>
      </w:tblGrid>
      <w:tr w:rsidR="00E93323" w:rsidRPr="0055257B" w:rsidTr="00891A65">
        <w:tc>
          <w:tcPr>
            <w:tcW w:w="1838" w:type="pct"/>
            <w:vAlign w:val="center"/>
          </w:tcPr>
          <w:p w:rsidR="00BE2B29" w:rsidRPr="0055257B" w:rsidRDefault="00525387" w:rsidP="00E93323">
            <w:pPr>
              <w:jc w:val="center"/>
              <w:rPr>
                <w:rFonts w:ascii="Times New Roman" w:hAnsi="Times New Roman" w:cs="Times New Roman"/>
                <w:sz w:val="21"/>
                <w:szCs w:val="21"/>
              </w:rPr>
            </w:pPr>
            <w:r w:rsidRPr="0055257B">
              <w:rPr>
                <w:rFonts w:ascii="Times New Roman" w:hAnsi="Times New Roman" w:cs="Times New Roman"/>
                <w:sz w:val="21"/>
                <w:szCs w:val="21"/>
              </w:rPr>
              <w:t>ГРБС</w:t>
            </w:r>
          </w:p>
        </w:tc>
        <w:tc>
          <w:tcPr>
            <w:tcW w:w="884" w:type="pct"/>
            <w:vAlign w:val="center"/>
          </w:tcPr>
          <w:p w:rsidR="00BE2B29" w:rsidRPr="0055257B" w:rsidRDefault="00E93323" w:rsidP="00E93323">
            <w:pPr>
              <w:jc w:val="center"/>
              <w:rPr>
                <w:rFonts w:ascii="Times New Roman" w:hAnsi="Times New Roman" w:cs="Times New Roman"/>
                <w:sz w:val="21"/>
                <w:szCs w:val="21"/>
              </w:rPr>
            </w:pPr>
            <w:r w:rsidRPr="0055257B">
              <w:rPr>
                <w:rFonts w:ascii="Times New Roman" w:hAnsi="Times New Roman" w:cs="Times New Roman"/>
                <w:sz w:val="21"/>
                <w:szCs w:val="21"/>
              </w:rPr>
              <w:t>Средняя оценка эффективности предоставления субсидий МБ, %</w:t>
            </w:r>
          </w:p>
        </w:tc>
        <w:tc>
          <w:tcPr>
            <w:tcW w:w="2278" w:type="pct"/>
            <w:vAlign w:val="center"/>
          </w:tcPr>
          <w:p w:rsidR="00BE2B29" w:rsidRPr="0055257B" w:rsidRDefault="00E93323" w:rsidP="00E93323">
            <w:pPr>
              <w:jc w:val="center"/>
              <w:rPr>
                <w:rFonts w:ascii="Times New Roman" w:hAnsi="Times New Roman" w:cs="Times New Roman"/>
                <w:sz w:val="21"/>
                <w:szCs w:val="21"/>
              </w:rPr>
            </w:pPr>
            <w:r w:rsidRPr="0055257B">
              <w:rPr>
                <w:rFonts w:ascii="Times New Roman" w:hAnsi="Times New Roman" w:cs="Times New Roman"/>
                <w:sz w:val="21"/>
                <w:szCs w:val="21"/>
              </w:rPr>
              <w:t>Примечание</w:t>
            </w:r>
          </w:p>
        </w:tc>
      </w:tr>
      <w:tr w:rsidR="00E93323" w:rsidRPr="0055257B" w:rsidTr="00891A65">
        <w:tc>
          <w:tcPr>
            <w:tcW w:w="1838" w:type="pct"/>
          </w:tcPr>
          <w:p w:rsidR="00BE2B29" w:rsidRPr="0055257B" w:rsidRDefault="00BE2B29" w:rsidP="00E93323">
            <w:pPr>
              <w:rPr>
                <w:rFonts w:ascii="Times New Roman" w:hAnsi="Times New Roman" w:cs="Times New Roman"/>
                <w:sz w:val="21"/>
                <w:szCs w:val="21"/>
              </w:rPr>
            </w:pPr>
            <w:r w:rsidRPr="0055257B">
              <w:rPr>
                <w:rFonts w:ascii="Times New Roman" w:hAnsi="Times New Roman" w:cs="Times New Roman"/>
                <w:sz w:val="21"/>
                <w:szCs w:val="21"/>
              </w:rPr>
              <w:t>Министерство спорта Иркутской области</w:t>
            </w:r>
          </w:p>
        </w:tc>
        <w:tc>
          <w:tcPr>
            <w:tcW w:w="884" w:type="pct"/>
          </w:tcPr>
          <w:p w:rsidR="00BE2B29" w:rsidRPr="0055257B" w:rsidRDefault="00BE2B29" w:rsidP="00E93323">
            <w:pPr>
              <w:jc w:val="center"/>
              <w:rPr>
                <w:rFonts w:ascii="Times New Roman" w:hAnsi="Times New Roman" w:cs="Times New Roman"/>
                <w:sz w:val="21"/>
                <w:szCs w:val="21"/>
              </w:rPr>
            </w:pPr>
            <w:r w:rsidRPr="0055257B">
              <w:rPr>
                <w:rFonts w:ascii="Times New Roman" w:hAnsi="Times New Roman" w:cs="Times New Roman"/>
                <w:sz w:val="21"/>
                <w:szCs w:val="21"/>
              </w:rPr>
              <w:t>100,0</w:t>
            </w:r>
          </w:p>
        </w:tc>
        <w:tc>
          <w:tcPr>
            <w:tcW w:w="2278" w:type="pct"/>
          </w:tcPr>
          <w:p w:rsidR="00BE2B29" w:rsidRPr="0055257B" w:rsidRDefault="0047653F" w:rsidP="0047653F">
            <w:pPr>
              <w:jc w:val="center"/>
              <w:rPr>
                <w:rFonts w:ascii="Times New Roman" w:hAnsi="Times New Roman" w:cs="Times New Roman"/>
                <w:sz w:val="21"/>
                <w:szCs w:val="21"/>
              </w:rPr>
            </w:pPr>
            <w:r w:rsidRPr="0055257B">
              <w:rPr>
                <w:rFonts w:ascii="Times New Roman" w:hAnsi="Times New Roman" w:cs="Times New Roman"/>
                <w:sz w:val="21"/>
                <w:szCs w:val="21"/>
              </w:rPr>
              <w:t>х</w:t>
            </w:r>
          </w:p>
        </w:tc>
      </w:tr>
      <w:tr w:rsidR="00E93323" w:rsidRPr="0055257B" w:rsidTr="00891A65">
        <w:tc>
          <w:tcPr>
            <w:tcW w:w="1838" w:type="pct"/>
          </w:tcPr>
          <w:p w:rsidR="00BE2B29" w:rsidRPr="0055257B" w:rsidRDefault="00BE2B29" w:rsidP="00E93323">
            <w:pPr>
              <w:rPr>
                <w:rFonts w:ascii="Times New Roman" w:hAnsi="Times New Roman" w:cs="Times New Roman"/>
                <w:sz w:val="21"/>
                <w:szCs w:val="21"/>
              </w:rPr>
            </w:pPr>
            <w:r w:rsidRPr="0055257B">
              <w:rPr>
                <w:rFonts w:ascii="Times New Roman" w:hAnsi="Times New Roman" w:cs="Times New Roman"/>
                <w:sz w:val="21"/>
                <w:szCs w:val="21"/>
              </w:rPr>
              <w:t>Министерство социального развития, опеки и попечительства Иркутской области</w:t>
            </w:r>
          </w:p>
        </w:tc>
        <w:tc>
          <w:tcPr>
            <w:tcW w:w="884" w:type="pct"/>
          </w:tcPr>
          <w:p w:rsidR="00BE2B29" w:rsidRPr="0055257B" w:rsidRDefault="00BE2B29" w:rsidP="00E93323">
            <w:pPr>
              <w:jc w:val="center"/>
              <w:rPr>
                <w:rFonts w:ascii="Times New Roman" w:hAnsi="Times New Roman" w:cs="Times New Roman"/>
                <w:sz w:val="21"/>
                <w:szCs w:val="21"/>
              </w:rPr>
            </w:pPr>
            <w:r w:rsidRPr="0055257B">
              <w:rPr>
                <w:rFonts w:ascii="Times New Roman" w:hAnsi="Times New Roman" w:cs="Times New Roman"/>
                <w:sz w:val="21"/>
                <w:szCs w:val="21"/>
              </w:rPr>
              <w:t>100,0</w:t>
            </w:r>
          </w:p>
        </w:tc>
        <w:tc>
          <w:tcPr>
            <w:tcW w:w="2278" w:type="pct"/>
          </w:tcPr>
          <w:p w:rsidR="00BE2B29" w:rsidRPr="0055257B" w:rsidRDefault="0047653F" w:rsidP="0047653F">
            <w:pPr>
              <w:jc w:val="center"/>
              <w:rPr>
                <w:rFonts w:ascii="Times New Roman" w:hAnsi="Times New Roman" w:cs="Times New Roman"/>
                <w:sz w:val="21"/>
                <w:szCs w:val="21"/>
              </w:rPr>
            </w:pPr>
            <w:r w:rsidRPr="0055257B">
              <w:rPr>
                <w:rFonts w:ascii="Times New Roman" w:hAnsi="Times New Roman" w:cs="Times New Roman"/>
                <w:sz w:val="21"/>
                <w:szCs w:val="21"/>
              </w:rPr>
              <w:t>х</w:t>
            </w:r>
          </w:p>
        </w:tc>
      </w:tr>
      <w:tr w:rsidR="00E93323" w:rsidRPr="0055257B" w:rsidTr="00891A65">
        <w:tc>
          <w:tcPr>
            <w:tcW w:w="1838" w:type="pct"/>
          </w:tcPr>
          <w:p w:rsidR="00BE2B29" w:rsidRPr="0055257B" w:rsidRDefault="00BE2B29" w:rsidP="00E93323">
            <w:pPr>
              <w:rPr>
                <w:rFonts w:ascii="Times New Roman" w:hAnsi="Times New Roman" w:cs="Times New Roman"/>
                <w:sz w:val="21"/>
                <w:szCs w:val="21"/>
              </w:rPr>
            </w:pPr>
            <w:r w:rsidRPr="0055257B">
              <w:rPr>
                <w:rFonts w:ascii="Times New Roman" w:hAnsi="Times New Roman" w:cs="Times New Roman"/>
                <w:sz w:val="21"/>
                <w:szCs w:val="21"/>
              </w:rPr>
              <w:t>Министерство культуры и архивов Иркутской области</w:t>
            </w:r>
          </w:p>
        </w:tc>
        <w:tc>
          <w:tcPr>
            <w:tcW w:w="884" w:type="pct"/>
          </w:tcPr>
          <w:p w:rsidR="00BE2B29" w:rsidRPr="0055257B" w:rsidRDefault="00BE2B29" w:rsidP="00E93323">
            <w:pPr>
              <w:jc w:val="center"/>
              <w:rPr>
                <w:rFonts w:ascii="Times New Roman" w:hAnsi="Times New Roman" w:cs="Times New Roman"/>
                <w:sz w:val="21"/>
                <w:szCs w:val="21"/>
              </w:rPr>
            </w:pPr>
            <w:r w:rsidRPr="0055257B">
              <w:rPr>
                <w:rFonts w:ascii="Times New Roman" w:hAnsi="Times New Roman" w:cs="Times New Roman"/>
                <w:sz w:val="21"/>
                <w:szCs w:val="21"/>
              </w:rPr>
              <w:t>100,0</w:t>
            </w:r>
          </w:p>
        </w:tc>
        <w:tc>
          <w:tcPr>
            <w:tcW w:w="2278" w:type="pct"/>
          </w:tcPr>
          <w:p w:rsidR="00BE2B29" w:rsidRPr="0055257B" w:rsidRDefault="0047653F" w:rsidP="0047653F">
            <w:pPr>
              <w:jc w:val="center"/>
              <w:rPr>
                <w:rFonts w:ascii="Times New Roman" w:hAnsi="Times New Roman" w:cs="Times New Roman"/>
                <w:sz w:val="21"/>
                <w:szCs w:val="21"/>
              </w:rPr>
            </w:pPr>
            <w:r w:rsidRPr="0055257B">
              <w:rPr>
                <w:rFonts w:ascii="Times New Roman" w:hAnsi="Times New Roman" w:cs="Times New Roman"/>
                <w:sz w:val="21"/>
                <w:szCs w:val="21"/>
              </w:rPr>
              <w:t>х</w:t>
            </w:r>
          </w:p>
        </w:tc>
      </w:tr>
      <w:tr w:rsidR="00E93323" w:rsidRPr="0055257B" w:rsidTr="00891A65">
        <w:tc>
          <w:tcPr>
            <w:tcW w:w="1838" w:type="pct"/>
          </w:tcPr>
          <w:p w:rsidR="00BE2B29" w:rsidRPr="0055257B" w:rsidRDefault="00BE2B29" w:rsidP="00E93323">
            <w:pPr>
              <w:rPr>
                <w:rFonts w:ascii="Times New Roman" w:hAnsi="Times New Roman" w:cs="Times New Roman"/>
                <w:sz w:val="21"/>
                <w:szCs w:val="21"/>
              </w:rPr>
            </w:pPr>
            <w:r w:rsidRPr="0055257B">
              <w:rPr>
                <w:rFonts w:ascii="Times New Roman" w:hAnsi="Times New Roman" w:cs="Times New Roman"/>
                <w:sz w:val="21"/>
                <w:szCs w:val="21"/>
              </w:rPr>
              <w:t>Министерство по молодежной политике Иркутской области</w:t>
            </w:r>
          </w:p>
        </w:tc>
        <w:tc>
          <w:tcPr>
            <w:tcW w:w="884" w:type="pct"/>
          </w:tcPr>
          <w:p w:rsidR="00BE2B29" w:rsidRPr="0055257B" w:rsidRDefault="00BE2B29" w:rsidP="00E93323">
            <w:pPr>
              <w:jc w:val="center"/>
              <w:rPr>
                <w:rFonts w:ascii="Times New Roman" w:hAnsi="Times New Roman" w:cs="Times New Roman"/>
                <w:sz w:val="21"/>
                <w:szCs w:val="21"/>
              </w:rPr>
            </w:pPr>
            <w:r w:rsidRPr="0055257B">
              <w:rPr>
                <w:rFonts w:ascii="Times New Roman" w:hAnsi="Times New Roman" w:cs="Times New Roman"/>
                <w:sz w:val="21"/>
                <w:szCs w:val="21"/>
              </w:rPr>
              <w:t>100,0</w:t>
            </w:r>
          </w:p>
        </w:tc>
        <w:tc>
          <w:tcPr>
            <w:tcW w:w="2278" w:type="pct"/>
          </w:tcPr>
          <w:p w:rsidR="00BE2B29" w:rsidRPr="0055257B" w:rsidRDefault="0047653F" w:rsidP="0047653F">
            <w:pPr>
              <w:jc w:val="center"/>
              <w:rPr>
                <w:rFonts w:ascii="Times New Roman" w:hAnsi="Times New Roman" w:cs="Times New Roman"/>
                <w:sz w:val="21"/>
                <w:szCs w:val="21"/>
              </w:rPr>
            </w:pPr>
            <w:r w:rsidRPr="0055257B">
              <w:rPr>
                <w:rFonts w:ascii="Times New Roman" w:hAnsi="Times New Roman" w:cs="Times New Roman"/>
                <w:sz w:val="21"/>
                <w:szCs w:val="21"/>
              </w:rPr>
              <w:t>х</w:t>
            </w:r>
          </w:p>
        </w:tc>
      </w:tr>
      <w:tr w:rsidR="00E93323" w:rsidRPr="0055257B" w:rsidTr="00891A65">
        <w:tc>
          <w:tcPr>
            <w:tcW w:w="1838" w:type="pct"/>
          </w:tcPr>
          <w:p w:rsidR="00BE2B29" w:rsidRPr="0055257B" w:rsidRDefault="00BE2B29" w:rsidP="00E93323">
            <w:pPr>
              <w:rPr>
                <w:rFonts w:ascii="Times New Roman" w:hAnsi="Times New Roman" w:cs="Times New Roman"/>
                <w:sz w:val="21"/>
                <w:szCs w:val="21"/>
              </w:rPr>
            </w:pPr>
            <w:r w:rsidRPr="0055257B">
              <w:rPr>
                <w:rFonts w:ascii="Times New Roman" w:hAnsi="Times New Roman" w:cs="Times New Roman"/>
                <w:sz w:val="21"/>
                <w:szCs w:val="21"/>
              </w:rPr>
              <w:t>Министерство финансов Иркутской области</w:t>
            </w:r>
          </w:p>
        </w:tc>
        <w:tc>
          <w:tcPr>
            <w:tcW w:w="884" w:type="pct"/>
          </w:tcPr>
          <w:p w:rsidR="00BE2B29" w:rsidRPr="0055257B" w:rsidRDefault="00BE2B29" w:rsidP="00E93323">
            <w:pPr>
              <w:jc w:val="center"/>
              <w:rPr>
                <w:rFonts w:ascii="Times New Roman" w:hAnsi="Times New Roman" w:cs="Times New Roman"/>
                <w:sz w:val="21"/>
                <w:szCs w:val="21"/>
              </w:rPr>
            </w:pPr>
            <w:r w:rsidRPr="0055257B">
              <w:rPr>
                <w:rFonts w:ascii="Times New Roman" w:hAnsi="Times New Roman" w:cs="Times New Roman"/>
                <w:sz w:val="21"/>
                <w:szCs w:val="21"/>
              </w:rPr>
              <w:t>100,0</w:t>
            </w:r>
          </w:p>
        </w:tc>
        <w:tc>
          <w:tcPr>
            <w:tcW w:w="2278" w:type="pct"/>
          </w:tcPr>
          <w:p w:rsidR="00BE2B29" w:rsidRPr="0055257B" w:rsidRDefault="0047653F" w:rsidP="0047653F">
            <w:pPr>
              <w:jc w:val="center"/>
              <w:rPr>
                <w:rFonts w:ascii="Times New Roman" w:hAnsi="Times New Roman" w:cs="Times New Roman"/>
                <w:sz w:val="21"/>
                <w:szCs w:val="21"/>
              </w:rPr>
            </w:pPr>
            <w:r w:rsidRPr="0055257B">
              <w:rPr>
                <w:rFonts w:ascii="Times New Roman" w:hAnsi="Times New Roman" w:cs="Times New Roman"/>
                <w:sz w:val="21"/>
                <w:szCs w:val="21"/>
              </w:rPr>
              <w:t>х</w:t>
            </w:r>
          </w:p>
        </w:tc>
      </w:tr>
      <w:tr w:rsidR="00E93323" w:rsidRPr="0055257B" w:rsidTr="00891A65">
        <w:tc>
          <w:tcPr>
            <w:tcW w:w="1838" w:type="pct"/>
          </w:tcPr>
          <w:p w:rsidR="00BE2B29" w:rsidRPr="0055257B" w:rsidRDefault="00BE2B29" w:rsidP="00E93323">
            <w:pPr>
              <w:rPr>
                <w:rFonts w:ascii="Times New Roman" w:hAnsi="Times New Roman" w:cs="Times New Roman"/>
                <w:sz w:val="21"/>
                <w:szCs w:val="21"/>
              </w:rPr>
            </w:pPr>
            <w:r w:rsidRPr="0055257B">
              <w:rPr>
                <w:rFonts w:ascii="Times New Roman" w:hAnsi="Times New Roman" w:cs="Times New Roman"/>
                <w:sz w:val="21"/>
                <w:szCs w:val="21"/>
              </w:rPr>
              <w:t>Министерство экономического развития Иркутской области</w:t>
            </w:r>
          </w:p>
        </w:tc>
        <w:tc>
          <w:tcPr>
            <w:tcW w:w="884" w:type="pct"/>
          </w:tcPr>
          <w:p w:rsidR="00BE2B29" w:rsidRPr="0055257B" w:rsidRDefault="00BE2B29" w:rsidP="00E93323">
            <w:pPr>
              <w:jc w:val="center"/>
              <w:rPr>
                <w:rFonts w:ascii="Times New Roman" w:hAnsi="Times New Roman" w:cs="Times New Roman"/>
                <w:sz w:val="21"/>
                <w:szCs w:val="21"/>
              </w:rPr>
            </w:pPr>
            <w:r w:rsidRPr="0055257B">
              <w:rPr>
                <w:rFonts w:ascii="Times New Roman" w:hAnsi="Times New Roman" w:cs="Times New Roman"/>
                <w:sz w:val="21"/>
                <w:szCs w:val="21"/>
              </w:rPr>
              <w:t>99,8</w:t>
            </w:r>
          </w:p>
        </w:tc>
        <w:tc>
          <w:tcPr>
            <w:tcW w:w="2278" w:type="pct"/>
          </w:tcPr>
          <w:p w:rsidR="00BE2B29" w:rsidRPr="0055257B" w:rsidRDefault="00117EDC" w:rsidP="00117EDC">
            <w:pPr>
              <w:jc w:val="center"/>
              <w:rPr>
                <w:rFonts w:ascii="Times New Roman" w:hAnsi="Times New Roman" w:cs="Times New Roman"/>
                <w:sz w:val="21"/>
                <w:szCs w:val="21"/>
              </w:rPr>
            </w:pPr>
            <w:r w:rsidRPr="0055257B">
              <w:rPr>
                <w:rFonts w:ascii="Times New Roman" w:hAnsi="Times New Roman" w:cs="Times New Roman"/>
                <w:sz w:val="21"/>
                <w:szCs w:val="21"/>
              </w:rPr>
              <w:t>х</w:t>
            </w:r>
          </w:p>
        </w:tc>
      </w:tr>
      <w:tr w:rsidR="00E93323" w:rsidRPr="0055257B" w:rsidTr="00891A65">
        <w:tc>
          <w:tcPr>
            <w:tcW w:w="1838" w:type="pct"/>
          </w:tcPr>
          <w:p w:rsidR="00BE2B29" w:rsidRPr="0055257B" w:rsidRDefault="00BE2B29" w:rsidP="00E93323">
            <w:pPr>
              <w:rPr>
                <w:rFonts w:ascii="Times New Roman" w:hAnsi="Times New Roman" w:cs="Times New Roman"/>
                <w:sz w:val="21"/>
                <w:szCs w:val="21"/>
              </w:rPr>
            </w:pPr>
            <w:r w:rsidRPr="0055257B">
              <w:rPr>
                <w:rFonts w:ascii="Times New Roman" w:hAnsi="Times New Roman" w:cs="Times New Roman"/>
                <w:sz w:val="21"/>
                <w:szCs w:val="21"/>
              </w:rPr>
              <w:t>Министерство сельского хозяйства Иркутской области</w:t>
            </w:r>
          </w:p>
        </w:tc>
        <w:tc>
          <w:tcPr>
            <w:tcW w:w="884" w:type="pct"/>
          </w:tcPr>
          <w:p w:rsidR="00BE2B29" w:rsidRPr="0055257B" w:rsidRDefault="00BE2B29" w:rsidP="00E93323">
            <w:pPr>
              <w:jc w:val="center"/>
              <w:rPr>
                <w:rFonts w:ascii="Times New Roman" w:hAnsi="Times New Roman" w:cs="Times New Roman"/>
                <w:sz w:val="21"/>
                <w:szCs w:val="21"/>
              </w:rPr>
            </w:pPr>
            <w:r w:rsidRPr="0055257B">
              <w:rPr>
                <w:rFonts w:ascii="Times New Roman" w:hAnsi="Times New Roman" w:cs="Times New Roman"/>
                <w:sz w:val="21"/>
                <w:szCs w:val="21"/>
              </w:rPr>
              <w:t>98,6</w:t>
            </w:r>
          </w:p>
        </w:tc>
        <w:tc>
          <w:tcPr>
            <w:tcW w:w="2278" w:type="pct"/>
          </w:tcPr>
          <w:p w:rsidR="00BE2B29" w:rsidRPr="0055257B" w:rsidRDefault="00117EDC" w:rsidP="00117EDC">
            <w:pPr>
              <w:jc w:val="center"/>
              <w:rPr>
                <w:rFonts w:ascii="Times New Roman" w:hAnsi="Times New Roman" w:cs="Times New Roman"/>
                <w:sz w:val="21"/>
                <w:szCs w:val="21"/>
              </w:rPr>
            </w:pPr>
            <w:r w:rsidRPr="0055257B">
              <w:rPr>
                <w:rFonts w:ascii="Times New Roman" w:hAnsi="Times New Roman" w:cs="Times New Roman"/>
                <w:sz w:val="21"/>
                <w:szCs w:val="21"/>
              </w:rPr>
              <w:t>х</w:t>
            </w:r>
          </w:p>
        </w:tc>
      </w:tr>
      <w:tr w:rsidR="00E93323" w:rsidRPr="0055257B" w:rsidTr="00891A65">
        <w:tc>
          <w:tcPr>
            <w:tcW w:w="1838" w:type="pct"/>
          </w:tcPr>
          <w:p w:rsidR="00BE2B29" w:rsidRPr="0055257B" w:rsidRDefault="00BE2B29" w:rsidP="00E93323">
            <w:pPr>
              <w:rPr>
                <w:rFonts w:ascii="Times New Roman" w:hAnsi="Times New Roman" w:cs="Times New Roman"/>
                <w:sz w:val="21"/>
                <w:szCs w:val="21"/>
              </w:rPr>
            </w:pPr>
            <w:r w:rsidRPr="0055257B">
              <w:rPr>
                <w:rFonts w:ascii="Times New Roman" w:hAnsi="Times New Roman" w:cs="Times New Roman"/>
                <w:sz w:val="21"/>
                <w:szCs w:val="21"/>
              </w:rPr>
              <w:t>Министерство образования Иркутской области</w:t>
            </w:r>
          </w:p>
        </w:tc>
        <w:tc>
          <w:tcPr>
            <w:tcW w:w="884" w:type="pct"/>
          </w:tcPr>
          <w:p w:rsidR="00BE2B29" w:rsidRPr="0055257B" w:rsidRDefault="00BE2B29" w:rsidP="00E93323">
            <w:pPr>
              <w:jc w:val="center"/>
              <w:rPr>
                <w:rFonts w:ascii="Times New Roman" w:hAnsi="Times New Roman" w:cs="Times New Roman"/>
                <w:sz w:val="21"/>
                <w:szCs w:val="21"/>
              </w:rPr>
            </w:pPr>
            <w:r w:rsidRPr="0055257B">
              <w:rPr>
                <w:rFonts w:ascii="Times New Roman" w:hAnsi="Times New Roman" w:cs="Times New Roman"/>
                <w:sz w:val="21"/>
                <w:szCs w:val="21"/>
              </w:rPr>
              <w:t>95,4</w:t>
            </w:r>
          </w:p>
        </w:tc>
        <w:tc>
          <w:tcPr>
            <w:tcW w:w="2278" w:type="pct"/>
          </w:tcPr>
          <w:p w:rsidR="00BE2B29" w:rsidRPr="0055257B" w:rsidRDefault="00117EDC" w:rsidP="00117EDC">
            <w:pPr>
              <w:jc w:val="center"/>
              <w:rPr>
                <w:rFonts w:ascii="Times New Roman" w:hAnsi="Times New Roman" w:cs="Times New Roman"/>
                <w:sz w:val="21"/>
                <w:szCs w:val="21"/>
              </w:rPr>
            </w:pPr>
            <w:r w:rsidRPr="0055257B">
              <w:rPr>
                <w:rFonts w:ascii="Times New Roman" w:hAnsi="Times New Roman" w:cs="Times New Roman"/>
                <w:sz w:val="21"/>
                <w:szCs w:val="21"/>
              </w:rPr>
              <w:t>х</w:t>
            </w:r>
          </w:p>
        </w:tc>
      </w:tr>
      <w:tr w:rsidR="00236038" w:rsidRPr="0055257B" w:rsidTr="00891A65">
        <w:tc>
          <w:tcPr>
            <w:tcW w:w="1838" w:type="pct"/>
          </w:tcPr>
          <w:p w:rsidR="00236038" w:rsidRPr="0055257B" w:rsidRDefault="00236038" w:rsidP="00236038">
            <w:pPr>
              <w:rPr>
                <w:rFonts w:ascii="Times New Roman" w:hAnsi="Times New Roman" w:cs="Times New Roman"/>
                <w:sz w:val="21"/>
                <w:szCs w:val="21"/>
              </w:rPr>
            </w:pPr>
            <w:r w:rsidRPr="0055257B">
              <w:rPr>
                <w:rFonts w:ascii="Times New Roman" w:hAnsi="Times New Roman" w:cs="Times New Roman"/>
                <w:sz w:val="21"/>
                <w:szCs w:val="21"/>
              </w:rPr>
              <w:t>Министерство жилищной политики, энергетики и транспорта Иркутской области</w:t>
            </w:r>
          </w:p>
        </w:tc>
        <w:tc>
          <w:tcPr>
            <w:tcW w:w="884" w:type="pct"/>
          </w:tcPr>
          <w:p w:rsidR="00236038" w:rsidRPr="0055257B" w:rsidRDefault="00236038" w:rsidP="00236038">
            <w:pPr>
              <w:jc w:val="center"/>
              <w:rPr>
                <w:rFonts w:ascii="Times New Roman" w:hAnsi="Times New Roman" w:cs="Times New Roman"/>
                <w:sz w:val="21"/>
                <w:szCs w:val="21"/>
              </w:rPr>
            </w:pPr>
            <w:r>
              <w:rPr>
                <w:rFonts w:ascii="Times New Roman" w:hAnsi="Times New Roman" w:cs="Times New Roman"/>
                <w:sz w:val="21"/>
                <w:szCs w:val="21"/>
              </w:rPr>
              <w:t>89,6</w:t>
            </w:r>
          </w:p>
        </w:tc>
        <w:tc>
          <w:tcPr>
            <w:tcW w:w="2278" w:type="pct"/>
          </w:tcPr>
          <w:p w:rsidR="00236038" w:rsidRPr="0055257B" w:rsidRDefault="00236038" w:rsidP="00236038">
            <w:pPr>
              <w:jc w:val="both"/>
              <w:rPr>
                <w:rFonts w:ascii="Times New Roman" w:hAnsi="Times New Roman" w:cs="Times New Roman"/>
                <w:sz w:val="21"/>
                <w:szCs w:val="21"/>
              </w:rPr>
            </w:pPr>
            <w:r w:rsidRPr="0055257B">
              <w:rPr>
                <w:rFonts w:ascii="Times New Roman" w:hAnsi="Times New Roman" w:cs="Times New Roman"/>
                <w:sz w:val="21"/>
                <w:szCs w:val="21"/>
              </w:rPr>
              <w:t>По 1 субсидии эффективность составила 0%.</w:t>
            </w:r>
          </w:p>
        </w:tc>
      </w:tr>
      <w:tr w:rsidR="00236038" w:rsidRPr="0055257B" w:rsidTr="00891A65">
        <w:tc>
          <w:tcPr>
            <w:tcW w:w="1838" w:type="pct"/>
          </w:tcPr>
          <w:p w:rsidR="00236038" w:rsidRPr="0055257B" w:rsidRDefault="00236038" w:rsidP="00236038">
            <w:pPr>
              <w:rPr>
                <w:rFonts w:ascii="Times New Roman" w:hAnsi="Times New Roman" w:cs="Times New Roman"/>
                <w:sz w:val="21"/>
                <w:szCs w:val="21"/>
              </w:rPr>
            </w:pPr>
            <w:r w:rsidRPr="0055257B">
              <w:rPr>
                <w:rFonts w:ascii="Times New Roman" w:hAnsi="Times New Roman" w:cs="Times New Roman"/>
                <w:sz w:val="21"/>
                <w:szCs w:val="21"/>
              </w:rPr>
              <w:t>Министерство строительства и дорожного хозяйства Иркутской области</w:t>
            </w:r>
          </w:p>
        </w:tc>
        <w:tc>
          <w:tcPr>
            <w:tcW w:w="884" w:type="pct"/>
          </w:tcPr>
          <w:p w:rsidR="00236038" w:rsidRPr="0055257B" w:rsidRDefault="00236038" w:rsidP="00236038">
            <w:pPr>
              <w:jc w:val="center"/>
              <w:rPr>
                <w:rFonts w:ascii="Times New Roman" w:hAnsi="Times New Roman" w:cs="Times New Roman"/>
                <w:sz w:val="21"/>
                <w:szCs w:val="21"/>
              </w:rPr>
            </w:pPr>
            <w:r w:rsidRPr="0055257B">
              <w:rPr>
                <w:rFonts w:ascii="Times New Roman" w:hAnsi="Times New Roman" w:cs="Times New Roman"/>
                <w:sz w:val="21"/>
                <w:szCs w:val="21"/>
              </w:rPr>
              <w:t>86,9</w:t>
            </w:r>
          </w:p>
        </w:tc>
        <w:tc>
          <w:tcPr>
            <w:tcW w:w="2278" w:type="pct"/>
          </w:tcPr>
          <w:p w:rsidR="00236038" w:rsidRPr="0055257B" w:rsidRDefault="00236038" w:rsidP="00236038">
            <w:pPr>
              <w:jc w:val="both"/>
              <w:rPr>
                <w:rFonts w:ascii="Times New Roman" w:hAnsi="Times New Roman" w:cs="Times New Roman"/>
                <w:sz w:val="21"/>
                <w:szCs w:val="21"/>
              </w:rPr>
            </w:pPr>
            <w:r w:rsidRPr="0055257B">
              <w:rPr>
                <w:rFonts w:ascii="Times New Roman" w:hAnsi="Times New Roman" w:cs="Times New Roman"/>
                <w:sz w:val="21"/>
                <w:szCs w:val="21"/>
              </w:rPr>
              <w:t>По 1 субсидии эффективность составила 0%, по 1 субсидии – 53,2%, по 5 субсидиям – в диапазоне от 60,6% до 69,6%.</w:t>
            </w:r>
          </w:p>
        </w:tc>
      </w:tr>
      <w:tr w:rsidR="00236038" w:rsidRPr="0055257B" w:rsidTr="00891A65">
        <w:tc>
          <w:tcPr>
            <w:tcW w:w="1838" w:type="pct"/>
          </w:tcPr>
          <w:p w:rsidR="00236038" w:rsidRPr="0055257B" w:rsidRDefault="00236038" w:rsidP="00236038">
            <w:pPr>
              <w:rPr>
                <w:rFonts w:ascii="Times New Roman" w:hAnsi="Times New Roman" w:cs="Times New Roman"/>
                <w:sz w:val="21"/>
                <w:szCs w:val="21"/>
              </w:rPr>
            </w:pPr>
            <w:r w:rsidRPr="0055257B">
              <w:rPr>
                <w:rFonts w:ascii="Times New Roman" w:hAnsi="Times New Roman" w:cs="Times New Roman"/>
                <w:sz w:val="21"/>
                <w:szCs w:val="21"/>
              </w:rPr>
              <w:t>Служба потребительского рынка Иркутской области</w:t>
            </w:r>
          </w:p>
        </w:tc>
        <w:tc>
          <w:tcPr>
            <w:tcW w:w="884" w:type="pct"/>
          </w:tcPr>
          <w:p w:rsidR="00236038" w:rsidRPr="0055257B" w:rsidRDefault="00236038" w:rsidP="00236038">
            <w:pPr>
              <w:jc w:val="center"/>
              <w:rPr>
                <w:rFonts w:ascii="Times New Roman" w:hAnsi="Times New Roman" w:cs="Times New Roman"/>
                <w:sz w:val="21"/>
                <w:szCs w:val="21"/>
              </w:rPr>
            </w:pPr>
            <w:r w:rsidRPr="0055257B">
              <w:rPr>
                <w:rFonts w:ascii="Times New Roman" w:hAnsi="Times New Roman" w:cs="Times New Roman"/>
                <w:sz w:val="21"/>
                <w:szCs w:val="21"/>
              </w:rPr>
              <w:t>83,3</w:t>
            </w:r>
          </w:p>
        </w:tc>
        <w:tc>
          <w:tcPr>
            <w:tcW w:w="2278" w:type="pct"/>
          </w:tcPr>
          <w:p w:rsidR="00236038" w:rsidRPr="0055257B" w:rsidRDefault="00236038" w:rsidP="00236038">
            <w:pPr>
              <w:jc w:val="both"/>
              <w:rPr>
                <w:rFonts w:ascii="Times New Roman" w:hAnsi="Times New Roman" w:cs="Times New Roman"/>
                <w:sz w:val="21"/>
                <w:szCs w:val="21"/>
              </w:rPr>
            </w:pPr>
            <w:r w:rsidRPr="0055257B">
              <w:rPr>
                <w:rFonts w:ascii="Times New Roman" w:hAnsi="Times New Roman" w:cs="Times New Roman"/>
                <w:sz w:val="21"/>
                <w:szCs w:val="21"/>
              </w:rPr>
              <w:t>Эффективность предоставления единственной субсидии составила 83,3%.</w:t>
            </w:r>
          </w:p>
        </w:tc>
      </w:tr>
      <w:tr w:rsidR="00236038" w:rsidRPr="0055257B" w:rsidTr="00891A65">
        <w:tc>
          <w:tcPr>
            <w:tcW w:w="1838" w:type="pct"/>
          </w:tcPr>
          <w:p w:rsidR="00236038" w:rsidRPr="0055257B" w:rsidRDefault="00236038" w:rsidP="00236038">
            <w:pPr>
              <w:rPr>
                <w:rFonts w:ascii="Times New Roman" w:hAnsi="Times New Roman" w:cs="Times New Roman"/>
                <w:sz w:val="21"/>
                <w:szCs w:val="21"/>
              </w:rPr>
            </w:pPr>
            <w:r w:rsidRPr="0055257B">
              <w:rPr>
                <w:rFonts w:ascii="Times New Roman" w:hAnsi="Times New Roman" w:cs="Times New Roman"/>
                <w:sz w:val="21"/>
                <w:szCs w:val="21"/>
              </w:rPr>
              <w:t>Министерство природных ресурсов и экологии Иркутской области</w:t>
            </w:r>
          </w:p>
        </w:tc>
        <w:tc>
          <w:tcPr>
            <w:tcW w:w="884" w:type="pct"/>
          </w:tcPr>
          <w:p w:rsidR="00236038" w:rsidRPr="0055257B" w:rsidRDefault="00236038" w:rsidP="00236038">
            <w:pPr>
              <w:jc w:val="center"/>
              <w:rPr>
                <w:rFonts w:ascii="Times New Roman" w:hAnsi="Times New Roman" w:cs="Times New Roman"/>
                <w:sz w:val="21"/>
                <w:szCs w:val="21"/>
              </w:rPr>
            </w:pPr>
            <w:r w:rsidRPr="0055257B">
              <w:rPr>
                <w:rFonts w:ascii="Times New Roman" w:hAnsi="Times New Roman" w:cs="Times New Roman"/>
                <w:sz w:val="21"/>
                <w:szCs w:val="21"/>
              </w:rPr>
              <w:t>81,8</w:t>
            </w:r>
          </w:p>
        </w:tc>
        <w:tc>
          <w:tcPr>
            <w:tcW w:w="2278" w:type="pct"/>
          </w:tcPr>
          <w:p w:rsidR="00236038" w:rsidRPr="0055257B" w:rsidRDefault="00236038" w:rsidP="00236038">
            <w:pPr>
              <w:jc w:val="both"/>
              <w:rPr>
                <w:rFonts w:ascii="Times New Roman" w:hAnsi="Times New Roman" w:cs="Times New Roman"/>
                <w:sz w:val="21"/>
                <w:szCs w:val="21"/>
              </w:rPr>
            </w:pPr>
            <w:r w:rsidRPr="0055257B">
              <w:rPr>
                <w:rFonts w:ascii="Times New Roman" w:hAnsi="Times New Roman" w:cs="Times New Roman"/>
                <w:sz w:val="21"/>
                <w:szCs w:val="21"/>
              </w:rPr>
              <w:t>По 2 субсидиям эффективность составила 0%.</w:t>
            </w:r>
          </w:p>
        </w:tc>
      </w:tr>
      <w:tr w:rsidR="00236038" w:rsidRPr="0055257B" w:rsidTr="00891A65">
        <w:tc>
          <w:tcPr>
            <w:tcW w:w="1838" w:type="pct"/>
          </w:tcPr>
          <w:p w:rsidR="00236038" w:rsidRPr="0055257B" w:rsidRDefault="00236038" w:rsidP="00236038">
            <w:pPr>
              <w:rPr>
                <w:rFonts w:ascii="Times New Roman" w:hAnsi="Times New Roman" w:cs="Times New Roman"/>
                <w:sz w:val="21"/>
                <w:szCs w:val="21"/>
              </w:rPr>
            </w:pPr>
            <w:r w:rsidRPr="0055257B">
              <w:rPr>
                <w:rFonts w:ascii="Times New Roman" w:hAnsi="Times New Roman" w:cs="Times New Roman"/>
                <w:sz w:val="21"/>
                <w:szCs w:val="21"/>
              </w:rPr>
              <w:t>Служба архитектуры Иркутской области</w:t>
            </w:r>
          </w:p>
        </w:tc>
        <w:tc>
          <w:tcPr>
            <w:tcW w:w="884" w:type="pct"/>
          </w:tcPr>
          <w:p w:rsidR="00236038" w:rsidRPr="0055257B" w:rsidRDefault="00236038" w:rsidP="00236038">
            <w:pPr>
              <w:jc w:val="center"/>
              <w:rPr>
                <w:rFonts w:ascii="Times New Roman" w:hAnsi="Times New Roman" w:cs="Times New Roman"/>
                <w:sz w:val="21"/>
                <w:szCs w:val="21"/>
              </w:rPr>
            </w:pPr>
            <w:r w:rsidRPr="0055257B">
              <w:rPr>
                <w:rFonts w:ascii="Times New Roman" w:hAnsi="Times New Roman" w:cs="Times New Roman"/>
                <w:sz w:val="21"/>
                <w:szCs w:val="21"/>
              </w:rPr>
              <w:t>57,1</w:t>
            </w:r>
          </w:p>
        </w:tc>
        <w:tc>
          <w:tcPr>
            <w:tcW w:w="2278" w:type="pct"/>
          </w:tcPr>
          <w:p w:rsidR="00236038" w:rsidRPr="0055257B" w:rsidRDefault="00236038" w:rsidP="00236038">
            <w:pPr>
              <w:jc w:val="both"/>
              <w:rPr>
                <w:rFonts w:ascii="Times New Roman" w:hAnsi="Times New Roman" w:cs="Times New Roman"/>
                <w:sz w:val="21"/>
                <w:szCs w:val="21"/>
              </w:rPr>
            </w:pPr>
            <w:r w:rsidRPr="0055257B">
              <w:rPr>
                <w:rFonts w:ascii="Times New Roman" w:hAnsi="Times New Roman" w:cs="Times New Roman"/>
                <w:sz w:val="21"/>
                <w:szCs w:val="21"/>
              </w:rPr>
              <w:t>По 1 субсидии эффективность составила 32,4%, по 1 субсидии – 43,3%, по двум оставшимся – 72,9% и 79,8%</w:t>
            </w:r>
          </w:p>
        </w:tc>
      </w:tr>
      <w:tr w:rsidR="00236038" w:rsidRPr="0055257B" w:rsidTr="00891A65">
        <w:tc>
          <w:tcPr>
            <w:tcW w:w="1838" w:type="pct"/>
          </w:tcPr>
          <w:p w:rsidR="00236038" w:rsidRPr="0055257B" w:rsidRDefault="00236038" w:rsidP="00236038">
            <w:pPr>
              <w:rPr>
                <w:rFonts w:ascii="Times New Roman" w:hAnsi="Times New Roman" w:cs="Times New Roman"/>
                <w:b/>
                <w:sz w:val="21"/>
                <w:szCs w:val="21"/>
              </w:rPr>
            </w:pPr>
            <w:r w:rsidRPr="0055257B">
              <w:rPr>
                <w:rFonts w:ascii="Times New Roman" w:hAnsi="Times New Roman" w:cs="Times New Roman"/>
                <w:b/>
                <w:sz w:val="21"/>
                <w:szCs w:val="21"/>
              </w:rPr>
              <w:t>ИТОГО</w:t>
            </w:r>
          </w:p>
        </w:tc>
        <w:tc>
          <w:tcPr>
            <w:tcW w:w="884" w:type="pct"/>
          </w:tcPr>
          <w:p w:rsidR="00236038" w:rsidRPr="0055257B" w:rsidRDefault="00236038" w:rsidP="00236038">
            <w:pPr>
              <w:jc w:val="center"/>
              <w:rPr>
                <w:rFonts w:ascii="Times New Roman" w:hAnsi="Times New Roman" w:cs="Times New Roman"/>
                <w:b/>
                <w:sz w:val="21"/>
                <w:szCs w:val="21"/>
              </w:rPr>
            </w:pPr>
            <w:r>
              <w:rPr>
                <w:rFonts w:ascii="Times New Roman" w:hAnsi="Times New Roman" w:cs="Times New Roman"/>
                <w:b/>
                <w:sz w:val="21"/>
                <w:szCs w:val="21"/>
              </w:rPr>
              <w:t>91,7</w:t>
            </w:r>
          </w:p>
        </w:tc>
        <w:tc>
          <w:tcPr>
            <w:tcW w:w="2278" w:type="pct"/>
          </w:tcPr>
          <w:p w:rsidR="00236038" w:rsidRPr="0055257B" w:rsidRDefault="00236038" w:rsidP="00236038">
            <w:pPr>
              <w:jc w:val="center"/>
              <w:rPr>
                <w:rFonts w:ascii="Times New Roman" w:hAnsi="Times New Roman" w:cs="Times New Roman"/>
                <w:b/>
                <w:sz w:val="21"/>
                <w:szCs w:val="21"/>
              </w:rPr>
            </w:pPr>
            <w:r w:rsidRPr="0055257B">
              <w:rPr>
                <w:rFonts w:ascii="Times New Roman" w:hAnsi="Times New Roman" w:cs="Times New Roman"/>
                <w:b/>
                <w:sz w:val="21"/>
                <w:szCs w:val="21"/>
              </w:rPr>
              <w:t>х</w:t>
            </w:r>
          </w:p>
        </w:tc>
      </w:tr>
    </w:tbl>
    <w:p w:rsidR="003526B3" w:rsidRPr="0055257B" w:rsidRDefault="003526B3"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Наиболее низкая эффективность предоставления субсидий местным бюджетам сложилась у 5 ГРБС:</w:t>
      </w:r>
    </w:p>
    <w:p w:rsidR="003526B3" w:rsidRPr="0055257B" w:rsidRDefault="003526B3" w:rsidP="00660EDC">
      <w:pPr>
        <w:spacing w:after="0" w:line="240" w:lineRule="auto"/>
        <w:ind w:firstLine="540"/>
        <w:jc w:val="both"/>
        <w:rPr>
          <w:rFonts w:ascii="Times New Roman" w:hAnsi="Times New Roman" w:cs="Times New Roman"/>
          <w:b/>
          <w:sz w:val="28"/>
          <w:szCs w:val="28"/>
        </w:rPr>
      </w:pPr>
      <w:r w:rsidRPr="0055257B">
        <w:rPr>
          <w:rFonts w:ascii="Times New Roman" w:hAnsi="Times New Roman" w:cs="Times New Roman"/>
          <w:b/>
          <w:sz w:val="28"/>
          <w:szCs w:val="28"/>
        </w:rPr>
        <w:t>Служба архитектуры Иркутской области (57,1%)</w:t>
      </w:r>
    </w:p>
    <w:p w:rsidR="003526B3" w:rsidRPr="0055257B" w:rsidRDefault="00AE436F"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субсидий бюджетам муниципальных образований на проведение работ в отношении постановки на кадастровый учет границ населенных пунктов Иркутской области (эффективность – 32,4%). Из 14 муниципальных образований 9 использовали субсидии, 5 муниципальных образований не использовали субсидии по причине незавершения работ. Службой архитектуры Иркутской области в отношении данных муниципальных образований принято решение о наличии потребности в неиспользованных лимитах субсидии для их использования в 2020 году на цели, соответствующие целям их предоставления в 2019 году.</w:t>
      </w:r>
    </w:p>
    <w:p w:rsidR="00AE436F" w:rsidRPr="0055257B" w:rsidRDefault="00AE436F"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Предоставление субсидий бюджетам муниципальных образований на актуализацию документов градостроительного зонирования (эффективность – 43,3%). Из 22 </w:t>
      </w:r>
      <w:r w:rsidR="00C85F50" w:rsidRPr="0055257B">
        <w:rPr>
          <w:rFonts w:ascii="Times New Roman" w:hAnsi="Times New Roman" w:cs="Times New Roman"/>
          <w:sz w:val="28"/>
          <w:szCs w:val="28"/>
        </w:rPr>
        <w:t>муниципальных</w:t>
      </w:r>
      <w:r w:rsidRPr="0055257B">
        <w:rPr>
          <w:rFonts w:ascii="Times New Roman" w:hAnsi="Times New Roman" w:cs="Times New Roman"/>
          <w:sz w:val="28"/>
          <w:szCs w:val="28"/>
        </w:rPr>
        <w:t xml:space="preserve"> образований 20 использовали субсидии, </w:t>
      </w:r>
      <w:r w:rsidR="008D0F34" w:rsidRPr="0055257B">
        <w:rPr>
          <w:rFonts w:ascii="Times New Roman" w:hAnsi="Times New Roman" w:cs="Times New Roman"/>
          <w:sz w:val="28"/>
          <w:szCs w:val="28"/>
        </w:rPr>
        <w:t xml:space="preserve">у </w:t>
      </w:r>
      <w:r w:rsidRPr="0055257B">
        <w:rPr>
          <w:rFonts w:ascii="Times New Roman" w:hAnsi="Times New Roman" w:cs="Times New Roman"/>
          <w:sz w:val="28"/>
          <w:szCs w:val="28"/>
        </w:rPr>
        <w:t>1 муниципально</w:t>
      </w:r>
      <w:r w:rsidR="008D0F34" w:rsidRPr="0055257B">
        <w:rPr>
          <w:rFonts w:ascii="Times New Roman" w:hAnsi="Times New Roman" w:cs="Times New Roman"/>
          <w:sz w:val="28"/>
          <w:szCs w:val="28"/>
        </w:rPr>
        <w:t>го</w:t>
      </w:r>
      <w:r w:rsidRPr="0055257B">
        <w:rPr>
          <w:rFonts w:ascii="Times New Roman" w:hAnsi="Times New Roman" w:cs="Times New Roman"/>
          <w:sz w:val="28"/>
          <w:szCs w:val="28"/>
        </w:rPr>
        <w:t xml:space="preserve"> образовани</w:t>
      </w:r>
      <w:r w:rsidR="008D0F34" w:rsidRPr="0055257B">
        <w:rPr>
          <w:rFonts w:ascii="Times New Roman" w:hAnsi="Times New Roman" w:cs="Times New Roman"/>
          <w:sz w:val="28"/>
          <w:szCs w:val="28"/>
        </w:rPr>
        <w:t>я</w:t>
      </w:r>
      <w:r w:rsidRPr="0055257B">
        <w:rPr>
          <w:rFonts w:ascii="Times New Roman" w:hAnsi="Times New Roman" w:cs="Times New Roman"/>
          <w:sz w:val="28"/>
          <w:szCs w:val="28"/>
        </w:rPr>
        <w:t xml:space="preserve"> </w:t>
      </w:r>
      <w:r w:rsidR="008D0F34" w:rsidRPr="0055257B">
        <w:rPr>
          <w:rFonts w:ascii="Times New Roman" w:hAnsi="Times New Roman" w:cs="Times New Roman"/>
          <w:sz w:val="28"/>
          <w:szCs w:val="28"/>
        </w:rPr>
        <w:t>не возникли денежные обязательства в рамках предоставленной субсидии</w:t>
      </w:r>
      <w:r w:rsidRPr="0055257B">
        <w:rPr>
          <w:rFonts w:ascii="Times New Roman" w:hAnsi="Times New Roman" w:cs="Times New Roman"/>
          <w:sz w:val="28"/>
          <w:szCs w:val="28"/>
        </w:rPr>
        <w:t>, 1 муниципальное образование не использовало субсидию по причине незавершения работ (в отношении этого муниципального образования принято решение о наличии потребности в неиспользованных лимитах субсидии для их использования в 2020 году на цели, соответствующие целям их предоставления в 2019 году).</w:t>
      </w:r>
    </w:p>
    <w:p w:rsidR="00C85F50" w:rsidRPr="0055257B" w:rsidRDefault="008D0F34"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субсидий бюджетам муниципальных образований на подготовку документации по планировке территорий (</w:t>
      </w:r>
      <w:r w:rsidR="00721B27" w:rsidRPr="0055257B">
        <w:rPr>
          <w:rFonts w:ascii="Times New Roman" w:hAnsi="Times New Roman" w:cs="Times New Roman"/>
          <w:sz w:val="28"/>
          <w:szCs w:val="28"/>
        </w:rPr>
        <w:t xml:space="preserve">эффективность – </w:t>
      </w:r>
      <w:r w:rsidRPr="0055257B">
        <w:rPr>
          <w:rFonts w:ascii="Times New Roman" w:hAnsi="Times New Roman" w:cs="Times New Roman"/>
          <w:sz w:val="28"/>
          <w:szCs w:val="28"/>
        </w:rPr>
        <w:t xml:space="preserve">72,9%). </w:t>
      </w:r>
      <w:r w:rsidR="008F64D7" w:rsidRPr="0055257B">
        <w:rPr>
          <w:rFonts w:ascii="Times New Roman" w:hAnsi="Times New Roman" w:cs="Times New Roman"/>
          <w:sz w:val="28"/>
          <w:szCs w:val="28"/>
        </w:rPr>
        <w:t xml:space="preserve">Невысокая эффективность связана </w:t>
      </w:r>
      <w:r w:rsidR="007B0D25" w:rsidRPr="0055257B">
        <w:rPr>
          <w:rFonts w:ascii="Times New Roman" w:hAnsi="Times New Roman" w:cs="Times New Roman"/>
          <w:sz w:val="28"/>
          <w:szCs w:val="28"/>
        </w:rPr>
        <w:t>с неполным выполнением</w:t>
      </w:r>
      <w:r w:rsidR="008F64D7" w:rsidRPr="0055257B">
        <w:rPr>
          <w:rFonts w:ascii="Times New Roman" w:hAnsi="Times New Roman" w:cs="Times New Roman"/>
          <w:sz w:val="28"/>
          <w:szCs w:val="28"/>
        </w:rPr>
        <w:t xml:space="preserve"> муниципальными образованиями</w:t>
      </w:r>
      <w:r w:rsidR="007B0D25" w:rsidRPr="0055257B">
        <w:rPr>
          <w:rFonts w:ascii="Times New Roman" w:hAnsi="Times New Roman" w:cs="Times New Roman"/>
          <w:sz w:val="28"/>
          <w:szCs w:val="28"/>
        </w:rPr>
        <w:t xml:space="preserve"> показателей</w:t>
      </w:r>
      <w:r w:rsidR="008F64D7" w:rsidRPr="0055257B">
        <w:rPr>
          <w:rFonts w:ascii="Times New Roman" w:hAnsi="Times New Roman" w:cs="Times New Roman"/>
          <w:sz w:val="28"/>
          <w:szCs w:val="28"/>
        </w:rPr>
        <w:t xml:space="preserve"> результатов.</w:t>
      </w:r>
    </w:p>
    <w:p w:rsidR="008D0F34" w:rsidRPr="0055257B" w:rsidRDefault="008D0F34" w:rsidP="008D0F34">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субсидий бюджетам муниципальных образований на актуализацию документов территориального планирования (</w:t>
      </w:r>
      <w:r w:rsidR="00721B27" w:rsidRPr="0055257B">
        <w:rPr>
          <w:rFonts w:ascii="Times New Roman" w:hAnsi="Times New Roman" w:cs="Times New Roman"/>
          <w:sz w:val="28"/>
          <w:szCs w:val="28"/>
        </w:rPr>
        <w:t xml:space="preserve">эффективность – </w:t>
      </w:r>
      <w:r w:rsidRPr="0055257B">
        <w:rPr>
          <w:rFonts w:ascii="Times New Roman" w:hAnsi="Times New Roman" w:cs="Times New Roman"/>
          <w:sz w:val="28"/>
          <w:szCs w:val="28"/>
        </w:rPr>
        <w:t>79,8%). Из 25 муниципальных образований 21 использовало субсидии, у 2 муниципальных образований не возникли денежные обязательства в рамках предоставленных субсидий, с 1 муниципальным образованием расторгнуто соглашение, 1 муниципальное образование не использовало субсидию по причине незавершения работ (в отношении этого муниципального образования принято решение о наличии потребности в неиспользованных лимитах субсидии для их использования в 2020 году на цели, соответствующие целям их предоставления в 2019 году).</w:t>
      </w:r>
    </w:p>
    <w:p w:rsidR="00D97916" w:rsidRPr="0055257B" w:rsidRDefault="00D97916" w:rsidP="00660EDC">
      <w:pPr>
        <w:spacing w:after="0" w:line="240" w:lineRule="auto"/>
        <w:ind w:firstLine="540"/>
        <w:jc w:val="both"/>
        <w:rPr>
          <w:rFonts w:ascii="Times New Roman" w:hAnsi="Times New Roman" w:cs="Times New Roman"/>
          <w:b/>
          <w:sz w:val="28"/>
          <w:szCs w:val="28"/>
        </w:rPr>
      </w:pPr>
      <w:r w:rsidRPr="0055257B">
        <w:rPr>
          <w:rFonts w:ascii="Times New Roman" w:hAnsi="Times New Roman" w:cs="Times New Roman"/>
          <w:b/>
          <w:sz w:val="28"/>
          <w:szCs w:val="28"/>
        </w:rPr>
        <w:t>Министерство природных ресурсов и экологии Иркутской области (81,8%)</w:t>
      </w:r>
    </w:p>
    <w:p w:rsidR="00721B27" w:rsidRPr="0055257B" w:rsidRDefault="00410E13" w:rsidP="00721B2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w:t>
      </w:r>
      <w:r w:rsidR="00D97916" w:rsidRPr="0055257B">
        <w:rPr>
          <w:rFonts w:ascii="Times New Roman" w:hAnsi="Times New Roman" w:cs="Times New Roman"/>
          <w:sz w:val="28"/>
          <w:szCs w:val="28"/>
        </w:rPr>
        <w:t>убсиди</w:t>
      </w:r>
      <w:r w:rsidRPr="0055257B">
        <w:rPr>
          <w:rFonts w:ascii="Times New Roman" w:hAnsi="Times New Roman" w:cs="Times New Roman"/>
          <w:sz w:val="28"/>
          <w:szCs w:val="28"/>
        </w:rPr>
        <w:t>й</w:t>
      </w:r>
      <w:r w:rsidR="00D97916" w:rsidRPr="0055257B">
        <w:rPr>
          <w:rFonts w:ascii="Times New Roman" w:hAnsi="Times New Roman" w:cs="Times New Roman"/>
          <w:sz w:val="28"/>
          <w:szCs w:val="28"/>
        </w:rPr>
        <w:t xml:space="preserve"> из областного бюджета местным бюджетам в целях софинансирования расходных обязательств муниципальных образований Иркутской области на мероприятия, направленные на повышение эксплуатационной надежности гидротехнических сооружений, в том числе бесхозяйных, путем их приведения к безопасному техническому состоянию (капитальный ремонт гидротехнических сооружений, находящихся в муниципальной собственности)</w:t>
      </w:r>
      <w:r w:rsidR="00721B27" w:rsidRPr="0055257B">
        <w:rPr>
          <w:rFonts w:ascii="Times New Roman" w:hAnsi="Times New Roman" w:cs="Times New Roman"/>
          <w:sz w:val="28"/>
          <w:szCs w:val="28"/>
        </w:rPr>
        <w:t xml:space="preserve"> (эффективность – 0%). Мероприятие по капитальному ремонту берегоукрепления р. Лена в г. Усть-Кут не реализовано в связи с несостоявшимися конкурсными процедурами ввиду отсутствия заявок.</w:t>
      </w:r>
    </w:p>
    <w:p w:rsidR="00721B27" w:rsidRPr="0055257B" w:rsidRDefault="00410E13" w:rsidP="00721B27">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субсидий</w:t>
      </w:r>
      <w:r w:rsidR="00721B27" w:rsidRPr="0055257B">
        <w:rPr>
          <w:rFonts w:ascii="Times New Roman" w:hAnsi="Times New Roman" w:cs="Times New Roman"/>
          <w:sz w:val="28"/>
          <w:szCs w:val="28"/>
        </w:rPr>
        <w:t xml:space="preserve"> на строительство объектов инженерной защиты и берегоукрепления от негативного воздействия вод населения и объектов экономики (эффективность – 0%). Мероприятие по берегоукреплению озера Байкал в пределах прибрежной полосы р.п. Листвянка не реализовано в связи с невыполнением подрядной организацией работ.</w:t>
      </w:r>
    </w:p>
    <w:p w:rsidR="00EF108D" w:rsidRPr="0055257B" w:rsidRDefault="00EF108D" w:rsidP="00660EDC">
      <w:pPr>
        <w:spacing w:after="0" w:line="240" w:lineRule="auto"/>
        <w:ind w:firstLine="540"/>
        <w:jc w:val="both"/>
        <w:rPr>
          <w:rFonts w:ascii="Times New Roman" w:hAnsi="Times New Roman" w:cs="Times New Roman"/>
          <w:b/>
          <w:sz w:val="28"/>
          <w:szCs w:val="28"/>
        </w:rPr>
      </w:pPr>
    </w:p>
    <w:p w:rsidR="00AE436F" w:rsidRPr="0055257B" w:rsidRDefault="00DB6E2A" w:rsidP="00660EDC">
      <w:pPr>
        <w:spacing w:after="0" w:line="240" w:lineRule="auto"/>
        <w:ind w:firstLine="540"/>
        <w:jc w:val="both"/>
        <w:rPr>
          <w:rFonts w:ascii="Times New Roman" w:hAnsi="Times New Roman" w:cs="Times New Roman"/>
          <w:b/>
          <w:sz w:val="28"/>
          <w:szCs w:val="28"/>
        </w:rPr>
      </w:pPr>
      <w:r w:rsidRPr="0055257B">
        <w:rPr>
          <w:rFonts w:ascii="Times New Roman" w:hAnsi="Times New Roman" w:cs="Times New Roman"/>
          <w:b/>
          <w:sz w:val="28"/>
          <w:szCs w:val="28"/>
        </w:rPr>
        <w:t>Служба потребительского рынка Иркутской области (83,3%)</w:t>
      </w:r>
    </w:p>
    <w:p w:rsidR="00DB6E2A" w:rsidRPr="0055257B" w:rsidRDefault="00410E13"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субсидий</w:t>
      </w:r>
      <w:r w:rsidR="00DB6E2A" w:rsidRPr="0055257B">
        <w:rPr>
          <w:rFonts w:ascii="Times New Roman" w:hAnsi="Times New Roman" w:cs="Times New Roman"/>
          <w:sz w:val="28"/>
          <w:szCs w:val="28"/>
        </w:rPr>
        <w:t xml:space="preserve"> на частичное финансовое обеспечение (возмещение) транспортных расходов юридических лиц и индивидуальных предпринимателей, осуществляющих розничную торговлю и доставку продовольственных товаров (эффективность – 83,3%). Уменьшение эффективности связано с низкой результативностью использования субсидий в Казачинско-Ленском МО (17,3%)</w:t>
      </w:r>
      <w:r w:rsidRPr="0055257B">
        <w:rPr>
          <w:rFonts w:ascii="Times New Roman" w:hAnsi="Times New Roman" w:cs="Times New Roman"/>
          <w:sz w:val="28"/>
          <w:szCs w:val="28"/>
        </w:rPr>
        <w:t>.</w:t>
      </w:r>
    </w:p>
    <w:p w:rsidR="00244F46" w:rsidRPr="0055257B" w:rsidRDefault="00244F46" w:rsidP="00244F46">
      <w:pPr>
        <w:spacing w:after="0" w:line="240" w:lineRule="auto"/>
        <w:ind w:firstLine="540"/>
        <w:jc w:val="both"/>
        <w:rPr>
          <w:rFonts w:ascii="Times New Roman" w:hAnsi="Times New Roman" w:cs="Times New Roman"/>
          <w:b/>
          <w:sz w:val="28"/>
          <w:szCs w:val="28"/>
        </w:rPr>
      </w:pPr>
      <w:r w:rsidRPr="0055257B">
        <w:rPr>
          <w:rFonts w:ascii="Times New Roman" w:hAnsi="Times New Roman" w:cs="Times New Roman"/>
          <w:b/>
          <w:sz w:val="28"/>
          <w:szCs w:val="28"/>
        </w:rPr>
        <w:t>Министерство строительства и дорожного хозяйства Иркутской области (86,9%)</w:t>
      </w:r>
    </w:p>
    <w:p w:rsidR="00244F46" w:rsidRPr="0055257B" w:rsidRDefault="00244F46" w:rsidP="00244F46">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проектов по развитию территорий, расположенных в границах населенных пунктов, предусматривающих строительство жилья (эффективность – 0%). Субсидия на проектирование объектов инженерно-технического обеспечения предоставлена Иркутскому районному муниципальному образованию. Муниципальным образованием не завершены конкурсные процедуры в рамках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поставщик (подрядчик, исполнитель) не определен, контракт не заключен. Потенциальным поставщиком (подрядчиком, исполнителем) в Управление ФАС по Иркутской области направлена жалоба.</w:t>
      </w:r>
    </w:p>
    <w:p w:rsidR="00A90BAD" w:rsidRPr="0055257B" w:rsidRDefault="00A90BAD" w:rsidP="00A90BAD">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субсидий местным бюджетам на софинансирование мероприятий по капитальному ремонту объектов муниципальной собственности в сфере культуры (эффективность – 67,4%). Основная причина невысокой эффективности – отставание от графиков выполнения работ.</w:t>
      </w:r>
    </w:p>
    <w:p w:rsidR="001F6C0E" w:rsidRPr="0055257B" w:rsidRDefault="001F6C0E" w:rsidP="00A0140D">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Низкая строительная готовность объектов явилась основной причиной невысокой эффективности п</w:t>
      </w:r>
      <w:r w:rsidR="00244F46" w:rsidRPr="0055257B">
        <w:rPr>
          <w:rFonts w:ascii="Times New Roman" w:hAnsi="Times New Roman" w:cs="Times New Roman"/>
          <w:sz w:val="28"/>
          <w:szCs w:val="28"/>
        </w:rPr>
        <w:t>редоставлени</w:t>
      </w:r>
      <w:r w:rsidRPr="0055257B">
        <w:rPr>
          <w:rFonts w:ascii="Times New Roman" w:hAnsi="Times New Roman" w:cs="Times New Roman"/>
          <w:sz w:val="28"/>
          <w:szCs w:val="28"/>
        </w:rPr>
        <w:t>я</w:t>
      </w:r>
      <w:r w:rsidR="00244F46" w:rsidRPr="0055257B">
        <w:rPr>
          <w:rFonts w:ascii="Times New Roman" w:hAnsi="Times New Roman" w:cs="Times New Roman"/>
          <w:sz w:val="28"/>
          <w:szCs w:val="28"/>
        </w:rPr>
        <w:t xml:space="preserve"> </w:t>
      </w:r>
      <w:r w:rsidR="00A90BAD" w:rsidRPr="0055257B">
        <w:rPr>
          <w:rFonts w:ascii="Times New Roman" w:hAnsi="Times New Roman" w:cs="Times New Roman"/>
          <w:sz w:val="28"/>
          <w:szCs w:val="28"/>
        </w:rPr>
        <w:t xml:space="preserve">следующих </w:t>
      </w:r>
      <w:r w:rsidR="00244F46" w:rsidRPr="0055257B">
        <w:rPr>
          <w:rFonts w:ascii="Times New Roman" w:hAnsi="Times New Roman" w:cs="Times New Roman"/>
          <w:sz w:val="28"/>
          <w:szCs w:val="28"/>
        </w:rPr>
        <w:t>субсидий местным бюджетам</w:t>
      </w:r>
      <w:r w:rsidRPr="0055257B">
        <w:rPr>
          <w:rFonts w:ascii="Times New Roman" w:hAnsi="Times New Roman" w:cs="Times New Roman"/>
          <w:sz w:val="28"/>
          <w:szCs w:val="28"/>
        </w:rPr>
        <w:t>:</w:t>
      </w:r>
    </w:p>
    <w:p w:rsidR="001F6C0E" w:rsidRPr="0055257B" w:rsidRDefault="00244F46" w:rsidP="001F6C0E">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(эффективность – 53,2%)</w:t>
      </w:r>
      <w:r w:rsidR="001F6C0E" w:rsidRPr="0055257B">
        <w:rPr>
          <w:rFonts w:ascii="Times New Roman" w:hAnsi="Times New Roman" w:cs="Times New Roman"/>
          <w:sz w:val="28"/>
          <w:szCs w:val="28"/>
        </w:rPr>
        <w:t>, а также за счет средств резервного фонда Правительства Российской Федерации (эффективность – 65,1%), восстановленных остатков 2018 года (эффективность – 69,6%);</w:t>
      </w:r>
    </w:p>
    <w:p w:rsidR="00244F46" w:rsidRPr="0055257B" w:rsidRDefault="00A71E7C"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на создание дополнительных мест для детей в возрасте от 1,5 до 3 лет в образовательных организациях, осуществляющих образовательную</w:t>
      </w:r>
      <w:r w:rsidR="008C129F" w:rsidRPr="0055257B">
        <w:rPr>
          <w:rFonts w:ascii="Times New Roman" w:hAnsi="Times New Roman" w:cs="Times New Roman"/>
          <w:sz w:val="28"/>
          <w:szCs w:val="28"/>
        </w:rPr>
        <w:t xml:space="preserve"> </w:t>
      </w:r>
      <w:r w:rsidRPr="0055257B">
        <w:rPr>
          <w:rFonts w:ascii="Times New Roman" w:hAnsi="Times New Roman" w:cs="Times New Roman"/>
          <w:sz w:val="28"/>
          <w:szCs w:val="28"/>
        </w:rPr>
        <w:t>деятельность по образовательным программам дошкольного образования</w:t>
      </w:r>
      <w:r w:rsidR="008C129F" w:rsidRPr="0055257B">
        <w:rPr>
          <w:rFonts w:ascii="Times New Roman" w:hAnsi="Times New Roman" w:cs="Times New Roman"/>
          <w:sz w:val="28"/>
          <w:szCs w:val="28"/>
        </w:rPr>
        <w:t xml:space="preserve"> (эффективность – </w:t>
      </w:r>
      <w:r w:rsidRPr="0055257B">
        <w:rPr>
          <w:rFonts w:ascii="Times New Roman" w:hAnsi="Times New Roman" w:cs="Times New Roman"/>
          <w:sz w:val="28"/>
          <w:szCs w:val="28"/>
        </w:rPr>
        <w:t>60,6</w:t>
      </w:r>
      <w:r w:rsidR="008C129F" w:rsidRPr="0055257B">
        <w:rPr>
          <w:rFonts w:ascii="Times New Roman" w:hAnsi="Times New Roman" w:cs="Times New Roman"/>
          <w:sz w:val="28"/>
          <w:szCs w:val="28"/>
        </w:rPr>
        <w:t>%)</w:t>
      </w:r>
      <w:r w:rsidR="00F449F0" w:rsidRPr="0055257B">
        <w:rPr>
          <w:rFonts w:ascii="Times New Roman" w:hAnsi="Times New Roman" w:cs="Times New Roman"/>
          <w:sz w:val="28"/>
          <w:szCs w:val="28"/>
        </w:rPr>
        <w:t>;</w:t>
      </w:r>
    </w:p>
    <w:p w:rsidR="00A71E7C" w:rsidRDefault="00A71E7C"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на софинансирование капитальных вложений в объекты муниципальной собственности в сфере образования</w:t>
      </w:r>
      <w:r w:rsidR="00F449F0" w:rsidRPr="0055257B">
        <w:rPr>
          <w:rFonts w:ascii="Times New Roman" w:hAnsi="Times New Roman" w:cs="Times New Roman"/>
          <w:sz w:val="28"/>
          <w:szCs w:val="28"/>
        </w:rPr>
        <w:t xml:space="preserve"> в рамках регионального проекта «Содействие занятости женщин - создание условий дошкольного образования для детей в возрасте до трех лет» </w:t>
      </w:r>
      <w:r w:rsidR="00D552B9" w:rsidRPr="0055257B">
        <w:rPr>
          <w:rFonts w:ascii="Times New Roman" w:hAnsi="Times New Roman" w:cs="Times New Roman"/>
          <w:sz w:val="28"/>
          <w:szCs w:val="28"/>
        </w:rPr>
        <w:t xml:space="preserve">(эффективность - </w:t>
      </w:r>
      <w:r w:rsidRPr="0055257B">
        <w:rPr>
          <w:rFonts w:ascii="Times New Roman" w:hAnsi="Times New Roman" w:cs="Times New Roman"/>
          <w:sz w:val="28"/>
          <w:szCs w:val="28"/>
        </w:rPr>
        <w:t>65,9</w:t>
      </w:r>
      <w:r w:rsidR="00D552B9" w:rsidRPr="0055257B">
        <w:rPr>
          <w:rFonts w:ascii="Times New Roman" w:hAnsi="Times New Roman" w:cs="Times New Roman"/>
          <w:sz w:val="28"/>
          <w:szCs w:val="28"/>
        </w:rPr>
        <w:t xml:space="preserve">%). </w:t>
      </w:r>
    </w:p>
    <w:p w:rsidR="00236038" w:rsidRDefault="00236038" w:rsidP="00236038">
      <w:pPr>
        <w:spacing w:after="0" w:line="240" w:lineRule="auto"/>
        <w:ind w:firstLine="540"/>
        <w:jc w:val="both"/>
        <w:rPr>
          <w:rFonts w:ascii="Times New Roman" w:hAnsi="Times New Roman" w:cs="Times New Roman"/>
          <w:b/>
          <w:sz w:val="28"/>
          <w:szCs w:val="28"/>
        </w:rPr>
      </w:pPr>
    </w:p>
    <w:p w:rsidR="00236038" w:rsidRDefault="00236038" w:rsidP="00236038">
      <w:pPr>
        <w:spacing w:after="0" w:line="240" w:lineRule="auto"/>
        <w:ind w:firstLine="540"/>
        <w:jc w:val="both"/>
        <w:rPr>
          <w:rFonts w:ascii="Times New Roman" w:hAnsi="Times New Roman" w:cs="Times New Roman"/>
          <w:b/>
          <w:sz w:val="28"/>
          <w:szCs w:val="28"/>
        </w:rPr>
      </w:pPr>
    </w:p>
    <w:p w:rsidR="00236038" w:rsidRPr="0055257B" w:rsidRDefault="00236038" w:rsidP="00236038">
      <w:pPr>
        <w:spacing w:after="0" w:line="240" w:lineRule="auto"/>
        <w:ind w:firstLine="540"/>
        <w:jc w:val="both"/>
        <w:rPr>
          <w:rFonts w:ascii="Times New Roman" w:hAnsi="Times New Roman" w:cs="Times New Roman"/>
          <w:b/>
          <w:sz w:val="28"/>
          <w:szCs w:val="28"/>
        </w:rPr>
      </w:pPr>
      <w:r w:rsidRPr="0055257B">
        <w:rPr>
          <w:rFonts w:ascii="Times New Roman" w:hAnsi="Times New Roman" w:cs="Times New Roman"/>
          <w:b/>
          <w:sz w:val="28"/>
          <w:szCs w:val="28"/>
        </w:rPr>
        <w:t xml:space="preserve">Министерство жилищной политики, энергетики и </w:t>
      </w:r>
      <w:r>
        <w:rPr>
          <w:rFonts w:ascii="Times New Roman" w:hAnsi="Times New Roman" w:cs="Times New Roman"/>
          <w:b/>
          <w:sz w:val="28"/>
          <w:szCs w:val="28"/>
        </w:rPr>
        <w:t>транспорта Иркутской области (89</w:t>
      </w:r>
      <w:r w:rsidRPr="0055257B">
        <w:rPr>
          <w:rFonts w:ascii="Times New Roman" w:hAnsi="Times New Roman" w:cs="Times New Roman"/>
          <w:b/>
          <w:sz w:val="28"/>
          <w:szCs w:val="28"/>
        </w:rPr>
        <w:t>,</w:t>
      </w:r>
      <w:r>
        <w:rPr>
          <w:rFonts w:ascii="Times New Roman" w:hAnsi="Times New Roman" w:cs="Times New Roman"/>
          <w:b/>
          <w:sz w:val="28"/>
          <w:szCs w:val="28"/>
        </w:rPr>
        <w:t>6</w:t>
      </w:r>
      <w:r w:rsidRPr="0055257B">
        <w:rPr>
          <w:rFonts w:ascii="Times New Roman" w:hAnsi="Times New Roman" w:cs="Times New Roman"/>
          <w:b/>
          <w:sz w:val="28"/>
          <w:szCs w:val="28"/>
        </w:rPr>
        <w:t>%)</w:t>
      </w:r>
    </w:p>
    <w:p w:rsidR="00236038" w:rsidRPr="0055257B" w:rsidRDefault="00236038" w:rsidP="00236038">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Предоставление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разработку проектной документации на строительство инфраструктурных объектов для индустриальных парков в границах центральной экологической зоны Байкальской природной территории (эффективность – 0%). Мероприятие по проектированию инфраструктуры индустриального парка «Байкальский чистый продукт» I очередь, Иркутская область, г. Байкальск (реализация инфраструктурных проектов, направленных на обеспечение жизнедеятельности г. Байкальска и Слюдянского района, в том числе разработка проектно-сметной документации) не реализовано в связи с невыполнением подрядной организацией работ по муниципальному контракту в установленный срок.</w:t>
      </w:r>
    </w:p>
    <w:p w:rsidR="00660EDC" w:rsidRPr="0055257B" w:rsidRDefault="00FA7511"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2. П</w:t>
      </w:r>
      <w:r w:rsidR="0082507D" w:rsidRPr="0055257B">
        <w:rPr>
          <w:rFonts w:ascii="Times New Roman" w:hAnsi="Times New Roman" w:cs="Times New Roman"/>
          <w:sz w:val="28"/>
          <w:szCs w:val="28"/>
        </w:rPr>
        <w:t xml:space="preserve">ри </w:t>
      </w:r>
      <w:r w:rsidR="00525387" w:rsidRPr="0055257B">
        <w:rPr>
          <w:rFonts w:ascii="Times New Roman" w:hAnsi="Times New Roman" w:cs="Times New Roman"/>
          <w:sz w:val="28"/>
          <w:szCs w:val="28"/>
        </w:rPr>
        <w:t xml:space="preserve">проведении </w:t>
      </w:r>
      <w:r w:rsidR="0082507D" w:rsidRPr="0055257B">
        <w:rPr>
          <w:rFonts w:ascii="Times New Roman" w:hAnsi="Times New Roman" w:cs="Times New Roman"/>
          <w:sz w:val="28"/>
          <w:szCs w:val="28"/>
        </w:rPr>
        <w:t>анализ</w:t>
      </w:r>
      <w:r w:rsidR="00525387" w:rsidRPr="0055257B">
        <w:rPr>
          <w:rFonts w:ascii="Times New Roman" w:hAnsi="Times New Roman" w:cs="Times New Roman"/>
          <w:sz w:val="28"/>
          <w:szCs w:val="28"/>
        </w:rPr>
        <w:t>а</w:t>
      </w:r>
      <w:r w:rsidR="0082507D" w:rsidRPr="0055257B">
        <w:rPr>
          <w:rFonts w:ascii="Times New Roman" w:hAnsi="Times New Roman" w:cs="Times New Roman"/>
          <w:sz w:val="28"/>
          <w:szCs w:val="28"/>
        </w:rPr>
        <w:t xml:space="preserve"> оценки эффективности </w:t>
      </w:r>
      <w:r w:rsidR="00BE754C" w:rsidRPr="0055257B">
        <w:rPr>
          <w:rFonts w:ascii="Times New Roman" w:hAnsi="Times New Roman" w:cs="Times New Roman"/>
          <w:sz w:val="28"/>
          <w:szCs w:val="28"/>
        </w:rPr>
        <w:t xml:space="preserve">предоставления </w:t>
      </w:r>
      <w:r w:rsidR="00525387" w:rsidRPr="0055257B">
        <w:rPr>
          <w:rFonts w:ascii="Times New Roman" w:hAnsi="Times New Roman" w:cs="Times New Roman"/>
          <w:sz w:val="28"/>
          <w:szCs w:val="28"/>
        </w:rPr>
        <w:t xml:space="preserve">субсидий </w:t>
      </w:r>
      <w:r w:rsidR="00BE754C" w:rsidRPr="0055257B">
        <w:rPr>
          <w:rFonts w:ascii="Times New Roman" w:hAnsi="Times New Roman" w:cs="Times New Roman"/>
          <w:sz w:val="28"/>
          <w:szCs w:val="28"/>
        </w:rPr>
        <w:t xml:space="preserve">местным бюджетам </w:t>
      </w:r>
      <w:r w:rsidR="0082507D" w:rsidRPr="0055257B">
        <w:rPr>
          <w:rFonts w:ascii="Times New Roman" w:hAnsi="Times New Roman" w:cs="Times New Roman"/>
          <w:sz w:val="28"/>
          <w:szCs w:val="28"/>
        </w:rPr>
        <w:t xml:space="preserve">выявлены следующие </w:t>
      </w:r>
      <w:r w:rsidR="00BE754C" w:rsidRPr="0055257B">
        <w:rPr>
          <w:rFonts w:ascii="Times New Roman" w:hAnsi="Times New Roman" w:cs="Times New Roman"/>
          <w:b/>
          <w:sz w:val="28"/>
          <w:szCs w:val="28"/>
        </w:rPr>
        <w:t>недостатки</w:t>
      </w:r>
      <w:r w:rsidR="0082507D" w:rsidRPr="0055257B">
        <w:rPr>
          <w:rFonts w:ascii="Times New Roman" w:hAnsi="Times New Roman" w:cs="Times New Roman"/>
          <w:sz w:val="28"/>
          <w:szCs w:val="28"/>
        </w:rPr>
        <w:t>:</w:t>
      </w:r>
    </w:p>
    <w:p w:rsidR="003526B3" w:rsidRPr="0055257B" w:rsidRDefault="003526B3" w:rsidP="00660EDC">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1</w:t>
      </w:r>
      <w:r w:rsidR="00FA7511" w:rsidRPr="0055257B">
        <w:rPr>
          <w:rFonts w:ascii="Times New Roman" w:hAnsi="Times New Roman" w:cs="Times New Roman"/>
          <w:sz w:val="28"/>
          <w:szCs w:val="28"/>
        </w:rPr>
        <w:t>)</w:t>
      </w:r>
      <w:r w:rsidRPr="0055257B">
        <w:rPr>
          <w:rFonts w:ascii="Times New Roman" w:hAnsi="Times New Roman" w:cs="Times New Roman"/>
          <w:sz w:val="28"/>
          <w:szCs w:val="28"/>
        </w:rPr>
        <w:t xml:space="preserve"> </w:t>
      </w:r>
      <w:r w:rsidR="00FA7511" w:rsidRPr="0055257B">
        <w:rPr>
          <w:rFonts w:ascii="Times New Roman" w:hAnsi="Times New Roman" w:cs="Times New Roman"/>
          <w:sz w:val="28"/>
          <w:szCs w:val="28"/>
        </w:rPr>
        <w:t>п</w:t>
      </w:r>
      <w:r w:rsidRPr="0055257B">
        <w:rPr>
          <w:rFonts w:ascii="Times New Roman" w:hAnsi="Times New Roman" w:cs="Times New Roman"/>
          <w:sz w:val="28"/>
          <w:szCs w:val="28"/>
        </w:rPr>
        <w:t xml:space="preserve">о некоторым субсидиям в правовых актах ГРБС содержится порядок оценки эффективности использования субсидии каждым муниципальным образованием, при этом отсутствует порядок </w:t>
      </w:r>
      <w:r w:rsidR="003115EB" w:rsidRPr="0055257B">
        <w:rPr>
          <w:rFonts w:ascii="Times New Roman" w:hAnsi="Times New Roman" w:cs="Times New Roman"/>
          <w:sz w:val="28"/>
          <w:szCs w:val="28"/>
        </w:rPr>
        <w:t>оценки</w:t>
      </w:r>
      <w:r w:rsidRPr="0055257B">
        <w:rPr>
          <w:rFonts w:ascii="Times New Roman" w:hAnsi="Times New Roman" w:cs="Times New Roman"/>
          <w:sz w:val="28"/>
          <w:szCs w:val="28"/>
        </w:rPr>
        <w:t xml:space="preserve"> эффективности предоставления субсидии исполнительным органом государст</w:t>
      </w:r>
      <w:r w:rsidR="00FA7511" w:rsidRPr="0055257B">
        <w:rPr>
          <w:rFonts w:ascii="Times New Roman" w:hAnsi="Times New Roman" w:cs="Times New Roman"/>
          <w:sz w:val="28"/>
          <w:szCs w:val="28"/>
        </w:rPr>
        <w:t>венной власти Иркутской области;</w:t>
      </w:r>
    </w:p>
    <w:p w:rsidR="00BE754C" w:rsidRPr="0055257B" w:rsidRDefault="003526B3" w:rsidP="008427C8">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2</w:t>
      </w:r>
      <w:r w:rsidR="00FA7511" w:rsidRPr="0055257B">
        <w:rPr>
          <w:rFonts w:ascii="Times New Roman" w:hAnsi="Times New Roman" w:cs="Times New Roman"/>
          <w:sz w:val="28"/>
          <w:szCs w:val="28"/>
        </w:rPr>
        <w:t>)</w:t>
      </w:r>
      <w:r w:rsidR="0028324C" w:rsidRPr="0055257B">
        <w:rPr>
          <w:rFonts w:ascii="Times New Roman" w:hAnsi="Times New Roman" w:cs="Times New Roman"/>
          <w:sz w:val="28"/>
          <w:szCs w:val="28"/>
        </w:rPr>
        <w:t xml:space="preserve"> </w:t>
      </w:r>
      <w:r w:rsidR="00FA7511" w:rsidRPr="0055257B">
        <w:rPr>
          <w:rFonts w:ascii="Times New Roman" w:hAnsi="Times New Roman" w:cs="Times New Roman"/>
          <w:sz w:val="28"/>
          <w:szCs w:val="28"/>
        </w:rPr>
        <w:t>п</w:t>
      </w:r>
      <w:r w:rsidR="00BE754C" w:rsidRPr="0055257B">
        <w:rPr>
          <w:rFonts w:ascii="Times New Roman" w:hAnsi="Times New Roman" w:cs="Times New Roman"/>
          <w:sz w:val="28"/>
          <w:szCs w:val="28"/>
        </w:rPr>
        <w:t>о отдельным субсидиям при расчете оценке эффективности не учитывается д</w:t>
      </w:r>
      <w:r w:rsidR="008427C8" w:rsidRPr="0055257B">
        <w:rPr>
          <w:rFonts w:ascii="Times New Roman" w:hAnsi="Times New Roman" w:cs="Times New Roman"/>
          <w:sz w:val="28"/>
          <w:szCs w:val="28"/>
        </w:rPr>
        <w:t>остижение результатов использования субсидий. О</w:t>
      </w:r>
      <w:r w:rsidR="0028324C" w:rsidRPr="0055257B">
        <w:rPr>
          <w:rFonts w:ascii="Times New Roman" w:hAnsi="Times New Roman" w:cs="Times New Roman"/>
          <w:sz w:val="28"/>
          <w:szCs w:val="28"/>
        </w:rPr>
        <w:t xml:space="preserve">ценка эффективности основана </w:t>
      </w:r>
      <w:r w:rsidR="008427C8" w:rsidRPr="0055257B">
        <w:rPr>
          <w:rFonts w:ascii="Times New Roman" w:hAnsi="Times New Roman" w:cs="Times New Roman"/>
          <w:sz w:val="28"/>
          <w:szCs w:val="28"/>
        </w:rPr>
        <w:t xml:space="preserve">только </w:t>
      </w:r>
      <w:r w:rsidR="0028324C" w:rsidRPr="0055257B">
        <w:rPr>
          <w:rFonts w:ascii="Times New Roman" w:hAnsi="Times New Roman" w:cs="Times New Roman"/>
          <w:sz w:val="28"/>
          <w:szCs w:val="28"/>
        </w:rPr>
        <w:t xml:space="preserve">на </w:t>
      </w:r>
      <w:r w:rsidR="00BE754C" w:rsidRPr="0055257B">
        <w:rPr>
          <w:rFonts w:ascii="Times New Roman" w:hAnsi="Times New Roman" w:cs="Times New Roman"/>
          <w:sz w:val="28"/>
          <w:szCs w:val="28"/>
        </w:rPr>
        <w:t>уровне освоения</w:t>
      </w:r>
      <w:r w:rsidR="0028324C" w:rsidRPr="0055257B">
        <w:rPr>
          <w:rFonts w:ascii="Times New Roman" w:hAnsi="Times New Roman" w:cs="Times New Roman"/>
          <w:sz w:val="28"/>
          <w:szCs w:val="28"/>
        </w:rPr>
        <w:t xml:space="preserve"> денежных средств. </w:t>
      </w:r>
      <w:r w:rsidR="00F71FD3" w:rsidRPr="0055257B">
        <w:rPr>
          <w:rFonts w:ascii="Times New Roman" w:hAnsi="Times New Roman" w:cs="Times New Roman"/>
          <w:sz w:val="28"/>
          <w:szCs w:val="28"/>
        </w:rPr>
        <w:t>Вместе с тем</w:t>
      </w:r>
      <w:r w:rsidR="00BE754C" w:rsidRPr="0055257B">
        <w:rPr>
          <w:rFonts w:ascii="Times New Roman" w:hAnsi="Times New Roman" w:cs="Times New Roman"/>
          <w:sz w:val="28"/>
          <w:szCs w:val="28"/>
        </w:rPr>
        <w:t xml:space="preserve"> согласно пункту 7 Правил, устанавливающих общие требования к формированию, предоставлению и распределению субсидий местным бюджетам из областного бюджета, утвержденных постановлением Правительства Иркутской области от 24 сентября 2018 года № 675-пп</w:t>
      </w:r>
      <w:r w:rsidR="00F71FD3" w:rsidRPr="0055257B">
        <w:rPr>
          <w:rFonts w:ascii="Times New Roman" w:hAnsi="Times New Roman" w:cs="Times New Roman"/>
          <w:sz w:val="28"/>
          <w:szCs w:val="28"/>
        </w:rPr>
        <w:t xml:space="preserve">, цели предоставления субсидий определяются исходя из необходимости достижения результатов использования субсидий. </w:t>
      </w:r>
      <w:r w:rsidR="00BE754C" w:rsidRPr="0055257B">
        <w:rPr>
          <w:rFonts w:ascii="Times New Roman" w:hAnsi="Times New Roman" w:cs="Times New Roman"/>
          <w:sz w:val="28"/>
          <w:szCs w:val="28"/>
        </w:rPr>
        <w:t>Соответственно предоставление субсидий на определенные цели неразрывно связано с достижением результатов</w:t>
      </w:r>
      <w:r w:rsidR="00FA7511" w:rsidRPr="0055257B">
        <w:rPr>
          <w:rFonts w:ascii="Times New Roman" w:hAnsi="Times New Roman" w:cs="Times New Roman"/>
          <w:sz w:val="28"/>
          <w:szCs w:val="28"/>
        </w:rPr>
        <w:t>;</w:t>
      </w:r>
    </w:p>
    <w:p w:rsidR="00BE754C" w:rsidRPr="0055257B" w:rsidRDefault="003526B3" w:rsidP="008427C8">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3</w:t>
      </w:r>
      <w:r w:rsidR="00FA7511" w:rsidRPr="0055257B">
        <w:rPr>
          <w:rFonts w:ascii="Times New Roman" w:hAnsi="Times New Roman" w:cs="Times New Roman"/>
          <w:sz w:val="28"/>
          <w:szCs w:val="28"/>
        </w:rPr>
        <w:t>)</w:t>
      </w:r>
      <w:r w:rsidR="00BE754C" w:rsidRPr="0055257B">
        <w:rPr>
          <w:rFonts w:ascii="Times New Roman" w:hAnsi="Times New Roman" w:cs="Times New Roman"/>
          <w:sz w:val="28"/>
          <w:szCs w:val="28"/>
        </w:rPr>
        <w:t xml:space="preserve"> </w:t>
      </w:r>
      <w:r w:rsidR="00FA7511" w:rsidRPr="0055257B">
        <w:rPr>
          <w:rFonts w:ascii="Times New Roman" w:hAnsi="Times New Roman" w:cs="Times New Roman"/>
          <w:sz w:val="28"/>
          <w:szCs w:val="28"/>
        </w:rPr>
        <w:t>п</w:t>
      </w:r>
      <w:r w:rsidR="00BE754C" w:rsidRPr="0055257B">
        <w:rPr>
          <w:rFonts w:ascii="Times New Roman" w:hAnsi="Times New Roman" w:cs="Times New Roman"/>
          <w:sz w:val="28"/>
          <w:szCs w:val="28"/>
        </w:rPr>
        <w:t>о отдельным субсидиям эффективность рассчитана в целом, без разбивки по конкретным направлениям (целям), на к</w:t>
      </w:r>
      <w:r w:rsidR="00FA7511" w:rsidRPr="0055257B">
        <w:rPr>
          <w:rFonts w:ascii="Times New Roman" w:hAnsi="Times New Roman" w:cs="Times New Roman"/>
          <w:sz w:val="28"/>
          <w:szCs w:val="28"/>
        </w:rPr>
        <w:t>оторые предоставляются субсидии;</w:t>
      </w:r>
    </w:p>
    <w:p w:rsidR="003526B3" w:rsidRPr="0055257B" w:rsidRDefault="003526B3" w:rsidP="003526B3">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4</w:t>
      </w:r>
      <w:r w:rsidR="00FA7511" w:rsidRPr="0055257B">
        <w:rPr>
          <w:rFonts w:ascii="Times New Roman" w:hAnsi="Times New Roman" w:cs="Times New Roman"/>
          <w:sz w:val="28"/>
          <w:szCs w:val="28"/>
        </w:rPr>
        <w:t>)</w:t>
      </w:r>
      <w:r w:rsidR="00BE754C" w:rsidRPr="0055257B">
        <w:rPr>
          <w:rFonts w:ascii="Times New Roman" w:hAnsi="Times New Roman" w:cs="Times New Roman"/>
          <w:sz w:val="28"/>
          <w:szCs w:val="28"/>
        </w:rPr>
        <w:t xml:space="preserve"> </w:t>
      </w:r>
      <w:r w:rsidR="00FA7511" w:rsidRPr="0055257B">
        <w:rPr>
          <w:rFonts w:ascii="Times New Roman" w:hAnsi="Times New Roman" w:cs="Times New Roman"/>
          <w:sz w:val="28"/>
          <w:szCs w:val="28"/>
        </w:rPr>
        <w:t>р</w:t>
      </w:r>
      <w:r w:rsidR="00E07900" w:rsidRPr="0055257B">
        <w:rPr>
          <w:rFonts w:ascii="Times New Roman" w:hAnsi="Times New Roman" w:cs="Times New Roman"/>
          <w:sz w:val="28"/>
          <w:szCs w:val="28"/>
        </w:rPr>
        <w:t>азличный подход к установлению границ (критериев), по которым присваивается тип эффективности. Так, по одной из субсидий эффективность 53,2% считается удовлетворительной, а по другой 79,4% – низкой.</w:t>
      </w:r>
    </w:p>
    <w:p w:rsidR="004D7C9E" w:rsidRPr="0055257B" w:rsidRDefault="004D7C9E" w:rsidP="008427C8">
      <w:pPr>
        <w:spacing w:after="0" w:line="240" w:lineRule="auto"/>
        <w:ind w:firstLine="540"/>
        <w:jc w:val="both"/>
        <w:rPr>
          <w:rFonts w:ascii="Times New Roman" w:hAnsi="Times New Roman" w:cs="Times New Roman"/>
          <w:sz w:val="28"/>
          <w:szCs w:val="28"/>
        </w:rPr>
      </w:pPr>
    </w:p>
    <w:p w:rsidR="008427C8" w:rsidRPr="0055257B" w:rsidRDefault="00F71FD3" w:rsidP="008427C8">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 </w:t>
      </w:r>
    </w:p>
    <w:p w:rsidR="00660EDC" w:rsidRPr="0055257B" w:rsidRDefault="00660EDC" w:rsidP="00660EDC">
      <w:pPr>
        <w:spacing w:after="0" w:line="240" w:lineRule="auto"/>
        <w:ind w:firstLine="540"/>
        <w:jc w:val="both"/>
        <w:rPr>
          <w:rFonts w:ascii="Times New Roman" w:hAnsi="Times New Roman" w:cs="Times New Roman"/>
          <w:sz w:val="28"/>
          <w:szCs w:val="28"/>
        </w:rPr>
      </w:pPr>
    </w:p>
    <w:p w:rsidR="00660EDC" w:rsidRPr="0055257B" w:rsidRDefault="00660EDC" w:rsidP="00660EDC">
      <w:pPr>
        <w:spacing w:after="0" w:line="240" w:lineRule="auto"/>
        <w:ind w:firstLine="540"/>
        <w:jc w:val="both"/>
        <w:rPr>
          <w:rFonts w:ascii="Times New Roman" w:hAnsi="Times New Roman" w:cs="Times New Roman"/>
          <w:sz w:val="28"/>
          <w:szCs w:val="28"/>
        </w:rPr>
      </w:pPr>
    </w:p>
    <w:p w:rsidR="00660EDC" w:rsidRPr="0055257B" w:rsidRDefault="00660EDC" w:rsidP="00660EDC">
      <w:pPr>
        <w:spacing w:after="0" w:line="240" w:lineRule="auto"/>
        <w:ind w:firstLine="540"/>
        <w:jc w:val="both"/>
        <w:rPr>
          <w:rFonts w:ascii="Times New Roman" w:hAnsi="Times New Roman" w:cs="Times New Roman"/>
          <w:sz w:val="28"/>
          <w:szCs w:val="28"/>
        </w:rPr>
      </w:pPr>
    </w:p>
    <w:p w:rsidR="00660EDC" w:rsidRPr="0055257B" w:rsidRDefault="00660EDC" w:rsidP="00660EDC">
      <w:pPr>
        <w:spacing w:after="0" w:line="240" w:lineRule="auto"/>
        <w:ind w:firstLine="540"/>
        <w:jc w:val="both"/>
        <w:rPr>
          <w:rFonts w:ascii="Times New Roman" w:hAnsi="Times New Roman" w:cs="Times New Roman"/>
          <w:sz w:val="28"/>
          <w:szCs w:val="28"/>
        </w:rPr>
      </w:pPr>
    </w:p>
    <w:p w:rsidR="00660EDC" w:rsidRPr="0055257B" w:rsidRDefault="00660EDC" w:rsidP="00660EDC">
      <w:pPr>
        <w:spacing w:after="0" w:line="240" w:lineRule="auto"/>
        <w:ind w:firstLine="540"/>
        <w:jc w:val="both"/>
        <w:rPr>
          <w:rFonts w:ascii="Times New Roman" w:hAnsi="Times New Roman" w:cs="Times New Roman"/>
          <w:sz w:val="28"/>
          <w:szCs w:val="28"/>
        </w:rPr>
      </w:pPr>
    </w:p>
    <w:p w:rsidR="00660EDC" w:rsidRPr="0055257B" w:rsidRDefault="00660EDC" w:rsidP="00660EDC">
      <w:pPr>
        <w:spacing w:after="0" w:line="240" w:lineRule="auto"/>
        <w:ind w:firstLine="540"/>
        <w:jc w:val="both"/>
        <w:rPr>
          <w:rFonts w:ascii="Times New Roman" w:hAnsi="Times New Roman" w:cs="Times New Roman"/>
          <w:sz w:val="28"/>
          <w:szCs w:val="28"/>
        </w:rPr>
      </w:pPr>
    </w:p>
    <w:p w:rsidR="00660EDC" w:rsidRPr="0055257B" w:rsidRDefault="00660EDC" w:rsidP="00660EDC">
      <w:pPr>
        <w:spacing w:after="0" w:line="240" w:lineRule="auto"/>
        <w:ind w:firstLine="540"/>
        <w:jc w:val="both"/>
        <w:rPr>
          <w:rFonts w:ascii="Times New Roman" w:hAnsi="Times New Roman" w:cs="Times New Roman"/>
          <w:sz w:val="28"/>
          <w:szCs w:val="28"/>
        </w:rPr>
      </w:pPr>
    </w:p>
    <w:p w:rsidR="00E55745" w:rsidRPr="0055257B" w:rsidRDefault="00EF108D" w:rsidP="00AC09CB">
      <w:pPr>
        <w:pStyle w:val="afff1"/>
      </w:pPr>
      <w:r w:rsidRPr="0055257B">
        <w:t>5</w:t>
      </w:r>
      <w:r w:rsidR="00254617" w:rsidRPr="0055257B">
        <w:t xml:space="preserve">. </w:t>
      </w:r>
      <w:r w:rsidR="00BF0A0A" w:rsidRPr="0055257B">
        <w:t>ЕЖЕГОДНАЯ ОЦЕНКА ЭФФЕКТИВНОСТИ РЕАЛИЗАЦИИ ГОСУДАРСТВЕННЫХ ПРОГРАММ</w:t>
      </w:r>
    </w:p>
    <w:p w:rsidR="00C85C93" w:rsidRPr="0055257B" w:rsidRDefault="00C85C93"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08018D" w:rsidRPr="0055257B" w:rsidRDefault="0008018D"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На основании порядка проведения оценки эффективности реализации государственных программ Иркутской области, утвержденного постановлением Правительства Иркутской области от 29 октября 2014 года </w:t>
      </w:r>
      <w:r w:rsidRPr="0055257B">
        <w:rPr>
          <w:rFonts w:ascii="Times New Roman" w:hAnsi="Times New Roman" w:cs="Times New Roman"/>
          <w:sz w:val="28"/>
          <w:szCs w:val="28"/>
        </w:rPr>
        <w:br/>
        <w:t>№ 545-пп, проведена ежегодная оценка эффективности реализации государственных программ.</w:t>
      </w:r>
    </w:p>
    <w:p w:rsidR="00821F3D" w:rsidRPr="0055257B" w:rsidRDefault="00821F3D"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5257B">
        <w:rPr>
          <w:rFonts w:ascii="Times New Roman" w:hAnsi="Times New Roman" w:cs="Times New Roman"/>
          <w:sz w:val="28"/>
          <w:szCs w:val="28"/>
        </w:rPr>
        <w:t>В расчете эффективности используется формула, учитывающая соотношение уровня достижения целевых показателей к финансовым ресурсам, запланированным и фактически израсходованным на реализацию государственной программы.</w:t>
      </w:r>
    </w:p>
    <w:p w:rsidR="00821F3D" w:rsidRPr="0055257B" w:rsidRDefault="00365AE0"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5257B">
        <w:rPr>
          <w:rFonts w:ascii="Times New Roman" w:hAnsi="Times New Roman" w:cs="Times New Roman"/>
          <w:sz w:val="28"/>
          <w:szCs w:val="28"/>
        </w:rPr>
        <w:t>О</w:t>
      </w:r>
      <w:r w:rsidR="00821F3D" w:rsidRPr="0055257B">
        <w:rPr>
          <w:rFonts w:ascii="Times New Roman" w:hAnsi="Times New Roman" w:cs="Times New Roman"/>
          <w:sz w:val="28"/>
          <w:szCs w:val="28"/>
        </w:rPr>
        <w:t xml:space="preserve">бщая эффективность государственной программы складывается из </w:t>
      </w:r>
      <w:r w:rsidR="006E75E2" w:rsidRPr="0055257B">
        <w:rPr>
          <w:rFonts w:ascii="Times New Roman" w:hAnsi="Times New Roman" w:cs="Times New Roman"/>
          <w:sz w:val="28"/>
          <w:szCs w:val="28"/>
        </w:rPr>
        <w:t xml:space="preserve">средней </w:t>
      </w:r>
      <w:r w:rsidR="00821F3D" w:rsidRPr="0055257B">
        <w:rPr>
          <w:rFonts w:ascii="Times New Roman" w:hAnsi="Times New Roman" w:cs="Times New Roman"/>
          <w:sz w:val="28"/>
          <w:szCs w:val="28"/>
        </w:rPr>
        <w:t>эффективности всех основных мероприятий</w:t>
      </w:r>
      <w:r w:rsidR="0015131F" w:rsidRPr="0055257B">
        <w:rPr>
          <w:rFonts w:ascii="Times New Roman" w:hAnsi="Times New Roman" w:cs="Times New Roman"/>
          <w:sz w:val="28"/>
          <w:szCs w:val="28"/>
        </w:rPr>
        <w:t>, региональных проектов</w:t>
      </w:r>
      <w:r w:rsidR="00821F3D" w:rsidRPr="0055257B">
        <w:rPr>
          <w:rFonts w:ascii="Times New Roman" w:hAnsi="Times New Roman" w:cs="Times New Roman"/>
          <w:sz w:val="28"/>
          <w:szCs w:val="28"/>
        </w:rPr>
        <w:t xml:space="preserve"> и ВЦП, входящих</w:t>
      </w:r>
      <w:r w:rsidR="006E75E2" w:rsidRPr="0055257B">
        <w:rPr>
          <w:rFonts w:ascii="Times New Roman" w:hAnsi="Times New Roman" w:cs="Times New Roman"/>
          <w:sz w:val="28"/>
          <w:szCs w:val="28"/>
        </w:rPr>
        <w:t xml:space="preserve"> подпрограммы государственной программы</w:t>
      </w:r>
      <w:r w:rsidRPr="0055257B">
        <w:rPr>
          <w:rFonts w:ascii="Times New Roman" w:hAnsi="Times New Roman" w:cs="Times New Roman"/>
          <w:sz w:val="28"/>
          <w:szCs w:val="28"/>
        </w:rPr>
        <w:t xml:space="preserve">. При этом </w:t>
      </w:r>
      <w:r w:rsidR="003F698C" w:rsidRPr="0055257B">
        <w:rPr>
          <w:rFonts w:ascii="Times New Roman" w:hAnsi="Times New Roman" w:cs="Times New Roman"/>
          <w:sz w:val="28"/>
          <w:szCs w:val="28"/>
        </w:rPr>
        <w:t xml:space="preserve">средняя </w:t>
      </w:r>
      <w:r w:rsidRPr="0055257B">
        <w:rPr>
          <w:rFonts w:ascii="Times New Roman" w:hAnsi="Times New Roman" w:cs="Times New Roman"/>
          <w:sz w:val="28"/>
          <w:szCs w:val="28"/>
        </w:rPr>
        <w:t>эффективность</w:t>
      </w:r>
      <w:r w:rsidR="006D435E" w:rsidRPr="0055257B">
        <w:rPr>
          <w:rFonts w:ascii="Times New Roman" w:hAnsi="Times New Roman" w:cs="Times New Roman"/>
          <w:sz w:val="28"/>
          <w:szCs w:val="28"/>
        </w:rPr>
        <w:t xml:space="preserve"> </w:t>
      </w:r>
      <w:r w:rsidR="003F698C" w:rsidRPr="0055257B">
        <w:rPr>
          <w:rFonts w:ascii="Times New Roman" w:hAnsi="Times New Roman" w:cs="Times New Roman"/>
          <w:sz w:val="28"/>
          <w:szCs w:val="28"/>
        </w:rPr>
        <w:t>основных мероприятий</w:t>
      </w:r>
      <w:r w:rsidR="0015131F" w:rsidRPr="0055257B">
        <w:rPr>
          <w:rFonts w:ascii="Times New Roman" w:hAnsi="Times New Roman" w:cs="Times New Roman"/>
          <w:sz w:val="28"/>
          <w:szCs w:val="28"/>
        </w:rPr>
        <w:t>, региональных проектов</w:t>
      </w:r>
      <w:r w:rsidR="003F698C" w:rsidRPr="0055257B">
        <w:rPr>
          <w:rFonts w:ascii="Times New Roman" w:hAnsi="Times New Roman" w:cs="Times New Roman"/>
          <w:sz w:val="28"/>
          <w:szCs w:val="28"/>
        </w:rPr>
        <w:t xml:space="preserve"> и ВЦП </w:t>
      </w:r>
      <w:r w:rsidRPr="0055257B">
        <w:rPr>
          <w:rFonts w:ascii="Times New Roman" w:hAnsi="Times New Roman" w:cs="Times New Roman"/>
          <w:sz w:val="28"/>
          <w:szCs w:val="28"/>
        </w:rPr>
        <w:t>корректируется на процент достижения целевых показателей</w:t>
      </w:r>
      <w:r w:rsidR="006D435E" w:rsidRPr="0055257B">
        <w:rPr>
          <w:rFonts w:ascii="Times New Roman" w:hAnsi="Times New Roman" w:cs="Times New Roman"/>
          <w:sz w:val="28"/>
          <w:szCs w:val="28"/>
        </w:rPr>
        <w:t xml:space="preserve"> соответственно на уровне государственной программы и подпрограмм</w:t>
      </w:r>
      <w:r w:rsidRPr="0055257B">
        <w:rPr>
          <w:rFonts w:ascii="Times New Roman" w:hAnsi="Times New Roman" w:cs="Times New Roman"/>
          <w:sz w:val="28"/>
          <w:szCs w:val="28"/>
        </w:rPr>
        <w:t xml:space="preserve">. </w:t>
      </w:r>
    </w:p>
    <w:p w:rsidR="0015131F" w:rsidRPr="0055257B" w:rsidRDefault="0015131F" w:rsidP="0015131F">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По итогам 2019 года эффективность 12 государственных программ Иркутской области оценивается как «высокая», 5 – как «средняя», 2 – как «удовлетворительная» и 2 – как «неудовлетворительная». Средняя эффективность реализации государственных программ составила 88,</w:t>
      </w:r>
      <w:r w:rsidR="003115EB" w:rsidRPr="0055257B">
        <w:rPr>
          <w:rFonts w:ascii="Times New Roman" w:eastAsia="Times New Roman" w:hAnsi="Times New Roman" w:cs="Times New Roman"/>
          <w:sz w:val="28"/>
          <w:szCs w:val="28"/>
        </w:rPr>
        <w:t>7</w:t>
      </w:r>
      <w:r w:rsidRPr="0055257B">
        <w:rPr>
          <w:rFonts w:ascii="Times New Roman" w:eastAsia="Times New Roman" w:hAnsi="Times New Roman" w:cs="Times New Roman"/>
          <w:sz w:val="28"/>
          <w:szCs w:val="28"/>
        </w:rPr>
        <w:t>%, что ниже уровня прошлого года на 2,</w:t>
      </w:r>
      <w:r w:rsidR="003115EB" w:rsidRPr="0055257B">
        <w:rPr>
          <w:rFonts w:ascii="Times New Roman" w:eastAsia="Times New Roman" w:hAnsi="Times New Roman" w:cs="Times New Roman"/>
          <w:sz w:val="28"/>
          <w:szCs w:val="28"/>
        </w:rPr>
        <w:t>5</w:t>
      </w:r>
      <w:r w:rsidRPr="0055257B">
        <w:rPr>
          <w:rFonts w:ascii="Times New Roman" w:eastAsia="Times New Roman" w:hAnsi="Times New Roman" w:cs="Times New Roman"/>
          <w:sz w:val="28"/>
          <w:szCs w:val="28"/>
        </w:rPr>
        <w:t xml:space="preserve"> процентных пункта (в 2018 году – 91,2%). </w:t>
      </w:r>
    </w:p>
    <w:p w:rsidR="0015131F" w:rsidRPr="0055257B" w:rsidRDefault="0015131F" w:rsidP="0015131F">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Государственные программы с наиболее высокой оценкой эффективности: </w:t>
      </w:r>
    </w:p>
    <w:p w:rsidR="0015131F" w:rsidRPr="0055257B" w:rsidRDefault="0015131F" w:rsidP="0015131F">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«Труд и занятость» на 2019-2024 годы – 100,0%;</w:t>
      </w:r>
    </w:p>
    <w:p w:rsidR="0015131F" w:rsidRPr="0055257B" w:rsidRDefault="0015131F" w:rsidP="0015131F">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«Управление государственными финансами Иркутской области» на 2019-2024 годы – 100,0%;</w:t>
      </w:r>
    </w:p>
    <w:p w:rsidR="0015131F" w:rsidRPr="0055257B" w:rsidRDefault="0015131F" w:rsidP="0015131F">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«Формирование современной городской среды» на 2018-2024 годы – 100,0%.</w:t>
      </w:r>
    </w:p>
    <w:p w:rsidR="0015131F" w:rsidRPr="0055257B" w:rsidRDefault="0015131F" w:rsidP="0015131F">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Высокая эффективность данных государственных программ является следствием высокого уровня достижения целевых показателей, а также высокого уровня исполнения плановых объемов финансирования.</w:t>
      </w:r>
    </w:p>
    <w:p w:rsidR="0015131F" w:rsidRPr="0055257B" w:rsidRDefault="0015131F" w:rsidP="0015131F">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55257B">
        <w:rPr>
          <w:rFonts w:ascii="Times New Roman" w:eastAsia="Calibri" w:hAnsi="Times New Roman" w:cs="Times New Roman"/>
          <w:sz w:val="28"/>
          <w:szCs w:val="28"/>
          <w:lang w:eastAsia="en-US"/>
        </w:rPr>
        <w:t>Государственные программы с наиболее низкой оценкой эффективности:</w:t>
      </w:r>
    </w:p>
    <w:p w:rsidR="0015131F" w:rsidRPr="0055257B" w:rsidRDefault="0015131F" w:rsidP="0015131F">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2019-2024 годы – 63,7%;</w:t>
      </w:r>
    </w:p>
    <w:p w:rsidR="0015131F" w:rsidRPr="0055257B" w:rsidRDefault="0015131F" w:rsidP="0015131F">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 xml:space="preserve">- «Развитие и управление имущественным комплексом и земельными ресурсами Иркутской области» на 2018-2022 годы – 62,5%. </w:t>
      </w:r>
    </w:p>
    <w:p w:rsidR="00767BDD" w:rsidRPr="0055257B" w:rsidRDefault="00767BDD" w:rsidP="0015131F">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55257B">
        <w:rPr>
          <w:rFonts w:ascii="Times New Roman" w:eastAsia="Times New Roman" w:hAnsi="Times New Roman" w:cs="Times New Roman"/>
          <w:sz w:val="28"/>
          <w:szCs w:val="28"/>
        </w:rPr>
        <w:t>На низкую эффективность данных госпрограмм повлияло неисполнение ряда целевых показателей.</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 xml:space="preserve">По государственной программе </w:t>
      </w:r>
      <w:r w:rsidRPr="0055257B">
        <w:rPr>
          <w:rFonts w:ascii="Times New Roman" w:eastAsia="Times New Roman" w:hAnsi="Times New Roman" w:cs="Times New Roman"/>
          <w:sz w:val="28"/>
          <w:szCs w:val="28"/>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r w:rsidRPr="0055257B">
        <w:rPr>
          <w:rFonts w:ascii="Times New Roman" w:hAnsi="Times New Roman"/>
          <w:sz w:val="28"/>
          <w:szCs w:val="28"/>
        </w:rPr>
        <w:t xml:space="preserve"> не достигнуты следующие показатели:</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 xml:space="preserve">«Доля единых дежурно-диспетчерских служб муниципальных образований Иркутской области, подключенных к единой региональной интеграционной платформе аппаратно-программного комплекса «Безопасный город» составила 0% при плане 12% из-за несвоевременного исполнения подрядчиком обязательств по контракту (задержка на 400 дней). </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«Снижение количества погибших от ЧС и пожаров по отношению к уровню 2017 года» составило почти минус 6% при плане в 13% в связи с увеличением количества пожаров.</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«Степень наполненности областной навигационно-информационной инфраструктуры использования результатов космической деятельности в разрезе сфер экономики» составила 0% при плане 100% по причине отсутствия возможности проведения технической экспертизы, существующей областной навигационно-информационной инфраструктуры.</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«Количество муниципальных образований, в которых введена система-112 в промышленную эксплуатацию» составило 0 ед. при плане 42 ед. Система-112 введена в опытную эксплуатацию, в 2020 году планируется к вводу в промышленную эксплуатацию.</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«Количество созданных и функционирующих систем безопасности, жизнеобеспечения и мониторинга» составило 0 ед. при плане 6 ед.</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 xml:space="preserve">«Количество муниципальных образований, в которых создан и функционирует АПК «Безопасный город» составило 0 ед. при плане 5 ед. в связи с тем, что работы по созданию систем приостановлены по причине несвоевременного исполнения подрядчиком обязательств по контракту. </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 xml:space="preserve">По государственной программе «Развитие и управление имущественным комплексом и земельными ресурсами </w:t>
      </w:r>
      <w:r w:rsidRPr="0055257B">
        <w:rPr>
          <w:rFonts w:ascii="Times New Roman" w:eastAsia="Times New Roman" w:hAnsi="Times New Roman" w:cs="Times New Roman"/>
          <w:sz w:val="28"/>
          <w:szCs w:val="28"/>
        </w:rPr>
        <w:t>Иркутской области</w:t>
      </w:r>
      <w:r w:rsidRPr="0055257B">
        <w:rPr>
          <w:rFonts w:ascii="Times New Roman" w:hAnsi="Times New Roman"/>
          <w:sz w:val="28"/>
          <w:szCs w:val="28"/>
        </w:rPr>
        <w:t>» не достигнуты следующие показатели:</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 xml:space="preserve">«Темп роста дохода областного бюджета от использования государственного имущества и его приватизации по отношению к уровню 2016 года» составил </w:t>
      </w:r>
      <w:r w:rsidRPr="0055257B">
        <w:rPr>
          <w:rFonts w:ascii="Times New Roman" w:hAnsi="Times New Roman"/>
          <w:sz w:val="28"/>
          <w:szCs w:val="28"/>
        </w:rPr>
        <w:tab/>
        <w:t>47% при плане 100% в связи с острым дефицитом объектов недвижимости областной государственной собственности, передаваемых на условиях аренды, а также их низкой конкурентоспособностью на рынке по причине неудовлетворительного физического и «морального» состояний, недостаточной технической оснащенности, высокой степени износа,  освобождением сдаваемых в аренду административных помещений и размещением областных государственных структур на безвозмездной основе.</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«Количество образованных земельных участков для последующего предоставления физическим и юридическим лицам на различных правах» составило 247 ед. при плане 1 435 ед. и соответственно не выполнен показатель по доле земельных участков, прошедших государственный кадастровый учет и государственную регистрацию права собственности Иркутской области с связи с тем, что 500 земельных участков из числа запланированных в рамках ликвидации ЧС (г. Тулун – 284 з/у, г. Нижнеудинск – 216 з/у) сформированы за счет средств ОГКУ «Служба заказчика Иркутской области» и соответственно не учтены в госпрограмме. В отношении оставшихся 688 земельных участков не возникла потребность в связи с оттоком населения с территории, на которой планировалось формирование земельных участков.</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«Доля муниципальных образований, сведения о которых внесены в Единый государственный реестр недвижимости, от общего количества муниципальных образований» составила 21% при плане 39% в связи с несвоевременным согласованием границ главами муниципальных образований. Завершение работ запланировано на конец II квартала 2020 года.</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 xml:space="preserve">«Количество отремонтированных поврежденных административных зданий (помещений), находящихся в муниципальной собственности» составило 0 ед. при плане 4 ед. в связи с не предоставлением органами местного самоуправления необходимой документации в установленные сроки (1 здание в Нижнеудинском МО и 3 здания в г. Тулуне.  </w:t>
      </w:r>
    </w:p>
    <w:p w:rsidR="00F055B4" w:rsidRPr="0055257B" w:rsidRDefault="00F055B4" w:rsidP="00F055B4">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«Показатель по количеству объектов, по которым разработана ПСД» составило 1 ед. при плане 3 ед. в связи с отсутствием необходимости разработки ПСД и отсутствием заявок по итогам проведения конкурсных процедур.</w:t>
      </w:r>
    </w:p>
    <w:p w:rsidR="00D7226E" w:rsidRPr="0055257B" w:rsidRDefault="0015131F" w:rsidP="0015131F">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5257B">
        <w:rPr>
          <w:rFonts w:ascii="Times New Roman" w:hAnsi="Times New Roman" w:cs="Times New Roman"/>
          <w:sz w:val="28"/>
          <w:szCs w:val="28"/>
        </w:rPr>
        <w:t xml:space="preserve"> </w:t>
      </w:r>
      <w:r w:rsidR="00D7226E" w:rsidRPr="0055257B">
        <w:rPr>
          <w:rFonts w:ascii="Times New Roman" w:hAnsi="Times New Roman" w:cs="Times New Roman"/>
          <w:sz w:val="28"/>
          <w:szCs w:val="28"/>
        </w:rPr>
        <w:t>Результаты ежегодной оценки эффективности реализации государственных программ Иркутской области в 201</w:t>
      </w:r>
      <w:r w:rsidRPr="0055257B">
        <w:rPr>
          <w:rFonts w:ascii="Times New Roman" w:hAnsi="Times New Roman" w:cs="Times New Roman"/>
          <w:sz w:val="28"/>
          <w:szCs w:val="28"/>
        </w:rPr>
        <w:t>9</w:t>
      </w:r>
      <w:r w:rsidR="00D7226E" w:rsidRPr="0055257B">
        <w:rPr>
          <w:rFonts w:ascii="Times New Roman" w:hAnsi="Times New Roman" w:cs="Times New Roman"/>
          <w:sz w:val="28"/>
          <w:szCs w:val="28"/>
        </w:rPr>
        <w:t xml:space="preserve"> году приведен</w:t>
      </w:r>
      <w:r w:rsidR="00635C0E" w:rsidRPr="0055257B">
        <w:rPr>
          <w:rFonts w:ascii="Times New Roman" w:hAnsi="Times New Roman" w:cs="Times New Roman"/>
          <w:sz w:val="28"/>
          <w:szCs w:val="28"/>
        </w:rPr>
        <w:t>ы</w:t>
      </w:r>
      <w:r w:rsidR="00D7226E" w:rsidRPr="0055257B">
        <w:rPr>
          <w:rFonts w:ascii="Times New Roman" w:hAnsi="Times New Roman" w:cs="Times New Roman"/>
          <w:sz w:val="28"/>
          <w:szCs w:val="28"/>
        </w:rPr>
        <w:t xml:space="preserve"> в приложении </w:t>
      </w:r>
      <w:r w:rsidR="00EC2434" w:rsidRPr="0055257B">
        <w:rPr>
          <w:rFonts w:ascii="Times New Roman" w:hAnsi="Times New Roman" w:cs="Times New Roman"/>
          <w:sz w:val="28"/>
          <w:szCs w:val="28"/>
        </w:rPr>
        <w:t>4</w:t>
      </w:r>
      <w:r w:rsidR="00D7226E" w:rsidRPr="0055257B">
        <w:rPr>
          <w:rFonts w:ascii="Times New Roman" w:hAnsi="Times New Roman" w:cs="Times New Roman"/>
          <w:sz w:val="28"/>
          <w:szCs w:val="28"/>
        </w:rPr>
        <w:t>.</w:t>
      </w:r>
    </w:p>
    <w:p w:rsidR="00D7226E" w:rsidRPr="0055257B" w:rsidRDefault="00D7226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6D435E" w:rsidRPr="0055257B" w:rsidRDefault="006D435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6D435E" w:rsidRPr="0055257B" w:rsidRDefault="006D435E" w:rsidP="006A44A7">
      <w:pPr>
        <w:rPr>
          <w:rFonts w:ascii="Times New Roman" w:hAnsi="Times New Roman" w:cs="Times New Roman"/>
          <w:sz w:val="28"/>
          <w:szCs w:val="28"/>
        </w:rPr>
      </w:pPr>
      <w:r w:rsidRPr="0055257B">
        <w:rPr>
          <w:rFonts w:ascii="Times New Roman" w:hAnsi="Times New Roman" w:cs="Times New Roman"/>
          <w:sz w:val="28"/>
          <w:szCs w:val="28"/>
        </w:rPr>
        <w:br w:type="page"/>
      </w:r>
    </w:p>
    <w:p w:rsidR="006D435E" w:rsidRPr="0055257B" w:rsidRDefault="00EF108D" w:rsidP="00AC09CB">
      <w:pPr>
        <w:pStyle w:val="afff1"/>
      </w:pPr>
      <w:r w:rsidRPr="0055257B">
        <w:t>6</w:t>
      </w:r>
      <w:r w:rsidR="00780B4A" w:rsidRPr="0055257B">
        <w:t xml:space="preserve">. </w:t>
      </w:r>
      <w:r w:rsidR="006D435E" w:rsidRPr="0055257B">
        <w:t>ВЫВОДЫ И РЕКОМЕНДАЦИИ</w:t>
      </w:r>
    </w:p>
    <w:p w:rsidR="006D435E" w:rsidRPr="0055257B" w:rsidRDefault="006D435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B2338B" w:rsidRPr="0055257B" w:rsidRDefault="00B2338B"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b/>
          <w:sz w:val="28"/>
          <w:szCs w:val="28"/>
        </w:rPr>
      </w:pPr>
      <w:r w:rsidRPr="0055257B">
        <w:rPr>
          <w:rFonts w:ascii="Times New Roman" w:hAnsi="Times New Roman" w:cs="Times New Roman"/>
          <w:sz w:val="28"/>
          <w:szCs w:val="28"/>
        </w:rPr>
        <w:t>По результатам анализа годовых отчетов об исполнении мероприятий государственных программ Иркутской области за 201</w:t>
      </w:r>
      <w:r w:rsidR="00A84174" w:rsidRPr="0055257B">
        <w:rPr>
          <w:rFonts w:ascii="Times New Roman" w:hAnsi="Times New Roman" w:cs="Times New Roman"/>
          <w:sz w:val="28"/>
          <w:szCs w:val="28"/>
        </w:rPr>
        <w:t>9</w:t>
      </w:r>
      <w:r w:rsidRPr="0055257B">
        <w:rPr>
          <w:rFonts w:ascii="Times New Roman" w:hAnsi="Times New Roman" w:cs="Times New Roman"/>
          <w:sz w:val="28"/>
          <w:szCs w:val="28"/>
        </w:rPr>
        <w:t xml:space="preserve"> год необходимо отметить следующее.</w:t>
      </w:r>
    </w:p>
    <w:p w:rsidR="00B2338B" w:rsidRPr="0055257B" w:rsidRDefault="00B2338B"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b/>
          <w:sz w:val="28"/>
          <w:szCs w:val="28"/>
        </w:rPr>
        <w:t>1.</w:t>
      </w:r>
      <w:r w:rsidRPr="0055257B">
        <w:rPr>
          <w:rFonts w:ascii="Times New Roman" w:hAnsi="Times New Roman"/>
          <w:sz w:val="28"/>
          <w:szCs w:val="28"/>
        </w:rPr>
        <w:t xml:space="preserve"> Средний уровень достижения целевых показателей государственных программ, средняя </w:t>
      </w:r>
      <w:r w:rsidRPr="0055257B">
        <w:rPr>
          <w:rFonts w:ascii="Times New Roman" w:hAnsi="Times New Roman" w:cs="Times New Roman"/>
          <w:sz w:val="28"/>
          <w:szCs w:val="28"/>
        </w:rPr>
        <w:t xml:space="preserve">эффективность реализации государственных программ, а также количество государственных программ с высокой оценкой эффективности </w:t>
      </w:r>
      <w:r w:rsidR="00A84174" w:rsidRPr="0055257B">
        <w:rPr>
          <w:rFonts w:ascii="Times New Roman" w:hAnsi="Times New Roman" w:cs="Times New Roman"/>
          <w:sz w:val="28"/>
          <w:szCs w:val="28"/>
        </w:rPr>
        <w:t>в 2019 году снизил</w:t>
      </w:r>
      <w:r w:rsidR="00D91DD3" w:rsidRPr="0055257B">
        <w:rPr>
          <w:rFonts w:ascii="Times New Roman" w:hAnsi="Times New Roman" w:cs="Times New Roman"/>
          <w:sz w:val="28"/>
          <w:szCs w:val="28"/>
        </w:rPr>
        <w:t>и</w:t>
      </w:r>
      <w:r w:rsidR="00A84174" w:rsidRPr="0055257B">
        <w:rPr>
          <w:rFonts w:ascii="Times New Roman" w:hAnsi="Times New Roman" w:cs="Times New Roman"/>
          <w:sz w:val="28"/>
          <w:szCs w:val="28"/>
        </w:rPr>
        <w:t>сь по сравнению с прошлым годом</w:t>
      </w:r>
      <w:r w:rsidRPr="0055257B">
        <w:rPr>
          <w:rFonts w:ascii="Times New Roman" w:hAnsi="Times New Roman" w:cs="Times New Roman"/>
          <w:sz w:val="28"/>
          <w:szCs w:val="28"/>
        </w:rPr>
        <w:t>.</w:t>
      </w:r>
    </w:p>
    <w:p w:rsidR="003908DF" w:rsidRPr="0055257B" w:rsidRDefault="00FD3255"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 xml:space="preserve">В целях </w:t>
      </w:r>
      <w:r w:rsidR="003908DF" w:rsidRPr="0055257B">
        <w:rPr>
          <w:rFonts w:ascii="Times New Roman" w:hAnsi="Times New Roman"/>
          <w:sz w:val="28"/>
          <w:szCs w:val="28"/>
        </w:rPr>
        <w:t>повышения</w:t>
      </w:r>
      <w:r w:rsidRPr="0055257B">
        <w:rPr>
          <w:rFonts w:ascii="Times New Roman" w:hAnsi="Times New Roman"/>
          <w:sz w:val="28"/>
          <w:szCs w:val="28"/>
        </w:rPr>
        <w:t xml:space="preserve"> эффективности реализации государственных программ</w:t>
      </w:r>
      <w:r w:rsidR="003908DF" w:rsidRPr="0055257B">
        <w:rPr>
          <w:rFonts w:ascii="Times New Roman" w:hAnsi="Times New Roman"/>
          <w:sz w:val="28"/>
          <w:szCs w:val="28"/>
        </w:rPr>
        <w:t>,</w:t>
      </w:r>
      <w:r w:rsidRPr="0055257B">
        <w:rPr>
          <w:rFonts w:ascii="Times New Roman" w:hAnsi="Times New Roman"/>
          <w:sz w:val="28"/>
          <w:szCs w:val="28"/>
        </w:rPr>
        <w:t xml:space="preserve"> </w:t>
      </w:r>
      <w:r w:rsidR="003908DF" w:rsidRPr="0055257B">
        <w:rPr>
          <w:rFonts w:ascii="Times New Roman" w:hAnsi="Times New Roman" w:cs="Times New Roman"/>
          <w:sz w:val="28"/>
          <w:szCs w:val="28"/>
        </w:rPr>
        <w:t xml:space="preserve">получивших оценку эффективности «удовлетворительная» и «неудовлетворительная», </w:t>
      </w:r>
      <w:r w:rsidR="003908DF" w:rsidRPr="0055257B">
        <w:rPr>
          <w:rFonts w:ascii="Times New Roman" w:hAnsi="Times New Roman"/>
          <w:sz w:val="28"/>
          <w:szCs w:val="28"/>
        </w:rPr>
        <w:t xml:space="preserve">ответственным исполнителям таких </w:t>
      </w:r>
      <w:r w:rsidR="003908DF" w:rsidRPr="0055257B">
        <w:rPr>
          <w:rFonts w:ascii="Times New Roman" w:hAnsi="Times New Roman" w:cs="Times New Roman"/>
          <w:sz w:val="28"/>
          <w:szCs w:val="28"/>
        </w:rPr>
        <w:t>государственных программ необходимо разработать планы мероприятий по повышению эффективности реализации и достижению целевых показателей государственных программ.</w:t>
      </w:r>
    </w:p>
    <w:p w:rsidR="009A09D4" w:rsidRPr="0055257B" w:rsidRDefault="003908DF"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sz w:val="28"/>
          <w:szCs w:val="28"/>
        </w:rPr>
        <w:t xml:space="preserve">Стоит отметить, что государственные </w:t>
      </w:r>
      <w:r w:rsidR="00D91DD3" w:rsidRPr="0055257B">
        <w:rPr>
          <w:rFonts w:ascii="Times New Roman" w:hAnsi="Times New Roman"/>
          <w:sz w:val="28"/>
          <w:szCs w:val="28"/>
        </w:rPr>
        <w:t>программы</w:t>
      </w:r>
      <w:r w:rsidR="006F6A24" w:rsidRPr="0055257B">
        <w:rPr>
          <w:rFonts w:ascii="Times New Roman" w:hAnsi="Times New Roman"/>
          <w:sz w:val="28"/>
          <w:szCs w:val="28"/>
        </w:rPr>
        <w:t xml:space="preserve">, по которым </w:t>
      </w:r>
      <w:r w:rsidRPr="0055257B">
        <w:rPr>
          <w:rFonts w:ascii="Times New Roman" w:hAnsi="Times New Roman"/>
          <w:sz w:val="28"/>
          <w:szCs w:val="28"/>
        </w:rPr>
        <w:t xml:space="preserve">в прошлом году были </w:t>
      </w:r>
      <w:r w:rsidR="006F6A24" w:rsidRPr="0055257B">
        <w:rPr>
          <w:rFonts w:ascii="Times New Roman" w:hAnsi="Times New Roman"/>
          <w:sz w:val="28"/>
          <w:szCs w:val="28"/>
        </w:rPr>
        <w:t xml:space="preserve">разработаны вышеуказанные планы </w:t>
      </w:r>
      <w:r w:rsidRPr="0055257B">
        <w:rPr>
          <w:rFonts w:ascii="Times New Roman" w:hAnsi="Times New Roman" w:cs="Times New Roman"/>
          <w:sz w:val="28"/>
          <w:szCs w:val="28"/>
        </w:rPr>
        <w:t xml:space="preserve">мероприятий, завершили 2019 год </w:t>
      </w:r>
      <w:r w:rsidRPr="0055257B">
        <w:rPr>
          <w:rFonts w:ascii="Times New Roman" w:hAnsi="Times New Roman"/>
          <w:sz w:val="28"/>
          <w:szCs w:val="28"/>
        </w:rPr>
        <w:t xml:space="preserve">с </w:t>
      </w:r>
      <w:r w:rsidR="00D91DD3" w:rsidRPr="0055257B">
        <w:rPr>
          <w:rFonts w:ascii="Times New Roman" w:hAnsi="Times New Roman"/>
          <w:sz w:val="28"/>
          <w:szCs w:val="28"/>
        </w:rPr>
        <w:t>более высок</w:t>
      </w:r>
      <w:r w:rsidRPr="0055257B">
        <w:rPr>
          <w:rFonts w:ascii="Times New Roman" w:hAnsi="Times New Roman"/>
          <w:sz w:val="28"/>
          <w:szCs w:val="28"/>
        </w:rPr>
        <w:t>им</w:t>
      </w:r>
      <w:r w:rsidR="00D91DD3" w:rsidRPr="0055257B">
        <w:rPr>
          <w:rFonts w:ascii="Times New Roman" w:hAnsi="Times New Roman"/>
          <w:sz w:val="28"/>
          <w:szCs w:val="28"/>
        </w:rPr>
        <w:t xml:space="preserve"> уров</w:t>
      </w:r>
      <w:r w:rsidRPr="0055257B">
        <w:rPr>
          <w:rFonts w:ascii="Times New Roman" w:hAnsi="Times New Roman"/>
          <w:sz w:val="28"/>
          <w:szCs w:val="28"/>
        </w:rPr>
        <w:t>нем</w:t>
      </w:r>
      <w:r w:rsidR="00D91DD3" w:rsidRPr="0055257B">
        <w:rPr>
          <w:rFonts w:ascii="Times New Roman" w:hAnsi="Times New Roman"/>
          <w:sz w:val="28"/>
          <w:szCs w:val="28"/>
        </w:rPr>
        <w:t xml:space="preserve"> эффективности</w:t>
      </w:r>
      <w:r w:rsidR="00880301" w:rsidRPr="0055257B">
        <w:rPr>
          <w:rFonts w:ascii="Times New Roman" w:hAnsi="Times New Roman"/>
          <w:sz w:val="28"/>
          <w:szCs w:val="28"/>
        </w:rPr>
        <w:t>:</w:t>
      </w:r>
      <w:r w:rsidR="00D91DD3" w:rsidRPr="0055257B">
        <w:rPr>
          <w:rFonts w:ascii="Times New Roman" w:hAnsi="Times New Roman"/>
          <w:sz w:val="28"/>
          <w:szCs w:val="28"/>
        </w:rPr>
        <w:t xml:space="preserve"> государственн</w:t>
      </w:r>
      <w:r w:rsidR="00880301" w:rsidRPr="0055257B">
        <w:rPr>
          <w:rFonts w:ascii="Times New Roman" w:hAnsi="Times New Roman"/>
          <w:sz w:val="28"/>
          <w:szCs w:val="28"/>
        </w:rPr>
        <w:t>ые</w:t>
      </w:r>
      <w:r w:rsidR="00D91DD3" w:rsidRPr="0055257B">
        <w:rPr>
          <w:rFonts w:ascii="Times New Roman" w:hAnsi="Times New Roman"/>
          <w:sz w:val="28"/>
          <w:szCs w:val="28"/>
        </w:rPr>
        <w:t xml:space="preserve"> программ</w:t>
      </w:r>
      <w:r w:rsidR="00880301" w:rsidRPr="0055257B">
        <w:rPr>
          <w:rFonts w:ascii="Times New Roman" w:hAnsi="Times New Roman"/>
          <w:sz w:val="28"/>
          <w:szCs w:val="28"/>
        </w:rPr>
        <w:t>ы</w:t>
      </w:r>
      <w:r w:rsidR="00D91DD3" w:rsidRPr="0055257B">
        <w:rPr>
          <w:rFonts w:ascii="Times New Roman" w:hAnsi="Times New Roman"/>
          <w:sz w:val="28"/>
          <w:szCs w:val="28"/>
        </w:rPr>
        <w:t xml:space="preserve"> «Развитие жилищно-коммунального хозяйства и повышение энергоэффективности</w:t>
      </w:r>
      <w:r w:rsidR="00880301" w:rsidRPr="0055257B">
        <w:rPr>
          <w:rFonts w:ascii="Times New Roman" w:hAnsi="Times New Roman"/>
          <w:sz w:val="28"/>
          <w:szCs w:val="28"/>
        </w:rPr>
        <w:t xml:space="preserve"> Иркутской области</w:t>
      </w:r>
      <w:r w:rsidR="00D91DD3" w:rsidRPr="0055257B">
        <w:rPr>
          <w:rFonts w:ascii="Times New Roman" w:hAnsi="Times New Roman"/>
          <w:sz w:val="28"/>
          <w:szCs w:val="28"/>
        </w:rPr>
        <w:t>»</w:t>
      </w:r>
      <w:r w:rsidR="00880301" w:rsidRPr="0055257B">
        <w:rPr>
          <w:rFonts w:ascii="Times New Roman" w:hAnsi="Times New Roman"/>
          <w:sz w:val="28"/>
          <w:szCs w:val="28"/>
        </w:rPr>
        <w:t>, «Развитие транспортного комплекса Иркутской области» с эффективностью «удовлетворительная» в 2018 году завершили 2019 год с «высокой» эффективностью, государственная программа «Реализация государственной политики в сфере строительства, дорожного хозяйства»</w:t>
      </w:r>
      <w:r w:rsidR="002D2A30" w:rsidRPr="0055257B">
        <w:rPr>
          <w:rFonts w:ascii="Times New Roman" w:hAnsi="Times New Roman"/>
          <w:sz w:val="28"/>
          <w:szCs w:val="28"/>
        </w:rPr>
        <w:t xml:space="preserve"> с «неудовлетворительной» эффективностью в 2018 году получила по итогам 2019 года оценку «средняя».</w:t>
      </w:r>
    </w:p>
    <w:p w:rsidR="009A09D4" w:rsidRPr="0055257B" w:rsidRDefault="00F1546B"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5257B">
        <w:rPr>
          <w:rFonts w:ascii="Times New Roman" w:hAnsi="Times New Roman" w:cs="Times New Roman"/>
          <w:b/>
          <w:sz w:val="28"/>
          <w:szCs w:val="28"/>
        </w:rPr>
        <w:t>2.</w:t>
      </w:r>
      <w:r w:rsidRPr="0055257B">
        <w:rPr>
          <w:rFonts w:ascii="Times New Roman" w:hAnsi="Times New Roman" w:cs="Times New Roman"/>
          <w:sz w:val="28"/>
          <w:szCs w:val="28"/>
        </w:rPr>
        <w:t xml:space="preserve"> </w:t>
      </w:r>
      <w:r w:rsidRPr="0055257B">
        <w:rPr>
          <w:rFonts w:ascii="Times New Roman" w:hAnsi="Times New Roman"/>
          <w:sz w:val="28"/>
          <w:szCs w:val="28"/>
        </w:rPr>
        <w:t>Объем средств, предусмотренный в Законе о бюджете на реализацию государственных программ, в 201</w:t>
      </w:r>
      <w:r w:rsidR="002220D8" w:rsidRPr="0055257B">
        <w:rPr>
          <w:rFonts w:ascii="Times New Roman" w:hAnsi="Times New Roman"/>
          <w:sz w:val="28"/>
          <w:szCs w:val="28"/>
        </w:rPr>
        <w:t>9</w:t>
      </w:r>
      <w:r w:rsidRPr="0055257B">
        <w:rPr>
          <w:rFonts w:ascii="Times New Roman" w:hAnsi="Times New Roman"/>
          <w:sz w:val="28"/>
          <w:szCs w:val="28"/>
        </w:rPr>
        <w:t xml:space="preserve"> году </w:t>
      </w:r>
      <w:r w:rsidR="002220D8" w:rsidRPr="0055257B">
        <w:rPr>
          <w:rFonts w:ascii="Times New Roman" w:hAnsi="Times New Roman"/>
          <w:sz w:val="28"/>
          <w:szCs w:val="28"/>
        </w:rPr>
        <w:t>составил 213,3</w:t>
      </w:r>
      <w:r w:rsidRPr="0055257B">
        <w:rPr>
          <w:rFonts w:ascii="Times New Roman" w:hAnsi="Times New Roman"/>
          <w:sz w:val="28"/>
          <w:szCs w:val="28"/>
        </w:rPr>
        <w:t xml:space="preserve"> млрд </w:t>
      </w:r>
      <w:r w:rsidR="00383B0E" w:rsidRPr="0055257B">
        <w:rPr>
          <w:rFonts w:ascii="Times New Roman" w:hAnsi="Times New Roman"/>
          <w:sz w:val="28"/>
          <w:szCs w:val="28"/>
        </w:rPr>
        <w:t>рублей</w:t>
      </w:r>
      <w:r w:rsidR="006A1F4B" w:rsidRPr="0055257B">
        <w:rPr>
          <w:rFonts w:ascii="Times New Roman" w:hAnsi="Times New Roman" w:cs="Times New Roman"/>
          <w:sz w:val="28"/>
          <w:szCs w:val="28"/>
        </w:rPr>
        <w:t xml:space="preserve">, что на 61,4 млрд </w:t>
      </w:r>
      <w:r w:rsidR="00383B0E" w:rsidRPr="0055257B">
        <w:rPr>
          <w:rFonts w:ascii="Times New Roman" w:hAnsi="Times New Roman" w:cs="Times New Roman"/>
          <w:sz w:val="28"/>
          <w:szCs w:val="28"/>
        </w:rPr>
        <w:t>рублей</w:t>
      </w:r>
      <w:r w:rsidR="006A1F4B" w:rsidRPr="0055257B">
        <w:rPr>
          <w:rFonts w:ascii="Times New Roman" w:hAnsi="Times New Roman" w:cs="Times New Roman"/>
          <w:sz w:val="28"/>
          <w:szCs w:val="28"/>
        </w:rPr>
        <w:t xml:space="preserve"> больше, чем в 2018 году.</w:t>
      </w:r>
    </w:p>
    <w:p w:rsidR="00EC3B86" w:rsidRPr="0055257B" w:rsidRDefault="00EC3B86"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5257B">
        <w:rPr>
          <w:rFonts w:ascii="Times New Roman" w:hAnsi="Times New Roman" w:cs="Times New Roman"/>
          <w:b/>
          <w:sz w:val="28"/>
          <w:szCs w:val="28"/>
        </w:rPr>
        <w:t>3.</w:t>
      </w:r>
      <w:r w:rsidRPr="0055257B">
        <w:rPr>
          <w:rFonts w:ascii="Times New Roman" w:hAnsi="Times New Roman" w:cs="Times New Roman"/>
          <w:sz w:val="28"/>
          <w:szCs w:val="28"/>
        </w:rPr>
        <w:t xml:space="preserve"> Средний уровень исполнения </w:t>
      </w:r>
      <w:r w:rsidR="00E93323" w:rsidRPr="0055257B">
        <w:rPr>
          <w:rFonts w:ascii="Times New Roman" w:hAnsi="Times New Roman" w:cs="Times New Roman"/>
          <w:sz w:val="28"/>
          <w:szCs w:val="28"/>
        </w:rPr>
        <w:t xml:space="preserve">денежных средств </w:t>
      </w:r>
      <w:r w:rsidRPr="0055257B">
        <w:rPr>
          <w:rFonts w:ascii="Times New Roman" w:hAnsi="Times New Roman" w:cs="Times New Roman"/>
          <w:sz w:val="28"/>
          <w:szCs w:val="28"/>
        </w:rPr>
        <w:t xml:space="preserve">государственных программ </w:t>
      </w:r>
      <w:r w:rsidR="009704E2" w:rsidRPr="0055257B">
        <w:rPr>
          <w:rFonts w:ascii="Times New Roman" w:hAnsi="Times New Roman" w:cs="Times New Roman"/>
          <w:sz w:val="28"/>
          <w:szCs w:val="28"/>
        </w:rPr>
        <w:t>увеличился</w:t>
      </w:r>
      <w:r w:rsidRPr="0055257B">
        <w:rPr>
          <w:rFonts w:ascii="Times New Roman" w:hAnsi="Times New Roman" w:cs="Times New Roman"/>
          <w:sz w:val="28"/>
          <w:szCs w:val="28"/>
        </w:rPr>
        <w:t xml:space="preserve"> в сравнении с 201</w:t>
      </w:r>
      <w:r w:rsidR="009704E2" w:rsidRPr="0055257B">
        <w:rPr>
          <w:rFonts w:ascii="Times New Roman" w:hAnsi="Times New Roman" w:cs="Times New Roman"/>
          <w:sz w:val="28"/>
          <w:szCs w:val="28"/>
        </w:rPr>
        <w:t>8</w:t>
      </w:r>
      <w:r w:rsidRPr="0055257B">
        <w:rPr>
          <w:rFonts w:ascii="Times New Roman" w:hAnsi="Times New Roman" w:cs="Times New Roman"/>
          <w:sz w:val="28"/>
          <w:szCs w:val="28"/>
        </w:rPr>
        <w:t xml:space="preserve"> годом с 9</w:t>
      </w:r>
      <w:r w:rsidR="009704E2" w:rsidRPr="0055257B">
        <w:rPr>
          <w:rFonts w:ascii="Times New Roman" w:hAnsi="Times New Roman" w:cs="Times New Roman"/>
          <w:sz w:val="28"/>
          <w:szCs w:val="28"/>
        </w:rPr>
        <w:t>5</w:t>
      </w:r>
      <w:r w:rsidRPr="0055257B">
        <w:rPr>
          <w:rFonts w:ascii="Times New Roman" w:hAnsi="Times New Roman" w:cs="Times New Roman"/>
          <w:sz w:val="28"/>
          <w:szCs w:val="28"/>
        </w:rPr>
        <w:t>,</w:t>
      </w:r>
      <w:r w:rsidR="009704E2" w:rsidRPr="0055257B">
        <w:rPr>
          <w:rFonts w:ascii="Times New Roman" w:hAnsi="Times New Roman" w:cs="Times New Roman"/>
          <w:sz w:val="28"/>
          <w:szCs w:val="28"/>
        </w:rPr>
        <w:t>7</w:t>
      </w:r>
      <w:r w:rsidRPr="0055257B">
        <w:rPr>
          <w:rFonts w:ascii="Times New Roman" w:hAnsi="Times New Roman" w:cs="Times New Roman"/>
          <w:sz w:val="28"/>
          <w:szCs w:val="28"/>
        </w:rPr>
        <w:t>% до 95,</w:t>
      </w:r>
      <w:r w:rsidR="009704E2" w:rsidRPr="0055257B">
        <w:rPr>
          <w:rFonts w:ascii="Times New Roman" w:hAnsi="Times New Roman" w:cs="Times New Roman"/>
          <w:sz w:val="28"/>
          <w:szCs w:val="28"/>
        </w:rPr>
        <w:t>8</w:t>
      </w:r>
      <w:r w:rsidRPr="0055257B">
        <w:rPr>
          <w:rFonts w:ascii="Times New Roman" w:hAnsi="Times New Roman" w:cs="Times New Roman"/>
          <w:sz w:val="28"/>
          <w:szCs w:val="28"/>
        </w:rPr>
        <w:t>%</w:t>
      </w:r>
      <w:r w:rsidR="009704E2" w:rsidRPr="0055257B">
        <w:rPr>
          <w:rFonts w:ascii="Times New Roman" w:hAnsi="Times New Roman"/>
          <w:sz w:val="28"/>
          <w:szCs w:val="28"/>
        </w:rPr>
        <w:t>.</w:t>
      </w:r>
    </w:p>
    <w:p w:rsidR="0089749A" w:rsidRPr="0055257B" w:rsidRDefault="00EC3B86" w:rsidP="0045042A">
      <w:pPr>
        <w:tabs>
          <w:tab w:val="left" w:pos="851"/>
        </w:tabs>
        <w:spacing w:after="0" w:line="240" w:lineRule="auto"/>
        <w:ind w:firstLine="539"/>
        <w:jc w:val="both"/>
        <w:rPr>
          <w:rFonts w:ascii="Times New Roman" w:hAnsi="Times New Roman" w:cs="Times New Roman"/>
          <w:sz w:val="28"/>
          <w:szCs w:val="28"/>
        </w:rPr>
      </w:pPr>
      <w:r w:rsidRPr="0055257B">
        <w:rPr>
          <w:rFonts w:ascii="Times New Roman" w:hAnsi="Times New Roman" w:cs="Times New Roman"/>
          <w:b/>
          <w:sz w:val="28"/>
          <w:szCs w:val="28"/>
        </w:rPr>
        <w:t>4</w:t>
      </w:r>
      <w:r w:rsidR="009A09D4" w:rsidRPr="0055257B">
        <w:rPr>
          <w:rFonts w:ascii="Times New Roman" w:hAnsi="Times New Roman" w:cs="Times New Roman"/>
          <w:b/>
          <w:sz w:val="28"/>
          <w:szCs w:val="28"/>
        </w:rPr>
        <w:t>.</w:t>
      </w:r>
      <w:r w:rsidR="009A09D4" w:rsidRPr="0055257B">
        <w:rPr>
          <w:rFonts w:ascii="Times New Roman" w:hAnsi="Times New Roman" w:cs="Times New Roman"/>
          <w:sz w:val="28"/>
          <w:szCs w:val="28"/>
        </w:rPr>
        <w:t xml:space="preserve"> В целях решения проблем </w:t>
      </w:r>
      <w:r w:rsidR="0045042A" w:rsidRPr="0055257B">
        <w:rPr>
          <w:rFonts w:ascii="Times New Roman" w:hAnsi="Times New Roman" w:cs="Times New Roman"/>
          <w:sz w:val="28"/>
          <w:szCs w:val="28"/>
        </w:rPr>
        <w:t>неполного освоения бюджетных средств и недопущения возвратов межбюджетных трансфертов в федеральный бюджет</w:t>
      </w:r>
      <w:r w:rsidR="009A09D4" w:rsidRPr="0055257B">
        <w:rPr>
          <w:rFonts w:ascii="Times New Roman" w:hAnsi="Times New Roman" w:cs="Times New Roman"/>
          <w:sz w:val="28"/>
          <w:szCs w:val="28"/>
        </w:rPr>
        <w:t xml:space="preserve"> исполнительным органам государственной власти Иркутской области</w:t>
      </w:r>
      <w:r w:rsidR="0045042A" w:rsidRPr="0055257B">
        <w:rPr>
          <w:rFonts w:ascii="Times New Roman" w:hAnsi="Times New Roman" w:cs="Times New Roman"/>
          <w:sz w:val="28"/>
          <w:szCs w:val="28"/>
        </w:rPr>
        <w:t xml:space="preserve"> рекомендуется</w:t>
      </w:r>
      <w:r w:rsidR="009A09D4" w:rsidRPr="0055257B">
        <w:rPr>
          <w:rFonts w:ascii="Times New Roman" w:hAnsi="Times New Roman" w:cs="Times New Roman"/>
          <w:sz w:val="28"/>
          <w:szCs w:val="28"/>
        </w:rPr>
        <w:t>:</w:t>
      </w:r>
    </w:p>
    <w:p w:rsidR="0089749A" w:rsidRPr="0055257B" w:rsidRDefault="00AF6C32" w:rsidP="006A44A7">
      <w:pPr>
        <w:pStyle w:val="a4"/>
        <w:spacing w:after="0" w:line="240" w:lineRule="auto"/>
        <w:ind w:left="0" w:firstLine="709"/>
        <w:jc w:val="both"/>
        <w:rPr>
          <w:rFonts w:ascii="Times New Roman" w:eastAsia="Calibri" w:hAnsi="Times New Roman"/>
          <w:sz w:val="28"/>
          <w:szCs w:val="28"/>
        </w:rPr>
      </w:pPr>
      <w:r w:rsidRPr="0055257B">
        <w:rPr>
          <w:rFonts w:ascii="Times New Roman" w:hAnsi="Times New Roman"/>
          <w:sz w:val="28"/>
          <w:szCs w:val="28"/>
        </w:rPr>
        <w:t xml:space="preserve">совместно с муниципальными образованиями Иркутской области </w:t>
      </w:r>
      <w:r w:rsidR="0089749A" w:rsidRPr="0055257B">
        <w:rPr>
          <w:rFonts w:ascii="Times New Roman" w:eastAsia="Calibri" w:hAnsi="Times New Roman"/>
          <w:sz w:val="28"/>
          <w:szCs w:val="28"/>
        </w:rPr>
        <w:t xml:space="preserve">более тщательно подходить к вопросу определения подрядных организаций, </w:t>
      </w:r>
      <w:r w:rsidR="003340C8" w:rsidRPr="0055257B">
        <w:rPr>
          <w:rFonts w:ascii="Times New Roman" w:eastAsia="Calibri" w:hAnsi="Times New Roman"/>
          <w:sz w:val="28"/>
          <w:szCs w:val="28"/>
          <w:lang w:eastAsia="en-US"/>
        </w:rPr>
        <w:t xml:space="preserve">внедрять эффективные методики мониторинга и контроля за выполнением ими работ в соответствии с планами-графиками и обязательств по контрактам, </w:t>
      </w:r>
      <w:r w:rsidR="0089749A" w:rsidRPr="0055257B">
        <w:rPr>
          <w:rFonts w:ascii="Times New Roman" w:eastAsia="Calibri" w:hAnsi="Times New Roman"/>
          <w:sz w:val="28"/>
          <w:szCs w:val="28"/>
        </w:rPr>
        <w:t>своевременно вносить организации, допустившие неоднократные нарушения сроков выполнения работ, в список недобросовестных;</w:t>
      </w:r>
    </w:p>
    <w:p w:rsidR="0089749A" w:rsidRPr="0055257B" w:rsidRDefault="0089749A" w:rsidP="006A44A7">
      <w:pPr>
        <w:pStyle w:val="a4"/>
        <w:spacing w:after="0" w:line="240" w:lineRule="auto"/>
        <w:ind w:left="0" w:firstLine="709"/>
        <w:jc w:val="both"/>
        <w:rPr>
          <w:rFonts w:ascii="Times New Roman" w:hAnsi="Times New Roman" w:cs="Times New Roman"/>
          <w:sz w:val="28"/>
          <w:szCs w:val="28"/>
        </w:rPr>
      </w:pPr>
      <w:r w:rsidRPr="0055257B">
        <w:rPr>
          <w:rFonts w:ascii="Times New Roman" w:hAnsi="Times New Roman" w:cs="Times New Roman"/>
          <w:sz w:val="28"/>
          <w:szCs w:val="28"/>
        </w:rPr>
        <w:t>продолжить работу по совершенствованию взаимодействия с проектными организациями в целях оптимизации сметной стоимости объектов капитального строительства, реконстр</w:t>
      </w:r>
      <w:r w:rsidR="0045042A" w:rsidRPr="0055257B">
        <w:rPr>
          <w:rFonts w:ascii="Times New Roman" w:hAnsi="Times New Roman" w:cs="Times New Roman"/>
          <w:sz w:val="28"/>
          <w:szCs w:val="28"/>
        </w:rPr>
        <w:t>укции и капитального ремонта;</w:t>
      </w:r>
    </w:p>
    <w:p w:rsidR="00AF6C32" w:rsidRPr="0055257B" w:rsidRDefault="00AF6C32" w:rsidP="00AF6C32">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предусматривать в государственных программах бюджетные средства в приоритетном порядке на мероприятия и объекты с высокой степенью готовности к реализации.</w:t>
      </w:r>
    </w:p>
    <w:p w:rsidR="00A060C8" w:rsidRPr="0055257B" w:rsidRDefault="00AF6C32" w:rsidP="00AF6C32">
      <w:pPr>
        <w:pStyle w:val="a4"/>
        <w:spacing w:after="0" w:line="240" w:lineRule="auto"/>
        <w:ind w:left="0" w:firstLine="709"/>
        <w:jc w:val="both"/>
        <w:rPr>
          <w:rFonts w:ascii="Times New Roman" w:hAnsi="Times New Roman"/>
          <w:sz w:val="28"/>
          <w:szCs w:val="28"/>
        </w:rPr>
      </w:pPr>
      <w:r w:rsidRPr="0055257B">
        <w:rPr>
          <w:rFonts w:ascii="Times New Roman" w:hAnsi="Times New Roman"/>
          <w:b/>
          <w:sz w:val="28"/>
          <w:szCs w:val="28"/>
        </w:rPr>
        <w:t>5.</w:t>
      </w:r>
      <w:r w:rsidRPr="0055257B">
        <w:rPr>
          <w:rFonts w:ascii="Times New Roman" w:hAnsi="Times New Roman"/>
          <w:sz w:val="28"/>
          <w:szCs w:val="28"/>
        </w:rPr>
        <w:t xml:space="preserve"> В целях более достоверной оценки эффективности предоставления (использования) субсидий из областного бюджета </w:t>
      </w:r>
      <w:r w:rsidR="003908DF" w:rsidRPr="0055257B">
        <w:rPr>
          <w:rFonts w:ascii="Times New Roman" w:hAnsi="Times New Roman"/>
          <w:sz w:val="28"/>
          <w:szCs w:val="28"/>
        </w:rPr>
        <w:t>местным бюджетам</w:t>
      </w:r>
      <w:r w:rsidR="003115EB" w:rsidRPr="0055257B">
        <w:rPr>
          <w:rFonts w:ascii="Times New Roman" w:hAnsi="Times New Roman"/>
          <w:sz w:val="28"/>
          <w:szCs w:val="28"/>
        </w:rPr>
        <w:t xml:space="preserve"> </w:t>
      </w:r>
      <w:r w:rsidR="003115EB" w:rsidRPr="0055257B">
        <w:rPr>
          <w:rFonts w:ascii="Times New Roman" w:hAnsi="Times New Roman" w:cs="Times New Roman"/>
          <w:sz w:val="28"/>
          <w:szCs w:val="28"/>
        </w:rPr>
        <w:t>исполнительным органам государственной власти Иркутской области рекомендуется</w:t>
      </w:r>
      <w:r w:rsidR="00A060C8" w:rsidRPr="0055257B">
        <w:rPr>
          <w:rFonts w:ascii="Times New Roman" w:hAnsi="Times New Roman"/>
          <w:sz w:val="28"/>
          <w:szCs w:val="28"/>
        </w:rPr>
        <w:t>:</w:t>
      </w:r>
    </w:p>
    <w:p w:rsidR="00AF6C32" w:rsidRPr="0055257B" w:rsidRDefault="00A060C8" w:rsidP="00AF6C32">
      <w:pPr>
        <w:pStyle w:val="a4"/>
        <w:spacing w:after="0" w:line="240" w:lineRule="auto"/>
        <w:ind w:left="0" w:firstLine="709"/>
        <w:jc w:val="both"/>
        <w:rPr>
          <w:rFonts w:ascii="Times New Roman" w:hAnsi="Times New Roman"/>
          <w:sz w:val="28"/>
          <w:szCs w:val="28"/>
        </w:rPr>
      </w:pPr>
      <w:r w:rsidRPr="0055257B">
        <w:rPr>
          <w:rFonts w:ascii="Times New Roman" w:hAnsi="Times New Roman"/>
          <w:sz w:val="28"/>
          <w:szCs w:val="28"/>
        </w:rPr>
        <w:t>в обязательном порядке учитывать</w:t>
      </w:r>
      <w:r w:rsidR="006C355D" w:rsidRPr="0055257B">
        <w:rPr>
          <w:rFonts w:ascii="Times New Roman" w:hAnsi="Times New Roman"/>
          <w:sz w:val="28"/>
          <w:szCs w:val="28"/>
        </w:rPr>
        <w:t xml:space="preserve"> достижени</w:t>
      </w:r>
      <w:r w:rsidRPr="0055257B">
        <w:rPr>
          <w:rFonts w:ascii="Times New Roman" w:hAnsi="Times New Roman"/>
          <w:sz w:val="28"/>
          <w:szCs w:val="28"/>
        </w:rPr>
        <w:t>е</w:t>
      </w:r>
      <w:r w:rsidR="006C355D" w:rsidRPr="0055257B">
        <w:rPr>
          <w:rFonts w:ascii="Times New Roman" w:hAnsi="Times New Roman"/>
          <w:sz w:val="28"/>
          <w:szCs w:val="28"/>
        </w:rPr>
        <w:t xml:space="preserve"> показателей результата предоставления (использования) субсидий. </w:t>
      </w:r>
      <w:r w:rsidR="002A3358" w:rsidRPr="0055257B">
        <w:rPr>
          <w:rFonts w:ascii="Times New Roman" w:hAnsi="Times New Roman"/>
          <w:sz w:val="28"/>
          <w:szCs w:val="28"/>
        </w:rPr>
        <w:t xml:space="preserve">По </w:t>
      </w:r>
      <w:r w:rsidR="006C355D" w:rsidRPr="0055257B">
        <w:rPr>
          <w:rFonts w:ascii="Times New Roman" w:hAnsi="Times New Roman"/>
          <w:sz w:val="28"/>
          <w:szCs w:val="28"/>
        </w:rPr>
        <w:t>переходящ</w:t>
      </w:r>
      <w:r w:rsidR="002A3358" w:rsidRPr="0055257B">
        <w:rPr>
          <w:rFonts w:ascii="Times New Roman" w:hAnsi="Times New Roman"/>
          <w:sz w:val="28"/>
          <w:szCs w:val="28"/>
        </w:rPr>
        <w:t>им</w:t>
      </w:r>
      <w:r w:rsidR="006C355D" w:rsidRPr="0055257B">
        <w:rPr>
          <w:rFonts w:ascii="Times New Roman" w:hAnsi="Times New Roman"/>
          <w:sz w:val="28"/>
          <w:szCs w:val="28"/>
        </w:rPr>
        <w:t xml:space="preserve"> мероприяти</w:t>
      </w:r>
      <w:r w:rsidR="002A3358" w:rsidRPr="0055257B">
        <w:rPr>
          <w:rFonts w:ascii="Times New Roman" w:hAnsi="Times New Roman"/>
          <w:sz w:val="28"/>
          <w:szCs w:val="28"/>
        </w:rPr>
        <w:t>ям</w:t>
      </w:r>
      <w:r w:rsidR="006C355D" w:rsidRPr="0055257B">
        <w:rPr>
          <w:rFonts w:ascii="Times New Roman" w:hAnsi="Times New Roman"/>
          <w:sz w:val="28"/>
          <w:szCs w:val="28"/>
        </w:rPr>
        <w:t>, объект</w:t>
      </w:r>
      <w:r w:rsidR="002A3358" w:rsidRPr="0055257B">
        <w:rPr>
          <w:rFonts w:ascii="Times New Roman" w:hAnsi="Times New Roman"/>
          <w:sz w:val="28"/>
          <w:szCs w:val="28"/>
        </w:rPr>
        <w:t>ам</w:t>
      </w:r>
      <w:r w:rsidR="006C355D" w:rsidRPr="0055257B">
        <w:rPr>
          <w:rFonts w:ascii="Times New Roman" w:hAnsi="Times New Roman"/>
          <w:sz w:val="28"/>
          <w:szCs w:val="28"/>
        </w:rPr>
        <w:t xml:space="preserve"> (завершение реализации котор</w:t>
      </w:r>
      <w:r w:rsidR="002A3358" w:rsidRPr="0055257B">
        <w:rPr>
          <w:rFonts w:ascii="Times New Roman" w:hAnsi="Times New Roman"/>
          <w:sz w:val="28"/>
          <w:szCs w:val="28"/>
        </w:rPr>
        <w:t>ых</w:t>
      </w:r>
      <w:r w:rsidR="006C355D" w:rsidRPr="0055257B">
        <w:rPr>
          <w:rFonts w:ascii="Times New Roman" w:hAnsi="Times New Roman"/>
          <w:sz w:val="28"/>
          <w:szCs w:val="28"/>
        </w:rPr>
        <w:t xml:space="preserve"> планируется в очередном году или плановом периоде)</w:t>
      </w:r>
      <w:r w:rsidR="002A3358" w:rsidRPr="0055257B">
        <w:rPr>
          <w:rFonts w:ascii="Times New Roman" w:hAnsi="Times New Roman"/>
          <w:sz w:val="28"/>
          <w:szCs w:val="28"/>
        </w:rPr>
        <w:t xml:space="preserve"> в целях проведения оценки эффективности предоставления субсидий </w:t>
      </w:r>
      <w:r w:rsidR="006C355D" w:rsidRPr="0055257B">
        <w:rPr>
          <w:rFonts w:ascii="Times New Roman" w:hAnsi="Times New Roman"/>
          <w:sz w:val="28"/>
          <w:szCs w:val="28"/>
        </w:rPr>
        <w:t>устанавливать промежуточные показатели на отчетный финансовый год</w:t>
      </w:r>
      <w:r w:rsidRPr="0055257B">
        <w:rPr>
          <w:rFonts w:ascii="Times New Roman" w:hAnsi="Times New Roman"/>
          <w:sz w:val="28"/>
          <w:szCs w:val="28"/>
        </w:rPr>
        <w:t>;</w:t>
      </w:r>
    </w:p>
    <w:p w:rsidR="00A060C8" w:rsidRPr="0055257B" w:rsidRDefault="00A060C8" w:rsidP="00A060C8">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проводить </w:t>
      </w:r>
      <w:r w:rsidR="003115EB" w:rsidRPr="0055257B">
        <w:rPr>
          <w:rFonts w:ascii="Times New Roman" w:hAnsi="Times New Roman" w:cs="Times New Roman"/>
          <w:sz w:val="28"/>
          <w:szCs w:val="28"/>
        </w:rPr>
        <w:t>оценку</w:t>
      </w:r>
      <w:r w:rsidRPr="0055257B">
        <w:rPr>
          <w:rFonts w:ascii="Times New Roman" w:hAnsi="Times New Roman" w:cs="Times New Roman"/>
          <w:sz w:val="28"/>
          <w:szCs w:val="28"/>
        </w:rPr>
        <w:t xml:space="preserve"> эффективности по каждому из направлений (целей) предоставления субсидии;</w:t>
      </w:r>
    </w:p>
    <w:p w:rsidR="00A060C8" w:rsidRDefault="00A060C8" w:rsidP="00A060C8">
      <w:pPr>
        <w:spacing w:after="0" w:line="240" w:lineRule="auto"/>
        <w:ind w:firstLine="540"/>
        <w:jc w:val="both"/>
        <w:rPr>
          <w:rFonts w:ascii="Times New Roman" w:hAnsi="Times New Roman" w:cs="Times New Roman"/>
          <w:sz w:val="28"/>
          <w:szCs w:val="28"/>
        </w:rPr>
      </w:pPr>
      <w:r w:rsidRPr="0055257B">
        <w:rPr>
          <w:rFonts w:ascii="Times New Roman" w:hAnsi="Times New Roman" w:cs="Times New Roman"/>
          <w:sz w:val="28"/>
          <w:szCs w:val="28"/>
        </w:rPr>
        <w:t xml:space="preserve">в правовых актах </w:t>
      </w:r>
      <w:r w:rsidR="003115EB" w:rsidRPr="0055257B">
        <w:rPr>
          <w:rFonts w:ascii="Times New Roman" w:hAnsi="Times New Roman" w:cs="Times New Roman"/>
          <w:sz w:val="28"/>
          <w:szCs w:val="28"/>
        </w:rPr>
        <w:t xml:space="preserve">наряду с оценкой эффективности использования субсидии муниципальными образованиями, предусматривать оценку </w:t>
      </w:r>
      <w:r w:rsidRPr="0055257B">
        <w:rPr>
          <w:rFonts w:ascii="Times New Roman" w:hAnsi="Times New Roman" w:cs="Times New Roman"/>
          <w:sz w:val="28"/>
          <w:szCs w:val="28"/>
        </w:rPr>
        <w:t>эффективност</w:t>
      </w:r>
      <w:r w:rsidR="003115EB" w:rsidRPr="0055257B">
        <w:rPr>
          <w:rFonts w:ascii="Times New Roman" w:hAnsi="Times New Roman" w:cs="Times New Roman"/>
          <w:sz w:val="28"/>
          <w:szCs w:val="28"/>
        </w:rPr>
        <w:t>и</w:t>
      </w:r>
      <w:r w:rsidRPr="0055257B">
        <w:rPr>
          <w:rFonts w:ascii="Times New Roman" w:hAnsi="Times New Roman" w:cs="Times New Roman"/>
          <w:sz w:val="28"/>
          <w:szCs w:val="28"/>
        </w:rPr>
        <w:t xml:space="preserve"> предоставления субсидии исполнительным органом государственной власти Иркутской области</w:t>
      </w:r>
      <w:r w:rsidR="003115EB" w:rsidRPr="0055257B">
        <w:rPr>
          <w:rFonts w:ascii="Times New Roman" w:hAnsi="Times New Roman" w:cs="Times New Roman"/>
          <w:sz w:val="28"/>
          <w:szCs w:val="28"/>
        </w:rPr>
        <w:t>, основанную на соотношении между достигнутым результатом и использованными ресурсами</w:t>
      </w:r>
      <w:r w:rsidRPr="0055257B">
        <w:rPr>
          <w:rFonts w:ascii="Times New Roman" w:hAnsi="Times New Roman" w:cs="Times New Roman"/>
          <w:sz w:val="28"/>
          <w:szCs w:val="28"/>
        </w:rPr>
        <w:t>.</w:t>
      </w:r>
    </w:p>
    <w:p w:rsidR="00A86A45" w:rsidRDefault="00A86A45" w:rsidP="006A44A7">
      <w:pPr>
        <w:pStyle w:val="a4"/>
        <w:spacing w:after="0" w:line="240" w:lineRule="auto"/>
        <w:ind w:left="0" w:firstLine="709"/>
        <w:jc w:val="both"/>
        <w:rPr>
          <w:rFonts w:ascii="Times New Roman" w:hAnsi="Times New Roman" w:cs="Times New Roman"/>
          <w:sz w:val="28"/>
          <w:szCs w:val="28"/>
        </w:rPr>
      </w:pPr>
    </w:p>
    <w:p w:rsidR="00A86A45" w:rsidRDefault="00A86A45" w:rsidP="006A44A7">
      <w:pPr>
        <w:pStyle w:val="a4"/>
        <w:spacing w:after="0" w:line="240" w:lineRule="auto"/>
        <w:ind w:left="0" w:firstLine="709"/>
        <w:jc w:val="both"/>
        <w:rPr>
          <w:rFonts w:ascii="Times New Roman" w:hAnsi="Times New Roman" w:cs="Times New Roman"/>
          <w:sz w:val="28"/>
          <w:szCs w:val="28"/>
        </w:rPr>
      </w:pPr>
    </w:p>
    <w:tbl>
      <w:tblPr>
        <w:tblW w:w="9742" w:type="dxa"/>
        <w:tblInd w:w="-34" w:type="dxa"/>
        <w:tblLayout w:type="fixed"/>
        <w:tblLook w:val="0000" w:firstRow="0" w:lastRow="0" w:firstColumn="0" w:lastColumn="0" w:noHBand="0" w:noVBand="0"/>
      </w:tblPr>
      <w:tblGrid>
        <w:gridCol w:w="4453"/>
        <w:gridCol w:w="5289"/>
      </w:tblGrid>
      <w:tr w:rsidR="00330299" w:rsidRPr="00330299" w:rsidTr="00BB4633">
        <w:trPr>
          <w:cantSplit/>
          <w:trHeight w:val="632"/>
        </w:trPr>
        <w:tc>
          <w:tcPr>
            <w:tcW w:w="4453" w:type="dxa"/>
            <w:vAlign w:val="center"/>
          </w:tcPr>
          <w:p w:rsidR="00A86A45" w:rsidRPr="00330299" w:rsidRDefault="00A86A45" w:rsidP="002A3358">
            <w:pPr>
              <w:suppressAutoHyphens/>
              <w:spacing w:after="0" w:line="260" w:lineRule="exact"/>
              <w:ind w:left="34"/>
              <w:jc w:val="both"/>
              <w:rPr>
                <w:rFonts w:ascii="Times New Roman" w:hAnsi="Times New Roman"/>
                <w:color w:val="FFFFFF" w:themeColor="background1"/>
                <w:sz w:val="28"/>
                <w:szCs w:val="28"/>
              </w:rPr>
            </w:pPr>
            <w:r w:rsidRPr="00330299">
              <w:rPr>
                <w:rFonts w:ascii="Times New Roman" w:hAnsi="Times New Roman"/>
                <w:color w:val="FFFFFF" w:themeColor="background1"/>
                <w:sz w:val="28"/>
                <w:szCs w:val="28"/>
              </w:rPr>
              <w:t>Первый заместитель Губернатора Иркутской области - Председатель Правительства Иркутской области</w:t>
            </w:r>
          </w:p>
        </w:tc>
        <w:tc>
          <w:tcPr>
            <w:tcW w:w="5289" w:type="dxa"/>
            <w:vAlign w:val="center"/>
          </w:tcPr>
          <w:p w:rsidR="00A86A45" w:rsidRPr="00330299" w:rsidRDefault="00A86A45" w:rsidP="002A3358">
            <w:pPr>
              <w:spacing w:after="0" w:line="260" w:lineRule="exact"/>
              <w:ind w:left="2835"/>
              <w:jc w:val="right"/>
              <w:rPr>
                <w:rFonts w:ascii="Times New Roman" w:hAnsi="Times New Roman"/>
                <w:color w:val="FFFFFF" w:themeColor="background1"/>
                <w:sz w:val="28"/>
                <w:szCs w:val="28"/>
              </w:rPr>
            </w:pPr>
          </w:p>
          <w:p w:rsidR="00A86A45" w:rsidRPr="00330299" w:rsidRDefault="00EC1DFC" w:rsidP="002A3358">
            <w:pPr>
              <w:spacing w:after="0" w:line="260" w:lineRule="exact"/>
              <w:ind w:left="2835" w:right="34"/>
              <w:jc w:val="right"/>
              <w:rPr>
                <w:rFonts w:ascii="Times New Roman" w:hAnsi="Times New Roman"/>
                <w:color w:val="FFFFFF" w:themeColor="background1"/>
                <w:sz w:val="28"/>
                <w:szCs w:val="28"/>
              </w:rPr>
            </w:pPr>
            <w:r w:rsidRPr="00330299">
              <w:rPr>
                <w:rFonts w:ascii="Times New Roman" w:hAnsi="Times New Roman"/>
                <w:color w:val="FFFFFF" w:themeColor="background1"/>
                <w:sz w:val="28"/>
                <w:szCs w:val="28"/>
              </w:rPr>
              <w:t>К.Б. Зайцев</w:t>
            </w:r>
          </w:p>
        </w:tc>
      </w:tr>
    </w:tbl>
    <w:p w:rsidR="0031682C" w:rsidRPr="00C27A0F" w:rsidRDefault="0031682C"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p>
    <w:p w:rsidR="0031682C" w:rsidRPr="00C27A0F" w:rsidRDefault="0031682C"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p>
    <w:p w:rsidR="006D435E" w:rsidRPr="00C27A0F" w:rsidRDefault="006D435E" w:rsidP="006A44A7">
      <w:pPr>
        <w:pStyle w:val="a4"/>
        <w:tabs>
          <w:tab w:val="left" w:pos="993"/>
        </w:tabs>
        <w:autoSpaceDE w:val="0"/>
        <w:autoSpaceDN w:val="0"/>
        <w:adjustRightInd w:val="0"/>
        <w:spacing w:after="0" w:line="240" w:lineRule="auto"/>
        <w:ind w:left="0" w:firstLine="567"/>
        <w:jc w:val="both"/>
      </w:pPr>
    </w:p>
    <w:p w:rsidR="006D435E" w:rsidRPr="00C27A0F" w:rsidRDefault="006D435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6D435E" w:rsidRPr="00C27A0F" w:rsidRDefault="006D435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821F3D" w:rsidRPr="00C27A0F" w:rsidRDefault="00821F3D"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sectPr w:rsidR="00821F3D" w:rsidRPr="00C27A0F" w:rsidSect="00BF4D82">
          <w:footerReference w:type="default" r:id="rId13"/>
          <w:pgSz w:w="11905" w:h="16838"/>
          <w:pgMar w:top="851" w:right="567" w:bottom="851" w:left="1701" w:header="720" w:footer="720" w:gutter="0"/>
          <w:cols w:space="720"/>
          <w:noEndnote/>
          <w:titlePg/>
          <w:docGrid w:linePitch="299"/>
        </w:sectPr>
      </w:pPr>
      <w:r w:rsidRPr="00C27A0F">
        <w:rPr>
          <w:rFonts w:ascii="Times New Roman" w:hAnsi="Times New Roman" w:cs="Times New Roman"/>
          <w:sz w:val="28"/>
          <w:szCs w:val="28"/>
        </w:rPr>
        <w:t xml:space="preserve"> </w:t>
      </w:r>
    </w:p>
    <w:p w:rsidR="00972940" w:rsidRPr="00C27A0F" w:rsidRDefault="00972940" w:rsidP="006A44A7">
      <w:pPr>
        <w:spacing w:after="0" w:line="240" w:lineRule="auto"/>
        <w:jc w:val="right"/>
        <w:rPr>
          <w:rFonts w:ascii="Times New Roman" w:hAnsi="Times New Roman" w:cs="Times New Roman"/>
          <w:b/>
          <w:sz w:val="28"/>
          <w:szCs w:val="28"/>
        </w:rPr>
      </w:pPr>
      <w:r w:rsidRPr="00C27A0F">
        <w:rPr>
          <w:rFonts w:ascii="Times New Roman" w:hAnsi="Times New Roman" w:cs="Times New Roman"/>
          <w:b/>
          <w:sz w:val="28"/>
          <w:szCs w:val="28"/>
        </w:rPr>
        <w:t>Приложение 1</w:t>
      </w:r>
    </w:p>
    <w:p w:rsidR="00972940" w:rsidRPr="00C27A0F" w:rsidRDefault="00972940" w:rsidP="006A44A7">
      <w:pPr>
        <w:spacing w:after="0" w:line="240" w:lineRule="auto"/>
        <w:jc w:val="center"/>
        <w:rPr>
          <w:rFonts w:ascii="Times New Roman" w:hAnsi="Times New Roman" w:cs="Times New Roman"/>
          <w:b/>
          <w:sz w:val="28"/>
        </w:rPr>
      </w:pPr>
      <w:r w:rsidRPr="00C27A0F">
        <w:rPr>
          <w:rFonts w:ascii="Times New Roman" w:hAnsi="Times New Roman" w:cs="Times New Roman"/>
          <w:b/>
          <w:sz w:val="28"/>
        </w:rPr>
        <w:t>Степень соответствия установленных в государственных программах и достигнутых целевых показателей государственных программ за 201</w:t>
      </w:r>
      <w:r w:rsidR="00A27371">
        <w:rPr>
          <w:rFonts w:ascii="Times New Roman" w:hAnsi="Times New Roman" w:cs="Times New Roman"/>
          <w:b/>
          <w:sz w:val="28"/>
        </w:rPr>
        <w:t>9</w:t>
      </w:r>
      <w:r w:rsidRPr="00C27A0F">
        <w:rPr>
          <w:rFonts w:ascii="Times New Roman" w:hAnsi="Times New Roman" w:cs="Times New Roman"/>
          <w:b/>
          <w:sz w:val="28"/>
        </w:rPr>
        <w:t xml:space="preserve"> год</w:t>
      </w:r>
    </w:p>
    <w:tbl>
      <w:tblPr>
        <w:tblStyle w:val="7"/>
        <w:tblW w:w="4949" w:type="pct"/>
        <w:jc w:val="right"/>
        <w:tblLayout w:type="fixed"/>
        <w:tblLook w:val="04A0" w:firstRow="1" w:lastRow="0" w:firstColumn="1" w:lastColumn="0" w:noHBand="0" w:noVBand="1"/>
      </w:tblPr>
      <w:tblGrid>
        <w:gridCol w:w="5807"/>
        <w:gridCol w:w="850"/>
        <w:gridCol w:w="850"/>
        <w:gridCol w:w="710"/>
        <w:gridCol w:w="850"/>
        <w:gridCol w:w="931"/>
        <w:gridCol w:w="701"/>
        <w:gridCol w:w="575"/>
        <w:gridCol w:w="868"/>
        <w:gridCol w:w="731"/>
        <w:gridCol w:w="551"/>
        <w:gridCol w:w="853"/>
        <w:gridCol w:w="695"/>
      </w:tblGrid>
      <w:tr w:rsidR="00A27371" w:rsidRPr="00A27371" w:rsidTr="00615F46">
        <w:trPr>
          <w:tblHeader/>
          <w:jc w:val="right"/>
        </w:trPr>
        <w:tc>
          <w:tcPr>
            <w:tcW w:w="1939" w:type="pct"/>
            <w:vMerge w:val="restart"/>
            <w:shd w:val="clear" w:color="auto" w:fill="auto"/>
            <w:vAlign w:val="center"/>
          </w:tcPr>
          <w:p w:rsidR="00A27371" w:rsidRPr="00A27371" w:rsidRDefault="00972940" w:rsidP="00A27371">
            <w:pPr>
              <w:jc w:val="center"/>
              <w:rPr>
                <w:sz w:val="21"/>
                <w:szCs w:val="21"/>
              </w:rPr>
            </w:pPr>
            <w:r w:rsidRPr="00C27A0F">
              <w:br w:type="page"/>
            </w:r>
            <w:r w:rsidR="00A27371" w:rsidRPr="00A27371">
              <w:rPr>
                <w:sz w:val="21"/>
                <w:szCs w:val="21"/>
              </w:rPr>
              <w:t>Государственная программа</w:t>
            </w:r>
          </w:p>
        </w:tc>
        <w:tc>
          <w:tcPr>
            <w:tcW w:w="805" w:type="pct"/>
            <w:gridSpan w:val="3"/>
            <w:shd w:val="clear" w:color="auto" w:fill="auto"/>
            <w:vAlign w:val="center"/>
          </w:tcPr>
          <w:p w:rsidR="00A27371" w:rsidRPr="00A27371" w:rsidRDefault="00A27371" w:rsidP="00A27371">
            <w:pPr>
              <w:jc w:val="center"/>
              <w:rPr>
                <w:sz w:val="21"/>
                <w:szCs w:val="21"/>
              </w:rPr>
            </w:pPr>
            <w:r w:rsidRPr="00A27371">
              <w:rPr>
                <w:sz w:val="21"/>
                <w:szCs w:val="21"/>
              </w:rPr>
              <w:t>Целевые показатели</w:t>
            </w:r>
          </w:p>
        </w:tc>
        <w:tc>
          <w:tcPr>
            <w:tcW w:w="2256" w:type="pct"/>
            <w:gridSpan w:val="9"/>
            <w:shd w:val="clear" w:color="auto" w:fill="auto"/>
            <w:vAlign w:val="center"/>
          </w:tcPr>
          <w:p w:rsidR="00A27371" w:rsidRPr="00A27371" w:rsidRDefault="00A27371" w:rsidP="00A27371">
            <w:pPr>
              <w:jc w:val="center"/>
              <w:rPr>
                <w:sz w:val="21"/>
                <w:szCs w:val="21"/>
              </w:rPr>
            </w:pPr>
            <w:r w:rsidRPr="00A27371">
              <w:rPr>
                <w:sz w:val="21"/>
                <w:szCs w:val="21"/>
              </w:rPr>
              <w:t>В том числе:</w:t>
            </w:r>
          </w:p>
        </w:tc>
      </w:tr>
      <w:tr w:rsidR="00615F46" w:rsidRPr="00A27371" w:rsidTr="00615F46">
        <w:trPr>
          <w:tblHeader/>
          <w:jc w:val="right"/>
        </w:trPr>
        <w:tc>
          <w:tcPr>
            <w:tcW w:w="1939" w:type="pct"/>
            <w:vMerge/>
            <w:shd w:val="clear" w:color="auto" w:fill="auto"/>
            <w:vAlign w:val="center"/>
          </w:tcPr>
          <w:p w:rsidR="00A27371" w:rsidRPr="00A27371" w:rsidRDefault="00A27371" w:rsidP="00A27371">
            <w:pPr>
              <w:rPr>
                <w:sz w:val="21"/>
                <w:szCs w:val="21"/>
              </w:rPr>
            </w:pPr>
          </w:p>
        </w:tc>
        <w:tc>
          <w:tcPr>
            <w:tcW w:w="284" w:type="pct"/>
            <w:vMerge w:val="restart"/>
            <w:shd w:val="clear" w:color="auto" w:fill="auto"/>
            <w:vAlign w:val="center"/>
          </w:tcPr>
          <w:p w:rsidR="00A27371" w:rsidRPr="00A27371" w:rsidRDefault="00A27371" w:rsidP="00A27371">
            <w:pPr>
              <w:jc w:val="center"/>
              <w:rPr>
                <w:sz w:val="21"/>
                <w:szCs w:val="21"/>
              </w:rPr>
            </w:pPr>
            <w:r w:rsidRPr="00A27371">
              <w:rPr>
                <w:sz w:val="21"/>
                <w:szCs w:val="21"/>
              </w:rPr>
              <w:t>Всего</w:t>
            </w:r>
          </w:p>
        </w:tc>
        <w:tc>
          <w:tcPr>
            <w:tcW w:w="284" w:type="pct"/>
            <w:vMerge w:val="restart"/>
            <w:shd w:val="clear" w:color="auto" w:fill="auto"/>
            <w:vAlign w:val="center"/>
          </w:tcPr>
          <w:p w:rsidR="00A27371" w:rsidRPr="00A27371" w:rsidRDefault="00A27371" w:rsidP="00A27371">
            <w:pPr>
              <w:jc w:val="center"/>
              <w:rPr>
                <w:sz w:val="21"/>
                <w:szCs w:val="21"/>
              </w:rPr>
            </w:pPr>
            <w:r w:rsidRPr="00A27371">
              <w:rPr>
                <w:sz w:val="21"/>
                <w:szCs w:val="21"/>
              </w:rPr>
              <w:t>Достигнуто</w:t>
            </w:r>
          </w:p>
        </w:tc>
        <w:tc>
          <w:tcPr>
            <w:tcW w:w="237" w:type="pct"/>
            <w:vMerge w:val="restart"/>
            <w:shd w:val="clear" w:color="auto" w:fill="auto"/>
            <w:vAlign w:val="center"/>
          </w:tcPr>
          <w:p w:rsidR="00A27371" w:rsidRPr="00A27371" w:rsidRDefault="00A27371" w:rsidP="00A27371">
            <w:pPr>
              <w:jc w:val="center"/>
              <w:rPr>
                <w:sz w:val="21"/>
                <w:szCs w:val="21"/>
              </w:rPr>
            </w:pPr>
            <w:r w:rsidRPr="00A27371">
              <w:rPr>
                <w:sz w:val="21"/>
                <w:szCs w:val="21"/>
              </w:rPr>
              <w:t>%</w:t>
            </w:r>
          </w:p>
        </w:tc>
        <w:tc>
          <w:tcPr>
            <w:tcW w:w="829" w:type="pct"/>
            <w:gridSpan w:val="3"/>
            <w:shd w:val="clear" w:color="auto" w:fill="auto"/>
            <w:vAlign w:val="center"/>
          </w:tcPr>
          <w:p w:rsidR="00A27371" w:rsidRPr="00A27371" w:rsidRDefault="00A27371" w:rsidP="00A27371">
            <w:pPr>
              <w:jc w:val="center"/>
              <w:rPr>
                <w:sz w:val="21"/>
                <w:szCs w:val="21"/>
              </w:rPr>
            </w:pPr>
            <w:r w:rsidRPr="00A27371">
              <w:rPr>
                <w:sz w:val="21"/>
                <w:szCs w:val="21"/>
              </w:rPr>
              <w:t>Гос</w:t>
            </w:r>
            <w:r>
              <w:rPr>
                <w:sz w:val="21"/>
                <w:szCs w:val="21"/>
              </w:rPr>
              <w:t>. п</w:t>
            </w:r>
            <w:r w:rsidRPr="00A27371">
              <w:rPr>
                <w:sz w:val="21"/>
                <w:szCs w:val="21"/>
              </w:rPr>
              <w:t>рограмма</w:t>
            </w:r>
          </w:p>
        </w:tc>
        <w:tc>
          <w:tcPr>
            <w:tcW w:w="726" w:type="pct"/>
            <w:gridSpan w:val="3"/>
            <w:shd w:val="clear" w:color="auto" w:fill="auto"/>
            <w:vAlign w:val="center"/>
          </w:tcPr>
          <w:p w:rsidR="00A27371" w:rsidRPr="00A27371" w:rsidRDefault="00A27371" w:rsidP="00A27371">
            <w:pPr>
              <w:jc w:val="center"/>
              <w:rPr>
                <w:sz w:val="21"/>
                <w:szCs w:val="21"/>
              </w:rPr>
            </w:pPr>
            <w:r w:rsidRPr="00A27371">
              <w:rPr>
                <w:sz w:val="21"/>
                <w:szCs w:val="21"/>
              </w:rPr>
              <w:t>Подпрограммы</w:t>
            </w:r>
          </w:p>
        </w:tc>
        <w:tc>
          <w:tcPr>
            <w:tcW w:w="701" w:type="pct"/>
            <w:gridSpan w:val="3"/>
            <w:shd w:val="clear" w:color="auto" w:fill="auto"/>
            <w:vAlign w:val="center"/>
          </w:tcPr>
          <w:p w:rsidR="00A27371" w:rsidRPr="00A27371" w:rsidRDefault="00A27371" w:rsidP="00A27371">
            <w:pPr>
              <w:jc w:val="center"/>
              <w:rPr>
                <w:sz w:val="21"/>
                <w:szCs w:val="21"/>
              </w:rPr>
            </w:pPr>
            <w:r w:rsidRPr="00A27371">
              <w:rPr>
                <w:sz w:val="21"/>
                <w:szCs w:val="21"/>
              </w:rPr>
              <w:t>ВЦП/ОМ</w:t>
            </w:r>
          </w:p>
        </w:tc>
      </w:tr>
      <w:tr w:rsidR="00615F46" w:rsidRPr="00A27371" w:rsidTr="00615F46">
        <w:trPr>
          <w:tblHeader/>
          <w:jc w:val="right"/>
        </w:trPr>
        <w:tc>
          <w:tcPr>
            <w:tcW w:w="1939" w:type="pct"/>
            <w:vMerge/>
            <w:shd w:val="clear" w:color="auto" w:fill="auto"/>
            <w:vAlign w:val="center"/>
          </w:tcPr>
          <w:p w:rsidR="00A27371" w:rsidRPr="00A27371" w:rsidRDefault="00A27371" w:rsidP="00A27371">
            <w:pPr>
              <w:rPr>
                <w:sz w:val="21"/>
                <w:szCs w:val="21"/>
              </w:rPr>
            </w:pPr>
          </w:p>
        </w:tc>
        <w:tc>
          <w:tcPr>
            <w:tcW w:w="284" w:type="pct"/>
            <w:vMerge/>
            <w:shd w:val="clear" w:color="auto" w:fill="auto"/>
            <w:vAlign w:val="center"/>
          </w:tcPr>
          <w:p w:rsidR="00A27371" w:rsidRPr="00A27371" w:rsidRDefault="00A27371" w:rsidP="00A27371">
            <w:pPr>
              <w:jc w:val="center"/>
              <w:rPr>
                <w:sz w:val="21"/>
                <w:szCs w:val="21"/>
              </w:rPr>
            </w:pPr>
          </w:p>
        </w:tc>
        <w:tc>
          <w:tcPr>
            <w:tcW w:w="284" w:type="pct"/>
            <w:vMerge/>
            <w:shd w:val="clear" w:color="auto" w:fill="auto"/>
            <w:vAlign w:val="center"/>
          </w:tcPr>
          <w:p w:rsidR="00A27371" w:rsidRPr="00A27371" w:rsidRDefault="00A27371" w:rsidP="00A27371">
            <w:pPr>
              <w:jc w:val="center"/>
              <w:rPr>
                <w:sz w:val="21"/>
                <w:szCs w:val="21"/>
              </w:rPr>
            </w:pPr>
          </w:p>
        </w:tc>
        <w:tc>
          <w:tcPr>
            <w:tcW w:w="237" w:type="pct"/>
            <w:vMerge/>
            <w:shd w:val="clear" w:color="auto" w:fill="auto"/>
            <w:vAlign w:val="center"/>
          </w:tcPr>
          <w:p w:rsidR="00A27371" w:rsidRPr="00A27371" w:rsidRDefault="00A27371" w:rsidP="00A27371">
            <w:pPr>
              <w:jc w:val="center"/>
              <w:rPr>
                <w:sz w:val="21"/>
                <w:szCs w:val="21"/>
              </w:rPr>
            </w:pPr>
          </w:p>
        </w:tc>
        <w:tc>
          <w:tcPr>
            <w:tcW w:w="284" w:type="pct"/>
            <w:shd w:val="clear" w:color="auto" w:fill="auto"/>
            <w:vAlign w:val="center"/>
          </w:tcPr>
          <w:p w:rsidR="00A27371" w:rsidRPr="00A27371" w:rsidRDefault="00A27371" w:rsidP="00A27371">
            <w:pPr>
              <w:jc w:val="center"/>
              <w:rPr>
                <w:sz w:val="21"/>
                <w:szCs w:val="21"/>
              </w:rPr>
            </w:pPr>
            <w:r w:rsidRPr="00A27371">
              <w:rPr>
                <w:sz w:val="21"/>
                <w:szCs w:val="21"/>
              </w:rPr>
              <w:t>Всего</w:t>
            </w:r>
          </w:p>
        </w:tc>
        <w:tc>
          <w:tcPr>
            <w:tcW w:w="311" w:type="pct"/>
            <w:shd w:val="clear" w:color="auto" w:fill="auto"/>
            <w:vAlign w:val="center"/>
          </w:tcPr>
          <w:p w:rsidR="00A27371" w:rsidRPr="00A27371" w:rsidRDefault="00A27371" w:rsidP="00A27371">
            <w:pPr>
              <w:jc w:val="center"/>
              <w:rPr>
                <w:sz w:val="21"/>
                <w:szCs w:val="21"/>
              </w:rPr>
            </w:pPr>
            <w:r w:rsidRPr="00A27371">
              <w:rPr>
                <w:sz w:val="21"/>
                <w:szCs w:val="21"/>
              </w:rPr>
              <w:t>Достигнуто</w:t>
            </w:r>
          </w:p>
        </w:tc>
        <w:tc>
          <w:tcPr>
            <w:tcW w:w="234" w:type="pct"/>
            <w:shd w:val="clear" w:color="auto" w:fill="auto"/>
            <w:vAlign w:val="center"/>
          </w:tcPr>
          <w:p w:rsidR="00A27371" w:rsidRPr="00A27371" w:rsidRDefault="00A27371" w:rsidP="00A27371">
            <w:pPr>
              <w:jc w:val="center"/>
              <w:rPr>
                <w:sz w:val="21"/>
                <w:szCs w:val="21"/>
              </w:rPr>
            </w:pPr>
            <w:r w:rsidRPr="00A27371">
              <w:rPr>
                <w:sz w:val="21"/>
                <w:szCs w:val="21"/>
              </w:rPr>
              <w:t>%</w:t>
            </w:r>
          </w:p>
        </w:tc>
        <w:tc>
          <w:tcPr>
            <w:tcW w:w="192" w:type="pct"/>
            <w:shd w:val="clear" w:color="auto" w:fill="auto"/>
            <w:vAlign w:val="center"/>
          </w:tcPr>
          <w:p w:rsidR="00A27371" w:rsidRPr="00A27371" w:rsidRDefault="00A27371" w:rsidP="00A27371">
            <w:pPr>
              <w:jc w:val="center"/>
              <w:rPr>
                <w:sz w:val="21"/>
                <w:szCs w:val="21"/>
              </w:rPr>
            </w:pPr>
            <w:r w:rsidRPr="00A27371">
              <w:rPr>
                <w:sz w:val="21"/>
                <w:szCs w:val="21"/>
              </w:rPr>
              <w:t>Всего</w:t>
            </w:r>
          </w:p>
        </w:tc>
        <w:tc>
          <w:tcPr>
            <w:tcW w:w="290" w:type="pct"/>
            <w:shd w:val="clear" w:color="auto" w:fill="auto"/>
            <w:vAlign w:val="center"/>
          </w:tcPr>
          <w:p w:rsidR="00A27371" w:rsidRPr="00A27371" w:rsidRDefault="00A27371" w:rsidP="00A27371">
            <w:pPr>
              <w:jc w:val="center"/>
              <w:rPr>
                <w:sz w:val="21"/>
                <w:szCs w:val="21"/>
              </w:rPr>
            </w:pPr>
            <w:r w:rsidRPr="00A27371">
              <w:rPr>
                <w:sz w:val="21"/>
                <w:szCs w:val="21"/>
              </w:rPr>
              <w:t>Достигнуто</w:t>
            </w:r>
          </w:p>
        </w:tc>
        <w:tc>
          <w:tcPr>
            <w:tcW w:w="244" w:type="pct"/>
            <w:shd w:val="clear" w:color="auto" w:fill="auto"/>
            <w:vAlign w:val="center"/>
          </w:tcPr>
          <w:p w:rsidR="00A27371" w:rsidRPr="00A27371" w:rsidRDefault="00A27371" w:rsidP="00A27371">
            <w:pPr>
              <w:jc w:val="center"/>
              <w:rPr>
                <w:sz w:val="21"/>
                <w:szCs w:val="21"/>
              </w:rPr>
            </w:pPr>
            <w:r w:rsidRPr="00A27371">
              <w:rPr>
                <w:sz w:val="21"/>
                <w:szCs w:val="21"/>
              </w:rPr>
              <w:t>%</w:t>
            </w:r>
          </w:p>
        </w:tc>
        <w:tc>
          <w:tcPr>
            <w:tcW w:w="184" w:type="pct"/>
            <w:shd w:val="clear" w:color="auto" w:fill="auto"/>
            <w:vAlign w:val="center"/>
          </w:tcPr>
          <w:p w:rsidR="00A27371" w:rsidRPr="00A27371" w:rsidRDefault="00A27371" w:rsidP="00A27371">
            <w:pPr>
              <w:jc w:val="center"/>
              <w:rPr>
                <w:sz w:val="21"/>
                <w:szCs w:val="21"/>
              </w:rPr>
            </w:pPr>
            <w:r w:rsidRPr="00A27371">
              <w:rPr>
                <w:sz w:val="21"/>
                <w:szCs w:val="21"/>
              </w:rPr>
              <w:t>Всего</w:t>
            </w:r>
          </w:p>
        </w:tc>
        <w:tc>
          <w:tcPr>
            <w:tcW w:w="285" w:type="pct"/>
            <w:shd w:val="clear" w:color="auto" w:fill="auto"/>
            <w:vAlign w:val="center"/>
          </w:tcPr>
          <w:p w:rsidR="00A27371" w:rsidRPr="00A27371" w:rsidRDefault="00A27371" w:rsidP="00A27371">
            <w:pPr>
              <w:jc w:val="center"/>
              <w:rPr>
                <w:sz w:val="21"/>
                <w:szCs w:val="21"/>
              </w:rPr>
            </w:pPr>
            <w:r w:rsidRPr="00A27371">
              <w:rPr>
                <w:sz w:val="21"/>
                <w:szCs w:val="21"/>
              </w:rPr>
              <w:t>Достигнуто</w:t>
            </w:r>
          </w:p>
        </w:tc>
        <w:tc>
          <w:tcPr>
            <w:tcW w:w="232" w:type="pct"/>
            <w:shd w:val="clear" w:color="auto" w:fill="auto"/>
            <w:vAlign w:val="center"/>
          </w:tcPr>
          <w:p w:rsidR="00A27371" w:rsidRPr="00A27371" w:rsidRDefault="00A27371" w:rsidP="00A27371">
            <w:pPr>
              <w:jc w:val="center"/>
              <w:rPr>
                <w:sz w:val="21"/>
                <w:szCs w:val="21"/>
              </w:rPr>
            </w:pPr>
            <w:r w:rsidRPr="00A27371">
              <w:rPr>
                <w:sz w:val="21"/>
                <w:szCs w:val="21"/>
              </w:rPr>
              <w:t>%</w:t>
            </w:r>
          </w:p>
        </w:tc>
      </w:tr>
      <w:tr w:rsidR="00615F46" w:rsidRPr="00A27371" w:rsidTr="00615F46">
        <w:trPr>
          <w:trHeight w:val="241"/>
          <w:jc w:val="right"/>
        </w:trPr>
        <w:tc>
          <w:tcPr>
            <w:tcW w:w="1939" w:type="pct"/>
            <w:tcBorders>
              <w:bottom w:val="single" w:sz="4" w:space="0" w:color="auto"/>
            </w:tcBorders>
            <w:shd w:val="clear" w:color="auto" w:fill="auto"/>
            <w:vAlign w:val="center"/>
          </w:tcPr>
          <w:p w:rsidR="00A27371" w:rsidRPr="00A27371" w:rsidRDefault="00A27371" w:rsidP="00A27371">
            <w:pPr>
              <w:rPr>
                <w:sz w:val="21"/>
                <w:szCs w:val="21"/>
              </w:rPr>
            </w:pPr>
            <w:r w:rsidRPr="00A27371">
              <w:rPr>
                <w:sz w:val="21"/>
                <w:szCs w:val="21"/>
              </w:rPr>
              <w:t xml:space="preserve">1. «Развитие </w:t>
            </w:r>
            <w:proofErr w:type="gramStart"/>
            <w:r w:rsidRPr="00A27371">
              <w:rPr>
                <w:sz w:val="21"/>
                <w:szCs w:val="21"/>
              </w:rPr>
              <w:t>образования»*</w:t>
            </w:r>
            <w:proofErr w:type="gramEnd"/>
          </w:p>
        </w:tc>
        <w:tc>
          <w:tcPr>
            <w:tcW w:w="28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117</w:t>
            </w:r>
          </w:p>
        </w:tc>
        <w:tc>
          <w:tcPr>
            <w:tcW w:w="28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w:t>
            </w:r>
          </w:p>
        </w:tc>
        <w:tc>
          <w:tcPr>
            <w:tcW w:w="237"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85,5</w:t>
            </w:r>
          </w:p>
        </w:tc>
        <w:tc>
          <w:tcPr>
            <w:tcW w:w="28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311"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23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50,0</w:t>
            </w:r>
          </w:p>
        </w:tc>
        <w:tc>
          <w:tcPr>
            <w:tcW w:w="192"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17</w:t>
            </w:r>
          </w:p>
        </w:tc>
        <w:tc>
          <w:tcPr>
            <w:tcW w:w="290"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14</w:t>
            </w:r>
          </w:p>
        </w:tc>
        <w:tc>
          <w:tcPr>
            <w:tcW w:w="24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82,4</w:t>
            </w:r>
          </w:p>
        </w:tc>
        <w:tc>
          <w:tcPr>
            <w:tcW w:w="18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96</w:t>
            </w:r>
          </w:p>
        </w:tc>
        <w:tc>
          <w:tcPr>
            <w:tcW w:w="285"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84</w:t>
            </w:r>
          </w:p>
        </w:tc>
        <w:tc>
          <w:tcPr>
            <w:tcW w:w="232"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87,5</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 xml:space="preserve">2. «Развитие </w:t>
            </w:r>
            <w:proofErr w:type="gramStart"/>
            <w:r w:rsidRPr="00A27371">
              <w:rPr>
                <w:sz w:val="21"/>
                <w:szCs w:val="21"/>
              </w:rPr>
              <w:t>здравоохранения»*</w:t>
            </w:r>
            <w:proofErr w:type="gramEnd"/>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141</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103</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73,0</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14</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57,1</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65</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42</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64,6</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62</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53</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85,5</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3. «Социальная поддержка населения»</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113</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105</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92,9</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16</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14</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87,5</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93</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87</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93,5</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4. «Развитие физической культуры и спорта»</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38</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34</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89,5</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14</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13</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92,9</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22</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19</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86,4</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5. «Развитие культуры»</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54</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45</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83,3</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43</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35</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81,4</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6. «Молодежная политика»</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54</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50</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92,6</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90,0</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41</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38</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92,7</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7. «Реализация государственной национальной политики в Иркутской области»</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45</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38</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84,4</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90,0</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31</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25</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80,6</w:t>
            </w:r>
          </w:p>
        </w:tc>
      </w:tr>
      <w:tr w:rsidR="00615F46" w:rsidRPr="00A27371" w:rsidTr="00615F46">
        <w:tblPrEx>
          <w:jc w:val="left"/>
        </w:tblPrEx>
        <w:trPr>
          <w:trHeight w:val="91"/>
        </w:trPr>
        <w:tc>
          <w:tcPr>
            <w:tcW w:w="1939" w:type="pct"/>
            <w:hideMark/>
          </w:tcPr>
          <w:p w:rsidR="00A27371" w:rsidRPr="00A27371" w:rsidRDefault="00A27371" w:rsidP="00A27371">
            <w:pPr>
              <w:rPr>
                <w:color w:val="000000"/>
                <w:sz w:val="21"/>
                <w:szCs w:val="21"/>
              </w:rPr>
            </w:pPr>
            <w:r w:rsidRPr="00A27371">
              <w:rPr>
                <w:color w:val="000000"/>
                <w:sz w:val="21"/>
                <w:szCs w:val="21"/>
              </w:rPr>
              <w:t>8. «Развитие жилищно-коммунального хозяйства и повышение энергоэффективности Иркутской области»</w:t>
            </w:r>
          </w:p>
        </w:tc>
        <w:tc>
          <w:tcPr>
            <w:tcW w:w="284" w:type="pct"/>
            <w:vAlign w:val="center"/>
            <w:hideMark/>
          </w:tcPr>
          <w:p w:rsidR="00A27371" w:rsidRPr="00A27371" w:rsidRDefault="00A27371" w:rsidP="00A27371">
            <w:pPr>
              <w:jc w:val="center"/>
              <w:rPr>
                <w:color w:val="000000"/>
                <w:sz w:val="21"/>
                <w:szCs w:val="21"/>
              </w:rPr>
            </w:pPr>
            <w:r w:rsidRPr="00A27371">
              <w:rPr>
                <w:color w:val="000000"/>
                <w:sz w:val="21"/>
                <w:szCs w:val="21"/>
              </w:rPr>
              <w:t>73</w:t>
            </w:r>
          </w:p>
        </w:tc>
        <w:tc>
          <w:tcPr>
            <w:tcW w:w="284" w:type="pct"/>
            <w:vAlign w:val="center"/>
            <w:hideMark/>
          </w:tcPr>
          <w:p w:rsidR="00A27371" w:rsidRPr="00A27371" w:rsidRDefault="00A27371" w:rsidP="00A27371">
            <w:pPr>
              <w:jc w:val="center"/>
              <w:rPr>
                <w:color w:val="000000"/>
                <w:sz w:val="21"/>
                <w:szCs w:val="21"/>
              </w:rPr>
            </w:pPr>
            <w:r w:rsidRPr="00A27371">
              <w:rPr>
                <w:color w:val="000000"/>
                <w:sz w:val="21"/>
                <w:szCs w:val="21"/>
              </w:rPr>
              <w:t>66</w:t>
            </w:r>
          </w:p>
        </w:tc>
        <w:tc>
          <w:tcPr>
            <w:tcW w:w="237" w:type="pct"/>
            <w:vAlign w:val="center"/>
            <w:hideMark/>
          </w:tcPr>
          <w:p w:rsidR="00A27371" w:rsidRPr="00A27371" w:rsidRDefault="00A27371" w:rsidP="00A27371">
            <w:pPr>
              <w:jc w:val="center"/>
              <w:rPr>
                <w:color w:val="000000"/>
                <w:sz w:val="21"/>
                <w:szCs w:val="21"/>
              </w:rPr>
            </w:pPr>
            <w:r w:rsidRPr="00A27371">
              <w:rPr>
                <w:color w:val="000000"/>
                <w:sz w:val="21"/>
                <w:szCs w:val="21"/>
              </w:rPr>
              <w:t>90,4</w:t>
            </w:r>
          </w:p>
        </w:tc>
        <w:tc>
          <w:tcPr>
            <w:tcW w:w="284" w:type="pct"/>
            <w:vAlign w:val="center"/>
            <w:hideMark/>
          </w:tcPr>
          <w:p w:rsidR="00A27371" w:rsidRPr="00A27371" w:rsidRDefault="00A27371" w:rsidP="00A27371">
            <w:pPr>
              <w:jc w:val="center"/>
              <w:rPr>
                <w:color w:val="000000"/>
                <w:sz w:val="21"/>
                <w:szCs w:val="21"/>
              </w:rPr>
            </w:pPr>
            <w:r w:rsidRPr="00A27371">
              <w:rPr>
                <w:color w:val="000000"/>
                <w:sz w:val="21"/>
                <w:szCs w:val="21"/>
              </w:rPr>
              <w:t>3</w:t>
            </w:r>
          </w:p>
        </w:tc>
        <w:tc>
          <w:tcPr>
            <w:tcW w:w="311" w:type="pct"/>
            <w:vAlign w:val="center"/>
            <w:hideMark/>
          </w:tcPr>
          <w:p w:rsidR="00A27371" w:rsidRPr="00A27371" w:rsidRDefault="00A27371" w:rsidP="00A27371">
            <w:pPr>
              <w:jc w:val="center"/>
              <w:rPr>
                <w:color w:val="000000"/>
                <w:sz w:val="21"/>
                <w:szCs w:val="21"/>
              </w:rPr>
            </w:pPr>
            <w:r w:rsidRPr="00A27371">
              <w:rPr>
                <w:color w:val="000000"/>
                <w:sz w:val="21"/>
                <w:szCs w:val="21"/>
              </w:rPr>
              <w:t>2</w:t>
            </w:r>
          </w:p>
        </w:tc>
        <w:tc>
          <w:tcPr>
            <w:tcW w:w="234" w:type="pct"/>
            <w:vAlign w:val="center"/>
            <w:hideMark/>
          </w:tcPr>
          <w:p w:rsidR="00A27371" w:rsidRPr="00A27371" w:rsidRDefault="00A27371" w:rsidP="00A27371">
            <w:pPr>
              <w:jc w:val="center"/>
              <w:rPr>
                <w:color w:val="000000"/>
                <w:sz w:val="21"/>
                <w:szCs w:val="21"/>
              </w:rPr>
            </w:pPr>
            <w:r w:rsidRPr="00A27371">
              <w:rPr>
                <w:color w:val="000000"/>
                <w:sz w:val="21"/>
                <w:szCs w:val="21"/>
              </w:rPr>
              <w:t>66,7</w:t>
            </w:r>
          </w:p>
        </w:tc>
        <w:tc>
          <w:tcPr>
            <w:tcW w:w="192" w:type="pct"/>
            <w:vAlign w:val="center"/>
            <w:hideMark/>
          </w:tcPr>
          <w:p w:rsidR="00A27371" w:rsidRPr="00A27371" w:rsidRDefault="00A27371" w:rsidP="00A27371">
            <w:pPr>
              <w:jc w:val="center"/>
              <w:rPr>
                <w:color w:val="000000"/>
                <w:sz w:val="21"/>
                <w:szCs w:val="21"/>
              </w:rPr>
            </w:pPr>
            <w:r w:rsidRPr="00A27371">
              <w:rPr>
                <w:color w:val="000000"/>
                <w:sz w:val="21"/>
                <w:szCs w:val="21"/>
              </w:rPr>
              <w:t>26</w:t>
            </w:r>
          </w:p>
        </w:tc>
        <w:tc>
          <w:tcPr>
            <w:tcW w:w="290" w:type="pct"/>
            <w:vAlign w:val="center"/>
            <w:hideMark/>
          </w:tcPr>
          <w:p w:rsidR="00A27371" w:rsidRPr="00A27371" w:rsidRDefault="00A27371" w:rsidP="00A27371">
            <w:pPr>
              <w:jc w:val="center"/>
              <w:rPr>
                <w:color w:val="000000"/>
                <w:sz w:val="21"/>
                <w:szCs w:val="21"/>
              </w:rPr>
            </w:pPr>
            <w:r w:rsidRPr="00A27371">
              <w:rPr>
                <w:color w:val="000000"/>
                <w:sz w:val="21"/>
                <w:szCs w:val="21"/>
              </w:rPr>
              <w:t>24</w:t>
            </w:r>
          </w:p>
        </w:tc>
        <w:tc>
          <w:tcPr>
            <w:tcW w:w="244" w:type="pct"/>
            <w:vAlign w:val="center"/>
            <w:hideMark/>
          </w:tcPr>
          <w:p w:rsidR="00A27371" w:rsidRPr="00A27371" w:rsidRDefault="00A27371" w:rsidP="00A27371">
            <w:pPr>
              <w:jc w:val="center"/>
              <w:rPr>
                <w:color w:val="000000"/>
                <w:sz w:val="21"/>
                <w:szCs w:val="21"/>
              </w:rPr>
            </w:pPr>
            <w:r w:rsidRPr="00A27371">
              <w:rPr>
                <w:color w:val="000000"/>
                <w:sz w:val="21"/>
                <w:szCs w:val="21"/>
              </w:rPr>
              <w:t>92,3</w:t>
            </w:r>
          </w:p>
        </w:tc>
        <w:tc>
          <w:tcPr>
            <w:tcW w:w="184" w:type="pct"/>
            <w:vAlign w:val="center"/>
            <w:hideMark/>
          </w:tcPr>
          <w:p w:rsidR="00A27371" w:rsidRPr="00A27371" w:rsidRDefault="00A27371" w:rsidP="00A27371">
            <w:pPr>
              <w:jc w:val="center"/>
              <w:rPr>
                <w:color w:val="000000"/>
                <w:sz w:val="21"/>
                <w:szCs w:val="21"/>
              </w:rPr>
            </w:pPr>
            <w:r w:rsidRPr="00A27371">
              <w:rPr>
                <w:color w:val="000000"/>
                <w:sz w:val="21"/>
                <w:szCs w:val="21"/>
              </w:rPr>
              <w:t>44</w:t>
            </w:r>
          </w:p>
        </w:tc>
        <w:tc>
          <w:tcPr>
            <w:tcW w:w="285" w:type="pct"/>
            <w:vAlign w:val="center"/>
            <w:hideMark/>
          </w:tcPr>
          <w:p w:rsidR="00A27371" w:rsidRPr="00A27371" w:rsidRDefault="00A27371" w:rsidP="00A27371">
            <w:pPr>
              <w:jc w:val="center"/>
              <w:rPr>
                <w:color w:val="000000"/>
                <w:sz w:val="21"/>
                <w:szCs w:val="21"/>
              </w:rPr>
            </w:pPr>
            <w:r w:rsidRPr="00A27371">
              <w:rPr>
                <w:color w:val="000000"/>
                <w:sz w:val="21"/>
                <w:szCs w:val="21"/>
              </w:rPr>
              <w:t>40</w:t>
            </w:r>
          </w:p>
        </w:tc>
        <w:tc>
          <w:tcPr>
            <w:tcW w:w="232" w:type="pct"/>
            <w:vAlign w:val="center"/>
            <w:hideMark/>
          </w:tcPr>
          <w:p w:rsidR="00A27371" w:rsidRPr="00A27371" w:rsidRDefault="00A27371" w:rsidP="00A27371">
            <w:pPr>
              <w:jc w:val="center"/>
              <w:rPr>
                <w:color w:val="000000"/>
                <w:sz w:val="21"/>
                <w:szCs w:val="21"/>
              </w:rPr>
            </w:pPr>
            <w:r w:rsidRPr="00A27371">
              <w:rPr>
                <w:color w:val="000000"/>
                <w:sz w:val="21"/>
                <w:szCs w:val="21"/>
              </w:rPr>
              <w:t>90,9</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9. «Развитие транспортного комплекса Иркутской области»</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13</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76,9</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0</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83,3</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83,3</w:t>
            </w:r>
          </w:p>
        </w:tc>
      </w:tr>
      <w:tr w:rsidR="00615F46" w:rsidRPr="00A27371" w:rsidTr="00615F46">
        <w:trPr>
          <w:jc w:val="right"/>
        </w:trPr>
        <w:tc>
          <w:tcPr>
            <w:tcW w:w="1939" w:type="pct"/>
            <w:shd w:val="clear" w:color="auto" w:fill="auto"/>
          </w:tcPr>
          <w:p w:rsidR="00A27371" w:rsidRPr="00A27371" w:rsidRDefault="00A27371" w:rsidP="00A27371">
            <w:pPr>
              <w:rPr>
                <w:sz w:val="21"/>
                <w:szCs w:val="21"/>
              </w:rPr>
            </w:pPr>
            <w:r w:rsidRPr="00A27371">
              <w:rPr>
                <w:sz w:val="21"/>
                <w:szCs w:val="21"/>
              </w:rPr>
              <w:t>10. «Реализация государственной политики в сфере строительства, дорожного хозяйства»</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21</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15</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71,4</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50,0</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15</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12</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80,0</w:t>
            </w:r>
          </w:p>
        </w:tc>
      </w:tr>
      <w:tr w:rsidR="00615F46" w:rsidRPr="00A27371" w:rsidTr="00615F46">
        <w:trPr>
          <w:jc w:val="right"/>
        </w:trPr>
        <w:tc>
          <w:tcPr>
            <w:tcW w:w="1939" w:type="pct"/>
            <w:shd w:val="clear" w:color="auto" w:fill="auto"/>
          </w:tcPr>
          <w:p w:rsidR="00A27371" w:rsidRPr="00A27371" w:rsidRDefault="00A27371" w:rsidP="00A27371">
            <w:pPr>
              <w:rPr>
                <w:sz w:val="21"/>
                <w:szCs w:val="21"/>
              </w:rPr>
            </w:pPr>
            <w:r w:rsidRPr="00A27371">
              <w:rPr>
                <w:sz w:val="21"/>
                <w:szCs w:val="21"/>
              </w:rPr>
              <w:t>11. «Доступное жилье»</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68</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42</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61,8</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24</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14</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58,3</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39</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25</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64,1</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12. «Охрана окружающей среды»</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32</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27</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84,4</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83,3</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23</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19</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82,6</w:t>
            </w:r>
          </w:p>
        </w:tc>
      </w:tr>
      <w:tr w:rsidR="00615F46" w:rsidRPr="00A27371" w:rsidTr="00615F46">
        <w:trPr>
          <w:jc w:val="right"/>
        </w:trPr>
        <w:tc>
          <w:tcPr>
            <w:tcW w:w="1939" w:type="pct"/>
            <w:tcBorders>
              <w:bottom w:val="single" w:sz="4" w:space="0" w:color="auto"/>
            </w:tcBorders>
            <w:shd w:val="clear" w:color="auto" w:fill="auto"/>
            <w:vAlign w:val="center"/>
          </w:tcPr>
          <w:p w:rsidR="00A27371" w:rsidRPr="00A27371" w:rsidRDefault="00A27371" w:rsidP="00A27371">
            <w:pPr>
              <w:rPr>
                <w:sz w:val="21"/>
                <w:szCs w:val="21"/>
              </w:rPr>
            </w:pPr>
            <w:r w:rsidRPr="00A27371">
              <w:rPr>
                <w:sz w:val="21"/>
                <w:szCs w:val="21"/>
              </w:rPr>
              <w:t>13.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28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61</w:t>
            </w:r>
          </w:p>
        </w:tc>
        <w:tc>
          <w:tcPr>
            <w:tcW w:w="28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50</w:t>
            </w:r>
          </w:p>
        </w:tc>
        <w:tc>
          <w:tcPr>
            <w:tcW w:w="237"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82,0</w:t>
            </w:r>
          </w:p>
        </w:tc>
        <w:tc>
          <w:tcPr>
            <w:tcW w:w="28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311"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23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75,0</w:t>
            </w:r>
          </w:p>
        </w:tc>
        <w:tc>
          <w:tcPr>
            <w:tcW w:w="192"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16</w:t>
            </w:r>
          </w:p>
        </w:tc>
        <w:tc>
          <w:tcPr>
            <w:tcW w:w="290"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12</w:t>
            </w:r>
          </w:p>
        </w:tc>
        <w:tc>
          <w:tcPr>
            <w:tcW w:w="24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75,0</w:t>
            </w:r>
          </w:p>
        </w:tc>
        <w:tc>
          <w:tcPr>
            <w:tcW w:w="184"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41</w:t>
            </w:r>
          </w:p>
        </w:tc>
        <w:tc>
          <w:tcPr>
            <w:tcW w:w="285"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35</w:t>
            </w:r>
          </w:p>
        </w:tc>
        <w:tc>
          <w:tcPr>
            <w:tcW w:w="232" w:type="pct"/>
            <w:tcBorders>
              <w:bottom w:val="single" w:sz="4" w:space="0" w:color="auto"/>
            </w:tcBorders>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85,4</w:t>
            </w:r>
          </w:p>
        </w:tc>
      </w:tr>
      <w:tr w:rsidR="00615F46" w:rsidRPr="00A27371" w:rsidTr="00615F46">
        <w:trPr>
          <w:trHeight w:val="267"/>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14. «Труд и занятость»</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32</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32</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22</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22</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15. «Развитие сельского хозяйства и регулирование рынков сельскохозяйственной продукции, сырья и продовольствия»</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110</w:t>
            </w:r>
          </w:p>
        </w:tc>
        <w:tc>
          <w:tcPr>
            <w:tcW w:w="284" w:type="pct"/>
            <w:shd w:val="clear" w:color="auto" w:fill="auto"/>
            <w:vAlign w:val="center"/>
          </w:tcPr>
          <w:p w:rsidR="00A27371" w:rsidRPr="00A27371" w:rsidRDefault="00A27371" w:rsidP="00823F16">
            <w:pPr>
              <w:jc w:val="center"/>
              <w:rPr>
                <w:color w:val="000000"/>
                <w:sz w:val="21"/>
                <w:szCs w:val="21"/>
              </w:rPr>
            </w:pPr>
            <w:r w:rsidRPr="00A27371">
              <w:rPr>
                <w:color w:val="000000"/>
                <w:sz w:val="21"/>
                <w:szCs w:val="21"/>
              </w:rPr>
              <w:t>7</w:t>
            </w:r>
            <w:r w:rsidR="00823F16">
              <w:rPr>
                <w:color w:val="000000"/>
                <w:sz w:val="21"/>
                <w:szCs w:val="21"/>
              </w:rPr>
              <w:t>5</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w:t>
            </w:r>
            <w:r w:rsidR="00823F16">
              <w:rPr>
                <w:color w:val="000000"/>
                <w:sz w:val="21"/>
                <w:szCs w:val="21"/>
              </w:rPr>
              <w:t>8,2</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30</w:t>
            </w:r>
          </w:p>
        </w:tc>
        <w:tc>
          <w:tcPr>
            <w:tcW w:w="290" w:type="pct"/>
            <w:shd w:val="clear" w:color="auto" w:fill="auto"/>
            <w:vAlign w:val="center"/>
          </w:tcPr>
          <w:p w:rsidR="00A27371" w:rsidRPr="00A27371" w:rsidRDefault="00A27371" w:rsidP="00823F16">
            <w:pPr>
              <w:jc w:val="center"/>
              <w:rPr>
                <w:color w:val="000000"/>
                <w:sz w:val="21"/>
                <w:szCs w:val="21"/>
              </w:rPr>
            </w:pPr>
            <w:r w:rsidRPr="00A27371">
              <w:rPr>
                <w:color w:val="000000"/>
                <w:sz w:val="21"/>
                <w:szCs w:val="21"/>
              </w:rPr>
              <w:t>1</w:t>
            </w:r>
            <w:r w:rsidR="00823F16">
              <w:rPr>
                <w:color w:val="000000"/>
                <w:sz w:val="21"/>
                <w:szCs w:val="21"/>
              </w:rPr>
              <w:t>5</w:t>
            </w:r>
          </w:p>
        </w:tc>
        <w:tc>
          <w:tcPr>
            <w:tcW w:w="244" w:type="pct"/>
            <w:shd w:val="clear" w:color="auto" w:fill="auto"/>
            <w:vAlign w:val="center"/>
          </w:tcPr>
          <w:p w:rsidR="00A27371" w:rsidRPr="00A27371" w:rsidRDefault="00823F16" w:rsidP="00A27371">
            <w:pPr>
              <w:jc w:val="center"/>
              <w:rPr>
                <w:color w:val="000000"/>
                <w:sz w:val="21"/>
                <w:szCs w:val="21"/>
              </w:rPr>
            </w:pPr>
            <w:r>
              <w:rPr>
                <w:color w:val="000000"/>
                <w:sz w:val="21"/>
                <w:szCs w:val="21"/>
              </w:rPr>
              <w:t>50,0</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78</w:t>
            </w:r>
          </w:p>
        </w:tc>
        <w:tc>
          <w:tcPr>
            <w:tcW w:w="285" w:type="pct"/>
            <w:shd w:val="clear" w:color="auto" w:fill="auto"/>
            <w:vAlign w:val="center"/>
          </w:tcPr>
          <w:p w:rsidR="00A27371" w:rsidRPr="00A27371" w:rsidRDefault="00A27371" w:rsidP="00823F16">
            <w:pPr>
              <w:jc w:val="center"/>
              <w:rPr>
                <w:color w:val="000000"/>
                <w:sz w:val="21"/>
                <w:szCs w:val="21"/>
              </w:rPr>
            </w:pPr>
            <w:r w:rsidRPr="00A27371">
              <w:rPr>
                <w:color w:val="000000"/>
                <w:sz w:val="21"/>
                <w:szCs w:val="21"/>
              </w:rPr>
              <w:t>5</w:t>
            </w:r>
            <w:r w:rsidR="00823F16">
              <w:rPr>
                <w:color w:val="000000"/>
                <w:sz w:val="21"/>
                <w:szCs w:val="21"/>
              </w:rPr>
              <w:t>9</w:t>
            </w:r>
          </w:p>
        </w:tc>
        <w:tc>
          <w:tcPr>
            <w:tcW w:w="232" w:type="pct"/>
            <w:shd w:val="clear" w:color="auto" w:fill="auto"/>
            <w:vAlign w:val="center"/>
          </w:tcPr>
          <w:p w:rsidR="00A27371" w:rsidRPr="00A27371" w:rsidRDefault="00A27371" w:rsidP="00823F16">
            <w:pPr>
              <w:jc w:val="center"/>
              <w:rPr>
                <w:color w:val="000000"/>
                <w:sz w:val="21"/>
                <w:szCs w:val="21"/>
              </w:rPr>
            </w:pPr>
            <w:r w:rsidRPr="00A27371">
              <w:rPr>
                <w:color w:val="000000"/>
                <w:sz w:val="21"/>
                <w:szCs w:val="21"/>
              </w:rPr>
              <w:t>7</w:t>
            </w:r>
            <w:r w:rsidR="00823F16">
              <w:rPr>
                <w:color w:val="000000"/>
                <w:sz w:val="21"/>
                <w:szCs w:val="21"/>
              </w:rPr>
              <w:t>5,6</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16. «Экономическое развитие и инновационная экономика»</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56</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47</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83,9</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lang w:val="en-US"/>
              </w:rPr>
              <w:t>2</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lang w:val="en-US"/>
              </w:rPr>
              <w:t>18</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lang w:val="en-US"/>
              </w:rPr>
              <w:t>17</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lang w:val="en-US"/>
              </w:rPr>
              <w:t>94,4</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33</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28</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84,8</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17. «Управление государственными финансами Иркутской области»</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29</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29</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19</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19</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r>
      <w:tr w:rsidR="00615F46" w:rsidRPr="00A27371" w:rsidTr="00615F46">
        <w:trPr>
          <w:trHeight w:val="77"/>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18. «Формирование современной городской среды»</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19. «Развитие и управление имущественным комплексом и земельными ресурсами Иркутской области»</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34</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21</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61,8</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57,1</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25</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16</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64,0</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20. «Развитие лесного хозяйства»</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22</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16</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72,7</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66,7</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11</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72,7</w:t>
            </w:r>
          </w:p>
        </w:tc>
      </w:tr>
      <w:tr w:rsidR="00615F46" w:rsidRPr="00A27371" w:rsidTr="00615F46">
        <w:trPr>
          <w:jc w:val="right"/>
        </w:trPr>
        <w:tc>
          <w:tcPr>
            <w:tcW w:w="1939" w:type="pct"/>
            <w:shd w:val="clear" w:color="auto" w:fill="auto"/>
            <w:vAlign w:val="center"/>
          </w:tcPr>
          <w:p w:rsidR="00A27371" w:rsidRPr="00A27371" w:rsidRDefault="00A27371" w:rsidP="00A27371">
            <w:pPr>
              <w:rPr>
                <w:sz w:val="21"/>
                <w:szCs w:val="21"/>
              </w:rPr>
            </w:pPr>
            <w:r w:rsidRPr="00A27371">
              <w:rPr>
                <w:sz w:val="21"/>
                <w:szCs w:val="21"/>
              </w:rPr>
              <w:t>21. «Развитие юстиции и правовой среды»</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20</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18</w:t>
            </w:r>
          </w:p>
        </w:tc>
        <w:tc>
          <w:tcPr>
            <w:tcW w:w="237"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90,0</w:t>
            </w:r>
          </w:p>
        </w:tc>
        <w:tc>
          <w:tcPr>
            <w:tcW w:w="2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w:t>
            </w:r>
          </w:p>
        </w:tc>
        <w:tc>
          <w:tcPr>
            <w:tcW w:w="311"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w:t>
            </w:r>
          </w:p>
        </w:tc>
        <w:tc>
          <w:tcPr>
            <w:tcW w:w="23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100,0</w:t>
            </w:r>
          </w:p>
        </w:tc>
        <w:tc>
          <w:tcPr>
            <w:tcW w:w="19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5</w:t>
            </w:r>
          </w:p>
        </w:tc>
        <w:tc>
          <w:tcPr>
            <w:tcW w:w="290"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4</w:t>
            </w:r>
          </w:p>
        </w:tc>
        <w:tc>
          <w:tcPr>
            <w:tcW w:w="24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80,0</w:t>
            </w:r>
          </w:p>
        </w:tc>
        <w:tc>
          <w:tcPr>
            <w:tcW w:w="184"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14</w:t>
            </w:r>
          </w:p>
        </w:tc>
        <w:tc>
          <w:tcPr>
            <w:tcW w:w="285"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13</w:t>
            </w:r>
          </w:p>
        </w:tc>
        <w:tc>
          <w:tcPr>
            <w:tcW w:w="232" w:type="pct"/>
            <w:shd w:val="clear" w:color="auto" w:fill="auto"/>
            <w:vAlign w:val="center"/>
          </w:tcPr>
          <w:p w:rsidR="00A27371" w:rsidRPr="00A27371" w:rsidRDefault="00A27371" w:rsidP="00A27371">
            <w:pPr>
              <w:jc w:val="center"/>
              <w:rPr>
                <w:color w:val="000000"/>
                <w:sz w:val="21"/>
                <w:szCs w:val="21"/>
              </w:rPr>
            </w:pPr>
            <w:r w:rsidRPr="00A27371">
              <w:rPr>
                <w:color w:val="000000"/>
                <w:sz w:val="21"/>
                <w:szCs w:val="21"/>
              </w:rPr>
              <w:t>92,9</w:t>
            </w:r>
          </w:p>
        </w:tc>
      </w:tr>
      <w:tr w:rsidR="00A27371" w:rsidRPr="00A27371" w:rsidTr="00615F46">
        <w:trPr>
          <w:trHeight w:val="175"/>
          <w:jc w:val="right"/>
        </w:trPr>
        <w:tc>
          <w:tcPr>
            <w:tcW w:w="1939" w:type="pct"/>
            <w:shd w:val="clear" w:color="auto" w:fill="auto"/>
            <w:vAlign w:val="center"/>
          </w:tcPr>
          <w:p w:rsidR="00A27371" w:rsidRPr="00FA7511" w:rsidRDefault="00A27371" w:rsidP="00A27371">
            <w:pPr>
              <w:rPr>
                <w:b/>
                <w:sz w:val="21"/>
                <w:szCs w:val="21"/>
              </w:rPr>
            </w:pPr>
            <w:r w:rsidRPr="00FA7511">
              <w:rPr>
                <w:b/>
                <w:sz w:val="21"/>
                <w:szCs w:val="21"/>
              </w:rPr>
              <w:t>Всего:</w:t>
            </w:r>
          </w:p>
        </w:tc>
        <w:tc>
          <w:tcPr>
            <w:tcW w:w="284" w:type="pct"/>
            <w:tcBorders>
              <w:top w:val="single" w:sz="4" w:space="0" w:color="auto"/>
              <w:left w:val="single" w:sz="4" w:space="0" w:color="auto"/>
              <w:bottom w:val="single" w:sz="4" w:space="0" w:color="auto"/>
              <w:right w:val="single" w:sz="4" w:space="0" w:color="auto"/>
            </w:tcBorders>
            <w:shd w:val="clear" w:color="000000" w:fill="FFFFFF"/>
            <w:vAlign w:val="center"/>
          </w:tcPr>
          <w:p w:rsidR="00A27371" w:rsidRPr="00FA7511" w:rsidRDefault="00A27371" w:rsidP="00A27371">
            <w:pPr>
              <w:jc w:val="center"/>
              <w:rPr>
                <w:b/>
                <w:color w:val="000000"/>
                <w:sz w:val="21"/>
                <w:szCs w:val="21"/>
              </w:rPr>
            </w:pPr>
            <w:r w:rsidRPr="00FA7511">
              <w:rPr>
                <w:b/>
                <w:color w:val="000000"/>
                <w:sz w:val="21"/>
                <w:szCs w:val="21"/>
              </w:rPr>
              <w:t>1142</w:t>
            </w:r>
          </w:p>
        </w:tc>
        <w:tc>
          <w:tcPr>
            <w:tcW w:w="284"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A27371" w:rsidP="00823F16">
            <w:pPr>
              <w:jc w:val="center"/>
              <w:rPr>
                <w:b/>
                <w:color w:val="000000"/>
                <w:sz w:val="21"/>
                <w:szCs w:val="21"/>
              </w:rPr>
            </w:pPr>
            <w:r w:rsidRPr="00FA7511">
              <w:rPr>
                <w:b/>
                <w:color w:val="000000"/>
                <w:sz w:val="21"/>
                <w:szCs w:val="21"/>
              </w:rPr>
              <w:t>9</w:t>
            </w:r>
            <w:r w:rsidR="00823F16" w:rsidRPr="00FA7511">
              <w:rPr>
                <w:b/>
                <w:color w:val="000000"/>
                <w:sz w:val="21"/>
                <w:szCs w:val="21"/>
              </w:rPr>
              <w:t>32</w:t>
            </w:r>
          </w:p>
        </w:tc>
        <w:tc>
          <w:tcPr>
            <w:tcW w:w="237"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A27371" w:rsidP="00823F16">
            <w:pPr>
              <w:jc w:val="center"/>
              <w:rPr>
                <w:b/>
                <w:color w:val="000000"/>
                <w:sz w:val="21"/>
                <w:szCs w:val="21"/>
              </w:rPr>
            </w:pPr>
            <w:r w:rsidRPr="00FA7511">
              <w:rPr>
                <w:b/>
                <w:color w:val="000000"/>
                <w:sz w:val="21"/>
                <w:szCs w:val="21"/>
              </w:rPr>
              <w:t>81,</w:t>
            </w:r>
            <w:r w:rsidR="00823F16" w:rsidRPr="00FA7511">
              <w:rPr>
                <w:b/>
                <w:color w:val="000000"/>
                <w:sz w:val="21"/>
                <w:szCs w:val="21"/>
              </w:rPr>
              <w:t>6</w:t>
            </w:r>
          </w:p>
        </w:tc>
        <w:tc>
          <w:tcPr>
            <w:tcW w:w="284"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A27371" w:rsidP="00A27371">
            <w:pPr>
              <w:jc w:val="center"/>
              <w:rPr>
                <w:b/>
                <w:color w:val="000000"/>
                <w:sz w:val="21"/>
                <w:szCs w:val="21"/>
              </w:rPr>
            </w:pPr>
            <w:r w:rsidRPr="00FA7511">
              <w:rPr>
                <w:b/>
                <w:color w:val="000000"/>
                <w:sz w:val="21"/>
                <w:szCs w:val="21"/>
              </w:rPr>
              <w:t>77</w:t>
            </w:r>
          </w:p>
        </w:tc>
        <w:tc>
          <w:tcPr>
            <w:tcW w:w="311"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A27371" w:rsidP="00A27371">
            <w:pPr>
              <w:jc w:val="center"/>
              <w:rPr>
                <w:b/>
                <w:color w:val="000000"/>
                <w:sz w:val="21"/>
                <w:szCs w:val="21"/>
              </w:rPr>
            </w:pPr>
            <w:r w:rsidRPr="00FA7511">
              <w:rPr>
                <w:b/>
                <w:color w:val="000000"/>
                <w:sz w:val="21"/>
                <w:szCs w:val="21"/>
              </w:rPr>
              <w:t>56</w:t>
            </w:r>
          </w:p>
        </w:tc>
        <w:tc>
          <w:tcPr>
            <w:tcW w:w="234"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A27371" w:rsidP="00A27371">
            <w:pPr>
              <w:jc w:val="center"/>
              <w:rPr>
                <w:b/>
                <w:color w:val="000000"/>
                <w:sz w:val="21"/>
                <w:szCs w:val="21"/>
              </w:rPr>
            </w:pPr>
            <w:r w:rsidRPr="00FA7511">
              <w:rPr>
                <w:b/>
                <w:color w:val="000000"/>
                <w:sz w:val="21"/>
                <w:szCs w:val="21"/>
              </w:rPr>
              <w:t>72,7</w:t>
            </w:r>
          </w:p>
        </w:tc>
        <w:tc>
          <w:tcPr>
            <w:tcW w:w="192"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A27371" w:rsidP="00A27371">
            <w:pPr>
              <w:jc w:val="center"/>
              <w:rPr>
                <w:b/>
                <w:color w:val="000000"/>
                <w:sz w:val="21"/>
                <w:szCs w:val="21"/>
              </w:rPr>
            </w:pPr>
            <w:r w:rsidRPr="00FA7511">
              <w:rPr>
                <w:b/>
                <w:color w:val="000000"/>
                <w:sz w:val="21"/>
                <w:szCs w:val="21"/>
              </w:rPr>
              <w:t>302</w:t>
            </w:r>
          </w:p>
        </w:tc>
        <w:tc>
          <w:tcPr>
            <w:tcW w:w="290"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823F16" w:rsidP="00A27371">
            <w:pPr>
              <w:jc w:val="center"/>
              <w:rPr>
                <w:b/>
                <w:color w:val="000000"/>
                <w:sz w:val="21"/>
                <w:szCs w:val="21"/>
              </w:rPr>
            </w:pPr>
            <w:r w:rsidRPr="00FA7511">
              <w:rPr>
                <w:b/>
                <w:color w:val="000000"/>
                <w:sz w:val="21"/>
                <w:szCs w:val="21"/>
              </w:rPr>
              <w:t>229</w:t>
            </w:r>
          </w:p>
        </w:tc>
        <w:tc>
          <w:tcPr>
            <w:tcW w:w="244"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823F16" w:rsidP="00A27371">
            <w:pPr>
              <w:jc w:val="center"/>
              <w:rPr>
                <w:b/>
                <w:color w:val="000000"/>
                <w:sz w:val="21"/>
                <w:szCs w:val="21"/>
              </w:rPr>
            </w:pPr>
            <w:r w:rsidRPr="00FA7511">
              <w:rPr>
                <w:b/>
                <w:color w:val="000000"/>
                <w:sz w:val="21"/>
                <w:szCs w:val="21"/>
              </w:rPr>
              <w:t>75,8</w:t>
            </w:r>
          </w:p>
        </w:tc>
        <w:tc>
          <w:tcPr>
            <w:tcW w:w="184"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A27371" w:rsidP="00A27371">
            <w:pPr>
              <w:jc w:val="center"/>
              <w:rPr>
                <w:b/>
                <w:color w:val="000000"/>
                <w:sz w:val="21"/>
                <w:szCs w:val="21"/>
              </w:rPr>
            </w:pPr>
            <w:r w:rsidRPr="00FA7511">
              <w:rPr>
                <w:b/>
                <w:color w:val="000000"/>
                <w:sz w:val="21"/>
                <w:szCs w:val="21"/>
              </w:rPr>
              <w:t>763</w:t>
            </w:r>
          </w:p>
        </w:tc>
        <w:tc>
          <w:tcPr>
            <w:tcW w:w="285"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823F16" w:rsidP="00A27371">
            <w:pPr>
              <w:jc w:val="center"/>
              <w:rPr>
                <w:b/>
                <w:color w:val="000000"/>
                <w:sz w:val="21"/>
                <w:szCs w:val="21"/>
              </w:rPr>
            </w:pPr>
            <w:r w:rsidRPr="00FA7511">
              <w:rPr>
                <w:b/>
                <w:color w:val="000000"/>
                <w:sz w:val="21"/>
                <w:szCs w:val="21"/>
              </w:rPr>
              <w:t>647</w:t>
            </w:r>
          </w:p>
        </w:tc>
        <w:tc>
          <w:tcPr>
            <w:tcW w:w="232" w:type="pct"/>
            <w:tcBorders>
              <w:top w:val="single" w:sz="4" w:space="0" w:color="auto"/>
              <w:left w:val="nil"/>
              <w:bottom w:val="single" w:sz="4" w:space="0" w:color="auto"/>
              <w:right w:val="single" w:sz="4" w:space="0" w:color="auto"/>
            </w:tcBorders>
            <w:shd w:val="clear" w:color="000000" w:fill="FFFFFF"/>
            <w:vAlign w:val="center"/>
          </w:tcPr>
          <w:p w:rsidR="00A27371" w:rsidRPr="00FA7511" w:rsidRDefault="00A27371" w:rsidP="00FA7511">
            <w:pPr>
              <w:jc w:val="center"/>
              <w:rPr>
                <w:b/>
                <w:color w:val="000000"/>
                <w:sz w:val="21"/>
                <w:szCs w:val="21"/>
              </w:rPr>
            </w:pPr>
            <w:r w:rsidRPr="00FA7511">
              <w:rPr>
                <w:b/>
                <w:color w:val="000000"/>
                <w:sz w:val="21"/>
                <w:szCs w:val="21"/>
              </w:rPr>
              <w:t>84,</w:t>
            </w:r>
            <w:r w:rsidR="00FA7511" w:rsidRPr="00FA7511">
              <w:rPr>
                <w:b/>
                <w:color w:val="000000"/>
                <w:sz w:val="21"/>
                <w:szCs w:val="21"/>
              </w:rPr>
              <w:t>8</w:t>
            </w:r>
          </w:p>
        </w:tc>
      </w:tr>
    </w:tbl>
    <w:p w:rsidR="00972940" w:rsidRPr="00A27371" w:rsidRDefault="00A27371" w:rsidP="006A44A7">
      <w:pPr>
        <w:spacing w:after="0" w:line="240" w:lineRule="auto"/>
        <w:rPr>
          <w:rFonts w:ascii="Times New Roman" w:hAnsi="Times New Roman" w:cs="Times New Roman"/>
          <w:sz w:val="20"/>
          <w:szCs w:val="20"/>
        </w:rPr>
      </w:pPr>
      <w:r w:rsidRPr="00A27371">
        <w:rPr>
          <w:rFonts w:ascii="Times New Roman" w:hAnsi="Times New Roman" w:cs="Times New Roman"/>
          <w:sz w:val="20"/>
          <w:szCs w:val="28"/>
        </w:rPr>
        <w:t>* нет данных по исполнению 1 показателя (на уровне подпрограммы).</w:t>
      </w:r>
    </w:p>
    <w:p w:rsidR="00972940" w:rsidRPr="00C27A0F" w:rsidRDefault="00972940" w:rsidP="006A44A7">
      <w:pPr>
        <w:spacing w:after="0" w:line="240" w:lineRule="auto"/>
        <w:jc w:val="right"/>
        <w:rPr>
          <w:rFonts w:ascii="Times New Roman" w:hAnsi="Times New Roman" w:cs="Times New Roman"/>
          <w:b/>
          <w:sz w:val="28"/>
          <w:szCs w:val="28"/>
        </w:rPr>
      </w:pPr>
      <w:r w:rsidRPr="00C27A0F">
        <w:rPr>
          <w:rFonts w:ascii="Times New Roman" w:hAnsi="Times New Roman" w:cs="Times New Roman"/>
          <w:b/>
          <w:sz w:val="28"/>
          <w:szCs w:val="28"/>
        </w:rPr>
        <w:t>Приложение 2</w:t>
      </w:r>
    </w:p>
    <w:p w:rsidR="00972940" w:rsidRPr="00C27A0F" w:rsidRDefault="00972940" w:rsidP="006A44A7">
      <w:pPr>
        <w:spacing w:after="0" w:line="240" w:lineRule="auto"/>
        <w:jc w:val="right"/>
        <w:rPr>
          <w:rFonts w:ascii="Times New Roman" w:hAnsi="Times New Roman" w:cs="Times New Roman"/>
          <w:b/>
          <w:sz w:val="28"/>
          <w:szCs w:val="28"/>
        </w:rPr>
      </w:pPr>
    </w:p>
    <w:p w:rsidR="00972940" w:rsidRPr="00C27A0F" w:rsidRDefault="0097294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Информация о достижении целевых показателей на уровне государственных программ за 201</w:t>
      </w:r>
      <w:r w:rsidR="003B11C3">
        <w:rPr>
          <w:rFonts w:ascii="Times New Roman" w:hAnsi="Times New Roman" w:cs="Times New Roman"/>
          <w:b/>
          <w:sz w:val="28"/>
          <w:szCs w:val="28"/>
        </w:rPr>
        <w:t>9</w:t>
      </w:r>
      <w:r w:rsidRPr="00C27A0F">
        <w:rPr>
          <w:rFonts w:ascii="Times New Roman" w:hAnsi="Times New Roman" w:cs="Times New Roman"/>
          <w:b/>
          <w:sz w:val="28"/>
          <w:szCs w:val="28"/>
        </w:rPr>
        <w:t xml:space="preserve"> год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4628"/>
        <w:gridCol w:w="1210"/>
        <w:gridCol w:w="1749"/>
        <w:gridCol w:w="1038"/>
        <w:gridCol w:w="980"/>
        <w:gridCol w:w="787"/>
        <w:gridCol w:w="796"/>
        <w:gridCol w:w="3470"/>
      </w:tblGrid>
      <w:tr w:rsidR="003B11C3" w:rsidRPr="003B11C3" w:rsidTr="00A84174">
        <w:trPr>
          <w:trHeight w:val="102"/>
          <w:jc w:val="center"/>
        </w:trPr>
        <w:tc>
          <w:tcPr>
            <w:tcW w:w="155" w:type="pct"/>
            <w:vMerge w:val="restart"/>
            <w:shd w:val="clear" w:color="auto" w:fill="auto"/>
            <w:vAlign w:val="center"/>
            <w:hideMark/>
          </w:tcPr>
          <w:p w:rsidR="003B11C3" w:rsidRPr="003B11C3" w:rsidRDefault="00972940" w:rsidP="003B11C3">
            <w:pPr>
              <w:spacing w:after="0" w:line="240" w:lineRule="auto"/>
              <w:jc w:val="center"/>
              <w:rPr>
                <w:rFonts w:ascii="Times New Roman" w:eastAsia="Times New Roman" w:hAnsi="Times New Roman" w:cs="Times New Roman"/>
                <w:color w:val="000000"/>
                <w:sz w:val="18"/>
                <w:szCs w:val="18"/>
              </w:rPr>
            </w:pPr>
            <w:r w:rsidRPr="00C27A0F">
              <w:rPr>
                <w:rFonts w:ascii="Times New Roman" w:hAnsi="Times New Roman" w:cs="Times New Roman"/>
                <w:b/>
                <w:sz w:val="28"/>
                <w:szCs w:val="28"/>
              </w:rPr>
              <w:tab/>
            </w:r>
            <w:r w:rsidR="003B11C3" w:rsidRPr="003B11C3">
              <w:rPr>
                <w:rFonts w:ascii="Times New Roman" w:eastAsia="Times New Roman" w:hAnsi="Times New Roman" w:cs="Times New Roman"/>
                <w:color w:val="000000"/>
                <w:sz w:val="18"/>
                <w:szCs w:val="18"/>
              </w:rPr>
              <w:t>№ п/п</w:t>
            </w:r>
          </w:p>
        </w:tc>
        <w:tc>
          <w:tcPr>
            <w:tcW w:w="1530" w:type="pct"/>
            <w:vMerge w:val="restar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Наименование целевого показателя</w:t>
            </w:r>
          </w:p>
        </w:tc>
        <w:tc>
          <w:tcPr>
            <w:tcW w:w="400" w:type="pct"/>
            <w:vMerge w:val="restar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Ед. изм.</w:t>
            </w:r>
          </w:p>
        </w:tc>
        <w:tc>
          <w:tcPr>
            <w:tcW w:w="578" w:type="pct"/>
            <w:vMerge w:val="restar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Тип показателя (прогрессирующий</w:t>
            </w:r>
            <w:r w:rsidRPr="003B11C3">
              <w:rPr>
                <w:rFonts w:ascii="Times New Roman" w:eastAsia="Times New Roman" w:hAnsi="Times New Roman" w:cs="Times New Roman"/>
                <w:color w:val="000000"/>
                <w:sz w:val="16"/>
                <w:szCs w:val="18"/>
              </w:rPr>
              <w:t xml:space="preserve">, </w:t>
            </w:r>
            <w:r w:rsidRPr="003B11C3">
              <w:rPr>
                <w:rFonts w:ascii="Times New Roman" w:eastAsia="Times New Roman" w:hAnsi="Times New Roman" w:cs="Times New Roman"/>
                <w:color w:val="000000"/>
                <w:sz w:val="18"/>
                <w:szCs w:val="18"/>
              </w:rPr>
              <w:t>регрессирующий)</w:t>
            </w:r>
          </w:p>
        </w:tc>
        <w:tc>
          <w:tcPr>
            <w:tcW w:w="1190" w:type="pct"/>
            <w:gridSpan w:val="4"/>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2019 год</w:t>
            </w:r>
          </w:p>
        </w:tc>
        <w:tc>
          <w:tcPr>
            <w:tcW w:w="1147" w:type="pct"/>
            <w:vMerge w:val="restar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Обоснование причин отклонения</w:t>
            </w:r>
          </w:p>
        </w:tc>
      </w:tr>
      <w:tr w:rsidR="003B11C3" w:rsidRPr="003B11C3" w:rsidTr="00A84174">
        <w:trPr>
          <w:trHeight w:val="634"/>
          <w:jc w:val="center"/>
        </w:trPr>
        <w:tc>
          <w:tcPr>
            <w:tcW w:w="155"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1530"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400"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578"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343" w:type="pct"/>
            <w:vMerge w:val="restar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Плановое значение</w:t>
            </w:r>
          </w:p>
        </w:tc>
        <w:tc>
          <w:tcPr>
            <w:tcW w:w="324" w:type="pct"/>
            <w:vMerge w:val="restar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Фактическое значение</w:t>
            </w:r>
          </w:p>
        </w:tc>
        <w:tc>
          <w:tcPr>
            <w:tcW w:w="523" w:type="pct"/>
            <w:gridSpan w:val="2"/>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Отклонение фактического значения от планового</w:t>
            </w:r>
          </w:p>
        </w:tc>
        <w:tc>
          <w:tcPr>
            <w:tcW w:w="1147"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r>
      <w:tr w:rsidR="003B11C3" w:rsidRPr="003B11C3" w:rsidTr="00A84174">
        <w:trPr>
          <w:trHeight w:val="217"/>
          <w:jc w:val="center"/>
        </w:trPr>
        <w:tc>
          <w:tcPr>
            <w:tcW w:w="155"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1530"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400"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578"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343"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324"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1147" w:type="pct"/>
            <w:vMerge/>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color w:val="000000"/>
                <w:sz w:val="18"/>
                <w:szCs w:val="18"/>
              </w:rPr>
            </w:pPr>
          </w:p>
        </w:tc>
      </w:tr>
      <w:tr w:rsidR="003B11C3" w:rsidRPr="003B11C3" w:rsidTr="00A84174">
        <w:trPr>
          <w:trHeight w:val="70"/>
          <w:jc w:val="center"/>
        </w:trPr>
        <w:tc>
          <w:tcPr>
            <w:tcW w:w="155"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40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8</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w:t>
            </w:r>
          </w:p>
        </w:tc>
      </w:tr>
      <w:tr w:rsidR="003B11C3" w:rsidRPr="003B11C3" w:rsidTr="003B11C3">
        <w:trPr>
          <w:trHeight w:val="508"/>
          <w:jc w:val="center"/>
        </w:trPr>
        <w:tc>
          <w:tcPr>
            <w:tcW w:w="5000" w:type="pct"/>
            <w:gridSpan w:val="9"/>
            <w:shd w:val="clear" w:color="auto" w:fill="D9D9D9"/>
            <w:noWrap/>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«Развитие образования»</w:t>
            </w:r>
          </w:p>
        </w:tc>
      </w:tr>
      <w:tr w:rsidR="003B11C3" w:rsidRPr="003B11C3" w:rsidTr="00A84174">
        <w:trPr>
          <w:trHeight w:val="283"/>
          <w:jc w:val="center"/>
        </w:trPr>
        <w:tc>
          <w:tcPr>
            <w:tcW w:w="155"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Доступность дошкольного образования для детей в возрасте от 2 месяцев до 7 лет</w:t>
            </w:r>
          </w:p>
        </w:tc>
        <w:tc>
          <w:tcPr>
            <w:tcW w:w="40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94,02</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92,5</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-1,52</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-1,6</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Несвоевременный ввод в эксплуатацию объектов в связи с низкой строительной готовностью</w:t>
            </w:r>
          </w:p>
        </w:tc>
      </w:tr>
      <w:tr w:rsidR="003B11C3" w:rsidRPr="003B11C3" w:rsidTr="00A84174">
        <w:trPr>
          <w:trHeight w:val="154"/>
          <w:jc w:val="center"/>
        </w:trPr>
        <w:tc>
          <w:tcPr>
            <w:tcW w:w="155"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Удельный вес численности населения в возрасте от 7 до 18 лет, охваченного образованием, в общей численности населения в возрасте от 7 до 18 лет</w:t>
            </w:r>
          </w:p>
        </w:tc>
        <w:tc>
          <w:tcPr>
            <w:tcW w:w="40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99,5</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99,5</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287"/>
          <w:jc w:val="center"/>
        </w:trPr>
        <w:tc>
          <w:tcPr>
            <w:tcW w:w="155"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выпускников государственных (муниципальных) общеобразовательных организаций, не получивших аттестат о среднем общем образовании</w:t>
            </w:r>
          </w:p>
        </w:tc>
        <w:tc>
          <w:tcPr>
            <w:tcW w:w="40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1,5</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-0,2</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-15,4</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Ухудшение результатов сдачи единого государственного экзамена повлияло на получение аттестатов (всего выпускников - 13 533 чел., не получили аттестат - 201 чел.)</w:t>
            </w:r>
          </w:p>
        </w:tc>
      </w:tr>
      <w:tr w:rsidR="003B11C3" w:rsidRPr="003B11C3" w:rsidTr="00A84174">
        <w:trPr>
          <w:trHeight w:val="211"/>
          <w:jc w:val="center"/>
        </w:trPr>
        <w:tc>
          <w:tcPr>
            <w:tcW w:w="155"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Удовлетворенность населения качеством общего и профессионального образования</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90</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93,6</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3,6</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3B11C3">
        <w:trPr>
          <w:trHeight w:val="506"/>
          <w:jc w:val="center"/>
        </w:trPr>
        <w:tc>
          <w:tcPr>
            <w:tcW w:w="5000" w:type="pct"/>
            <w:gridSpan w:val="9"/>
            <w:tcBorders>
              <w:bottom w:val="single" w:sz="4" w:space="0" w:color="auto"/>
            </w:tcBorders>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«Развитие здравоохранения»</w:t>
            </w:r>
          </w:p>
        </w:tc>
      </w:tr>
      <w:tr w:rsidR="003B11C3" w:rsidRPr="003B11C3" w:rsidTr="00A84174">
        <w:trPr>
          <w:trHeight w:val="402"/>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Младенческая смертность</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случаев на 1000 родившихся живыми</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6,8</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5,9</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0,9</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13,2</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Значительное снижение показателя младенческой смертности достигнуто в результате выполнения плана первоочередных мероприятий по снижению младенческой смертности в Иркутской области на период до 2018-2019 годов, выполнения порядков и стандартов медицинской помощи, маршрутизации пациентов </w:t>
            </w:r>
          </w:p>
        </w:tc>
      </w:tr>
      <w:tr w:rsidR="003B11C3" w:rsidRPr="003B11C3" w:rsidTr="00A84174">
        <w:trPr>
          <w:trHeight w:val="200"/>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Смертность от болезней системы кровообращения</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случаев на 100 тыс. населения</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600,1</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665,7</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-65,6</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-10,9</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В 2019 году в соответствии с письмом Следственного комитета РФ значительно увеличилось количество посмертных судебно-медицинских исследований умерших на дому. Это способствовало увеличению смертности от сердечно-сосудистых заболеваний, уменьшению доли умерших от старости. Увеличение смертности отмечалось в основном в первые 7 месяцев 2019 года. Наиболее высокие показатели смертности и летальности от болезней сердечно-сосудистой системы отмечаются на территориях, попавших в зону подтопления в июле-августе 2019 года (Тулунский, Нижнеудинский, Куйтунский районы). Так, в Тулунском районе отмечен рост смертности от ишемической болезни сердца на 14,7%, от цереброваскулярных болезней на 9,2%. </w:t>
            </w:r>
          </w:p>
        </w:tc>
      </w:tr>
      <w:tr w:rsidR="003B11C3" w:rsidRPr="003B11C3" w:rsidTr="00A84174">
        <w:trPr>
          <w:trHeight w:val="630"/>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Смертность от всех причин</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случаев на 1000 чел. населения</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12,7</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13,2</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-0,5</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-3,9</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Недостижение значения целевого показателя связано с высоким уровнем смертности от онкозаболеваний и болезней кровообращения, при этом динамика ухудшения показателя незначительна (2018 год - 13)</w:t>
            </w:r>
          </w:p>
        </w:tc>
      </w:tr>
      <w:tr w:rsidR="003B11C3" w:rsidRPr="003B11C3" w:rsidTr="00A84174">
        <w:trPr>
          <w:trHeight w:val="218"/>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Смертность от новообразований (в том числе от злокачественных)</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случаев на 100 тыс. населения</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212,2</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221,6</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-9,4</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-4,4</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В 2018 году выявлено и поставлено на учет больше случаев злокачественных новообразований, а также увеличилось число случаев, выявленных в III-IV стадии заболевания за счет опухолей легких, печени, поджелудочной железы и головного мозга, выживаемость которых составила несколько месяцев, большинство случаев, выявленных в 2018 году на поздних стадиях завершились летальным исходом в 2019 году, что повлияло на увеличение значения показателя</w:t>
            </w:r>
          </w:p>
        </w:tc>
      </w:tr>
      <w:tr w:rsidR="003B11C3" w:rsidRPr="003B11C3" w:rsidTr="00A84174">
        <w:trPr>
          <w:trHeight w:val="418"/>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Смертность от туберкул</w:t>
            </w:r>
            <w:r w:rsidR="007A6544">
              <w:rPr>
                <w:rFonts w:ascii="Times New Roman" w:eastAsia="Times New Roman" w:hAnsi="Times New Roman" w:cs="Times New Roman"/>
                <w:sz w:val="18"/>
                <w:szCs w:val="18"/>
              </w:rPr>
              <w:t>е</w:t>
            </w:r>
            <w:r w:rsidRPr="003B11C3">
              <w:rPr>
                <w:rFonts w:ascii="Times New Roman" w:eastAsia="Times New Roman" w:hAnsi="Times New Roman" w:cs="Times New Roman"/>
                <w:sz w:val="18"/>
                <w:szCs w:val="18"/>
              </w:rPr>
              <w:t>за</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случаев на 100 тыс. населения</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15</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12,4</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2,6</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17,3</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 xml:space="preserve"> Снижение фактического значения показателя связано с профилактическими мероприятиями, повышением эффективности работы врачей-фтизиатров, более широким охватом хирургического лечения больных туберкулезом</w:t>
            </w:r>
          </w:p>
        </w:tc>
      </w:tr>
      <w:tr w:rsidR="003B11C3" w:rsidRPr="003B11C3" w:rsidTr="00A84174">
        <w:trPr>
          <w:trHeight w:val="843"/>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Ожидаемая продолжительность жизни при рождении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лет</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70,2</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70,15</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-0,1</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418"/>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Количество среднего медицинского персонала, приходящегося на 1 врача</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чел.</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2,9</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2,4</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-0,5</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-17,2</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Показатель не достигнут в связи со «старением» кадров, выходом специалистов на пенсию</w:t>
            </w:r>
          </w:p>
        </w:tc>
      </w:tr>
      <w:tr w:rsidR="003B11C3" w:rsidRPr="003B11C3" w:rsidTr="00A84174">
        <w:trPr>
          <w:trHeight w:val="146"/>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8</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Обеспеченность врачами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чел. на 10 000 населения</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37,3</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37,8</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0,5</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Реализуемые кадровые программы способствовали достижению показателя</w:t>
            </w:r>
          </w:p>
        </w:tc>
      </w:tr>
      <w:tr w:rsidR="003B11C3" w:rsidRPr="003B11C3" w:rsidTr="00A84174">
        <w:trPr>
          <w:trHeight w:val="103"/>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Обеспечение отношения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среднемесячному доходу от трудовой деятельности в Иркутской области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200</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200,5</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0,5</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0,3</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399"/>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Обеспечение отношения средней заработной платы младшего медицинского персонала (персонала, обеспечивающего условия для предоставления медицинских услуг) к среднемесячному доходу от трудовой деятельности в Иркутской области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100</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100,1</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0,1</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0,1</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269"/>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Обеспечение отношения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среднемесячному доходу от трудовой деятельности в Иркутской области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100</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102</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2,0</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77"/>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Розничные продажи алкогольной продукции на душу населения</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литров этанола</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6,8</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6,93</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-0,1</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-1,9</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1297"/>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Число граждан, прошедших профилактические осмотры</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млн. чел.</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1,07</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1,225</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0,2</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14,5</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Плановое значение показателя включает в себя проведение профилактических осмотров взрослого, детского населения, объемы которых утверждены распоряжениями МЗИО, а также обязательные предварительные и периодические медицинские осмотры граждан в соответствии с приказом Министерства здравоохранения и социального развития РФ от 12 апреля 2011 г. N 302н, объем которых не регламентирован, за счет чего и наблюдается перевыполнение показателя</w:t>
            </w:r>
          </w:p>
        </w:tc>
      </w:tr>
      <w:tr w:rsidR="003B11C3" w:rsidRPr="003B11C3" w:rsidTr="00A84174">
        <w:trPr>
          <w:trHeight w:val="77"/>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14</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Охват граждан старше трудоспособного возраста</w:t>
            </w:r>
            <w:r w:rsidRPr="003B11C3">
              <w:rPr>
                <w:rFonts w:ascii="Times New Roman" w:eastAsia="Times New Roman" w:hAnsi="Times New Roman" w:cs="Times New Roman"/>
                <w:sz w:val="18"/>
                <w:szCs w:val="18"/>
              </w:rPr>
              <w:br/>
              <w:t>профилактическими осмотрами, включая диспансеризацию</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21,5</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34,9</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13,4</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62,3</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Приняты меры по организации проведения профилактических осмотров с целью максимального охвата граждан старшего поколения</w:t>
            </w:r>
          </w:p>
        </w:tc>
      </w:tr>
      <w:tr w:rsidR="003B11C3" w:rsidRPr="003B11C3" w:rsidTr="003B11C3">
        <w:trPr>
          <w:trHeight w:val="479"/>
          <w:jc w:val="center"/>
        </w:trPr>
        <w:tc>
          <w:tcPr>
            <w:tcW w:w="5000" w:type="pct"/>
            <w:gridSpan w:val="9"/>
            <w:tcBorders>
              <w:bottom w:val="single" w:sz="4" w:space="0" w:color="auto"/>
            </w:tcBorders>
            <w:shd w:val="clear" w:color="auto" w:fill="D9D9D9"/>
            <w:noWrap/>
            <w:vAlign w:val="center"/>
            <w:hideMark/>
          </w:tcPr>
          <w:p w:rsidR="003B11C3" w:rsidRPr="003B11C3" w:rsidRDefault="003B11C3" w:rsidP="003B11C3">
            <w:pPr>
              <w:spacing w:after="0" w:line="240" w:lineRule="auto"/>
              <w:jc w:val="center"/>
              <w:rPr>
                <w:rFonts w:ascii="Times New Roman" w:eastAsia="Times New Roman" w:hAnsi="Times New Roman" w:cs="Times New Roman"/>
                <w:b/>
                <w:bCs/>
                <w:sz w:val="18"/>
                <w:szCs w:val="18"/>
              </w:rPr>
            </w:pPr>
            <w:r w:rsidRPr="003B11C3">
              <w:rPr>
                <w:rFonts w:ascii="Times New Roman" w:eastAsia="Times New Roman" w:hAnsi="Times New Roman" w:cs="Times New Roman"/>
                <w:b/>
                <w:bCs/>
                <w:sz w:val="18"/>
                <w:szCs w:val="18"/>
              </w:rPr>
              <w:t>Государственная программа Иркутской области «Социальная поддержка населения»</w:t>
            </w:r>
          </w:p>
        </w:tc>
      </w:tr>
      <w:tr w:rsidR="003B11C3" w:rsidRPr="003B11C3" w:rsidTr="00A84174">
        <w:trPr>
          <w:trHeight w:val="692"/>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Доля граждан, получивших меры социальной поддержки, от общего количества получателей мер социальной поддержки, средства на выплату которых предусмотрены законом о бюджете на текущий финансовый год и плановый период</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100</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100</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696"/>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100</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100</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r>
      <w:tr w:rsidR="003B11C3" w:rsidRPr="003B11C3" w:rsidTr="00A84174">
        <w:trPr>
          <w:trHeight w:val="229"/>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Удельный вес детей-сирот и детей, оставшихся без попечения родителей, в общей численности детей в возрасте 0-17 лет</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3,05</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2,8</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0,3</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8,2</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Положительная динамика показателя связана с проводимой на территории области профилактической работой с семьями, находящимися в социально опасном положении</w:t>
            </w:r>
          </w:p>
        </w:tc>
      </w:tr>
      <w:tr w:rsidR="003B11C3" w:rsidRPr="003B11C3" w:rsidTr="00A84174">
        <w:trPr>
          <w:trHeight w:val="1038"/>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4</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Доля детей в возрасте от 4 до 18 лет, охваченных отдыхом и оздоровлением, от количества детей, чьи родители (законные представители) обратились за обеспечением отдыхом и оздоровлением</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75</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75</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416"/>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5</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Доля граждан, получивших меры социальной поддержки, от общего количества получателей мер социальной поддержки, средства на выплату которых предусмотрены законом о бюджете на текущий финансовый год и плановый период</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100</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100</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3B11C3">
        <w:trPr>
          <w:trHeight w:val="517"/>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«Развитие физической культуры и спорта»</w:t>
            </w:r>
          </w:p>
        </w:tc>
      </w:tr>
      <w:tr w:rsidR="003B11C3" w:rsidRPr="003B11C3" w:rsidTr="00A84174">
        <w:trPr>
          <w:trHeight w:val="326"/>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населения Иркутской области, систематически занимающегося физической культурой и спортом, в общей численности населения Иркутской области в возрасте 3-79 лет</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20"/>
                <w:szCs w:val="20"/>
              </w:rPr>
            </w:pPr>
            <w:r w:rsidRPr="003B11C3">
              <w:rPr>
                <w:rFonts w:ascii="Times New Roman" w:eastAsia="Times New Roman" w:hAnsi="Times New Roman" w:cs="Times New Roman"/>
                <w:color w:val="000000"/>
                <w:sz w:val="20"/>
                <w:szCs w:val="20"/>
              </w:rPr>
              <w:t>34</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20"/>
                <w:szCs w:val="20"/>
              </w:rPr>
            </w:pPr>
            <w:r w:rsidRPr="003B11C3">
              <w:rPr>
                <w:rFonts w:ascii="Times New Roman" w:eastAsia="Times New Roman" w:hAnsi="Times New Roman" w:cs="Times New Roman"/>
                <w:color w:val="000000"/>
                <w:sz w:val="20"/>
                <w:szCs w:val="20"/>
              </w:rPr>
              <w:t>34,3</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20"/>
                <w:szCs w:val="20"/>
              </w:rPr>
            </w:pPr>
            <w:r w:rsidRPr="003B11C3">
              <w:rPr>
                <w:rFonts w:ascii="Times New Roman" w:eastAsia="Times New Roman" w:hAnsi="Times New Roman" w:cs="Times New Roman"/>
                <w:color w:val="000000"/>
                <w:sz w:val="20"/>
                <w:szCs w:val="20"/>
              </w:rPr>
              <w:t>0,3</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20"/>
                <w:szCs w:val="20"/>
              </w:rPr>
            </w:pPr>
            <w:r w:rsidRPr="003B11C3">
              <w:rPr>
                <w:rFonts w:ascii="Times New Roman" w:eastAsia="Times New Roman" w:hAnsi="Times New Roman" w:cs="Times New Roman"/>
                <w:color w:val="000000"/>
                <w:sz w:val="20"/>
                <w:szCs w:val="20"/>
              </w:rPr>
              <w:t>0,9</w:t>
            </w:r>
          </w:p>
        </w:tc>
        <w:tc>
          <w:tcPr>
            <w:tcW w:w="1147" w:type="pct"/>
            <w:vMerge w:val="restar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Согласно данным государственного статистического отчета № 1-ФК «Сведения о физической культуре и спорте»</w:t>
            </w:r>
          </w:p>
        </w:tc>
      </w:tr>
      <w:tr w:rsidR="003B11C3" w:rsidRPr="003B11C3" w:rsidTr="00A84174">
        <w:trPr>
          <w:trHeight w:val="676"/>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Уровень обеспеченности населения спортивными сооружениями исходя из единовременной пропускной способности объектов спорта</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20"/>
                <w:szCs w:val="20"/>
              </w:rPr>
            </w:pPr>
            <w:r w:rsidRPr="003B11C3">
              <w:rPr>
                <w:rFonts w:ascii="Times New Roman" w:eastAsia="Times New Roman" w:hAnsi="Times New Roman" w:cs="Times New Roman"/>
                <w:color w:val="000000"/>
                <w:sz w:val="20"/>
                <w:szCs w:val="20"/>
              </w:rPr>
              <w:t>42</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20"/>
                <w:szCs w:val="20"/>
              </w:rPr>
            </w:pPr>
            <w:r w:rsidRPr="003B11C3">
              <w:rPr>
                <w:rFonts w:ascii="Times New Roman" w:eastAsia="Times New Roman" w:hAnsi="Times New Roman" w:cs="Times New Roman"/>
                <w:color w:val="000000"/>
                <w:sz w:val="20"/>
                <w:szCs w:val="20"/>
              </w:rPr>
              <w:t>47,3</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20"/>
                <w:szCs w:val="20"/>
              </w:rPr>
            </w:pPr>
            <w:r w:rsidRPr="003B11C3">
              <w:rPr>
                <w:rFonts w:ascii="Times New Roman" w:eastAsia="Times New Roman" w:hAnsi="Times New Roman" w:cs="Times New Roman"/>
                <w:color w:val="000000"/>
                <w:sz w:val="20"/>
                <w:szCs w:val="20"/>
              </w:rPr>
              <w:t>5,3</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20"/>
                <w:szCs w:val="20"/>
              </w:rPr>
            </w:pPr>
            <w:r w:rsidRPr="003B11C3">
              <w:rPr>
                <w:rFonts w:ascii="Times New Roman" w:eastAsia="Times New Roman" w:hAnsi="Times New Roman" w:cs="Times New Roman"/>
                <w:color w:val="000000"/>
                <w:sz w:val="20"/>
                <w:szCs w:val="20"/>
              </w:rPr>
              <w:t>12,6</w:t>
            </w:r>
          </w:p>
        </w:tc>
        <w:tc>
          <w:tcPr>
            <w:tcW w:w="1147" w:type="pct"/>
            <w:vMerge/>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p>
        </w:tc>
      </w:tr>
      <w:tr w:rsidR="003B11C3" w:rsidRPr="003B11C3" w:rsidTr="003B11C3">
        <w:trPr>
          <w:trHeight w:val="545"/>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«Развитие культуры»</w:t>
            </w:r>
          </w:p>
        </w:tc>
      </w:tr>
      <w:tr w:rsidR="003B11C3" w:rsidRPr="003B11C3" w:rsidTr="00A84174">
        <w:trPr>
          <w:trHeight w:val="842"/>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архивных документов, относящихся к государственной собственности Иркутской области (хранящихся в государственных и муниципальных архивах Иркутской области), находящихся в нормативных условиях, обеспечивающих их постоянное (вечное) хранение, по отношению к общему количеству архивных документов, относящихся к государственной собственности Иркутской области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96,5</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95,4</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-1,1</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-1,1</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1431"/>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Удовлетворенность населения качеством предоставления государственных и муниципальных услуг в сфере культуры</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 от числа опрошенных</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90</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97,8</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7,8</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8,7</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По результатам независимой оценки качества условий оказания услуг муниципальными организациями культуры Иркутской области в 2019 году</w:t>
            </w:r>
          </w:p>
        </w:tc>
      </w:tr>
      <w:tr w:rsidR="003B11C3" w:rsidRPr="003B11C3" w:rsidTr="00A84174">
        <w:trPr>
          <w:trHeight w:val="409"/>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Число участников культурно-досуговых мероприятий</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тыс. чел</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7075</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7285,4</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210,4</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3,0</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433"/>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Число участников мероприятий в области сохранения и развития национальной самобытности народов, традиционно проживающих на территории Усть-Ордынского Бурятского округа</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тыс. чел.</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9,84</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9,9</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0,06</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0,6</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644"/>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Увеличение числа граждан, принимающих участие в культурной деятельности, по отношению к уровню 2017 года</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101</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139</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38</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37,6</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Связано с увеличением финансирования на модернизацию муниципальных учреждений культуры</w:t>
            </w:r>
          </w:p>
        </w:tc>
      </w:tr>
      <w:tr w:rsidR="003B11C3" w:rsidRPr="003B11C3" w:rsidTr="003B11C3">
        <w:trPr>
          <w:trHeight w:val="445"/>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«Молодежная политика»</w:t>
            </w:r>
          </w:p>
        </w:tc>
      </w:tr>
      <w:tr w:rsidR="003B11C3" w:rsidRPr="003B11C3" w:rsidTr="00A84174">
        <w:trPr>
          <w:trHeight w:val="77"/>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 xml:space="preserve">Общая численность участников мероприятий государственной </w:t>
            </w:r>
            <w:proofErr w:type="gramStart"/>
            <w:r w:rsidRPr="003B11C3">
              <w:rPr>
                <w:rFonts w:ascii="Times New Roman" w:eastAsia="Times New Roman" w:hAnsi="Times New Roman" w:cs="Times New Roman"/>
                <w:color w:val="000000"/>
                <w:sz w:val="18"/>
                <w:szCs w:val="18"/>
              </w:rPr>
              <w:t>программы  в</w:t>
            </w:r>
            <w:proofErr w:type="gramEnd"/>
            <w:r w:rsidRPr="003B11C3">
              <w:rPr>
                <w:rFonts w:ascii="Times New Roman" w:eastAsia="Times New Roman" w:hAnsi="Times New Roman" w:cs="Times New Roman"/>
                <w:color w:val="000000"/>
                <w:sz w:val="18"/>
                <w:szCs w:val="18"/>
              </w:rPr>
              <w:t xml:space="preserve"> возрасте от 14 до 30 лет</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чел.</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767 006</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1 087 115</w:t>
            </w:r>
          </w:p>
        </w:tc>
        <w:tc>
          <w:tcPr>
            <w:tcW w:w="260" w:type="pct"/>
            <w:shd w:val="clear" w:color="auto" w:fill="auto"/>
            <w:vAlign w:val="center"/>
            <w:hideMark/>
          </w:tcPr>
          <w:p w:rsidR="003B11C3" w:rsidRPr="003B11C3" w:rsidRDefault="003B11C3" w:rsidP="003B11C3">
            <w:pPr>
              <w:spacing w:after="0" w:line="240" w:lineRule="auto"/>
              <w:ind w:left="-121" w:right="-158"/>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320 109</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41,7</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Превышение показателя связано с проведением в части муниципальных образований мероприятий по подготовке празднования 75-летия Победы в Великой Отечественной войне</w:t>
            </w:r>
          </w:p>
        </w:tc>
      </w:tr>
      <w:tr w:rsidR="003B11C3" w:rsidRPr="003B11C3" w:rsidTr="00A84174">
        <w:trPr>
          <w:trHeight w:val="319"/>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proofErr w:type="gramStart"/>
            <w:r w:rsidRPr="003B11C3">
              <w:rPr>
                <w:rFonts w:ascii="Times New Roman" w:eastAsia="Times New Roman" w:hAnsi="Times New Roman" w:cs="Times New Roman"/>
                <w:color w:val="000000"/>
                <w:sz w:val="18"/>
                <w:szCs w:val="18"/>
              </w:rPr>
              <w:t>Количество  молодых</w:t>
            </w:r>
            <w:proofErr w:type="gramEnd"/>
            <w:r w:rsidRPr="003B11C3">
              <w:rPr>
                <w:rFonts w:ascii="Times New Roman" w:eastAsia="Times New Roman" w:hAnsi="Times New Roman" w:cs="Times New Roman"/>
                <w:color w:val="000000"/>
                <w:sz w:val="18"/>
                <w:szCs w:val="18"/>
              </w:rPr>
              <w:t xml:space="preserve"> людей в возрасте от 14 до 30 лет, принимающих участие в добровольческой (волонтерской) деятельности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чел.</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1574</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1574</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495"/>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молодых людей в возрасте от 14 до 30 лет, зарегистрированных с диагнозом «синдром зависимости от наркотических средств (наркомания)», «пагубное (с вредными последствиями) употребление наркотических средств», установленным впервые в жизни, в общем количестве молодых людей от 14 до 30 лет</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0,06</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0,04</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0,02</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33,33</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Снижение показателя произошло за счет снижения числа лиц, зарегистрированных с диагнозом «синдром зависимости от наркотических средств (наркомания)»</w:t>
            </w:r>
          </w:p>
        </w:tc>
      </w:tr>
      <w:tr w:rsidR="003B11C3" w:rsidRPr="003B11C3" w:rsidTr="003B11C3">
        <w:trPr>
          <w:trHeight w:val="537"/>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w:t>
            </w:r>
            <w:r w:rsidRPr="003B11C3">
              <w:rPr>
                <w:rFonts w:ascii="Times New Roman" w:eastAsia="Times New Roman" w:hAnsi="Times New Roman" w:cs="Times New Roman"/>
                <w:b/>
                <w:sz w:val="18"/>
                <w:szCs w:val="18"/>
              </w:rPr>
              <w:t>Реализация государственной национальной политики в Иркутской области</w:t>
            </w:r>
            <w:r w:rsidRPr="003B11C3">
              <w:rPr>
                <w:rFonts w:ascii="Times New Roman" w:eastAsia="Times New Roman" w:hAnsi="Times New Roman" w:cs="Times New Roman"/>
                <w:b/>
                <w:bCs/>
                <w:color w:val="000000"/>
                <w:sz w:val="18"/>
                <w:szCs w:val="18"/>
              </w:rPr>
              <w:t>»</w:t>
            </w:r>
          </w:p>
        </w:tc>
      </w:tr>
      <w:tr w:rsidR="003B11C3" w:rsidRPr="003B11C3" w:rsidTr="00A84174">
        <w:trPr>
          <w:trHeight w:val="205"/>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граждан, положительно оценивающих состояние межнациональных отношений, в общем количестве населения Иркутской области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65,2</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65,4</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0,2</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0,3</w:t>
            </w:r>
          </w:p>
        </w:tc>
        <w:tc>
          <w:tcPr>
            <w:tcW w:w="1147" w:type="pct"/>
            <w:vMerge w:val="restar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p>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p>
        </w:tc>
      </w:tr>
      <w:tr w:rsidR="003B11C3" w:rsidRPr="003B11C3" w:rsidTr="00A84174">
        <w:trPr>
          <w:trHeight w:val="261"/>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Уровень общероссийской гражданской идентичности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96</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96,1</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0,1</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0,1</w:t>
            </w:r>
          </w:p>
        </w:tc>
        <w:tc>
          <w:tcPr>
            <w:tcW w:w="1147" w:type="pct"/>
            <w:vMerge/>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p>
        </w:tc>
      </w:tr>
      <w:tr w:rsidR="003B11C3" w:rsidRPr="003B11C3" w:rsidTr="00A84174">
        <w:trPr>
          <w:trHeight w:val="261"/>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153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граждан, отмечающих отсутствие в отношении себя дискриминации по признаку национальной, языковой или религиозной принадлежности, в общем количестве опрошенных граждан</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94</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94</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p>
        </w:tc>
      </w:tr>
      <w:tr w:rsidR="003B11C3" w:rsidRPr="003B11C3" w:rsidTr="00A84174">
        <w:trPr>
          <w:trHeight w:val="261"/>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w:t>
            </w:r>
          </w:p>
        </w:tc>
        <w:tc>
          <w:tcPr>
            <w:tcW w:w="153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граждан, не испытывающих негативного отношения к иностранным гражданам, в общей численности граждан Российской Федерации, проживающих в Иркутской области</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64</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64</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p>
        </w:tc>
      </w:tr>
      <w:tr w:rsidR="003B11C3" w:rsidRPr="003B11C3" w:rsidTr="003B11C3">
        <w:trPr>
          <w:trHeight w:val="509"/>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«Развитие жилищно-коммунального хозяйства и повышение энергоэффективности Иркутской области»</w:t>
            </w:r>
          </w:p>
        </w:tc>
      </w:tr>
      <w:tr w:rsidR="003B11C3" w:rsidRPr="003B11C3" w:rsidTr="00A84174">
        <w:trPr>
          <w:trHeight w:val="377"/>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Динамика энергоемкости валового регионального продукта</w:t>
            </w:r>
          </w:p>
        </w:tc>
        <w:tc>
          <w:tcPr>
            <w:tcW w:w="400" w:type="pct"/>
            <w:tcBorders>
              <w:top w:val="single" w:sz="4" w:space="0" w:color="auto"/>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кг у.т./тыс. рублей</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регрессирующий</w:t>
            </w:r>
          </w:p>
        </w:tc>
        <w:tc>
          <w:tcPr>
            <w:tcW w:w="343" w:type="pct"/>
            <w:tcBorders>
              <w:top w:val="single" w:sz="4" w:space="0" w:color="auto"/>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26,8</w:t>
            </w:r>
          </w:p>
        </w:tc>
        <w:tc>
          <w:tcPr>
            <w:tcW w:w="324" w:type="pct"/>
            <w:tcBorders>
              <w:top w:val="single" w:sz="4" w:space="0" w:color="auto"/>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26,8</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263" w:type="pct"/>
            <w:tcBorders>
              <w:top w:val="single" w:sz="4" w:space="0" w:color="auto"/>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1147" w:type="pct"/>
            <w:tcBorders>
              <w:top w:val="single" w:sz="4" w:space="0" w:color="auto"/>
              <w:left w:val="nil"/>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300"/>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tcBorders>
              <w:top w:val="nil"/>
              <w:left w:val="single" w:sz="4" w:space="0" w:color="auto"/>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Уровень газификации Иркутской области</w:t>
            </w:r>
          </w:p>
        </w:tc>
        <w:tc>
          <w:tcPr>
            <w:tcW w:w="400"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9,4</w:t>
            </w:r>
          </w:p>
        </w:tc>
        <w:tc>
          <w:tcPr>
            <w:tcW w:w="324"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9,4</w:t>
            </w:r>
          </w:p>
        </w:tc>
        <w:tc>
          <w:tcPr>
            <w:tcW w:w="260"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263"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1147" w:type="pct"/>
            <w:tcBorders>
              <w:top w:val="nil"/>
              <w:left w:val="nil"/>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64"/>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1530" w:type="pct"/>
            <w:tcBorders>
              <w:top w:val="nil"/>
              <w:left w:val="single" w:sz="4" w:space="0" w:color="auto"/>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населения, обеспеченного питьевой водой, отвечающей требованиям безопасности, в общей численности населения</w:t>
            </w:r>
          </w:p>
        </w:tc>
        <w:tc>
          <w:tcPr>
            <w:tcW w:w="400"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91,5</w:t>
            </w:r>
          </w:p>
        </w:tc>
        <w:tc>
          <w:tcPr>
            <w:tcW w:w="324"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-0,2</w:t>
            </w:r>
          </w:p>
        </w:tc>
        <w:tc>
          <w:tcPr>
            <w:tcW w:w="263"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-0,2</w:t>
            </w:r>
          </w:p>
        </w:tc>
        <w:tc>
          <w:tcPr>
            <w:tcW w:w="1147" w:type="pct"/>
            <w:tcBorders>
              <w:top w:val="nil"/>
              <w:left w:val="nil"/>
              <w:bottom w:val="single" w:sz="4" w:space="0" w:color="auto"/>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Данные Управления Роспотребнадзора по Иркутской области</w:t>
            </w:r>
          </w:p>
        </w:tc>
      </w:tr>
      <w:tr w:rsidR="003B11C3" w:rsidRPr="003B11C3" w:rsidTr="003B11C3">
        <w:trPr>
          <w:trHeight w:val="531"/>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«Развитие транспортного комплекса Иркутской области»</w:t>
            </w:r>
          </w:p>
        </w:tc>
      </w:tr>
      <w:tr w:rsidR="003B11C3" w:rsidRPr="003B11C3" w:rsidTr="00A84174">
        <w:trPr>
          <w:trHeight w:val="399"/>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Общее количество перевезенных пассажиров водным, пригородным железнодорожным транспортом, а также воздушным транспортом местными авиалиниями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тыс. чел.</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7 198,3</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7 030,4</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-167,9</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-2,3</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Снижение пассажиропотока в связи с увеличением тарифов и изменением порядка предоставления льготного проезда учащимся и студентам по пригородному железнодорожному транспорту</w:t>
            </w:r>
          </w:p>
        </w:tc>
      </w:tr>
      <w:tr w:rsidR="003B11C3" w:rsidRPr="003B11C3" w:rsidTr="003B11C3">
        <w:trPr>
          <w:trHeight w:val="570"/>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w:t>
            </w:r>
            <w:r w:rsidRPr="003B11C3">
              <w:rPr>
                <w:rFonts w:ascii="Times New Roman" w:eastAsia="Times New Roman" w:hAnsi="Times New Roman" w:cs="Times New Roman"/>
                <w:b/>
                <w:color w:val="000000"/>
                <w:sz w:val="18"/>
                <w:szCs w:val="18"/>
              </w:rPr>
              <w:t>Реализация государственной политики в сфере строительства, дорожного хозяйства</w:t>
            </w:r>
            <w:r w:rsidRPr="003B11C3">
              <w:rPr>
                <w:rFonts w:ascii="Times New Roman" w:eastAsia="Times New Roman" w:hAnsi="Times New Roman" w:cs="Times New Roman"/>
                <w:b/>
                <w:bCs/>
                <w:color w:val="000000"/>
                <w:sz w:val="18"/>
                <w:szCs w:val="18"/>
              </w:rPr>
              <w:t>»</w:t>
            </w:r>
          </w:p>
        </w:tc>
      </w:tr>
      <w:tr w:rsidR="003B11C3" w:rsidRPr="003B11C3" w:rsidTr="00A84174">
        <w:trPr>
          <w:trHeight w:val="549"/>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соответствующих нормативным требованиям автомобильных дорог регионального значения и автомобильных дорог в городских агломерациях с учетом загруженности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32,3</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32,3</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560"/>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Плотность сети автомобильных дорог общего пользования (кроме дорог федерального значения), отвечающих нормативным требованиям к транспортно-эксплуатационным показателям</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км/1000 кв.км</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13,4</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13,3</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-0,1</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-0,7</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Показатель не достигнут на 0,1 п.п. в связи с невозможностью ввода дорог из-за наступления чрезвычайной ситуации</w:t>
            </w:r>
          </w:p>
          <w:p w:rsidR="003B11C3" w:rsidRPr="003B11C3" w:rsidRDefault="003B11C3" w:rsidP="003B11C3">
            <w:pPr>
              <w:spacing w:after="0" w:line="240" w:lineRule="auto"/>
              <w:jc w:val="center"/>
              <w:rPr>
                <w:rFonts w:ascii="Times New Roman" w:eastAsia="Times New Roman" w:hAnsi="Times New Roman" w:cs="Times New Roman"/>
                <w:sz w:val="18"/>
                <w:szCs w:val="18"/>
              </w:rPr>
            </w:pPr>
          </w:p>
        </w:tc>
      </w:tr>
      <w:tr w:rsidR="003B11C3" w:rsidRPr="003B11C3" w:rsidTr="003B11C3">
        <w:trPr>
          <w:trHeight w:val="570"/>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«Доступное жилье»</w:t>
            </w:r>
          </w:p>
        </w:tc>
      </w:tr>
      <w:tr w:rsidR="003B11C3" w:rsidRPr="003B11C3" w:rsidTr="00A84174">
        <w:trPr>
          <w:trHeight w:val="424"/>
          <w:jc w:val="center"/>
        </w:trPr>
        <w:tc>
          <w:tcPr>
            <w:tcW w:w="155" w:type="pct"/>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Годовой объем ввода жилья в Иркутской области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кв. м</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1 000 000</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1 024 220</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24 220</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2,4</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Официальные данные Территориального органа Федеральной службы государственной статистики по Иркутской области</w:t>
            </w:r>
          </w:p>
        </w:tc>
      </w:tr>
      <w:tr w:rsidR="003B11C3" w:rsidRPr="003B11C3" w:rsidTr="00A84174">
        <w:trPr>
          <w:trHeight w:val="232"/>
          <w:jc w:val="center"/>
        </w:trPr>
        <w:tc>
          <w:tcPr>
            <w:tcW w:w="155" w:type="pct"/>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Средний уровень процентной ставки по ипотечному кредиту</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8,90</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10,4</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-1,50</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-14,4</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Официальные данные Центрального банка Российской Федерации</w:t>
            </w:r>
          </w:p>
        </w:tc>
      </w:tr>
      <w:tr w:rsidR="003B11C3" w:rsidRPr="003B11C3" w:rsidTr="00A84174">
        <w:trPr>
          <w:trHeight w:val="652"/>
          <w:jc w:val="center"/>
        </w:trPr>
        <w:tc>
          <w:tcPr>
            <w:tcW w:w="155" w:type="pct"/>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Количество семей, граждан, детей-сирот и детей, оставшихся без попечения родителей, лиц из числа детей-сирот и детей, оставшихся без попечения родителей, улучшивших свои жилищные условия в результате реализации Государственной программы</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ед.</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2 006</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2 273,0</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266,98</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13,3</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Принимаются неукоснительные меры для скорейшего завершения расселения аварийного жилищного фонда</w:t>
            </w:r>
          </w:p>
        </w:tc>
      </w:tr>
      <w:tr w:rsidR="003B11C3" w:rsidRPr="003B11C3" w:rsidTr="00A84174">
        <w:trPr>
          <w:trHeight w:val="311"/>
          <w:jc w:val="center"/>
        </w:trPr>
        <w:tc>
          <w:tcPr>
            <w:tcW w:w="155" w:type="pct"/>
            <w:shd w:val="clear" w:color="auto" w:fill="auto"/>
            <w:vAlign w:val="center"/>
            <w:hideMark/>
          </w:tcPr>
          <w:p w:rsidR="003B11C3" w:rsidRPr="003B11C3" w:rsidRDefault="003B11C3" w:rsidP="003B11C3">
            <w:pPr>
              <w:spacing w:after="0" w:line="240" w:lineRule="auto"/>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4</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Коэффициент доступности жилья (количество лет, необходимых семье, состоящей из трех человек, для приобретения стандартной квартиры общей площадью 54 кв. метра с учетом среднего годового совокупного денежного дохода семьи)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лет.</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3,0</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3,7</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-0,71</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-19,1</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Высокое значение коэффициента обусловлено высокой стоимостью квадратного метра жилья в Иркутской области, а также низким показателем среднедушевого денежного дохода населения Иркутской области</w:t>
            </w:r>
          </w:p>
        </w:tc>
      </w:tr>
      <w:tr w:rsidR="003B11C3" w:rsidRPr="003B11C3" w:rsidTr="00A84174">
        <w:trPr>
          <w:trHeight w:val="311"/>
          <w:jc w:val="center"/>
        </w:trPr>
        <w:tc>
          <w:tcPr>
            <w:tcW w:w="155"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5</w:t>
            </w:r>
          </w:p>
        </w:tc>
        <w:tc>
          <w:tcPr>
            <w:tcW w:w="153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Количество квадратных метров, расселенного непригодного для проживания жилищного фонда</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тыс. кв. м</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11,6</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28,1</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16,50</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142,3</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Принимаются неукоснительные меры для скорейшего завершения расселения аварийного жилищного фонда</w:t>
            </w:r>
          </w:p>
        </w:tc>
      </w:tr>
      <w:tr w:rsidR="003B11C3" w:rsidRPr="003B11C3" w:rsidTr="003B11C3">
        <w:trPr>
          <w:trHeight w:val="525"/>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«Охрана окружающей среды»</w:t>
            </w:r>
          </w:p>
        </w:tc>
      </w:tr>
      <w:tr w:rsidR="003B11C3" w:rsidRPr="003B11C3" w:rsidTr="003B11C3">
        <w:trPr>
          <w:trHeight w:val="507"/>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tcBorders>
              <w:top w:val="single" w:sz="4" w:space="0" w:color="auto"/>
              <w:left w:val="single" w:sz="4" w:space="0" w:color="auto"/>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Доля использованных, обезвреженных отходов в общем объеме образовавшихся отходов в процессе производства и потребления</w:t>
            </w:r>
          </w:p>
        </w:tc>
        <w:tc>
          <w:tcPr>
            <w:tcW w:w="400" w:type="pct"/>
            <w:tcBorders>
              <w:top w:val="single" w:sz="4" w:space="0" w:color="auto"/>
              <w:left w:val="nil"/>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tcBorders>
              <w:top w:val="single" w:sz="4" w:space="0" w:color="auto"/>
              <w:left w:val="nil"/>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tcBorders>
              <w:top w:val="single" w:sz="4" w:space="0" w:color="auto"/>
              <w:left w:val="nil"/>
              <w:bottom w:val="single" w:sz="4" w:space="0" w:color="auto"/>
              <w:right w:val="single" w:sz="4" w:space="0" w:color="auto"/>
            </w:tcBorders>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85</w:t>
            </w:r>
          </w:p>
        </w:tc>
        <w:tc>
          <w:tcPr>
            <w:tcW w:w="324" w:type="pct"/>
            <w:tcBorders>
              <w:top w:val="single" w:sz="4" w:space="0" w:color="auto"/>
              <w:left w:val="nil"/>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85</w:t>
            </w:r>
          </w:p>
        </w:tc>
        <w:tc>
          <w:tcPr>
            <w:tcW w:w="260" w:type="pct"/>
            <w:tcBorders>
              <w:top w:val="single" w:sz="4" w:space="0" w:color="auto"/>
              <w:left w:val="nil"/>
              <w:bottom w:val="single" w:sz="4" w:space="0" w:color="auto"/>
              <w:right w:val="single" w:sz="4" w:space="0" w:color="auto"/>
            </w:tcBorders>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263" w:type="pct"/>
            <w:tcBorders>
              <w:top w:val="single" w:sz="4" w:space="0" w:color="auto"/>
              <w:left w:val="nil"/>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1147" w:type="pct"/>
            <w:tcBorders>
              <w:bottom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r>
      <w:tr w:rsidR="003B11C3" w:rsidRPr="003B11C3" w:rsidTr="003B11C3">
        <w:trPr>
          <w:trHeight w:val="147"/>
          <w:jc w:val="center"/>
        </w:trPr>
        <w:tc>
          <w:tcPr>
            <w:tcW w:w="155" w:type="pct"/>
            <w:tcBorders>
              <w:right w:val="single" w:sz="4" w:space="0" w:color="auto"/>
            </w:tcBorders>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tcBorders>
              <w:top w:val="single" w:sz="4" w:space="0" w:color="auto"/>
              <w:left w:val="single" w:sz="4" w:space="0" w:color="auto"/>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Доля площади особо охраняемых природных территорий регионального значения от общей площади территории Иркутской области</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1,03</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1,03</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r>
      <w:tr w:rsidR="003B11C3" w:rsidRPr="003B11C3" w:rsidTr="003B11C3">
        <w:trPr>
          <w:trHeight w:val="369"/>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w:t>
            </w:r>
          </w:p>
        </w:tc>
        <w:tc>
          <w:tcPr>
            <w:tcW w:w="1530" w:type="pct"/>
            <w:tcBorders>
              <w:top w:val="single" w:sz="4" w:space="0" w:color="auto"/>
              <w:left w:val="single" w:sz="4" w:space="0" w:color="auto"/>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Прирост численности лимитируемых охотничьих ресурсов на территории охотничьих угодий Иркутской области, за исключением особо охраняемых природных территорий, к предыдущему году</w:t>
            </w:r>
          </w:p>
        </w:tc>
        <w:tc>
          <w:tcPr>
            <w:tcW w:w="400" w:type="pct"/>
            <w:tcBorders>
              <w:top w:val="single" w:sz="4" w:space="0" w:color="auto"/>
              <w:left w:val="nil"/>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tcBorders>
              <w:top w:val="single" w:sz="4" w:space="0" w:color="auto"/>
              <w:left w:val="nil"/>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tcBorders>
              <w:top w:val="single" w:sz="4" w:space="0" w:color="auto"/>
              <w:left w:val="nil"/>
              <w:bottom w:val="single" w:sz="4" w:space="0" w:color="auto"/>
              <w:right w:val="single" w:sz="4" w:space="0" w:color="auto"/>
            </w:tcBorders>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5,0</w:t>
            </w:r>
          </w:p>
        </w:tc>
        <w:tc>
          <w:tcPr>
            <w:tcW w:w="324" w:type="pct"/>
            <w:tcBorders>
              <w:top w:val="single" w:sz="4" w:space="0" w:color="auto"/>
              <w:left w:val="nil"/>
              <w:bottom w:val="single" w:sz="4" w:space="0" w:color="auto"/>
              <w:right w:val="single" w:sz="4" w:space="0" w:color="auto"/>
            </w:tcBorders>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5,7</w:t>
            </w:r>
          </w:p>
        </w:tc>
        <w:tc>
          <w:tcPr>
            <w:tcW w:w="260" w:type="pct"/>
            <w:tcBorders>
              <w:top w:val="single" w:sz="4" w:space="0" w:color="auto"/>
              <w:left w:val="nil"/>
              <w:bottom w:val="single" w:sz="4" w:space="0" w:color="auto"/>
              <w:right w:val="single" w:sz="4" w:space="0" w:color="auto"/>
            </w:tcBorders>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0,7</w:t>
            </w:r>
          </w:p>
        </w:tc>
        <w:tc>
          <w:tcPr>
            <w:tcW w:w="263" w:type="pct"/>
            <w:tcBorders>
              <w:top w:val="single" w:sz="4" w:space="0" w:color="auto"/>
              <w:left w:val="nil"/>
              <w:bottom w:val="single" w:sz="4" w:space="0" w:color="auto"/>
              <w:right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14,0</w:t>
            </w:r>
          </w:p>
        </w:tc>
        <w:tc>
          <w:tcPr>
            <w:tcW w:w="1147" w:type="pct"/>
            <w:tcBorders>
              <w:top w:val="single" w:sz="4" w:space="0" w:color="auto"/>
            </w:tcBorders>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r>
      <w:tr w:rsidR="003B11C3" w:rsidRPr="003B11C3" w:rsidTr="003B11C3">
        <w:trPr>
          <w:trHeight w:val="579"/>
          <w:jc w:val="center"/>
        </w:trPr>
        <w:tc>
          <w:tcPr>
            <w:tcW w:w="5000" w:type="pct"/>
            <w:gridSpan w:val="9"/>
            <w:tcBorders>
              <w:top w:val="single" w:sz="4" w:space="0" w:color="auto"/>
            </w:tcBorders>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r>
      <w:tr w:rsidR="003B11C3" w:rsidRPr="003B11C3" w:rsidTr="00A84174">
        <w:trPr>
          <w:trHeight w:val="600"/>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Доля единых дежурно-диспетчерских служб муниципальных образований Иркутской области, подключенных к единой региональной интеграционной платформе аппаратно-программного комплекса «Безопасный город», от общего количества единых дежурно-диспетчерских служб муниципальных образований Иркутской области</w:t>
            </w:r>
          </w:p>
        </w:tc>
        <w:tc>
          <w:tcPr>
            <w:tcW w:w="40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11,9</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-11,9</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p>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Показатель не достигнут из-за несвоевременного исполнения акционерным обществом «Концерн «Автоматика» обязательств по контракту. Подрядчиком осуществляется устранение выявленных замечаний, препятствующих приемке.</w:t>
            </w:r>
          </w:p>
        </w:tc>
      </w:tr>
      <w:tr w:rsidR="003B11C3" w:rsidRPr="003B11C3" w:rsidTr="00A84174">
        <w:trPr>
          <w:trHeight w:val="70"/>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24"/>
                <w:szCs w:val="24"/>
              </w:rPr>
            </w:pPr>
            <w:r w:rsidRPr="003B11C3">
              <w:rPr>
                <w:rFonts w:ascii="Times New Roman" w:eastAsia="Times New Roman" w:hAnsi="Times New Roman" w:cs="Times New Roman"/>
                <w:sz w:val="18"/>
                <w:szCs w:val="18"/>
              </w:rPr>
              <w:t>Количество населенных пунктов Иркутской области, прикрытых подразделениями противопожарной службы Иркутской области</w:t>
            </w:r>
          </w:p>
        </w:tc>
        <w:tc>
          <w:tcPr>
            <w:tcW w:w="40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ед.</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195</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204</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9,0</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4,6</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w:t>
            </w:r>
          </w:p>
        </w:tc>
        <w:tc>
          <w:tcPr>
            <w:tcW w:w="153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24"/>
                <w:szCs w:val="24"/>
              </w:rPr>
            </w:pPr>
            <w:r w:rsidRPr="003B11C3">
              <w:rPr>
                <w:rFonts w:ascii="Times New Roman" w:eastAsia="Times New Roman" w:hAnsi="Times New Roman" w:cs="Times New Roman"/>
                <w:sz w:val="18"/>
                <w:szCs w:val="18"/>
              </w:rPr>
              <w:t>Среднее время реагирования экстренных оперативных служб на обращения населения по номеру «112» на территории Иркутской области</w:t>
            </w:r>
          </w:p>
        </w:tc>
        <w:tc>
          <w:tcPr>
            <w:tcW w:w="400"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минута</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50</w:t>
            </w:r>
          </w:p>
        </w:tc>
        <w:tc>
          <w:tcPr>
            <w:tcW w:w="324"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50</w:t>
            </w:r>
          </w:p>
        </w:tc>
        <w:tc>
          <w:tcPr>
            <w:tcW w:w="260"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263"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0,0</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4</w:t>
            </w:r>
          </w:p>
        </w:tc>
        <w:tc>
          <w:tcPr>
            <w:tcW w:w="153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Количество дорожно-транспортных происшествий с пострадавшими</w:t>
            </w:r>
          </w:p>
        </w:tc>
        <w:tc>
          <w:tcPr>
            <w:tcW w:w="400"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ед.</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регрессирующий</w:t>
            </w:r>
          </w:p>
        </w:tc>
        <w:tc>
          <w:tcPr>
            <w:tcW w:w="343"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3 354,0</w:t>
            </w:r>
          </w:p>
        </w:tc>
        <w:tc>
          <w:tcPr>
            <w:tcW w:w="324"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3 277,0</w:t>
            </w:r>
          </w:p>
        </w:tc>
        <w:tc>
          <w:tcPr>
            <w:tcW w:w="260"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77,0</w:t>
            </w:r>
          </w:p>
        </w:tc>
        <w:tc>
          <w:tcPr>
            <w:tcW w:w="263" w:type="pct"/>
            <w:shd w:val="clear" w:color="auto" w:fill="auto"/>
            <w:noWrap/>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2,3</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3B11C3">
        <w:trPr>
          <w:trHeight w:val="580"/>
          <w:jc w:val="center"/>
        </w:trPr>
        <w:tc>
          <w:tcPr>
            <w:tcW w:w="5000" w:type="pct"/>
            <w:gridSpan w:val="9"/>
            <w:tcBorders>
              <w:bottom w:val="single" w:sz="4" w:space="0" w:color="auto"/>
            </w:tcBorders>
            <w:shd w:val="clear" w:color="auto" w:fill="D9D9D9"/>
            <w:noWrap/>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«Труд и занятость»</w:t>
            </w:r>
          </w:p>
        </w:tc>
      </w:tr>
      <w:tr w:rsidR="003B11C3" w:rsidRPr="003B11C3" w:rsidTr="00A84174">
        <w:trPr>
          <w:trHeight w:val="421"/>
          <w:jc w:val="center"/>
        </w:trPr>
        <w:tc>
          <w:tcPr>
            <w:tcW w:w="155"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Коэффициент напряженности на рынке труда</w:t>
            </w:r>
          </w:p>
        </w:tc>
        <w:tc>
          <w:tcPr>
            <w:tcW w:w="40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ед.</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регрессирующий</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0,5</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0,3</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0,2</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40,0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Значение показателя перевыполнено в связи с увеличением числа вакансий и снижением фактической численности незанятых граждан, состоящих на регистрационном учете</w:t>
            </w:r>
          </w:p>
        </w:tc>
      </w:tr>
      <w:tr w:rsidR="003B11C3" w:rsidRPr="003B11C3" w:rsidTr="00A84174">
        <w:trPr>
          <w:trHeight w:val="861"/>
          <w:jc w:val="center"/>
        </w:trPr>
        <w:tc>
          <w:tcPr>
            <w:tcW w:w="155"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Удельный вес рабочих мест, на которых по результатам специальной оценки условий труда установлены вредные и (или) опасные условия труда</w:t>
            </w:r>
          </w:p>
        </w:tc>
        <w:tc>
          <w:tcPr>
            <w:tcW w:w="40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регрессирующий</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37,9</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32,2</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5,7</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15,0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В 2019 увеличилось количество рабочих мест, на которых проведена СОУТ в связи с окончанием переходного периода. Активизация работы по проведению СОУТ привела к снижению удельного веса рабочих мест, на которых по результатам СОУТ установлены вредные и опасные условия труда</w:t>
            </w:r>
          </w:p>
        </w:tc>
      </w:tr>
      <w:tr w:rsidR="003B11C3" w:rsidRPr="003B11C3" w:rsidTr="00A84174">
        <w:trPr>
          <w:trHeight w:val="1106"/>
          <w:jc w:val="center"/>
        </w:trPr>
        <w:tc>
          <w:tcPr>
            <w:tcW w:w="155"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Уровень регистрируемой безработицы</w:t>
            </w:r>
          </w:p>
        </w:tc>
        <w:tc>
          <w:tcPr>
            <w:tcW w:w="40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регрессирующий</w:t>
            </w:r>
          </w:p>
        </w:tc>
        <w:tc>
          <w:tcPr>
            <w:tcW w:w="34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1,3</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0,3</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23,1</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Значение показателя перевыполнено в связи с увеличением уровня трудоустройства граждан и снижением фактической численности безработных граждан</w:t>
            </w:r>
          </w:p>
        </w:tc>
      </w:tr>
      <w:tr w:rsidR="003B11C3" w:rsidRPr="003B11C3" w:rsidTr="003B11C3">
        <w:trPr>
          <w:trHeight w:val="532"/>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sz w:val="18"/>
                <w:szCs w:val="18"/>
              </w:rPr>
            </w:pPr>
            <w:r w:rsidRPr="003B11C3">
              <w:rPr>
                <w:rFonts w:ascii="Times New Roman" w:eastAsia="Times New Roman" w:hAnsi="Times New Roman" w:cs="Times New Roman"/>
                <w:b/>
                <w:bCs/>
                <w:sz w:val="18"/>
                <w:szCs w:val="18"/>
              </w:rPr>
              <w:t>Государственная программа «Развитие сельского хозяйства и регулирование рынков сельскохозяйственной продукции, сырья и продовольствия»</w:t>
            </w:r>
          </w:p>
        </w:tc>
      </w:tr>
      <w:tr w:rsidR="003B11C3" w:rsidRPr="003B11C3" w:rsidTr="00A84174">
        <w:trPr>
          <w:trHeight w:val="129"/>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Индекс производства продукции сельского хозяйства в хозяйствах всех категорий (в сопоставимых ценах)</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в % к предыдущему году</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101,1</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97,0</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-4,1</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-4,1</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Основной причиной невыполнения целевого показателя в полном объеме является снижение стоимости валовой продукции сельского хозяйства в результате уменьшения объемов производства картофеля, овощей, молока и мяса в связи с погодными условиями (чрезвычайной ситуацией, связанной с наводнением, на территории нескольких районов области, переувлажнением почвы в период уборки урожая), низкими отпускными ценами на продукцию, ростом затрат</w:t>
            </w:r>
          </w:p>
        </w:tc>
      </w:tr>
      <w:tr w:rsidR="003B11C3" w:rsidRPr="003B11C3" w:rsidTr="00A84174">
        <w:trPr>
          <w:trHeight w:val="77"/>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Создание новых рабочих мест в сельском хозяйстве</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мест</w:t>
            </w:r>
          </w:p>
        </w:tc>
        <w:tc>
          <w:tcPr>
            <w:tcW w:w="578"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194</w:t>
            </w:r>
          </w:p>
        </w:tc>
        <w:tc>
          <w:tcPr>
            <w:tcW w:w="324"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197</w:t>
            </w:r>
          </w:p>
        </w:tc>
        <w:tc>
          <w:tcPr>
            <w:tcW w:w="260"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w:t>
            </w:r>
          </w:p>
        </w:tc>
        <w:tc>
          <w:tcPr>
            <w:tcW w:w="263" w:type="pct"/>
            <w:shd w:val="clear" w:color="auto" w:fill="auto"/>
            <w:noWrap/>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1,5</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3B11C3">
        <w:trPr>
          <w:trHeight w:val="525"/>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«Экономическое развитие и инновационная экономика»</w:t>
            </w:r>
          </w:p>
        </w:tc>
      </w:tr>
      <w:tr w:rsidR="003B11C3" w:rsidRPr="003B11C3" w:rsidTr="00A84174">
        <w:trPr>
          <w:trHeight w:val="276"/>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Внутренние текущие затраты на научные исследования и разработки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млн. руб.</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4 063,8</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4 063,8</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  </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  </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Прогнозные данные министерства экономического развития Иркутской области, данные Иркутскстата за 2019 год будут </w:t>
            </w:r>
            <w:proofErr w:type="gramStart"/>
            <w:r w:rsidRPr="003B11C3">
              <w:rPr>
                <w:rFonts w:ascii="Times New Roman" w:eastAsia="Times New Roman" w:hAnsi="Times New Roman" w:cs="Times New Roman"/>
                <w:sz w:val="18"/>
                <w:szCs w:val="18"/>
              </w:rPr>
              <w:t>известны  в</w:t>
            </w:r>
            <w:proofErr w:type="gramEnd"/>
            <w:r w:rsidRPr="003B11C3">
              <w:rPr>
                <w:rFonts w:ascii="Times New Roman" w:eastAsia="Times New Roman" w:hAnsi="Times New Roman" w:cs="Times New Roman"/>
                <w:sz w:val="18"/>
                <w:szCs w:val="18"/>
              </w:rPr>
              <w:t xml:space="preserve"> сентябре 2020 года</w:t>
            </w:r>
          </w:p>
        </w:tc>
      </w:tr>
      <w:tr w:rsidR="003B11C3" w:rsidRPr="003B11C3" w:rsidTr="00A84174">
        <w:trPr>
          <w:trHeight w:val="600"/>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Индекс промышленного производства</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102,3</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98,6</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-3,7  </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-3,6</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Предварительные данные. Уточненные данные за 2019 год будут известны в сентябре 2020 года</w:t>
            </w:r>
          </w:p>
        </w:tc>
      </w:tr>
      <w:tr w:rsidR="003B11C3" w:rsidRPr="003B11C3" w:rsidTr="00A84174">
        <w:trPr>
          <w:trHeight w:val="77"/>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Туристско-экскурсионный поток в Иркутскую область</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тыс. чел</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1 739,5  </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1 728,3  </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-11,2  </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-0,6  </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Снижение потребительского спроса на туристские услуги в связи с неблагоприятным информационным фоном, связанным с ЧС в результате паводка, вызванного сильными дождями и подтоплением населенных пунктов</w:t>
            </w:r>
          </w:p>
        </w:tc>
      </w:tr>
      <w:tr w:rsidR="003B11C3" w:rsidRPr="003B11C3" w:rsidTr="00A84174">
        <w:trPr>
          <w:trHeight w:val="70"/>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4</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Объем инвестиций в основной капитал на душу населения</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тыс. руб. на человека</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144,5</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147,6</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3,1  </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2,1 </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 xml:space="preserve">Прогнозные данные министерства экономического развития Иркутской области, фактические данные за 2019 год будут известны во </w:t>
            </w:r>
            <w:r w:rsidRPr="003B11C3">
              <w:rPr>
                <w:rFonts w:ascii="Times New Roman" w:eastAsia="Times New Roman" w:hAnsi="Times New Roman" w:cs="Times New Roman"/>
                <w:sz w:val="18"/>
                <w:szCs w:val="18"/>
                <w:lang w:val="en-US"/>
              </w:rPr>
              <w:t>II</w:t>
            </w:r>
            <w:r w:rsidRPr="003B11C3">
              <w:rPr>
                <w:rFonts w:ascii="Times New Roman" w:eastAsia="Times New Roman" w:hAnsi="Times New Roman" w:cs="Times New Roman"/>
                <w:sz w:val="18"/>
                <w:szCs w:val="18"/>
              </w:rPr>
              <w:t xml:space="preserve"> квартале 2020 года</w:t>
            </w:r>
          </w:p>
        </w:tc>
      </w:tr>
      <w:tr w:rsidR="003B11C3" w:rsidRPr="003B11C3" w:rsidTr="00A84174">
        <w:trPr>
          <w:trHeight w:val="276"/>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5</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Численность занятых в сфере малого и среднего предпринимательства, включая индивидуальных предпринимателей</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lang w:val="en-US"/>
              </w:rPr>
            </w:pPr>
            <w:r w:rsidRPr="003B11C3">
              <w:rPr>
                <w:rFonts w:ascii="Times New Roman" w:eastAsia="Times New Roman" w:hAnsi="Times New Roman" w:cs="Times New Roman"/>
                <w:sz w:val="18"/>
                <w:szCs w:val="18"/>
                <w:lang w:val="en-US"/>
              </w:rPr>
              <w:t>286</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lang w:val="en-US"/>
              </w:rPr>
            </w:pPr>
            <w:r w:rsidRPr="003B11C3">
              <w:rPr>
                <w:rFonts w:ascii="Times New Roman" w:eastAsia="Times New Roman" w:hAnsi="Times New Roman" w:cs="Times New Roman"/>
                <w:sz w:val="18"/>
                <w:szCs w:val="18"/>
                <w:lang w:val="en-US"/>
              </w:rPr>
              <w:t>274.2</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-11,</w:t>
            </w:r>
            <w:r w:rsidRPr="003B11C3">
              <w:rPr>
                <w:rFonts w:ascii="Times New Roman" w:eastAsia="Times New Roman" w:hAnsi="Times New Roman" w:cs="Times New Roman"/>
                <w:sz w:val="18"/>
                <w:szCs w:val="18"/>
                <w:lang w:val="en-US"/>
              </w:rPr>
              <w:t>8</w:t>
            </w:r>
            <w:r w:rsidRPr="003B11C3">
              <w:rPr>
                <w:rFonts w:ascii="Times New Roman" w:eastAsia="Times New Roman" w:hAnsi="Times New Roman" w:cs="Times New Roman"/>
                <w:sz w:val="18"/>
                <w:szCs w:val="18"/>
              </w:rPr>
              <w:t xml:space="preserve">  </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-4,</w:t>
            </w:r>
            <w:r w:rsidRPr="003B11C3">
              <w:rPr>
                <w:rFonts w:ascii="Times New Roman" w:eastAsia="Times New Roman" w:hAnsi="Times New Roman" w:cs="Times New Roman"/>
                <w:sz w:val="18"/>
                <w:szCs w:val="18"/>
                <w:lang w:val="en-US"/>
              </w:rPr>
              <w:t>1</w:t>
            </w:r>
            <w:r w:rsidRPr="003B11C3">
              <w:rPr>
                <w:rFonts w:ascii="Times New Roman" w:eastAsia="Times New Roman" w:hAnsi="Times New Roman" w:cs="Times New Roman"/>
                <w:sz w:val="18"/>
                <w:szCs w:val="18"/>
              </w:rPr>
              <w:t xml:space="preserve">  </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sz w:val="18"/>
                <w:szCs w:val="18"/>
              </w:rPr>
            </w:pPr>
            <w:r w:rsidRPr="003B11C3">
              <w:rPr>
                <w:rFonts w:ascii="Times New Roman" w:eastAsia="Times New Roman" w:hAnsi="Times New Roman" w:cs="Times New Roman"/>
                <w:sz w:val="18"/>
                <w:szCs w:val="18"/>
              </w:rPr>
              <w:t>В связи с сокращением количества СМСП (по данным Реестр СМСП ФНС) уменьшилось число занятых в сфере малого и среднего предпринимательства</w:t>
            </w:r>
          </w:p>
        </w:tc>
      </w:tr>
      <w:tr w:rsidR="003B11C3" w:rsidRPr="003B11C3" w:rsidTr="003B11C3">
        <w:trPr>
          <w:trHeight w:val="556"/>
          <w:jc w:val="center"/>
        </w:trPr>
        <w:tc>
          <w:tcPr>
            <w:tcW w:w="5000" w:type="pct"/>
            <w:gridSpan w:val="9"/>
            <w:shd w:val="clear" w:color="auto" w:fill="D9D9D9"/>
            <w:vAlign w:val="center"/>
            <w:hideMark/>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«Управление государственными финансами Иркутской области»</w:t>
            </w:r>
          </w:p>
        </w:tc>
      </w:tr>
      <w:tr w:rsidR="003B11C3" w:rsidRPr="003B11C3" w:rsidTr="00A84174">
        <w:trPr>
          <w:trHeight w:val="523"/>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Степень качества управления региональными финансами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степень</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Предварительный расчет в соответствии с Приказом Минфина России от 03.12.2010 №552. Фактическое значение показателя будет известно после проведения оценки Минфином России</w:t>
            </w:r>
          </w:p>
        </w:tc>
      </w:tr>
      <w:tr w:rsidR="003B11C3" w:rsidRPr="003B11C3" w:rsidTr="00A84174">
        <w:trPr>
          <w:trHeight w:val="534"/>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Уровень государственного долга Иркутской области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регрессирующий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20</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11,8</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8,2</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41,0</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Фактическое привлечение долговых обязательств ниже запланированного в связи с уменьшением потребности в кредитных ресурсах</w:t>
            </w:r>
          </w:p>
        </w:tc>
      </w:tr>
      <w:tr w:rsidR="003B11C3" w:rsidRPr="003B11C3" w:rsidTr="00A84174">
        <w:trPr>
          <w:trHeight w:val="70"/>
          <w:jc w:val="center"/>
        </w:trPr>
        <w:tc>
          <w:tcPr>
            <w:tcW w:w="155"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153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Динамика налоговых и неналоговых доходов консолидированного бюджета Иркутской области</w:t>
            </w:r>
          </w:p>
        </w:tc>
        <w:tc>
          <w:tcPr>
            <w:tcW w:w="40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104,2</w:t>
            </w:r>
          </w:p>
        </w:tc>
        <w:tc>
          <w:tcPr>
            <w:tcW w:w="324"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104,5</w:t>
            </w:r>
          </w:p>
        </w:tc>
        <w:tc>
          <w:tcPr>
            <w:tcW w:w="260"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0,3</w:t>
            </w:r>
          </w:p>
        </w:tc>
        <w:tc>
          <w:tcPr>
            <w:tcW w:w="263"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0,3</w:t>
            </w:r>
          </w:p>
        </w:tc>
        <w:tc>
          <w:tcPr>
            <w:tcW w:w="1147" w:type="pct"/>
            <w:shd w:val="clear" w:color="auto" w:fill="auto"/>
            <w:vAlign w:val="center"/>
            <w:hideMark/>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3B11C3">
        <w:trPr>
          <w:trHeight w:val="436"/>
          <w:jc w:val="center"/>
        </w:trPr>
        <w:tc>
          <w:tcPr>
            <w:tcW w:w="5000" w:type="pct"/>
            <w:gridSpan w:val="9"/>
            <w:shd w:val="clear" w:color="auto" w:fill="D9D9D9"/>
            <w:vAlign w:val="center"/>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 xml:space="preserve">Государственная программа Иркутской области «Формирование современной городской среды» </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благоустроенных дворовых территорий от общего количества дворовых территорий муниципальных образований Иркутской области</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45,6</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48,4</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2,8</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6,0</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FF0000"/>
                <w:sz w:val="18"/>
                <w:szCs w:val="18"/>
              </w:rPr>
            </w:pPr>
            <w:r w:rsidRPr="003B11C3">
              <w:rPr>
                <w:rFonts w:ascii="Times New Roman" w:eastAsia="Times New Roman" w:hAnsi="Times New Roman" w:cs="Times New Roman"/>
                <w:color w:val="FF0000"/>
                <w:sz w:val="18"/>
                <w:szCs w:val="18"/>
              </w:rPr>
              <w:t>-</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площади благоустроенных общественных территорий от общей площади общественных территорий Иркутской области</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23,9</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27,2</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3,3</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14,0</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FF0000"/>
                <w:sz w:val="18"/>
                <w:szCs w:val="18"/>
              </w:rPr>
            </w:pPr>
            <w:r w:rsidRPr="003B11C3">
              <w:rPr>
                <w:rFonts w:ascii="Times New Roman" w:eastAsia="Times New Roman" w:hAnsi="Times New Roman" w:cs="Times New Roman"/>
                <w:color w:val="FF0000"/>
                <w:sz w:val="18"/>
                <w:szCs w:val="18"/>
              </w:rPr>
              <w:t>-</w:t>
            </w:r>
          </w:p>
        </w:tc>
      </w:tr>
      <w:tr w:rsidR="003B11C3" w:rsidRPr="003B11C3" w:rsidTr="003B11C3">
        <w:trPr>
          <w:trHeight w:val="436"/>
          <w:jc w:val="center"/>
        </w:trPr>
        <w:tc>
          <w:tcPr>
            <w:tcW w:w="5000" w:type="pct"/>
            <w:gridSpan w:val="9"/>
            <w:shd w:val="clear" w:color="auto" w:fill="D9D9D9"/>
            <w:vAlign w:val="center"/>
          </w:tcPr>
          <w:p w:rsidR="003B11C3" w:rsidRPr="003B11C3" w:rsidRDefault="003B11C3" w:rsidP="003B11C3">
            <w:pPr>
              <w:spacing w:after="0" w:line="240" w:lineRule="auto"/>
              <w:jc w:val="center"/>
              <w:rPr>
                <w:rFonts w:ascii="Times New Roman" w:eastAsia="Times New Roman" w:hAnsi="Times New Roman" w:cs="Times New Roman"/>
                <w:b/>
                <w:bCs/>
                <w:color w:val="000000"/>
                <w:sz w:val="18"/>
                <w:szCs w:val="18"/>
              </w:rPr>
            </w:pPr>
            <w:r w:rsidRPr="003B11C3">
              <w:rPr>
                <w:rFonts w:ascii="Times New Roman" w:eastAsia="Times New Roman" w:hAnsi="Times New Roman" w:cs="Times New Roman"/>
                <w:b/>
                <w:bCs/>
                <w:color w:val="000000"/>
                <w:sz w:val="18"/>
                <w:szCs w:val="18"/>
              </w:rPr>
              <w:t xml:space="preserve">Государственная программа Иркутской области «Развитие и управление имущественным комплексом и земельными ресурсами Иркутской области» </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Темп роста дохода областного бюджета от использования государственного имущества Иркутской области и его приватизации по отношению к базовому уровню 2016 года</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100,5</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46,7</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-53,8</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-53,5</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Основные причины недостижения:</w:t>
            </w:r>
          </w:p>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 дефицит объектов недвижимости областной государственной собственности, передаваемых на условиях аренды, а также их низкая конкурентоспособность на рынке по причине неудовлетворительного физического и «морального» состояний, недостаточной технической оснащенности; высокая степень износа;</w:t>
            </w:r>
          </w:p>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 освобождение сдаваемых в аренду административных помещений и размещение областных государственных структур на безвозмездной основе;</w:t>
            </w:r>
          </w:p>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 недостаток площадей областной государственной собственности, отвечающих требованиям для обеспечения деятельности ОГВ Иркутской области и ОГУ, и, как следствие, использование имущества иных форм собственности на условиях аренды</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Доля актуализированных документов территориального планирования Иркутской области от общего количества правовых актов, изменяющих законодательство о градостроительной деятельности за год</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100</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100</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r>
      <w:tr w:rsidR="003B11C3" w:rsidRPr="003B11C3" w:rsidTr="003B11C3">
        <w:trPr>
          <w:trHeight w:val="368"/>
          <w:jc w:val="center"/>
        </w:trPr>
        <w:tc>
          <w:tcPr>
            <w:tcW w:w="5000" w:type="pct"/>
            <w:gridSpan w:val="9"/>
            <w:shd w:val="clear" w:color="auto" w:fill="D9D9D9"/>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«Развитие лесного хозяйства»</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Лесистость территорий Иркутской области</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82,7</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82,5</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-0,2</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-0,2</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Лесистость территории уменьшилась в связи с увеличением показателя «Доля площади земель лесного фонда, переданных в пользование, в общей площади земель лесного фонда, %» (в том числе в целях заготовки древесины), в результате чего увеличилась площадь сплошных рубок</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Объем платежей в бюджетную систему Российской Федерации от использования лесов, расположенных на землях лесного фонда, в расчете на 1 гектар земель лесного фонда</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руб.</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59,5</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69,6</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10,1</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17,0</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 xml:space="preserve">- </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 xml:space="preserve">Доля площади земель лесного фонда, переданных в пользование, в общей площади земель лесного фонда </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30,3</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33,5</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3,2</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10,6</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Увеличение показателя связано с активной реализацией инвестиционных проектов ПАО «Газпром» по освоению Ковыктинского газоконденсатного месторождения и строительству газопровода «Сила Сибири»</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Отношение площади лесовосстановления и лесоразведения к площади вырубленных и погибших лесных насаждений</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72,4</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75,5</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3,1</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4,3</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 xml:space="preserve">- </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5</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Отношение фактического объема заготовки древесины к установленному допустимому объему изъятия древесины</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21,9</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41,4</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19,5</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89,0</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Увеличение фактического объема заготовки древесины произошло за счет арендаторов лесных участков, на долю которых приходится до 89% от общего объема заготовки древесины</w:t>
            </w:r>
          </w:p>
        </w:tc>
      </w:tr>
      <w:tr w:rsidR="003B11C3" w:rsidRPr="003B11C3" w:rsidTr="003B11C3">
        <w:trPr>
          <w:trHeight w:val="70"/>
          <w:jc w:val="center"/>
        </w:trPr>
        <w:tc>
          <w:tcPr>
            <w:tcW w:w="5000" w:type="pct"/>
            <w:gridSpan w:val="9"/>
            <w:shd w:val="clear" w:color="auto" w:fill="D9D9D9"/>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b/>
                <w:bCs/>
                <w:color w:val="000000"/>
                <w:sz w:val="18"/>
                <w:szCs w:val="18"/>
              </w:rPr>
              <w:t>Государственная программа Иркутской области «Развитие юстиции и правовой среды»</w:t>
            </w:r>
          </w:p>
        </w:tc>
      </w:tr>
      <w:tr w:rsidR="003B11C3" w:rsidRPr="003B11C3" w:rsidTr="00A84174">
        <w:trPr>
          <w:trHeight w:val="70"/>
          <w:jc w:val="center"/>
        </w:trPr>
        <w:tc>
          <w:tcPr>
            <w:tcW w:w="155"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1</w:t>
            </w:r>
          </w:p>
        </w:tc>
        <w:tc>
          <w:tcPr>
            <w:tcW w:w="1530" w:type="pct"/>
            <w:shd w:val="clear" w:color="auto" w:fill="auto"/>
            <w:vAlign w:val="center"/>
          </w:tcPr>
          <w:p w:rsidR="003B11C3" w:rsidRPr="003B11C3" w:rsidRDefault="003B11C3" w:rsidP="003B11C3">
            <w:pPr>
              <w:spacing w:after="0" w:line="240" w:lineRule="auto"/>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Удовлетворенность населения Иркутской области деятельностью в сфере обеспечения судебной системы, услугами в сфере правового просвещения, оказания бесплатной юридической помощи, регистрации актов гражданского состояния</w:t>
            </w:r>
          </w:p>
        </w:tc>
        <w:tc>
          <w:tcPr>
            <w:tcW w:w="40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w:t>
            </w:r>
          </w:p>
        </w:tc>
        <w:tc>
          <w:tcPr>
            <w:tcW w:w="578"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прогрессирующий</w:t>
            </w:r>
          </w:p>
        </w:tc>
        <w:tc>
          <w:tcPr>
            <w:tcW w:w="34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90</w:t>
            </w:r>
          </w:p>
        </w:tc>
        <w:tc>
          <w:tcPr>
            <w:tcW w:w="324"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97,6</w:t>
            </w:r>
          </w:p>
        </w:tc>
        <w:tc>
          <w:tcPr>
            <w:tcW w:w="260"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7,6</w:t>
            </w:r>
          </w:p>
        </w:tc>
        <w:tc>
          <w:tcPr>
            <w:tcW w:w="263"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8,4</w:t>
            </w:r>
          </w:p>
        </w:tc>
        <w:tc>
          <w:tcPr>
            <w:tcW w:w="1147" w:type="pct"/>
            <w:shd w:val="clear" w:color="auto" w:fill="auto"/>
            <w:vAlign w:val="center"/>
          </w:tcPr>
          <w:p w:rsidR="003B11C3" w:rsidRPr="003B11C3" w:rsidRDefault="003B11C3" w:rsidP="003B11C3">
            <w:pPr>
              <w:spacing w:after="0" w:line="240" w:lineRule="auto"/>
              <w:jc w:val="center"/>
              <w:rPr>
                <w:rFonts w:ascii="Times New Roman" w:eastAsia="Times New Roman" w:hAnsi="Times New Roman" w:cs="Times New Roman"/>
                <w:color w:val="000000"/>
                <w:sz w:val="18"/>
                <w:szCs w:val="18"/>
              </w:rPr>
            </w:pPr>
            <w:r w:rsidRPr="003B11C3">
              <w:rPr>
                <w:rFonts w:ascii="Times New Roman" w:eastAsia="Times New Roman" w:hAnsi="Times New Roman" w:cs="Times New Roman"/>
                <w:color w:val="000000"/>
                <w:sz w:val="18"/>
                <w:szCs w:val="18"/>
              </w:rPr>
              <w:t>Обоснованные жалобы граждан на ненадлежащее обеспечение деятельности судебной системы, оказание бесплатной юридической помощи не поступали. По данным мониторинга в сфере государственной регистрации актов гражданского состояния установлен высокий уровень информированности заявителей, комфортность получения услуги, своевременное оказание услуг</w:t>
            </w:r>
          </w:p>
        </w:tc>
      </w:tr>
    </w:tbl>
    <w:p w:rsidR="00972940" w:rsidRPr="00C27A0F" w:rsidRDefault="00972940" w:rsidP="006A44A7">
      <w:pPr>
        <w:tabs>
          <w:tab w:val="left" w:pos="2930"/>
        </w:tabs>
        <w:spacing w:after="0" w:line="240" w:lineRule="auto"/>
        <w:rPr>
          <w:rFonts w:ascii="Times New Roman" w:hAnsi="Times New Roman" w:cs="Times New Roman"/>
          <w:b/>
          <w:sz w:val="28"/>
          <w:szCs w:val="28"/>
        </w:rPr>
      </w:pPr>
    </w:p>
    <w:p w:rsidR="00C4086A" w:rsidRPr="00C27A0F" w:rsidRDefault="00C4086A" w:rsidP="006A44A7">
      <w:pPr>
        <w:rPr>
          <w:rFonts w:ascii="Times New Roman" w:hAnsi="Times New Roman" w:cs="Times New Roman"/>
          <w:b/>
          <w:sz w:val="28"/>
          <w:szCs w:val="28"/>
        </w:rPr>
      </w:pPr>
      <w:r w:rsidRPr="00C27A0F">
        <w:rPr>
          <w:rFonts w:ascii="Times New Roman" w:hAnsi="Times New Roman" w:cs="Times New Roman"/>
          <w:b/>
          <w:sz w:val="28"/>
          <w:szCs w:val="28"/>
        </w:rPr>
        <w:br w:type="page"/>
      </w:r>
    </w:p>
    <w:p w:rsidR="00972940" w:rsidRPr="00C27A0F" w:rsidRDefault="00972940" w:rsidP="006A44A7">
      <w:pPr>
        <w:spacing w:after="0" w:line="240" w:lineRule="auto"/>
        <w:jc w:val="right"/>
        <w:rPr>
          <w:rFonts w:ascii="Times New Roman" w:hAnsi="Times New Roman" w:cs="Times New Roman"/>
          <w:b/>
          <w:sz w:val="28"/>
          <w:szCs w:val="28"/>
        </w:rPr>
      </w:pPr>
      <w:r w:rsidRPr="00C27A0F">
        <w:rPr>
          <w:rFonts w:ascii="Times New Roman" w:hAnsi="Times New Roman" w:cs="Times New Roman"/>
          <w:b/>
          <w:sz w:val="28"/>
          <w:szCs w:val="28"/>
        </w:rPr>
        <w:t>Приложение 3</w:t>
      </w:r>
    </w:p>
    <w:p w:rsidR="00972940" w:rsidRPr="00C27A0F" w:rsidRDefault="00972940" w:rsidP="006A44A7">
      <w:pPr>
        <w:spacing w:after="0" w:line="240" w:lineRule="auto"/>
        <w:jc w:val="right"/>
        <w:rPr>
          <w:rFonts w:ascii="Times New Roman" w:hAnsi="Times New Roman" w:cs="Times New Roman"/>
          <w:b/>
          <w:sz w:val="28"/>
          <w:szCs w:val="28"/>
        </w:rPr>
      </w:pPr>
    </w:p>
    <w:p w:rsidR="00972940" w:rsidRPr="00C27A0F" w:rsidRDefault="0097294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Информация об исполнении государственных программ Иркутской области в 201</w:t>
      </w:r>
      <w:r w:rsidR="003A7A4F">
        <w:rPr>
          <w:rFonts w:ascii="Times New Roman" w:hAnsi="Times New Roman" w:cs="Times New Roman"/>
          <w:b/>
          <w:sz w:val="28"/>
          <w:szCs w:val="28"/>
        </w:rPr>
        <w:t>9</w:t>
      </w:r>
      <w:r w:rsidRPr="00C27A0F">
        <w:rPr>
          <w:rFonts w:ascii="Times New Roman" w:hAnsi="Times New Roman" w:cs="Times New Roman"/>
          <w:b/>
          <w:sz w:val="28"/>
          <w:szCs w:val="28"/>
        </w:rPr>
        <w:t xml:space="preserve"> году</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5723"/>
        <w:gridCol w:w="2315"/>
        <w:gridCol w:w="2368"/>
        <w:gridCol w:w="2408"/>
        <w:gridCol w:w="1592"/>
      </w:tblGrid>
      <w:tr w:rsidR="003A7A4F" w:rsidRPr="003A7A4F" w:rsidTr="003A7A4F">
        <w:trPr>
          <w:trHeight w:val="630"/>
          <w:tblHeader/>
          <w:jc w:val="center"/>
        </w:trPr>
        <w:tc>
          <w:tcPr>
            <w:tcW w:w="231" w:type="pct"/>
            <w:shd w:val="clear" w:color="auto" w:fill="auto"/>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w:t>
            </w:r>
          </w:p>
        </w:tc>
        <w:tc>
          <w:tcPr>
            <w:tcW w:w="1894" w:type="pct"/>
            <w:shd w:val="clear" w:color="auto" w:fill="auto"/>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Наименование государственной программы Иркутской области</w:t>
            </w:r>
          </w:p>
        </w:tc>
        <w:tc>
          <w:tcPr>
            <w:tcW w:w="766" w:type="pct"/>
            <w:shd w:val="clear" w:color="auto" w:fill="auto"/>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Источники финансирования</w:t>
            </w:r>
          </w:p>
        </w:tc>
        <w:tc>
          <w:tcPr>
            <w:tcW w:w="784" w:type="pct"/>
            <w:shd w:val="clear" w:color="auto" w:fill="auto"/>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План, тыс. руб.</w:t>
            </w:r>
          </w:p>
        </w:tc>
        <w:tc>
          <w:tcPr>
            <w:tcW w:w="797" w:type="pct"/>
            <w:shd w:val="clear" w:color="auto" w:fill="auto"/>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Исполнение, тыс. руб.</w:t>
            </w:r>
          </w:p>
        </w:tc>
        <w:tc>
          <w:tcPr>
            <w:tcW w:w="527" w:type="pct"/>
            <w:shd w:val="clear" w:color="auto" w:fill="auto"/>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 исполнения</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Развитие образования</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sz w:val="24"/>
                <w:szCs w:val="24"/>
              </w:rPr>
              <w:t>55 305 828,4</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sz w:val="24"/>
                <w:szCs w:val="24"/>
              </w:rPr>
              <w:t>53 333 367,7</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sz w:val="24"/>
                <w:szCs w:val="24"/>
              </w:rPr>
              <w:t>96,4</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sz w:val="24"/>
                <w:szCs w:val="24"/>
              </w:rPr>
              <w:t>52 246 321,1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sz w:val="24"/>
                <w:szCs w:val="24"/>
              </w:rPr>
              <w:t>51 325 953,9</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sz w:val="24"/>
                <w:szCs w:val="24"/>
              </w:rPr>
              <w:t>98,2</w:t>
            </w:r>
          </w:p>
        </w:tc>
      </w:tr>
      <w:tr w:rsidR="003A7A4F" w:rsidRPr="003A7A4F" w:rsidTr="003A7A4F">
        <w:trPr>
          <w:trHeight w:val="137"/>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sz w:val="24"/>
                <w:szCs w:val="24"/>
              </w:rPr>
              <w:t>1 889 688,1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sz w:val="24"/>
                <w:szCs w:val="24"/>
              </w:rPr>
              <w:t>1 480 694,1</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sz w:val="24"/>
                <w:szCs w:val="24"/>
              </w:rPr>
              <w:t>78,4</w:t>
            </w:r>
          </w:p>
        </w:tc>
      </w:tr>
      <w:tr w:rsidR="003A7A4F" w:rsidRPr="003A7A4F" w:rsidTr="003A7A4F">
        <w:trPr>
          <w:trHeight w:val="114"/>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sz w:val="24"/>
                <w:szCs w:val="24"/>
              </w:rPr>
              <w:t>531 037,9</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sz w:val="24"/>
                <w:szCs w:val="24"/>
              </w:rPr>
              <w:t>467 938,4</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sz w:val="24"/>
                <w:szCs w:val="24"/>
              </w:rPr>
              <w:t>88,1</w:t>
            </w:r>
          </w:p>
        </w:tc>
      </w:tr>
      <w:tr w:rsidR="003A7A4F" w:rsidRPr="003A7A4F" w:rsidTr="003A7A4F">
        <w:trPr>
          <w:trHeight w:val="75"/>
          <w:jc w:val="center"/>
        </w:trPr>
        <w:tc>
          <w:tcPr>
            <w:tcW w:w="231"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ИИ</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sz w:val="24"/>
                <w:szCs w:val="24"/>
              </w:rPr>
              <w:t>638 781,3</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sz w:val="24"/>
                <w:szCs w:val="24"/>
              </w:rPr>
              <w:t>58 781,3</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sz w:val="24"/>
                <w:szCs w:val="24"/>
              </w:rPr>
              <w:t>9,2</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Развитие здравоохранения</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58 637 659,1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57 077 213,6</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97,3</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29 610 880,1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29 238 946,0</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98,7</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2 741 715,4</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2 707 839,6</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98,8</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9 654,2</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8 231,7</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85,3</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ИИ</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26 275 409,4</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25 122 196,3</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95,6</w:t>
            </w:r>
          </w:p>
        </w:tc>
      </w:tr>
      <w:tr w:rsidR="003A7A4F" w:rsidRPr="003A7A4F" w:rsidTr="003A7A4F">
        <w:trPr>
          <w:trHeight w:val="69"/>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3</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Социальная поддержка населения</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29 328 174,6</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29 227 694,7</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99,7</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24 072 677,2</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23 997 718,4</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99,7</w:t>
            </w:r>
          </w:p>
        </w:tc>
      </w:tr>
      <w:tr w:rsidR="003A7A4F" w:rsidRPr="003A7A4F" w:rsidTr="003A7A4F">
        <w:trPr>
          <w:trHeight w:val="121"/>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5 225 558,4</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5 200 287,8</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99,5</w:t>
            </w:r>
          </w:p>
        </w:tc>
      </w:tr>
      <w:tr w:rsidR="003A7A4F" w:rsidRPr="003A7A4F" w:rsidTr="003A7A4F">
        <w:trPr>
          <w:trHeight w:val="84"/>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29 939,0</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29 688,5</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99,2</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4</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Развитие физической культуры и спорта</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6 965 190,4</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6 823 822,6</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98,0</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4 052 186,6</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3 984 852,2</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98,3</w:t>
            </w:r>
          </w:p>
        </w:tc>
      </w:tr>
      <w:tr w:rsidR="003A7A4F" w:rsidRPr="003A7A4F" w:rsidTr="003A7A4F">
        <w:trPr>
          <w:trHeight w:val="97"/>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2 802 268,1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2 736 359,8</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97,6</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110 735,7</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102 610,6</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92,7</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5</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Развитие культуры</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3 510 078,3</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3 263 874,6</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93,0</w:t>
            </w:r>
          </w:p>
        </w:tc>
      </w:tr>
      <w:tr w:rsidR="003A7A4F" w:rsidRPr="003A7A4F" w:rsidTr="003A7A4F">
        <w:trPr>
          <w:trHeight w:val="111"/>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3 357 361,3</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3 125 307,0</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93,1</w:t>
            </w:r>
          </w:p>
        </w:tc>
      </w:tr>
      <w:tr w:rsidR="003A7A4F" w:rsidRPr="003A7A4F" w:rsidTr="003A7A4F">
        <w:trPr>
          <w:trHeight w:val="74"/>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104 481,1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103 471,2</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99,0</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48 235,9</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35 096,4</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72,8</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6</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Молодежная политика</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263 197,5</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264 076,5</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100,3</w:t>
            </w:r>
          </w:p>
        </w:tc>
      </w:tr>
      <w:tr w:rsidR="003A7A4F" w:rsidRPr="003A7A4F" w:rsidTr="003A7A4F">
        <w:trPr>
          <w:trHeight w:val="101"/>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245 249,9</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240 737,2</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 xml:space="preserve">98,2 </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247,6</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248,0</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 xml:space="preserve">100,2 </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ИИ</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17 700,0</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23 091,3</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130,5</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7</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sz w:val="24"/>
                <w:szCs w:val="24"/>
              </w:rPr>
              <w:t>Реализация государственной национальной политики в Иркутской области</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46 668,5</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46 488,2</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lang w:val="en-US"/>
              </w:rPr>
            </w:pPr>
            <w:r w:rsidRPr="003A7A4F">
              <w:rPr>
                <w:rFonts w:ascii="Times New Roman" w:eastAsia="Times New Roman" w:hAnsi="Times New Roman" w:cs="Times New Roman"/>
                <w:b/>
                <w:sz w:val="24"/>
                <w:szCs w:val="24"/>
              </w:rPr>
              <w:t>99,6</w:t>
            </w:r>
          </w:p>
        </w:tc>
      </w:tr>
      <w:tr w:rsidR="003A7A4F" w:rsidRPr="003A7A4F" w:rsidTr="003A7A4F">
        <w:trPr>
          <w:trHeight w:val="64"/>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42 502,3</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42 322,0</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99,6</w:t>
            </w:r>
          </w:p>
        </w:tc>
      </w:tr>
      <w:tr w:rsidR="003A7A4F" w:rsidRPr="003A7A4F" w:rsidTr="003A7A4F">
        <w:trPr>
          <w:trHeight w:val="63"/>
          <w:jc w:val="center"/>
        </w:trPr>
        <w:tc>
          <w:tcPr>
            <w:tcW w:w="231"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4 166,2</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4 166,2</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100,0</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8</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Развитие жилищно-коммунального хозяйства и повышение энергоэффективности Иркутской области</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9 479 800,1</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9 376 499,2</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98,9</w:t>
            </w:r>
          </w:p>
        </w:tc>
      </w:tr>
      <w:tr w:rsidR="003A7A4F" w:rsidRPr="003A7A4F" w:rsidTr="003A7A4F">
        <w:trPr>
          <w:trHeight w:val="135"/>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7 295 038,7</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7 022 276,0</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96,3</w:t>
            </w:r>
          </w:p>
        </w:tc>
      </w:tr>
      <w:tr w:rsidR="003A7A4F" w:rsidRPr="003A7A4F" w:rsidTr="003A7A4F">
        <w:trPr>
          <w:trHeight w:val="8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1 425 766,7</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1 424 909,9</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99,9</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192 117,3</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178 759,9</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93,0</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ИИ</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566 877,4</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750 553,4</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132,4</w:t>
            </w:r>
          </w:p>
        </w:tc>
      </w:tr>
      <w:tr w:rsidR="003A7A4F" w:rsidRPr="003A7A4F" w:rsidTr="003A7A4F">
        <w:trPr>
          <w:trHeight w:val="98"/>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9</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Развитие транспортного комплекса Иркутской области</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1 129 664,6</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1 129 403,1</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100,0</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1 121 807,3</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1 121 545,8</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100,0</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7 857,3</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7 857,3</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100,0</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10</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Реализация государственной политики в сфере строительства, дорожного хозяйства</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color w:val="000000"/>
                <w:sz w:val="24"/>
                <w:szCs w:val="24"/>
              </w:rPr>
            </w:pPr>
            <w:r w:rsidRPr="003A7A4F">
              <w:rPr>
                <w:rFonts w:ascii="Times New Roman" w:eastAsia="Times New Roman" w:hAnsi="Times New Roman" w:cs="Times New Roman"/>
                <w:b/>
                <w:color w:val="000000"/>
                <w:sz w:val="24"/>
                <w:szCs w:val="24"/>
              </w:rPr>
              <w:t>13 647 098,8</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color w:val="000000"/>
                <w:sz w:val="24"/>
                <w:szCs w:val="24"/>
              </w:rPr>
            </w:pPr>
            <w:r w:rsidRPr="003A7A4F">
              <w:rPr>
                <w:rFonts w:ascii="Times New Roman" w:eastAsia="Times New Roman" w:hAnsi="Times New Roman" w:cs="Times New Roman"/>
                <w:b/>
                <w:color w:val="000000"/>
                <w:sz w:val="24"/>
                <w:szCs w:val="24"/>
              </w:rPr>
              <w:t>13 119 797,6</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color w:val="000000"/>
                <w:sz w:val="24"/>
                <w:szCs w:val="24"/>
              </w:rPr>
            </w:pPr>
            <w:r w:rsidRPr="003A7A4F">
              <w:rPr>
                <w:rFonts w:ascii="Times New Roman" w:eastAsia="Times New Roman" w:hAnsi="Times New Roman" w:cs="Times New Roman"/>
                <w:b/>
                <w:color w:val="000000"/>
                <w:sz w:val="24"/>
                <w:szCs w:val="24"/>
              </w:rPr>
              <w:t>96,1</w:t>
            </w:r>
          </w:p>
        </w:tc>
      </w:tr>
      <w:tr w:rsidR="003A7A4F" w:rsidRPr="003A7A4F" w:rsidTr="003A7A4F">
        <w:trPr>
          <w:trHeight w:val="87"/>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9 286 782,9</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8 810 479,8</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94,9</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3 744 796,9</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3 721 289,7</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99,4</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615 519,0</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588 028,1</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95,5</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11</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Доступное жилье</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24 418 029,1</w:t>
            </w:r>
          </w:p>
        </w:tc>
        <w:tc>
          <w:tcPr>
            <w:tcW w:w="797" w:type="pct"/>
            <w:shd w:val="clear" w:color="auto" w:fill="auto"/>
            <w:noWrap/>
            <w:vAlign w:val="center"/>
            <w:hideMark/>
          </w:tcPr>
          <w:p w:rsidR="003A7A4F" w:rsidRPr="003A7A4F" w:rsidRDefault="00F56855" w:rsidP="003A7A4F">
            <w:pPr>
              <w:spacing w:after="0" w:line="240" w:lineRule="auto"/>
              <w:jc w:val="center"/>
              <w:rPr>
                <w:rFonts w:ascii="Times New Roman" w:eastAsia="Times New Roman" w:hAnsi="Times New Roman" w:cs="Times New Roman"/>
                <w:b/>
                <w:bCs/>
                <w:color w:val="000000"/>
                <w:sz w:val="24"/>
                <w:szCs w:val="24"/>
              </w:rPr>
            </w:pPr>
            <w:r w:rsidRPr="00F56855">
              <w:rPr>
                <w:rFonts w:ascii="Times New Roman" w:eastAsia="Times New Roman" w:hAnsi="Times New Roman" w:cs="Times New Roman"/>
                <w:b/>
                <w:bCs/>
                <w:color w:val="000000"/>
                <w:sz w:val="24"/>
                <w:szCs w:val="24"/>
              </w:rPr>
              <w:t>22 215 167,8</w:t>
            </w:r>
          </w:p>
        </w:tc>
        <w:tc>
          <w:tcPr>
            <w:tcW w:w="527" w:type="pct"/>
            <w:shd w:val="clear" w:color="auto" w:fill="auto"/>
            <w:noWrap/>
            <w:vAlign w:val="center"/>
            <w:hideMark/>
          </w:tcPr>
          <w:p w:rsidR="003A7A4F" w:rsidRPr="003A7A4F" w:rsidRDefault="00F56855" w:rsidP="003A7A4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91,0</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6 838 996,8</w:t>
            </w:r>
          </w:p>
        </w:tc>
        <w:tc>
          <w:tcPr>
            <w:tcW w:w="797" w:type="pct"/>
            <w:shd w:val="clear" w:color="auto" w:fill="auto"/>
            <w:noWrap/>
            <w:vAlign w:val="center"/>
            <w:hideMark/>
          </w:tcPr>
          <w:p w:rsidR="003A7A4F" w:rsidRPr="003A7A4F" w:rsidRDefault="00F56855" w:rsidP="003A7A4F">
            <w:pPr>
              <w:spacing w:after="0" w:line="240" w:lineRule="auto"/>
              <w:jc w:val="center"/>
              <w:rPr>
                <w:rFonts w:ascii="Times New Roman" w:eastAsia="Times New Roman" w:hAnsi="Times New Roman" w:cs="Times New Roman"/>
                <w:color w:val="000000"/>
                <w:sz w:val="24"/>
                <w:szCs w:val="24"/>
              </w:rPr>
            </w:pPr>
            <w:r w:rsidRPr="00F56855">
              <w:rPr>
                <w:rFonts w:ascii="Times New Roman" w:eastAsia="Times New Roman" w:hAnsi="Times New Roman" w:cs="Times New Roman"/>
                <w:color w:val="000000"/>
                <w:sz w:val="24"/>
                <w:szCs w:val="24"/>
              </w:rPr>
              <w:t>5 276 464,6</w:t>
            </w:r>
          </w:p>
        </w:tc>
        <w:tc>
          <w:tcPr>
            <w:tcW w:w="527" w:type="pct"/>
            <w:shd w:val="clear" w:color="auto" w:fill="auto"/>
            <w:noWrap/>
            <w:vAlign w:val="center"/>
            <w:hideMark/>
          </w:tcPr>
          <w:p w:rsidR="003A7A4F" w:rsidRPr="003A7A4F" w:rsidRDefault="00F56855" w:rsidP="003A7A4F">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77,2</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15 763 691,5</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14 852 587,6</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94,2</w:t>
            </w:r>
          </w:p>
        </w:tc>
      </w:tr>
      <w:tr w:rsidR="003A7A4F" w:rsidRPr="003A7A4F" w:rsidTr="003A7A4F">
        <w:trPr>
          <w:trHeight w:val="118"/>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232 976,7</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200 739,0</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86,2</w:t>
            </w:r>
          </w:p>
        </w:tc>
      </w:tr>
      <w:tr w:rsidR="003A7A4F" w:rsidRPr="003A7A4F" w:rsidTr="003A7A4F">
        <w:trPr>
          <w:trHeight w:val="79"/>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ИИ</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1 582 364,1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1 885 376,7</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119,1</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12</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Охрана окружающей среды</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3 118 886,3</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1 364 608,5</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43,8</w:t>
            </w:r>
          </w:p>
        </w:tc>
      </w:tr>
      <w:tr w:rsidR="003A7A4F" w:rsidRPr="003A7A4F" w:rsidTr="003A7A4F">
        <w:trPr>
          <w:trHeight w:val="131"/>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1 390 192,6</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1 242 457,5</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89,4</w:t>
            </w:r>
          </w:p>
        </w:tc>
      </w:tr>
      <w:tr w:rsidR="003A7A4F" w:rsidRPr="003A7A4F" w:rsidTr="003A7A4F">
        <w:trPr>
          <w:trHeight w:val="94"/>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1 645 986,7</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54 451,6</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3,3</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82 707,0</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67 699,4</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81,9</w:t>
            </w:r>
          </w:p>
        </w:tc>
      </w:tr>
      <w:tr w:rsidR="003A7A4F" w:rsidRPr="003A7A4F" w:rsidTr="003A7A4F">
        <w:trPr>
          <w:trHeight w:val="934"/>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13</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1 667 581,4</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1 638 998,1</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98,3</w:t>
            </w:r>
          </w:p>
        </w:tc>
      </w:tr>
      <w:tr w:rsidR="003A7A4F" w:rsidRPr="003A7A4F" w:rsidTr="00730CB9">
        <w:trPr>
          <w:trHeight w:val="79"/>
          <w:jc w:val="center"/>
        </w:trPr>
        <w:tc>
          <w:tcPr>
            <w:tcW w:w="231" w:type="pct"/>
            <w:vMerge/>
            <w:tcBorders>
              <w:bottom w:val="single" w:sz="4" w:space="0" w:color="auto"/>
            </w:tcBorders>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tcBorders>
              <w:bottom w:val="single" w:sz="4" w:space="0" w:color="auto"/>
            </w:tcBorders>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tcBorders>
              <w:bottom w:val="single" w:sz="4" w:space="0" w:color="auto"/>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tcBorders>
              <w:bottom w:val="single" w:sz="4" w:space="0" w:color="auto"/>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1 667 581,4</w:t>
            </w:r>
          </w:p>
        </w:tc>
        <w:tc>
          <w:tcPr>
            <w:tcW w:w="797" w:type="pct"/>
            <w:tcBorders>
              <w:bottom w:val="single" w:sz="4" w:space="0" w:color="auto"/>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1 638 998,1</w:t>
            </w:r>
          </w:p>
        </w:tc>
        <w:tc>
          <w:tcPr>
            <w:tcW w:w="527" w:type="pct"/>
            <w:tcBorders>
              <w:bottom w:val="single" w:sz="4" w:space="0" w:color="auto"/>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98,3</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14</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Труд и занятость</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1 946 872,5</w:t>
            </w:r>
          </w:p>
        </w:tc>
        <w:tc>
          <w:tcPr>
            <w:tcW w:w="797" w:type="pct"/>
            <w:shd w:val="clear" w:color="auto" w:fill="auto"/>
            <w:noWrap/>
            <w:vAlign w:val="center"/>
            <w:hideMark/>
          </w:tcPr>
          <w:p w:rsidR="003A7A4F" w:rsidRPr="003A7A4F" w:rsidRDefault="003A7A4F" w:rsidP="003A7A4F">
            <w:pPr>
              <w:spacing w:after="0"/>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1 946 865,7</w:t>
            </w:r>
          </w:p>
        </w:tc>
        <w:tc>
          <w:tcPr>
            <w:tcW w:w="527" w:type="pct"/>
            <w:shd w:val="clear" w:color="auto" w:fill="auto"/>
            <w:noWrap/>
            <w:vAlign w:val="center"/>
            <w:hideMark/>
          </w:tcPr>
          <w:p w:rsidR="003A7A4F" w:rsidRPr="003A7A4F" w:rsidRDefault="003A7A4F" w:rsidP="003A7A4F">
            <w:pPr>
              <w:spacing w:after="0"/>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100,0</w:t>
            </w:r>
          </w:p>
        </w:tc>
      </w:tr>
      <w:tr w:rsidR="003A7A4F" w:rsidRPr="003A7A4F" w:rsidTr="00730CB9">
        <w:trPr>
          <w:trHeight w:val="79"/>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782 022,3</w:t>
            </w:r>
          </w:p>
        </w:tc>
        <w:tc>
          <w:tcPr>
            <w:tcW w:w="797" w:type="pct"/>
            <w:shd w:val="clear" w:color="auto" w:fill="auto"/>
            <w:noWrap/>
            <w:vAlign w:val="center"/>
            <w:hideMark/>
          </w:tcPr>
          <w:p w:rsidR="003A7A4F" w:rsidRPr="003A7A4F" w:rsidRDefault="003A7A4F" w:rsidP="003A7A4F">
            <w:pPr>
              <w:spacing w:after="0"/>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782 019,0</w:t>
            </w:r>
          </w:p>
        </w:tc>
        <w:tc>
          <w:tcPr>
            <w:tcW w:w="527" w:type="pct"/>
            <w:shd w:val="clear" w:color="auto" w:fill="auto"/>
            <w:noWrap/>
            <w:vAlign w:val="center"/>
            <w:hideMark/>
          </w:tcPr>
          <w:p w:rsidR="003A7A4F" w:rsidRPr="003A7A4F" w:rsidRDefault="003A7A4F" w:rsidP="003A7A4F">
            <w:pPr>
              <w:spacing w:after="0"/>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100,0</w:t>
            </w:r>
          </w:p>
        </w:tc>
      </w:tr>
      <w:tr w:rsidR="003A7A4F" w:rsidRPr="003A7A4F" w:rsidTr="00730CB9">
        <w:trPr>
          <w:trHeight w:val="79"/>
          <w:jc w:val="center"/>
        </w:trPr>
        <w:tc>
          <w:tcPr>
            <w:tcW w:w="231" w:type="pct"/>
            <w:vMerge/>
            <w:tcBorders>
              <w:bottom w:val="single" w:sz="4" w:space="0" w:color="auto"/>
            </w:tcBorders>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tcBorders>
              <w:bottom w:val="single" w:sz="4" w:space="0" w:color="auto"/>
            </w:tcBorders>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tcBorders>
              <w:bottom w:val="single" w:sz="4" w:space="0" w:color="auto"/>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tcBorders>
              <w:bottom w:val="single" w:sz="4" w:space="0" w:color="auto"/>
            </w:tcBorders>
            <w:shd w:val="clear" w:color="auto" w:fill="auto"/>
            <w:noWrap/>
            <w:vAlign w:val="center"/>
            <w:hideMark/>
          </w:tcPr>
          <w:p w:rsidR="003A7A4F" w:rsidRPr="003A7A4F" w:rsidRDefault="003A7A4F" w:rsidP="003A7A4F">
            <w:pPr>
              <w:spacing w:after="0"/>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1 164 850,2</w:t>
            </w:r>
          </w:p>
        </w:tc>
        <w:tc>
          <w:tcPr>
            <w:tcW w:w="797" w:type="pct"/>
            <w:tcBorders>
              <w:bottom w:val="single" w:sz="4" w:space="0" w:color="auto"/>
            </w:tcBorders>
            <w:shd w:val="clear" w:color="auto" w:fill="auto"/>
            <w:noWrap/>
            <w:vAlign w:val="center"/>
            <w:hideMark/>
          </w:tcPr>
          <w:p w:rsidR="003A7A4F" w:rsidRPr="003A7A4F" w:rsidRDefault="003A7A4F" w:rsidP="003A7A4F">
            <w:pPr>
              <w:spacing w:after="0"/>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1 164 846,7</w:t>
            </w:r>
          </w:p>
        </w:tc>
        <w:tc>
          <w:tcPr>
            <w:tcW w:w="527" w:type="pct"/>
            <w:tcBorders>
              <w:bottom w:val="single" w:sz="4" w:space="0" w:color="auto"/>
            </w:tcBorders>
            <w:shd w:val="clear" w:color="auto" w:fill="auto"/>
            <w:noWrap/>
            <w:vAlign w:val="center"/>
            <w:hideMark/>
          </w:tcPr>
          <w:p w:rsidR="003A7A4F" w:rsidRPr="003A7A4F" w:rsidRDefault="003A7A4F" w:rsidP="003A7A4F">
            <w:pPr>
              <w:spacing w:after="0"/>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100,0</w:t>
            </w:r>
          </w:p>
        </w:tc>
      </w:tr>
      <w:tr w:rsidR="00730CB9" w:rsidRPr="003A7A4F" w:rsidTr="00730CB9">
        <w:trPr>
          <w:trHeight w:val="79"/>
          <w:jc w:val="center"/>
        </w:trPr>
        <w:tc>
          <w:tcPr>
            <w:tcW w:w="231" w:type="pct"/>
            <w:tcBorders>
              <w:top w:val="single" w:sz="4" w:space="0" w:color="auto"/>
              <w:left w:val="nil"/>
              <w:bottom w:val="nil"/>
              <w:right w:val="nil"/>
            </w:tcBorders>
            <w:shd w:val="clear" w:color="auto" w:fill="auto"/>
            <w:vAlign w:val="center"/>
          </w:tcPr>
          <w:p w:rsidR="00730CB9" w:rsidRDefault="00730CB9" w:rsidP="003A7A4F">
            <w:pPr>
              <w:spacing w:after="0" w:line="240" w:lineRule="auto"/>
              <w:rPr>
                <w:rFonts w:ascii="Times New Roman" w:eastAsia="Times New Roman" w:hAnsi="Times New Roman" w:cs="Times New Roman"/>
                <w:color w:val="000000"/>
                <w:sz w:val="24"/>
                <w:szCs w:val="24"/>
              </w:rPr>
            </w:pPr>
          </w:p>
          <w:p w:rsidR="00730CB9" w:rsidRDefault="00730CB9" w:rsidP="003A7A4F">
            <w:pPr>
              <w:spacing w:after="0" w:line="240" w:lineRule="auto"/>
              <w:rPr>
                <w:rFonts w:ascii="Times New Roman" w:eastAsia="Times New Roman" w:hAnsi="Times New Roman" w:cs="Times New Roman"/>
                <w:color w:val="000000"/>
                <w:sz w:val="24"/>
                <w:szCs w:val="24"/>
              </w:rPr>
            </w:pPr>
          </w:p>
          <w:p w:rsidR="00730CB9" w:rsidRPr="003A7A4F" w:rsidRDefault="00730CB9" w:rsidP="003A7A4F">
            <w:pPr>
              <w:spacing w:after="0" w:line="240" w:lineRule="auto"/>
              <w:rPr>
                <w:rFonts w:ascii="Times New Roman" w:eastAsia="Times New Roman" w:hAnsi="Times New Roman" w:cs="Times New Roman"/>
                <w:color w:val="000000"/>
                <w:sz w:val="24"/>
                <w:szCs w:val="24"/>
              </w:rPr>
            </w:pPr>
          </w:p>
        </w:tc>
        <w:tc>
          <w:tcPr>
            <w:tcW w:w="1894" w:type="pct"/>
            <w:tcBorders>
              <w:top w:val="single" w:sz="4" w:space="0" w:color="auto"/>
              <w:left w:val="nil"/>
              <w:bottom w:val="nil"/>
              <w:right w:val="nil"/>
            </w:tcBorders>
            <w:shd w:val="clear" w:color="auto" w:fill="auto"/>
            <w:vAlign w:val="center"/>
          </w:tcPr>
          <w:p w:rsidR="00730CB9" w:rsidRPr="003A7A4F" w:rsidRDefault="00730CB9" w:rsidP="003A7A4F">
            <w:pPr>
              <w:spacing w:after="0" w:line="240" w:lineRule="auto"/>
              <w:rPr>
                <w:rFonts w:ascii="Times New Roman" w:eastAsia="Times New Roman" w:hAnsi="Times New Roman" w:cs="Times New Roman"/>
                <w:color w:val="000000"/>
                <w:sz w:val="24"/>
                <w:szCs w:val="24"/>
              </w:rPr>
            </w:pPr>
          </w:p>
        </w:tc>
        <w:tc>
          <w:tcPr>
            <w:tcW w:w="766" w:type="pct"/>
            <w:tcBorders>
              <w:top w:val="single" w:sz="4" w:space="0" w:color="auto"/>
              <w:left w:val="nil"/>
              <w:bottom w:val="nil"/>
              <w:right w:val="nil"/>
            </w:tcBorders>
            <w:shd w:val="clear" w:color="auto" w:fill="auto"/>
            <w:noWrap/>
            <w:vAlign w:val="center"/>
          </w:tcPr>
          <w:p w:rsidR="00730CB9" w:rsidRPr="003A7A4F" w:rsidRDefault="00730CB9" w:rsidP="003A7A4F">
            <w:pPr>
              <w:spacing w:after="0" w:line="240" w:lineRule="auto"/>
              <w:jc w:val="center"/>
              <w:rPr>
                <w:rFonts w:ascii="Times New Roman" w:eastAsia="Times New Roman" w:hAnsi="Times New Roman" w:cs="Times New Roman"/>
                <w:color w:val="000000"/>
                <w:sz w:val="24"/>
                <w:szCs w:val="24"/>
              </w:rPr>
            </w:pPr>
          </w:p>
        </w:tc>
        <w:tc>
          <w:tcPr>
            <w:tcW w:w="784" w:type="pct"/>
            <w:tcBorders>
              <w:top w:val="single" w:sz="4" w:space="0" w:color="auto"/>
              <w:left w:val="nil"/>
              <w:bottom w:val="nil"/>
              <w:right w:val="nil"/>
            </w:tcBorders>
            <w:shd w:val="clear" w:color="auto" w:fill="auto"/>
            <w:noWrap/>
            <w:vAlign w:val="center"/>
          </w:tcPr>
          <w:p w:rsidR="00730CB9" w:rsidRPr="003A7A4F" w:rsidRDefault="00730CB9" w:rsidP="003A7A4F">
            <w:pPr>
              <w:spacing w:after="0"/>
              <w:jc w:val="center"/>
              <w:rPr>
                <w:rFonts w:ascii="Times New Roman" w:eastAsia="Times New Roman" w:hAnsi="Times New Roman" w:cs="Times New Roman"/>
                <w:bCs/>
                <w:sz w:val="24"/>
                <w:szCs w:val="24"/>
              </w:rPr>
            </w:pPr>
          </w:p>
        </w:tc>
        <w:tc>
          <w:tcPr>
            <w:tcW w:w="797" w:type="pct"/>
            <w:tcBorders>
              <w:top w:val="single" w:sz="4" w:space="0" w:color="auto"/>
              <w:left w:val="nil"/>
              <w:bottom w:val="nil"/>
              <w:right w:val="nil"/>
            </w:tcBorders>
            <w:shd w:val="clear" w:color="auto" w:fill="auto"/>
            <w:noWrap/>
            <w:vAlign w:val="center"/>
          </w:tcPr>
          <w:p w:rsidR="00730CB9" w:rsidRPr="003A7A4F" w:rsidRDefault="00730CB9" w:rsidP="003A7A4F">
            <w:pPr>
              <w:spacing w:after="0"/>
              <w:jc w:val="center"/>
              <w:rPr>
                <w:rFonts w:ascii="Times New Roman" w:eastAsia="Times New Roman" w:hAnsi="Times New Roman" w:cs="Times New Roman"/>
                <w:bCs/>
                <w:sz w:val="24"/>
                <w:szCs w:val="24"/>
              </w:rPr>
            </w:pPr>
          </w:p>
        </w:tc>
        <w:tc>
          <w:tcPr>
            <w:tcW w:w="527" w:type="pct"/>
            <w:tcBorders>
              <w:top w:val="single" w:sz="4" w:space="0" w:color="auto"/>
              <w:left w:val="nil"/>
              <w:bottom w:val="nil"/>
              <w:right w:val="nil"/>
            </w:tcBorders>
            <w:shd w:val="clear" w:color="auto" w:fill="auto"/>
            <w:noWrap/>
            <w:vAlign w:val="center"/>
          </w:tcPr>
          <w:p w:rsidR="00730CB9" w:rsidRPr="003A7A4F" w:rsidRDefault="00730CB9" w:rsidP="003A7A4F">
            <w:pPr>
              <w:spacing w:after="0"/>
              <w:jc w:val="center"/>
              <w:rPr>
                <w:rFonts w:ascii="Times New Roman" w:eastAsia="Times New Roman" w:hAnsi="Times New Roman" w:cs="Times New Roman"/>
                <w:bCs/>
                <w:sz w:val="24"/>
                <w:szCs w:val="24"/>
              </w:rPr>
            </w:pPr>
          </w:p>
        </w:tc>
      </w:tr>
      <w:tr w:rsidR="003A7A4F" w:rsidRPr="003A7A4F" w:rsidTr="00730CB9">
        <w:trPr>
          <w:trHeight w:val="103"/>
          <w:jc w:val="center"/>
        </w:trPr>
        <w:tc>
          <w:tcPr>
            <w:tcW w:w="231" w:type="pct"/>
            <w:vMerge w:val="restart"/>
            <w:tcBorders>
              <w:top w:val="nil"/>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15</w:t>
            </w:r>
          </w:p>
        </w:tc>
        <w:tc>
          <w:tcPr>
            <w:tcW w:w="1894" w:type="pct"/>
            <w:vMerge w:val="restart"/>
            <w:tcBorders>
              <w:top w:val="nil"/>
            </w:tcBorders>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Развитие сельского хозяйства и регулирование рынков сельскохозяйственной продукции, сырья и продовольствия</w:t>
            </w:r>
          </w:p>
        </w:tc>
        <w:tc>
          <w:tcPr>
            <w:tcW w:w="766" w:type="pct"/>
            <w:tcBorders>
              <w:top w:val="nil"/>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tcBorders>
              <w:top w:val="nil"/>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8 204 200,4</w:t>
            </w:r>
          </w:p>
        </w:tc>
        <w:tc>
          <w:tcPr>
            <w:tcW w:w="797" w:type="pct"/>
            <w:tcBorders>
              <w:top w:val="nil"/>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7 871 209,7</w:t>
            </w:r>
          </w:p>
        </w:tc>
        <w:tc>
          <w:tcPr>
            <w:tcW w:w="527" w:type="pct"/>
            <w:tcBorders>
              <w:top w:val="nil"/>
            </w:tcBorders>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95,9</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5 296 974,8</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5 142 238,0</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97,1</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1 924 717,7</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1 912 989,0</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99,4</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69 231,1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62 145,8</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89,8</w:t>
            </w:r>
          </w:p>
        </w:tc>
      </w:tr>
      <w:tr w:rsidR="003A7A4F" w:rsidRPr="003A7A4F" w:rsidTr="003A7A4F">
        <w:trPr>
          <w:trHeight w:val="66"/>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ИИ</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913 276,8</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753 836,9</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82,5</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16</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Экономическое развитие и инновационная экономика</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4 678 585,9</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4 514 001,5</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96,5</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3 776 287,1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3 734 511,7</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98,9</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895 317,1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771 689,8</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86,2</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81,7</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0,0</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0,0</w:t>
            </w:r>
          </w:p>
        </w:tc>
      </w:tr>
      <w:tr w:rsidR="003A7A4F" w:rsidRPr="003A7A4F" w:rsidTr="003A7A4F">
        <w:trPr>
          <w:trHeight w:val="63"/>
          <w:jc w:val="center"/>
        </w:trPr>
        <w:tc>
          <w:tcPr>
            <w:tcW w:w="231"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ИИ</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6 900,0</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7 800,0</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113,0</w:t>
            </w:r>
          </w:p>
        </w:tc>
      </w:tr>
      <w:tr w:rsidR="003A7A4F" w:rsidRPr="003A7A4F" w:rsidTr="003A7A4F">
        <w:trPr>
          <w:trHeight w:val="107"/>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17</w:t>
            </w:r>
          </w:p>
        </w:tc>
        <w:tc>
          <w:tcPr>
            <w:tcW w:w="1894" w:type="pct"/>
            <w:vMerge w:val="restart"/>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Управление государственными финансами Иркутской области</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13 845 042,2</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13 610 969,5</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98,3</w:t>
            </w:r>
          </w:p>
        </w:tc>
      </w:tr>
      <w:tr w:rsidR="003A7A4F" w:rsidRPr="003A7A4F" w:rsidTr="003A7A4F">
        <w:trPr>
          <w:trHeight w:val="70"/>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13 703 247,6</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13 462 953,9</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98,2</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141 794,6</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148 015,7</w:t>
            </w:r>
          </w:p>
        </w:tc>
        <w:tc>
          <w:tcPr>
            <w:tcW w:w="52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104,4</w:t>
            </w:r>
          </w:p>
        </w:tc>
      </w:tr>
      <w:tr w:rsidR="003A7A4F" w:rsidRPr="003A7A4F" w:rsidTr="003A7A4F">
        <w:trPr>
          <w:trHeight w:val="63"/>
          <w:jc w:val="center"/>
        </w:trPr>
        <w:tc>
          <w:tcPr>
            <w:tcW w:w="231" w:type="pct"/>
            <w:vMerge w:val="restart"/>
            <w:shd w:val="clear" w:color="auto" w:fill="auto"/>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18</w:t>
            </w:r>
          </w:p>
        </w:tc>
        <w:tc>
          <w:tcPr>
            <w:tcW w:w="1894" w:type="pct"/>
            <w:vMerge w:val="restart"/>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Формирование современной городской среды</w:t>
            </w: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1 463 304,1</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1 325 437,5</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90,6</w:t>
            </w:r>
          </w:p>
        </w:tc>
      </w:tr>
      <w:tr w:rsidR="003A7A4F" w:rsidRPr="003A7A4F" w:rsidTr="003A7A4F">
        <w:trPr>
          <w:trHeight w:val="63"/>
          <w:jc w:val="center"/>
        </w:trPr>
        <w:tc>
          <w:tcPr>
            <w:tcW w:w="231" w:type="pct"/>
            <w:vMerge/>
            <w:shd w:val="clear" w:color="auto" w:fill="auto"/>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230 690,0</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223 652,5</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96,9</w:t>
            </w:r>
          </w:p>
        </w:tc>
      </w:tr>
      <w:tr w:rsidR="003A7A4F" w:rsidRPr="003A7A4F" w:rsidTr="003A7A4F">
        <w:trPr>
          <w:trHeight w:val="63"/>
          <w:jc w:val="center"/>
        </w:trPr>
        <w:tc>
          <w:tcPr>
            <w:tcW w:w="231" w:type="pct"/>
            <w:vMerge/>
            <w:shd w:val="clear" w:color="auto" w:fill="auto"/>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1 186 621,9</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994 519,2</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83,8</w:t>
            </w:r>
          </w:p>
        </w:tc>
      </w:tr>
      <w:tr w:rsidR="003A7A4F" w:rsidRPr="003A7A4F" w:rsidTr="003A7A4F">
        <w:trPr>
          <w:trHeight w:val="63"/>
          <w:jc w:val="center"/>
        </w:trPr>
        <w:tc>
          <w:tcPr>
            <w:tcW w:w="231" w:type="pct"/>
            <w:vMerge/>
            <w:shd w:val="clear" w:color="auto" w:fill="auto"/>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45 992,2</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107 265,7</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233,2</w:t>
            </w:r>
          </w:p>
        </w:tc>
      </w:tr>
      <w:tr w:rsidR="003A7A4F" w:rsidRPr="003A7A4F" w:rsidTr="003A7A4F">
        <w:trPr>
          <w:trHeight w:val="397"/>
          <w:jc w:val="center"/>
        </w:trPr>
        <w:tc>
          <w:tcPr>
            <w:tcW w:w="231" w:type="pct"/>
            <w:vMerge w:val="restart"/>
            <w:shd w:val="clear" w:color="auto" w:fill="auto"/>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19</w:t>
            </w:r>
          </w:p>
        </w:tc>
        <w:tc>
          <w:tcPr>
            <w:tcW w:w="1894" w:type="pct"/>
            <w:vMerge w:val="restart"/>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Развитие и управление имущественным комплексом и земельными ресурсами Иркутской области</w:t>
            </w: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1 259 851,7</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1 131 612,1</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89,8</w:t>
            </w:r>
          </w:p>
        </w:tc>
      </w:tr>
      <w:tr w:rsidR="003A7A4F" w:rsidRPr="003A7A4F" w:rsidTr="003A7A4F">
        <w:trPr>
          <w:trHeight w:val="315"/>
          <w:jc w:val="center"/>
        </w:trPr>
        <w:tc>
          <w:tcPr>
            <w:tcW w:w="231"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1 253 553,8</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1 124 016,5</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89,7</w:t>
            </w:r>
          </w:p>
        </w:tc>
      </w:tr>
      <w:tr w:rsidR="003A7A4F" w:rsidRPr="003A7A4F" w:rsidTr="003A7A4F">
        <w:trPr>
          <w:trHeight w:val="315"/>
          <w:jc w:val="center"/>
        </w:trPr>
        <w:tc>
          <w:tcPr>
            <w:tcW w:w="231"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МБ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6 297,9</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7 595,6</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120,6</w:t>
            </w:r>
          </w:p>
        </w:tc>
      </w:tr>
      <w:tr w:rsidR="003A7A4F" w:rsidRPr="003A7A4F" w:rsidTr="003A7A4F">
        <w:trPr>
          <w:trHeight w:val="63"/>
          <w:jc w:val="center"/>
        </w:trPr>
        <w:tc>
          <w:tcPr>
            <w:tcW w:w="231" w:type="pct"/>
            <w:vMerge w:val="restart"/>
            <w:shd w:val="clear" w:color="auto" w:fill="auto"/>
            <w:vAlign w:val="center"/>
          </w:tcPr>
          <w:p w:rsidR="003A7A4F" w:rsidRPr="003A7A4F" w:rsidRDefault="003A7A4F" w:rsidP="00C03091">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20</w:t>
            </w:r>
          </w:p>
        </w:tc>
        <w:tc>
          <w:tcPr>
            <w:tcW w:w="1894" w:type="pct"/>
            <w:vMerge w:val="restart"/>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Развитие лесного хозяйства</w:t>
            </w: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Всего</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rPr>
            </w:pPr>
            <w:r w:rsidRPr="003A7A4F">
              <w:rPr>
                <w:rFonts w:ascii="Times New Roman" w:eastAsia="Times New Roman" w:hAnsi="Times New Roman" w:cs="Times New Roman"/>
                <w:b/>
                <w:sz w:val="24"/>
                <w:szCs w:val="24"/>
              </w:rPr>
              <w:t>4 103 032,4</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3 374 248,8</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sz w:val="24"/>
                <w:szCs w:val="24"/>
                <w:lang w:val="en-US"/>
              </w:rPr>
            </w:pPr>
            <w:r w:rsidRPr="003A7A4F">
              <w:rPr>
                <w:rFonts w:ascii="Times New Roman" w:eastAsia="Times New Roman" w:hAnsi="Times New Roman" w:cs="Times New Roman"/>
                <w:b/>
                <w:sz w:val="24"/>
                <w:szCs w:val="24"/>
              </w:rPr>
              <w:t>82,2</w:t>
            </w:r>
          </w:p>
        </w:tc>
      </w:tr>
      <w:tr w:rsidR="003A7A4F" w:rsidRPr="003A7A4F" w:rsidTr="003A7A4F">
        <w:trPr>
          <w:trHeight w:val="76"/>
          <w:jc w:val="center"/>
        </w:trPr>
        <w:tc>
          <w:tcPr>
            <w:tcW w:w="231" w:type="pct"/>
            <w:vMerge/>
            <w:shd w:val="clear" w:color="auto" w:fill="auto"/>
            <w:vAlign w:val="center"/>
          </w:tcPr>
          <w:p w:rsidR="003A7A4F" w:rsidRPr="003A7A4F" w:rsidRDefault="003A7A4F" w:rsidP="00C03091">
            <w:pPr>
              <w:spacing w:after="0" w:line="240" w:lineRule="auto"/>
              <w:jc w:val="center"/>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ОБ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1 380 586,7</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1 238 249,4</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89,7</w:t>
            </w:r>
          </w:p>
        </w:tc>
      </w:tr>
      <w:tr w:rsidR="003A7A4F" w:rsidRPr="003A7A4F" w:rsidTr="003A7A4F">
        <w:trPr>
          <w:trHeight w:val="63"/>
          <w:jc w:val="center"/>
        </w:trPr>
        <w:tc>
          <w:tcPr>
            <w:tcW w:w="231" w:type="pct"/>
            <w:vMerge/>
            <w:shd w:val="clear" w:color="auto" w:fill="auto"/>
            <w:vAlign w:val="center"/>
          </w:tcPr>
          <w:p w:rsidR="003A7A4F" w:rsidRPr="003A7A4F" w:rsidRDefault="003A7A4F" w:rsidP="00C03091">
            <w:pPr>
              <w:spacing w:after="0" w:line="240" w:lineRule="auto"/>
              <w:jc w:val="center"/>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ФБ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2 354 394,2</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1 767 947,9</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75,1</w:t>
            </w:r>
          </w:p>
        </w:tc>
      </w:tr>
      <w:tr w:rsidR="003A7A4F" w:rsidRPr="003A7A4F" w:rsidTr="003A7A4F">
        <w:trPr>
          <w:trHeight w:val="63"/>
          <w:jc w:val="center"/>
        </w:trPr>
        <w:tc>
          <w:tcPr>
            <w:tcW w:w="231" w:type="pct"/>
            <w:vMerge/>
            <w:shd w:val="clear" w:color="auto" w:fill="auto"/>
            <w:vAlign w:val="center"/>
          </w:tcPr>
          <w:p w:rsidR="003A7A4F" w:rsidRPr="003A7A4F" w:rsidRDefault="003A7A4F" w:rsidP="00C03091">
            <w:pPr>
              <w:spacing w:after="0" w:line="240" w:lineRule="auto"/>
              <w:jc w:val="center"/>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ИИ</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368 051,5</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368 051,5</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100,0</w:t>
            </w:r>
          </w:p>
        </w:tc>
      </w:tr>
      <w:tr w:rsidR="003A7A4F" w:rsidRPr="003A7A4F" w:rsidTr="003A7A4F">
        <w:trPr>
          <w:trHeight w:val="89"/>
          <w:jc w:val="center"/>
        </w:trPr>
        <w:tc>
          <w:tcPr>
            <w:tcW w:w="231" w:type="pct"/>
            <w:vMerge w:val="restart"/>
            <w:shd w:val="clear" w:color="auto" w:fill="auto"/>
            <w:vAlign w:val="center"/>
          </w:tcPr>
          <w:p w:rsidR="003A7A4F" w:rsidRPr="003A7A4F" w:rsidRDefault="003A7A4F" w:rsidP="00C03091">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21</w:t>
            </w:r>
          </w:p>
        </w:tc>
        <w:tc>
          <w:tcPr>
            <w:tcW w:w="1894" w:type="pct"/>
            <w:vMerge w:val="restart"/>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Развитие юстиции и правовой среды</w:t>
            </w: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color w:val="000000"/>
                <w:sz w:val="24"/>
                <w:szCs w:val="24"/>
              </w:rPr>
              <w:t>Всего</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 xml:space="preserve">1 377 326,9  </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1 375 559,9</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99,9</w:t>
            </w:r>
          </w:p>
        </w:tc>
      </w:tr>
      <w:tr w:rsidR="003A7A4F" w:rsidRPr="003A7A4F" w:rsidTr="003A7A4F">
        <w:trPr>
          <w:trHeight w:val="63"/>
          <w:jc w:val="center"/>
        </w:trPr>
        <w:tc>
          <w:tcPr>
            <w:tcW w:w="231"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b/>
                <w:bCs/>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color w:val="000000"/>
                <w:sz w:val="24"/>
                <w:szCs w:val="24"/>
              </w:rPr>
              <w:t>ОБ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 xml:space="preserve">1 111 338,9  </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1 109 934,1</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99,9</w:t>
            </w:r>
          </w:p>
        </w:tc>
      </w:tr>
      <w:tr w:rsidR="003A7A4F" w:rsidRPr="003A7A4F" w:rsidTr="003A7A4F">
        <w:trPr>
          <w:trHeight w:val="63"/>
          <w:jc w:val="center"/>
        </w:trPr>
        <w:tc>
          <w:tcPr>
            <w:tcW w:w="231"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color w:val="000000"/>
                <w:sz w:val="24"/>
                <w:szCs w:val="24"/>
              </w:rPr>
            </w:pPr>
          </w:p>
        </w:tc>
        <w:tc>
          <w:tcPr>
            <w:tcW w:w="1894" w:type="pct"/>
            <w:vMerge/>
            <w:shd w:val="clear" w:color="auto" w:fill="auto"/>
            <w:vAlign w:val="center"/>
          </w:tcPr>
          <w:p w:rsidR="003A7A4F" w:rsidRPr="003A7A4F" w:rsidRDefault="003A7A4F" w:rsidP="003A7A4F">
            <w:pPr>
              <w:spacing w:after="0" w:line="240" w:lineRule="auto"/>
              <w:rPr>
                <w:rFonts w:ascii="Times New Roman" w:eastAsia="Times New Roman" w:hAnsi="Times New Roman" w:cs="Times New Roman"/>
                <w:b/>
                <w:bCs/>
                <w:sz w:val="24"/>
                <w:szCs w:val="24"/>
              </w:rPr>
            </w:pPr>
          </w:p>
        </w:tc>
        <w:tc>
          <w:tcPr>
            <w:tcW w:w="766"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color w:val="000000"/>
                <w:sz w:val="24"/>
                <w:szCs w:val="24"/>
              </w:rPr>
              <w:t>ФБ</w:t>
            </w:r>
          </w:p>
        </w:tc>
        <w:tc>
          <w:tcPr>
            <w:tcW w:w="784"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 xml:space="preserve">265 988,0  </w:t>
            </w:r>
          </w:p>
        </w:tc>
        <w:tc>
          <w:tcPr>
            <w:tcW w:w="79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265 625,8</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sz w:val="24"/>
                <w:szCs w:val="24"/>
              </w:rPr>
            </w:pPr>
            <w:r w:rsidRPr="003A7A4F">
              <w:rPr>
                <w:rFonts w:ascii="Times New Roman" w:eastAsia="Times New Roman" w:hAnsi="Times New Roman" w:cs="Times New Roman"/>
                <w:bCs/>
                <w:sz w:val="24"/>
                <w:szCs w:val="24"/>
              </w:rPr>
              <w:t>99,9</w:t>
            </w:r>
          </w:p>
        </w:tc>
      </w:tr>
      <w:tr w:rsidR="003A7A4F" w:rsidRPr="003A7A4F" w:rsidTr="003A7A4F">
        <w:trPr>
          <w:trHeight w:val="63"/>
          <w:jc w:val="center"/>
        </w:trPr>
        <w:tc>
          <w:tcPr>
            <w:tcW w:w="231" w:type="pct"/>
            <w:vMerge w:val="restar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FF0000"/>
                <w:sz w:val="24"/>
                <w:szCs w:val="24"/>
              </w:rPr>
            </w:pPr>
            <w:r w:rsidRPr="003A7A4F">
              <w:rPr>
                <w:rFonts w:ascii="Times New Roman" w:eastAsia="Times New Roman" w:hAnsi="Times New Roman" w:cs="Times New Roman"/>
                <w:b/>
                <w:bCs/>
                <w:color w:val="FF0000"/>
                <w:sz w:val="24"/>
                <w:szCs w:val="24"/>
              </w:rPr>
              <w:t> </w:t>
            </w:r>
          </w:p>
        </w:tc>
        <w:tc>
          <w:tcPr>
            <w:tcW w:w="1894" w:type="pct"/>
            <w:vMerge w:val="restart"/>
            <w:shd w:val="clear" w:color="auto" w:fill="auto"/>
            <w:noWrap/>
            <w:vAlign w:val="center"/>
            <w:hideMark/>
          </w:tcPr>
          <w:p w:rsidR="003A7A4F" w:rsidRPr="003A7A4F" w:rsidRDefault="003A7A4F" w:rsidP="003A7A4F">
            <w:pPr>
              <w:spacing w:after="0" w:line="240" w:lineRule="auto"/>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ИТОГО</w:t>
            </w: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sz w:val="24"/>
                <w:szCs w:val="24"/>
              </w:rPr>
            </w:pPr>
            <w:r w:rsidRPr="003A7A4F">
              <w:rPr>
                <w:rFonts w:ascii="Times New Roman" w:eastAsia="Times New Roman" w:hAnsi="Times New Roman" w:cs="Times New Roman"/>
                <w:b/>
                <w:bCs/>
                <w:sz w:val="24"/>
                <w:szCs w:val="24"/>
              </w:rPr>
              <w:t>Всего</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244 396 073,2</w:t>
            </w:r>
          </w:p>
        </w:tc>
        <w:tc>
          <w:tcPr>
            <w:tcW w:w="797" w:type="pct"/>
            <w:shd w:val="clear" w:color="auto" w:fill="auto"/>
            <w:noWrap/>
            <w:vAlign w:val="center"/>
            <w:hideMark/>
          </w:tcPr>
          <w:p w:rsidR="003A7A4F" w:rsidRPr="003A7A4F" w:rsidRDefault="00F56855" w:rsidP="003A7A4F">
            <w:pPr>
              <w:spacing w:after="0" w:line="240" w:lineRule="auto"/>
              <w:jc w:val="center"/>
              <w:rPr>
                <w:rFonts w:ascii="Times New Roman" w:eastAsia="Times New Roman" w:hAnsi="Times New Roman" w:cs="Times New Roman"/>
                <w:b/>
                <w:bCs/>
                <w:color w:val="000000"/>
                <w:sz w:val="24"/>
                <w:szCs w:val="24"/>
              </w:rPr>
            </w:pPr>
            <w:r w:rsidRPr="00F56855">
              <w:rPr>
                <w:rFonts w:ascii="Times New Roman" w:eastAsia="Times New Roman" w:hAnsi="Times New Roman" w:cs="Times New Roman"/>
                <w:b/>
                <w:bCs/>
                <w:color w:val="000000"/>
                <w:sz w:val="24"/>
                <w:szCs w:val="24"/>
              </w:rPr>
              <w:t>234 030 916,9</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
                <w:bCs/>
                <w:color w:val="000000"/>
                <w:sz w:val="24"/>
                <w:szCs w:val="24"/>
              </w:rPr>
            </w:pPr>
            <w:r w:rsidRPr="003A7A4F">
              <w:rPr>
                <w:rFonts w:ascii="Times New Roman" w:eastAsia="Times New Roman" w:hAnsi="Times New Roman" w:cs="Times New Roman"/>
                <w:b/>
                <w:bCs/>
                <w:color w:val="000000"/>
                <w:sz w:val="24"/>
                <w:szCs w:val="24"/>
              </w:rPr>
              <w:t>95,8</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b/>
                <w:bCs/>
                <w:color w:val="FF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b/>
                <w:bCs/>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ОБ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168 762 279,4</w:t>
            </w:r>
          </w:p>
        </w:tc>
        <w:tc>
          <w:tcPr>
            <w:tcW w:w="797" w:type="pct"/>
            <w:shd w:val="clear" w:color="auto" w:fill="auto"/>
            <w:noWrap/>
            <w:vAlign w:val="center"/>
            <w:hideMark/>
          </w:tcPr>
          <w:p w:rsidR="003A7A4F" w:rsidRPr="003A7A4F" w:rsidRDefault="00F56855" w:rsidP="003A7A4F">
            <w:pPr>
              <w:spacing w:after="0" w:line="240" w:lineRule="auto"/>
              <w:jc w:val="center"/>
              <w:rPr>
                <w:rFonts w:ascii="Times New Roman" w:eastAsia="Times New Roman" w:hAnsi="Times New Roman" w:cs="Times New Roman"/>
                <w:color w:val="000000"/>
                <w:sz w:val="24"/>
                <w:szCs w:val="24"/>
              </w:rPr>
            </w:pPr>
            <w:r w:rsidRPr="00F56855">
              <w:rPr>
                <w:rFonts w:ascii="Times New Roman" w:eastAsia="Times New Roman" w:hAnsi="Times New Roman" w:cs="Times New Roman"/>
                <w:color w:val="000000"/>
                <w:sz w:val="24"/>
                <w:szCs w:val="24"/>
              </w:rPr>
              <w:t>163 885 633,6</w:t>
            </w:r>
          </w:p>
        </w:tc>
        <w:tc>
          <w:tcPr>
            <w:tcW w:w="527" w:type="pct"/>
            <w:shd w:val="clear" w:color="auto" w:fill="auto"/>
            <w:noWrap/>
            <w:vAlign w:val="center"/>
          </w:tcPr>
          <w:p w:rsidR="003A7A4F" w:rsidRPr="003A7A4F" w:rsidRDefault="00F56855" w:rsidP="003A7A4F">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97,1</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b/>
                <w:bCs/>
                <w:color w:val="FF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b/>
                <w:bCs/>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ФБ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43 140 008,2</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39 163 675,9</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90,8</w:t>
            </w:r>
          </w:p>
        </w:tc>
      </w:tr>
      <w:tr w:rsidR="003A7A4F" w:rsidRPr="003A7A4F" w:rsidTr="003A7A4F">
        <w:trPr>
          <w:trHeight w:val="118"/>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b/>
                <w:bCs/>
                <w:color w:val="FF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b/>
                <w:bCs/>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МБ</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2 124 425,1</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2 011 920,0</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94,7</w:t>
            </w:r>
          </w:p>
        </w:tc>
      </w:tr>
      <w:tr w:rsidR="003A7A4F" w:rsidRPr="003A7A4F" w:rsidTr="003A7A4F">
        <w:trPr>
          <w:trHeight w:val="63"/>
          <w:jc w:val="center"/>
        </w:trPr>
        <w:tc>
          <w:tcPr>
            <w:tcW w:w="231"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b/>
                <w:bCs/>
                <w:color w:val="FF0000"/>
                <w:sz w:val="24"/>
                <w:szCs w:val="24"/>
              </w:rPr>
            </w:pPr>
          </w:p>
        </w:tc>
        <w:tc>
          <w:tcPr>
            <w:tcW w:w="1894" w:type="pct"/>
            <w:vMerge/>
            <w:shd w:val="clear" w:color="auto" w:fill="auto"/>
            <w:vAlign w:val="center"/>
            <w:hideMark/>
          </w:tcPr>
          <w:p w:rsidR="003A7A4F" w:rsidRPr="003A7A4F" w:rsidRDefault="003A7A4F" w:rsidP="003A7A4F">
            <w:pPr>
              <w:spacing w:after="0" w:line="240" w:lineRule="auto"/>
              <w:rPr>
                <w:rFonts w:ascii="Times New Roman" w:eastAsia="Times New Roman" w:hAnsi="Times New Roman" w:cs="Times New Roman"/>
                <w:b/>
                <w:bCs/>
                <w:sz w:val="24"/>
                <w:szCs w:val="24"/>
              </w:rPr>
            </w:pPr>
          </w:p>
        </w:tc>
        <w:tc>
          <w:tcPr>
            <w:tcW w:w="766"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sz w:val="24"/>
                <w:szCs w:val="24"/>
              </w:rPr>
            </w:pPr>
            <w:r w:rsidRPr="003A7A4F">
              <w:rPr>
                <w:rFonts w:ascii="Times New Roman" w:eastAsia="Times New Roman" w:hAnsi="Times New Roman" w:cs="Times New Roman"/>
                <w:sz w:val="24"/>
                <w:szCs w:val="24"/>
              </w:rPr>
              <w:t>ИИ</w:t>
            </w:r>
          </w:p>
        </w:tc>
        <w:tc>
          <w:tcPr>
            <w:tcW w:w="784"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30 369 360,5</w:t>
            </w:r>
          </w:p>
        </w:tc>
        <w:tc>
          <w:tcPr>
            <w:tcW w:w="797" w:type="pct"/>
            <w:shd w:val="clear" w:color="auto" w:fill="auto"/>
            <w:noWrap/>
            <w:vAlign w:val="center"/>
            <w:hideMark/>
          </w:tcPr>
          <w:p w:rsidR="003A7A4F" w:rsidRPr="003A7A4F" w:rsidRDefault="003A7A4F" w:rsidP="003A7A4F">
            <w:pPr>
              <w:spacing w:after="0" w:line="240" w:lineRule="auto"/>
              <w:jc w:val="center"/>
              <w:rPr>
                <w:rFonts w:ascii="Times New Roman" w:eastAsia="Times New Roman" w:hAnsi="Times New Roman" w:cs="Times New Roman"/>
                <w:color w:val="000000"/>
                <w:sz w:val="24"/>
                <w:szCs w:val="24"/>
              </w:rPr>
            </w:pPr>
            <w:r w:rsidRPr="003A7A4F">
              <w:rPr>
                <w:rFonts w:ascii="Times New Roman" w:eastAsia="Times New Roman" w:hAnsi="Times New Roman" w:cs="Times New Roman"/>
                <w:color w:val="000000"/>
                <w:sz w:val="24"/>
                <w:szCs w:val="24"/>
              </w:rPr>
              <w:t>28 969 687,4</w:t>
            </w:r>
          </w:p>
        </w:tc>
        <w:tc>
          <w:tcPr>
            <w:tcW w:w="527" w:type="pct"/>
            <w:shd w:val="clear" w:color="auto" w:fill="auto"/>
            <w:noWrap/>
            <w:vAlign w:val="center"/>
          </w:tcPr>
          <w:p w:rsidR="003A7A4F" w:rsidRPr="003A7A4F" w:rsidRDefault="003A7A4F" w:rsidP="003A7A4F">
            <w:pPr>
              <w:spacing w:after="0" w:line="240" w:lineRule="auto"/>
              <w:jc w:val="center"/>
              <w:rPr>
                <w:rFonts w:ascii="Times New Roman" w:eastAsia="Times New Roman" w:hAnsi="Times New Roman" w:cs="Times New Roman"/>
                <w:bCs/>
                <w:color w:val="000000"/>
                <w:sz w:val="24"/>
                <w:szCs w:val="24"/>
              </w:rPr>
            </w:pPr>
            <w:r w:rsidRPr="003A7A4F">
              <w:rPr>
                <w:rFonts w:ascii="Times New Roman" w:eastAsia="Times New Roman" w:hAnsi="Times New Roman" w:cs="Times New Roman"/>
                <w:bCs/>
                <w:color w:val="000000"/>
                <w:sz w:val="24"/>
                <w:szCs w:val="24"/>
              </w:rPr>
              <w:t>95,4</w:t>
            </w:r>
          </w:p>
        </w:tc>
      </w:tr>
    </w:tbl>
    <w:p w:rsidR="003A7A4F" w:rsidRPr="00C27A0F" w:rsidRDefault="003A7A4F" w:rsidP="006A44A7">
      <w:pPr>
        <w:spacing w:after="0"/>
        <w:jc w:val="both"/>
        <w:rPr>
          <w:rFonts w:ascii="Times New Roman" w:hAnsi="Times New Roman" w:cs="Times New Roman"/>
          <w:b/>
          <w:sz w:val="28"/>
          <w:szCs w:val="28"/>
        </w:rPr>
        <w:sectPr w:rsidR="003A7A4F" w:rsidRPr="00C27A0F" w:rsidSect="002C35DE">
          <w:pgSz w:w="16838" w:h="11905" w:orient="landscape"/>
          <w:pgMar w:top="851" w:right="851" w:bottom="567" w:left="851" w:header="720" w:footer="720" w:gutter="0"/>
          <w:cols w:space="720"/>
          <w:noEndnote/>
          <w:docGrid w:linePitch="299"/>
        </w:sectPr>
      </w:pPr>
    </w:p>
    <w:p w:rsidR="00972940" w:rsidRPr="00C27A0F" w:rsidRDefault="00972940" w:rsidP="006A44A7">
      <w:pPr>
        <w:spacing w:after="0"/>
        <w:jc w:val="right"/>
        <w:rPr>
          <w:rFonts w:ascii="Times New Roman" w:hAnsi="Times New Roman" w:cs="Times New Roman"/>
          <w:b/>
          <w:sz w:val="28"/>
          <w:szCs w:val="28"/>
        </w:rPr>
      </w:pPr>
      <w:r w:rsidRPr="00C27A0F">
        <w:rPr>
          <w:rFonts w:ascii="Times New Roman" w:hAnsi="Times New Roman" w:cs="Times New Roman"/>
          <w:b/>
          <w:sz w:val="28"/>
          <w:szCs w:val="28"/>
        </w:rPr>
        <w:t>Приложение 4</w:t>
      </w:r>
    </w:p>
    <w:p w:rsidR="00972940" w:rsidRPr="00C27A0F" w:rsidRDefault="00972940" w:rsidP="006A44A7">
      <w:pPr>
        <w:spacing w:after="0" w:line="240" w:lineRule="auto"/>
        <w:jc w:val="center"/>
        <w:rPr>
          <w:rFonts w:ascii="Times New Roman" w:hAnsi="Times New Roman" w:cs="Times New Roman"/>
          <w:b/>
          <w:sz w:val="18"/>
          <w:szCs w:val="28"/>
        </w:rPr>
      </w:pPr>
    </w:p>
    <w:p w:rsidR="00972940" w:rsidRPr="00C27A0F" w:rsidRDefault="0097294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 xml:space="preserve">Результаты ежегодной оценки эффективности реализации государственных программ Иркутской области </w:t>
      </w:r>
    </w:p>
    <w:p w:rsidR="00972940" w:rsidRPr="00C27A0F" w:rsidRDefault="0097294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в 201</w:t>
      </w:r>
      <w:r w:rsidR="003175B7">
        <w:rPr>
          <w:rFonts w:ascii="Times New Roman" w:hAnsi="Times New Roman" w:cs="Times New Roman"/>
          <w:b/>
          <w:sz w:val="28"/>
          <w:szCs w:val="28"/>
        </w:rPr>
        <w:t>9</w:t>
      </w:r>
      <w:r w:rsidRPr="00C27A0F">
        <w:rPr>
          <w:rFonts w:ascii="Times New Roman" w:hAnsi="Times New Roman" w:cs="Times New Roman"/>
          <w:b/>
          <w:sz w:val="28"/>
          <w:szCs w:val="28"/>
        </w:rPr>
        <w:t xml:space="preserve"> году</w:t>
      </w:r>
    </w:p>
    <w:tbl>
      <w:tblPr>
        <w:tblStyle w:val="a3"/>
        <w:tblW w:w="5000" w:type="pct"/>
        <w:tblLook w:val="04A0" w:firstRow="1" w:lastRow="0" w:firstColumn="1" w:lastColumn="0" w:noHBand="0" w:noVBand="1"/>
      </w:tblPr>
      <w:tblGrid>
        <w:gridCol w:w="438"/>
        <w:gridCol w:w="6501"/>
        <w:gridCol w:w="5247"/>
        <w:gridCol w:w="2374"/>
      </w:tblGrid>
      <w:tr w:rsidR="003175B7" w:rsidRPr="003175B7" w:rsidTr="003175B7">
        <w:trPr>
          <w:trHeight w:val="185"/>
          <w:tblHeader/>
        </w:trPr>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b/>
              </w:rPr>
            </w:pPr>
            <w:r w:rsidRPr="003175B7">
              <w:rPr>
                <w:rFonts w:ascii="Times New Roman" w:hAnsi="Times New Roman" w:cs="Times New Roman"/>
                <w:b/>
              </w:rPr>
              <w:t>№</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b/>
              </w:rPr>
            </w:pPr>
            <w:r w:rsidRPr="003175B7">
              <w:rPr>
                <w:rFonts w:ascii="Times New Roman" w:hAnsi="Times New Roman" w:cs="Times New Roman"/>
                <w:b/>
              </w:rPr>
              <w:t>Государственная программа</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b/>
              </w:rPr>
            </w:pPr>
            <w:r w:rsidRPr="003175B7">
              <w:rPr>
                <w:rFonts w:ascii="Times New Roman" w:hAnsi="Times New Roman" w:cs="Times New Roman"/>
                <w:b/>
              </w:rPr>
              <w:t>Ответственный исполнитель</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b/>
              </w:rPr>
            </w:pPr>
            <w:r w:rsidRPr="003175B7">
              <w:rPr>
                <w:rFonts w:ascii="Times New Roman" w:hAnsi="Times New Roman" w:cs="Times New Roman"/>
                <w:b/>
              </w:rPr>
              <w:t>Эффективность</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contextualSpacing/>
              <w:jc w:val="center"/>
              <w:rPr>
                <w:rFonts w:ascii="Times New Roman" w:hAnsi="Times New Roman" w:cs="Times New Roman"/>
              </w:rPr>
            </w:pPr>
            <w:r w:rsidRPr="003175B7">
              <w:rPr>
                <w:rFonts w:ascii="Times New Roman" w:hAnsi="Times New Roman" w:cs="Times New Roman"/>
              </w:rPr>
              <w:t>1</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contextualSpacing/>
              <w:rPr>
                <w:rFonts w:ascii="Times New Roman" w:hAnsi="Times New Roman" w:cs="Times New Roman"/>
              </w:rPr>
            </w:pPr>
            <w:r w:rsidRPr="003175B7">
              <w:rPr>
                <w:rFonts w:ascii="Times New Roman" w:hAnsi="Times New Roman" w:cs="Times New Roman"/>
              </w:rPr>
              <w:t>Развитие образования</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contextualSpacing/>
              <w:jc w:val="center"/>
              <w:rPr>
                <w:rFonts w:ascii="Times New Roman" w:hAnsi="Times New Roman" w:cs="Times New Roman"/>
              </w:rPr>
            </w:pPr>
            <w:r w:rsidRPr="003175B7">
              <w:rPr>
                <w:rFonts w:ascii="Times New Roman" w:hAnsi="Times New Roman" w:cs="Times New Roman"/>
              </w:rPr>
              <w:t>Министерство образования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contextualSpacing/>
              <w:jc w:val="center"/>
              <w:rPr>
                <w:rFonts w:ascii="Times New Roman" w:hAnsi="Times New Roman" w:cs="Times New Roman"/>
              </w:rPr>
            </w:pPr>
            <w:r w:rsidRPr="003175B7">
              <w:rPr>
                <w:rFonts w:ascii="Times New Roman" w:hAnsi="Times New Roman" w:cs="Times New Roman"/>
              </w:rPr>
              <w:t>Высокая (92,7%)</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2</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Развитие здравоохранения</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здравоохранения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Средняя (88,6%)</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3</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Социальная поддержка населения</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социального развития, опеки и попечительства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(92,4%)</w:t>
            </w:r>
          </w:p>
        </w:tc>
      </w:tr>
      <w:tr w:rsidR="003175B7" w:rsidRPr="003175B7" w:rsidTr="003175B7">
        <w:trPr>
          <w:trHeight w:val="70"/>
        </w:trPr>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4</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Развитие физической культуры и спорта</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спорта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(96,1%)</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5</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Развитие культуры</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культуры и архивов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(92,9%)</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hideMark/>
          </w:tcPr>
          <w:p w:rsidR="003175B7" w:rsidRPr="003175B7" w:rsidRDefault="003175B7" w:rsidP="003A7A4F">
            <w:pPr>
              <w:jc w:val="center"/>
              <w:rPr>
                <w:rFonts w:ascii="Times New Roman" w:hAnsi="Times New Roman" w:cs="Times New Roman"/>
              </w:rPr>
            </w:pPr>
            <w:r w:rsidRPr="003175B7">
              <w:rPr>
                <w:rFonts w:ascii="Times New Roman" w:hAnsi="Times New Roman" w:cs="Times New Roman"/>
              </w:rPr>
              <w:t>6</w:t>
            </w:r>
          </w:p>
        </w:tc>
        <w:tc>
          <w:tcPr>
            <w:tcW w:w="2233" w:type="pct"/>
            <w:tcBorders>
              <w:top w:val="single" w:sz="4" w:space="0" w:color="auto"/>
              <w:left w:val="single" w:sz="4" w:space="0" w:color="auto"/>
              <w:bottom w:val="single" w:sz="4" w:space="0" w:color="auto"/>
              <w:right w:val="single" w:sz="4" w:space="0" w:color="auto"/>
            </w:tcBorders>
            <w:shd w:val="clear" w:color="auto" w:fill="auto"/>
            <w:hideMark/>
          </w:tcPr>
          <w:p w:rsidR="003175B7" w:rsidRPr="003175B7" w:rsidRDefault="003175B7" w:rsidP="003A7A4F">
            <w:pPr>
              <w:rPr>
                <w:rFonts w:ascii="Times New Roman" w:hAnsi="Times New Roman" w:cs="Times New Roman"/>
              </w:rPr>
            </w:pPr>
            <w:r w:rsidRPr="003175B7">
              <w:rPr>
                <w:rFonts w:ascii="Times New Roman" w:hAnsi="Times New Roman" w:cs="Times New Roman"/>
              </w:rPr>
              <w:t>Молодежная политика</w:t>
            </w:r>
          </w:p>
        </w:tc>
        <w:tc>
          <w:tcPr>
            <w:tcW w:w="1801" w:type="pct"/>
            <w:tcBorders>
              <w:top w:val="single" w:sz="4" w:space="0" w:color="auto"/>
              <w:left w:val="single" w:sz="4" w:space="0" w:color="auto"/>
              <w:bottom w:val="single" w:sz="4" w:space="0" w:color="auto"/>
              <w:right w:val="single" w:sz="4" w:space="0" w:color="auto"/>
            </w:tcBorders>
            <w:shd w:val="clear" w:color="auto" w:fill="auto"/>
            <w:hideMark/>
          </w:tcPr>
          <w:p w:rsidR="003175B7" w:rsidRPr="003175B7" w:rsidRDefault="003175B7" w:rsidP="003A7A4F">
            <w:pPr>
              <w:jc w:val="center"/>
              <w:rPr>
                <w:rFonts w:ascii="Times New Roman" w:hAnsi="Times New Roman" w:cs="Times New Roman"/>
              </w:rPr>
            </w:pPr>
            <w:r w:rsidRPr="003175B7">
              <w:rPr>
                <w:rFonts w:ascii="Times New Roman" w:hAnsi="Times New Roman" w:cs="Times New Roman"/>
              </w:rPr>
              <w:t>Министерство по молодежной политике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hideMark/>
          </w:tcPr>
          <w:p w:rsidR="003175B7" w:rsidRPr="003175B7" w:rsidRDefault="003175B7" w:rsidP="003A7A4F">
            <w:pPr>
              <w:jc w:val="center"/>
              <w:rPr>
                <w:rFonts w:ascii="Times New Roman" w:hAnsi="Times New Roman" w:cs="Times New Roman"/>
              </w:rPr>
            </w:pPr>
            <w:r w:rsidRPr="003175B7">
              <w:rPr>
                <w:rFonts w:ascii="Times New Roman" w:hAnsi="Times New Roman" w:cs="Times New Roman"/>
              </w:rPr>
              <w:t>Высокая (97,6%)</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7</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Реализация государственной национальной политики в Иркутской области</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Аппарат Губернатора Иркутской области и Правительства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(93,8%)</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8</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Развитие жилищно-коммунального хозяйства и повышение энергоэффективности Иркутской области</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жилищной политики, энергетики и транспорта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(92,1%)</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9</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Развитие транспортного комплекса Иркутской области</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жилищной политики, энергетики и транспорта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(99,7%)</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10</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Реализация государственной политики в сфере строительства, дорожного хозяйства</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строительства, дорожного хозяйства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Средняя (80,3%)</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11</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Доступное жилье</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строительства, дорожного хозяйства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Удовлетворительная (70,0%)</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12</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Охрана окружающей среды</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природных ресурсов и экологии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Удовлетворительная (74,8%)</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13</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имущественных отношений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Неудовлетворительная (63,7%)</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14</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Труд и занятость</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труда и занятости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(100%)</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15</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Развитие сельского хозяйства и регулирование рынков сельскохозяйственной продукции, сырья и продовольствия</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сельского хозяйства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823F16" w:rsidP="00823F16">
            <w:pPr>
              <w:pStyle w:val="a4"/>
              <w:ind w:left="0"/>
              <w:jc w:val="center"/>
              <w:rPr>
                <w:rFonts w:ascii="Times New Roman" w:hAnsi="Times New Roman" w:cs="Times New Roman"/>
              </w:rPr>
            </w:pPr>
            <w:r>
              <w:rPr>
                <w:rFonts w:ascii="Times New Roman" w:hAnsi="Times New Roman" w:cs="Times New Roman"/>
              </w:rPr>
              <w:t>Средняя (89</w:t>
            </w:r>
            <w:r w:rsidR="003175B7" w:rsidRPr="003175B7">
              <w:rPr>
                <w:rFonts w:ascii="Times New Roman" w:hAnsi="Times New Roman" w:cs="Times New Roman"/>
              </w:rPr>
              <w:t>,</w:t>
            </w:r>
            <w:r>
              <w:rPr>
                <w:rFonts w:ascii="Times New Roman" w:hAnsi="Times New Roman" w:cs="Times New Roman"/>
              </w:rPr>
              <w:t>1</w:t>
            </w:r>
            <w:r w:rsidR="003175B7" w:rsidRPr="003175B7">
              <w:rPr>
                <w:rFonts w:ascii="Times New Roman" w:hAnsi="Times New Roman" w:cs="Times New Roman"/>
              </w:rPr>
              <w:t>%)</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16</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Экономическое развитие и инновационная экономика</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экономического развития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Средняя (88,5%)</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17</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Управление государственными финансами Иркутской области</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финансов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(100%)</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18</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Формирование современной городской среды</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жилищной политики, энергетики и транспорта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(100%)</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19</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Развитие и управление имущественным комплексом и земельными ресурсами Иркутской области</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имущественных отношений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Неудовлетворительная (62,5%)</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20</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rPr>
                <w:rFonts w:ascii="Times New Roman" w:hAnsi="Times New Roman" w:cs="Times New Roman"/>
              </w:rPr>
            </w:pPr>
            <w:r w:rsidRPr="003175B7">
              <w:rPr>
                <w:rFonts w:ascii="Times New Roman" w:hAnsi="Times New Roman" w:cs="Times New Roman"/>
              </w:rPr>
              <w:t>Развитие лесного хозяйства</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Министерство лесного комплекса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Средняя (</w:t>
            </w:r>
            <w:r w:rsidRPr="003175B7">
              <w:rPr>
                <w:rFonts w:ascii="Times New Roman" w:hAnsi="Times New Roman" w:cs="Times New Roman"/>
                <w:lang w:val="en-US"/>
              </w:rPr>
              <w:t>89</w:t>
            </w:r>
            <w:r w:rsidRPr="003175B7">
              <w:rPr>
                <w:rFonts w:ascii="Times New Roman" w:hAnsi="Times New Roman" w:cs="Times New Roman"/>
              </w:rPr>
              <w:t>,</w:t>
            </w:r>
            <w:r w:rsidRPr="003175B7">
              <w:rPr>
                <w:rFonts w:ascii="Times New Roman" w:hAnsi="Times New Roman" w:cs="Times New Roman"/>
                <w:lang w:val="en-US"/>
              </w:rPr>
              <w:t>6</w:t>
            </w:r>
            <w:r w:rsidRPr="003175B7">
              <w:rPr>
                <w:rFonts w:ascii="Times New Roman" w:hAnsi="Times New Roman" w:cs="Times New Roman"/>
              </w:rPr>
              <w:t>%)</w:t>
            </w:r>
          </w:p>
        </w:tc>
      </w:tr>
      <w:tr w:rsidR="003175B7" w:rsidRPr="003175B7" w:rsidTr="003175B7">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21</w:t>
            </w:r>
          </w:p>
        </w:tc>
        <w:tc>
          <w:tcPr>
            <w:tcW w:w="2233"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tabs>
                <w:tab w:val="left" w:pos="3840"/>
              </w:tabs>
              <w:ind w:left="0"/>
              <w:rPr>
                <w:rFonts w:ascii="Times New Roman" w:hAnsi="Times New Roman" w:cs="Times New Roman"/>
                <w:szCs w:val="21"/>
              </w:rPr>
            </w:pPr>
            <w:r w:rsidRPr="003175B7">
              <w:rPr>
                <w:rFonts w:ascii="Times New Roman" w:hAnsi="Times New Roman" w:cs="Times New Roman"/>
                <w:szCs w:val="21"/>
              </w:rPr>
              <w:t>Развитие юстиции и правовой среды</w:t>
            </w:r>
            <w:r w:rsidRPr="003175B7">
              <w:rPr>
                <w:rFonts w:ascii="Times New Roman" w:hAnsi="Times New Roman" w:cs="Times New Roman"/>
                <w:szCs w:val="21"/>
              </w:rPr>
              <w:tab/>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szCs w:val="21"/>
              </w:rPr>
            </w:pPr>
            <w:r w:rsidRPr="003175B7">
              <w:rPr>
                <w:rFonts w:ascii="Times New Roman" w:hAnsi="Times New Roman" w:cs="Times New Roman"/>
                <w:szCs w:val="21"/>
              </w:rPr>
              <w:t>Агентство по обеспечению деятельности мировых судей Иркутской области</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3175B7" w:rsidP="003A7A4F">
            <w:pPr>
              <w:pStyle w:val="a4"/>
              <w:ind w:left="0"/>
              <w:jc w:val="center"/>
              <w:rPr>
                <w:rFonts w:ascii="Times New Roman" w:hAnsi="Times New Roman" w:cs="Times New Roman"/>
              </w:rPr>
            </w:pPr>
            <w:r w:rsidRPr="003175B7">
              <w:rPr>
                <w:rFonts w:ascii="Times New Roman" w:hAnsi="Times New Roman" w:cs="Times New Roman"/>
              </w:rPr>
              <w:t>Высокая (98,3%)</w:t>
            </w:r>
          </w:p>
        </w:tc>
      </w:tr>
      <w:tr w:rsidR="003175B7" w:rsidRPr="003175B7" w:rsidTr="003175B7">
        <w:tc>
          <w:tcPr>
            <w:tcW w:w="418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75B7" w:rsidRPr="003175B7" w:rsidRDefault="003175B7" w:rsidP="003A7A4F">
            <w:pPr>
              <w:pStyle w:val="a4"/>
              <w:ind w:left="0"/>
              <w:jc w:val="right"/>
              <w:rPr>
                <w:rFonts w:ascii="Times New Roman" w:hAnsi="Times New Roman" w:cs="Times New Roman"/>
                <w:b/>
              </w:rPr>
            </w:pPr>
            <w:r w:rsidRPr="003175B7">
              <w:rPr>
                <w:rFonts w:ascii="Times New Roman" w:hAnsi="Times New Roman" w:cs="Times New Roman"/>
                <w:b/>
              </w:rPr>
              <w:t>В среднем:</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175B7" w:rsidRPr="003175B7" w:rsidRDefault="00823F16" w:rsidP="003A7A4F">
            <w:pPr>
              <w:pStyle w:val="a4"/>
              <w:ind w:left="0"/>
              <w:jc w:val="center"/>
              <w:rPr>
                <w:rFonts w:ascii="Times New Roman" w:hAnsi="Times New Roman" w:cs="Times New Roman"/>
                <w:b/>
              </w:rPr>
            </w:pPr>
            <w:r>
              <w:rPr>
                <w:rFonts w:ascii="Times New Roman" w:hAnsi="Times New Roman" w:cs="Times New Roman"/>
                <w:b/>
              </w:rPr>
              <w:t>Средняя (88,7</w:t>
            </w:r>
            <w:r w:rsidR="003175B7" w:rsidRPr="003175B7">
              <w:rPr>
                <w:rFonts w:ascii="Times New Roman" w:hAnsi="Times New Roman" w:cs="Times New Roman"/>
                <w:b/>
              </w:rPr>
              <w:t>%)</w:t>
            </w:r>
          </w:p>
        </w:tc>
      </w:tr>
    </w:tbl>
    <w:p w:rsidR="0030724F" w:rsidRPr="00E55745" w:rsidRDefault="0030724F" w:rsidP="006A44A7">
      <w:pPr>
        <w:spacing w:after="0" w:line="240" w:lineRule="auto"/>
        <w:jc w:val="right"/>
        <w:rPr>
          <w:rFonts w:ascii="Times New Roman" w:hAnsi="Times New Roman" w:cs="Times New Roman"/>
          <w:sz w:val="24"/>
          <w:szCs w:val="24"/>
        </w:rPr>
      </w:pPr>
    </w:p>
    <w:sectPr w:rsidR="0030724F" w:rsidRPr="00E55745" w:rsidSect="002C35DE">
      <w:pgSz w:w="16838" w:h="11905" w:orient="landscape"/>
      <w:pgMar w:top="851" w:right="567" w:bottom="851"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A4B" w:rsidRDefault="00097A4B" w:rsidP="00010358">
      <w:pPr>
        <w:spacing w:after="0" w:line="240" w:lineRule="auto"/>
      </w:pPr>
      <w:r>
        <w:separator/>
      </w:r>
    </w:p>
  </w:endnote>
  <w:endnote w:type="continuationSeparator" w:id="0">
    <w:p w:rsidR="00097A4B" w:rsidRDefault="00097A4B" w:rsidP="00010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428083"/>
      <w:docPartObj>
        <w:docPartGallery w:val="Page Numbers (Bottom of Page)"/>
        <w:docPartUnique/>
      </w:docPartObj>
    </w:sdtPr>
    <w:sdtEndPr>
      <w:rPr>
        <w:rFonts w:ascii="Times New Roman" w:hAnsi="Times New Roman" w:cs="Times New Roman"/>
      </w:rPr>
    </w:sdtEndPr>
    <w:sdtContent>
      <w:p w:rsidR="006D5214" w:rsidRPr="008A1FDA" w:rsidRDefault="006D5214" w:rsidP="008A1FDA">
        <w:pPr>
          <w:pStyle w:val="af1"/>
          <w:jc w:val="center"/>
          <w:rPr>
            <w:rFonts w:ascii="Times New Roman" w:hAnsi="Times New Roman" w:cs="Times New Roman"/>
          </w:rPr>
        </w:pPr>
        <w:r w:rsidRPr="008A1FDA">
          <w:rPr>
            <w:rFonts w:ascii="Times New Roman" w:hAnsi="Times New Roman" w:cs="Times New Roman"/>
          </w:rPr>
          <w:fldChar w:fldCharType="begin"/>
        </w:r>
        <w:r w:rsidRPr="008A1FDA">
          <w:rPr>
            <w:rFonts w:ascii="Times New Roman" w:hAnsi="Times New Roman" w:cs="Times New Roman"/>
          </w:rPr>
          <w:instrText xml:space="preserve"> PAGE   \* MERGEFORMAT </w:instrText>
        </w:r>
        <w:r w:rsidRPr="008A1FDA">
          <w:rPr>
            <w:rFonts w:ascii="Times New Roman" w:hAnsi="Times New Roman" w:cs="Times New Roman"/>
          </w:rPr>
          <w:fldChar w:fldCharType="separate"/>
        </w:r>
        <w:r w:rsidR="002148F3">
          <w:rPr>
            <w:rFonts w:ascii="Times New Roman" w:hAnsi="Times New Roman" w:cs="Times New Roman"/>
            <w:noProof/>
          </w:rPr>
          <w:t>15</w:t>
        </w:r>
        <w:r w:rsidRPr="008A1FD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A4B" w:rsidRDefault="00097A4B" w:rsidP="00010358">
      <w:pPr>
        <w:spacing w:after="0" w:line="240" w:lineRule="auto"/>
      </w:pPr>
      <w:r>
        <w:separator/>
      </w:r>
    </w:p>
  </w:footnote>
  <w:footnote w:type="continuationSeparator" w:id="0">
    <w:p w:rsidR="00097A4B" w:rsidRDefault="00097A4B" w:rsidP="000103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1842"/>
        </w:tabs>
        <w:ind w:left="1842"/>
      </w:pPr>
    </w:lvl>
    <w:lvl w:ilvl="1">
      <w:start w:val="1"/>
      <w:numFmt w:val="none"/>
      <w:suff w:val="nothing"/>
      <w:lvlText w:val=""/>
      <w:lvlJc w:val="left"/>
      <w:pPr>
        <w:tabs>
          <w:tab w:val="num" w:pos="1842"/>
        </w:tabs>
        <w:ind w:left="1842"/>
      </w:pPr>
    </w:lvl>
    <w:lvl w:ilvl="2">
      <w:start w:val="1"/>
      <w:numFmt w:val="none"/>
      <w:suff w:val="nothing"/>
      <w:lvlText w:val=""/>
      <w:lvlJc w:val="left"/>
      <w:pPr>
        <w:tabs>
          <w:tab w:val="num" w:pos="1842"/>
        </w:tabs>
        <w:ind w:left="1842"/>
      </w:pPr>
    </w:lvl>
    <w:lvl w:ilvl="3">
      <w:start w:val="1"/>
      <w:numFmt w:val="none"/>
      <w:suff w:val="nothing"/>
      <w:lvlText w:val=""/>
      <w:lvlJc w:val="left"/>
      <w:pPr>
        <w:tabs>
          <w:tab w:val="num" w:pos="1842"/>
        </w:tabs>
        <w:ind w:left="1842"/>
      </w:pPr>
    </w:lvl>
    <w:lvl w:ilvl="4">
      <w:start w:val="1"/>
      <w:numFmt w:val="none"/>
      <w:suff w:val="nothing"/>
      <w:lvlText w:val=""/>
      <w:lvlJc w:val="left"/>
      <w:pPr>
        <w:tabs>
          <w:tab w:val="num" w:pos="1842"/>
        </w:tabs>
        <w:ind w:left="1842"/>
      </w:pPr>
    </w:lvl>
    <w:lvl w:ilvl="5">
      <w:start w:val="1"/>
      <w:numFmt w:val="none"/>
      <w:suff w:val="nothing"/>
      <w:lvlText w:val=""/>
      <w:lvlJc w:val="left"/>
      <w:pPr>
        <w:tabs>
          <w:tab w:val="num" w:pos="1842"/>
        </w:tabs>
        <w:ind w:left="1842"/>
      </w:pPr>
    </w:lvl>
    <w:lvl w:ilvl="6">
      <w:start w:val="1"/>
      <w:numFmt w:val="none"/>
      <w:suff w:val="nothing"/>
      <w:lvlText w:val=""/>
      <w:lvlJc w:val="left"/>
      <w:pPr>
        <w:tabs>
          <w:tab w:val="num" w:pos="1842"/>
        </w:tabs>
        <w:ind w:left="1842"/>
      </w:pPr>
    </w:lvl>
    <w:lvl w:ilvl="7">
      <w:start w:val="1"/>
      <w:numFmt w:val="none"/>
      <w:suff w:val="nothing"/>
      <w:lvlText w:val=""/>
      <w:lvlJc w:val="left"/>
      <w:pPr>
        <w:tabs>
          <w:tab w:val="num" w:pos="1842"/>
        </w:tabs>
        <w:ind w:left="1842"/>
      </w:pPr>
    </w:lvl>
    <w:lvl w:ilvl="8">
      <w:start w:val="1"/>
      <w:numFmt w:val="none"/>
      <w:suff w:val="nothing"/>
      <w:lvlText w:val=""/>
      <w:lvlJc w:val="left"/>
      <w:pPr>
        <w:tabs>
          <w:tab w:val="num" w:pos="1842"/>
        </w:tabs>
        <w:ind w:left="1842"/>
      </w:pPr>
    </w:lvl>
  </w:abstractNum>
  <w:abstractNum w:abstractNumId="1" w15:restartNumberingAfterBreak="0">
    <w:nsid w:val="00000002"/>
    <w:multiLevelType w:val="multilevel"/>
    <w:tmpl w:val="00000002"/>
    <w:name w:val="WW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9594E07"/>
    <w:multiLevelType w:val="hybridMultilevel"/>
    <w:tmpl w:val="2C90DD9C"/>
    <w:lvl w:ilvl="0" w:tplc="81A63D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68E78AC"/>
    <w:multiLevelType w:val="hybridMultilevel"/>
    <w:tmpl w:val="2EAA87A2"/>
    <w:lvl w:ilvl="0" w:tplc="EA1CD7B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7D877EF"/>
    <w:multiLevelType w:val="hybridMultilevel"/>
    <w:tmpl w:val="2EAA87A2"/>
    <w:lvl w:ilvl="0" w:tplc="EA1CD7B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86E785C"/>
    <w:multiLevelType w:val="hybridMultilevel"/>
    <w:tmpl w:val="A7E2F4EC"/>
    <w:lvl w:ilvl="0" w:tplc="81A63D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B8C7798"/>
    <w:multiLevelType w:val="hybridMultilevel"/>
    <w:tmpl w:val="A58A49DA"/>
    <w:lvl w:ilvl="0" w:tplc="81A63D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6F57C9"/>
    <w:multiLevelType w:val="hybridMultilevel"/>
    <w:tmpl w:val="FCC0E582"/>
    <w:lvl w:ilvl="0" w:tplc="81A63D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E0067C"/>
    <w:multiLevelType w:val="hybridMultilevel"/>
    <w:tmpl w:val="9D8436EE"/>
    <w:lvl w:ilvl="0" w:tplc="D6D4FA8C">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7470665"/>
    <w:multiLevelType w:val="hybridMultilevel"/>
    <w:tmpl w:val="E1368E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9027666"/>
    <w:multiLevelType w:val="hybridMultilevel"/>
    <w:tmpl w:val="51464722"/>
    <w:lvl w:ilvl="0" w:tplc="F14CA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9EA168A"/>
    <w:multiLevelType w:val="hybridMultilevel"/>
    <w:tmpl w:val="BA4C670A"/>
    <w:lvl w:ilvl="0" w:tplc="BF2EDD4E">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B0152BA"/>
    <w:multiLevelType w:val="hybridMultilevel"/>
    <w:tmpl w:val="411A1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077F9"/>
    <w:multiLevelType w:val="hybridMultilevel"/>
    <w:tmpl w:val="B26C897A"/>
    <w:lvl w:ilvl="0" w:tplc="A650DDDA">
      <w:start w:val="1"/>
      <w:numFmt w:val="decimal"/>
      <w:lvlText w:val="%1."/>
      <w:lvlJc w:val="left"/>
      <w:pPr>
        <w:ind w:left="5039"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14" w15:restartNumberingAfterBreak="0">
    <w:nsid w:val="412C0814"/>
    <w:multiLevelType w:val="hybridMultilevel"/>
    <w:tmpl w:val="2C9601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2690608"/>
    <w:multiLevelType w:val="hybridMultilevel"/>
    <w:tmpl w:val="42DC4A90"/>
    <w:lvl w:ilvl="0" w:tplc="81A63D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31407DF"/>
    <w:multiLevelType w:val="multilevel"/>
    <w:tmpl w:val="41E4300A"/>
    <w:lvl w:ilvl="0">
      <w:start w:val="1"/>
      <w:numFmt w:val="decimal"/>
      <w:lvlText w:val="%1."/>
      <w:lvlJc w:val="left"/>
      <w:pPr>
        <w:ind w:left="1069" w:hanging="360"/>
      </w:pPr>
      <w:rPr>
        <w:rFonts w:hint="default"/>
      </w:rPr>
    </w:lvl>
    <w:lvl w:ilvl="1">
      <w:start w:val="1"/>
      <w:numFmt w:val="decimal"/>
      <w:isLgl/>
      <w:lvlText w:val="%1.%2."/>
      <w:lvlJc w:val="left"/>
      <w:pPr>
        <w:ind w:left="1800" w:hanging="720"/>
      </w:pPr>
      <w:rPr>
        <w:rFonts w:hint="default"/>
        <w:i/>
      </w:rPr>
    </w:lvl>
    <w:lvl w:ilvl="2">
      <w:start w:val="1"/>
      <w:numFmt w:val="decimal"/>
      <w:isLgl/>
      <w:lvlText w:val="%1.%2.%3."/>
      <w:lvlJc w:val="left"/>
      <w:pPr>
        <w:ind w:left="2171" w:hanging="720"/>
      </w:pPr>
      <w:rPr>
        <w:rFonts w:hint="default"/>
        <w:i/>
      </w:rPr>
    </w:lvl>
    <w:lvl w:ilvl="3">
      <w:start w:val="1"/>
      <w:numFmt w:val="decimal"/>
      <w:isLgl/>
      <w:lvlText w:val="%1.%2.%3.%4."/>
      <w:lvlJc w:val="left"/>
      <w:pPr>
        <w:ind w:left="2902" w:hanging="1080"/>
      </w:pPr>
      <w:rPr>
        <w:rFonts w:hint="default"/>
        <w:i/>
      </w:rPr>
    </w:lvl>
    <w:lvl w:ilvl="4">
      <w:start w:val="1"/>
      <w:numFmt w:val="decimal"/>
      <w:isLgl/>
      <w:lvlText w:val="%1.%2.%3.%4.%5."/>
      <w:lvlJc w:val="left"/>
      <w:pPr>
        <w:ind w:left="3273" w:hanging="1080"/>
      </w:pPr>
      <w:rPr>
        <w:rFonts w:hint="default"/>
        <w:i/>
      </w:rPr>
    </w:lvl>
    <w:lvl w:ilvl="5">
      <w:start w:val="1"/>
      <w:numFmt w:val="decimal"/>
      <w:isLgl/>
      <w:lvlText w:val="%1.%2.%3.%4.%5.%6."/>
      <w:lvlJc w:val="left"/>
      <w:pPr>
        <w:ind w:left="4004" w:hanging="1440"/>
      </w:pPr>
      <w:rPr>
        <w:rFonts w:hint="default"/>
        <w:i/>
      </w:rPr>
    </w:lvl>
    <w:lvl w:ilvl="6">
      <w:start w:val="1"/>
      <w:numFmt w:val="decimal"/>
      <w:isLgl/>
      <w:lvlText w:val="%1.%2.%3.%4.%5.%6.%7."/>
      <w:lvlJc w:val="left"/>
      <w:pPr>
        <w:ind w:left="4735" w:hanging="1800"/>
      </w:pPr>
      <w:rPr>
        <w:rFonts w:hint="default"/>
        <w:i/>
      </w:rPr>
    </w:lvl>
    <w:lvl w:ilvl="7">
      <w:start w:val="1"/>
      <w:numFmt w:val="decimal"/>
      <w:isLgl/>
      <w:lvlText w:val="%1.%2.%3.%4.%5.%6.%7.%8."/>
      <w:lvlJc w:val="left"/>
      <w:pPr>
        <w:ind w:left="5106" w:hanging="1800"/>
      </w:pPr>
      <w:rPr>
        <w:rFonts w:hint="default"/>
        <w:i/>
      </w:rPr>
    </w:lvl>
    <w:lvl w:ilvl="8">
      <w:start w:val="1"/>
      <w:numFmt w:val="decimal"/>
      <w:isLgl/>
      <w:lvlText w:val="%1.%2.%3.%4.%5.%6.%7.%8.%9."/>
      <w:lvlJc w:val="left"/>
      <w:pPr>
        <w:ind w:left="5837" w:hanging="2160"/>
      </w:pPr>
      <w:rPr>
        <w:rFonts w:hint="default"/>
        <w:i/>
      </w:rPr>
    </w:lvl>
  </w:abstractNum>
  <w:abstractNum w:abstractNumId="17" w15:restartNumberingAfterBreak="0">
    <w:nsid w:val="45A57CF5"/>
    <w:multiLevelType w:val="hybridMultilevel"/>
    <w:tmpl w:val="9B0471CC"/>
    <w:lvl w:ilvl="0" w:tplc="81A63D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0E09CB"/>
    <w:multiLevelType w:val="hybridMultilevel"/>
    <w:tmpl w:val="02E6B512"/>
    <w:lvl w:ilvl="0" w:tplc="5382F96A">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A80BFA"/>
    <w:multiLevelType w:val="hybridMultilevel"/>
    <w:tmpl w:val="457E7CC2"/>
    <w:lvl w:ilvl="0" w:tplc="B964D5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D6D11BB"/>
    <w:multiLevelType w:val="hybridMultilevel"/>
    <w:tmpl w:val="CA9A0A58"/>
    <w:lvl w:ilvl="0" w:tplc="38D82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21071BA"/>
    <w:multiLevelType w:val="hybridMultilevel"/>
    <w:tmpl w:val="9028E2F6"/>
    <w:lvl w:ilvl="0" w:tplc="53BA88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63289A"/>
    <w:multiLevelType w:val="hybridMultilevel"/>
    <w:tmpl w:val="648E0CBA"/>
    <w:lvl w:ilvl="0" w:tplc="4CCEE9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0FD0332"/>
    <w:multiLevelType w:val="multilevel"/>
    <w:tmpl w:val="66706E84"/>
    <w:lvl w:ilvl="0">
      <w:start w:val="2"/>
      <w:numFmt w:val="decimal"/>
      <w:lvlText w:val="%1."/>
      <w:lvlJc w:val="left"/>
      <w:pPr>
        <w:ind w:left="450" w:hanging="450"/>
      </w:pPr>
      <w:rPr>
        <w:rFonts w:hint="default"/>
      </w:rPr>
    </w:lvl>
    <w:lvl w:ilvl="1">
      <w:start w:val="2"/>
      <w:numFmt w:val="decimal"/>
      <w:lvlText w:val="%1.%2."/>
      <w:lvlJc w:val="left"/>
      <w:pPr>
        <w:ind w:left="1635" w:hanging="720"/>
      </w:pPr>
      <w:rPr>
        <w:rFonts w:hint="default"/>
      </w:rPr>
    </w:lvl>
    <w:lvl w:ilvl="2">
      <w:start w:val="1"/>
      <w:numFmt w:val="decimal"/>
      <w:lvlText w:val="%1.%2.%3."/>
      <w:lvlJc w:val="left"/>
      <w:pPr>
        <w:ind w:left="2550" w:hanging="720"/>
      </w:pPr>
      <w:rPr>
        <w:rFonts w:hint="default"/>
      </w:rPr>
    </w:lvl>
    <w:lvl w:ilvl="3">
      <w:start w:val="1"/>
      <w:numFmt w:val="decimal"/>
      <w:lvlText w:val="%1.%2.%3.%4."/>
      <w:lvlJc w:val="left"/>
      <w:pPr>
        <w:ind w:left="3825" w:hanging="108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6015" w:hanging="1440"/>
      </w:pPr>
      <w:rPr>
        <w:rFonts w:hint="default"/>
      </w:rPr>
    </w:lvl>
    <w:lvl w:ilvl="6">
      <w:start w:val="1"/>
      <w:numFmt w:val="decimal"/>
      <w:lvlText w:val="%1.%2.%3.%4.%5.%6.%7."/>
      <w:lvlJc w:val="left"/>
      <w:pPr>
        <w:ind w:left="7290" w:hanging="1800"/>
      </w:pPr>
      <w:rPr>
        <w:rFonts w:hint="default"/>
      </w:rPr>
    </w:lvl>
    <w:lvl w:ilvl="7">
      <w:start w:val="1"/>
      <w:numFmt w:val="decimal"/>
      <w:lvlText w:val="%1.%2.%3.%4.%5.%6.%7.%8."/>
      <w:lvlJc w:val="left"/>
      <w:pPr>
        <w:ind w:left="8205" w:hanging="1800"/>
      </w:pPr>
      <w:rPr>
        <w:rFonts w:hint="default"/>
      </w:rPr>
    </w:lvl>
    <w:lvl w:ilvl="8">
      <w:start w:val="1"/>
      <w:numFmt w:val="decimal"/>
      <w:lvlText w:val="%1.%2.%3.%4.%5.%6.%7.%8.%9."/>
      <w:lvlJc w:val="left"/>
      <w:pPr>
        <w:ind w:left="9480" w:hanging="2160"/>
      </w:pPr>
      <w:rPr>
        <w:rFonts w:hint="default"/>
      </w:rPr>
    </w:lvl>
  </w:abstractNum>
  <w:abstractNum w:abstractNumId="24" w15:restartNumberingAfterBreak="0">
    <w:nsid w:val="61415107"/>
    <w:multiLevelType w:val="hybridMultilevel"/>
    <w:tmpl w:val="197867F2"/>
    <w:lvl w:ilvl="0" w:tplc="15468768">
      <w:start w:val="1"/>
      <w:numFmt w:val="decimal"/>
      <w:lvlText w:val="%1)"/>
      <w:lvlJc w:val="left"/>
      <w:pPr>
        <w:ind w:left="1723"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2330E0E"/>
    <w:multiLevelType w:val="hybridMultilevel"/>
    <w:tmpl w:val="5818041A"/>
    <w:lvl w:ilvl="0" w:tplc="42AE6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92D202B"/>
    <w:multiLevelType w:val="hybridMultilevel"/>
    <w:tmpl w:val="FE7ED996"/>
    <w:lvl w:ilvl="0" w:tplc="C8667E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6FAD1D14"/>
    <w:multiLevelType w:val="hybridMultilevel"/>
    <w:tmpl w:val="8C4CDDE2"/>
    <w:lvl w:ilvl="0" w:tplc="81A63D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4208B8"/>
    <w:multiLevelType w:val="hybridMultilevel"/>
    <w:tmpl w:val="4A8AF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1"/>
  </w:num>
  <w:num w:numId="4">
    <w:abstractNumId w:val="2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8"/>
  </w:num>
  <w:num w:numId="8">
    <w:abstractNumId w:val="11"/>
  </w:num>
  <w:num w:numId="9">
    <w:abstractNumId w:val="19"/>
  </w:num>
  <w:num w:numId="10">
    <w:abstractNumId w:val="9"/>
  </w:num>
  <w:num w:numId="11">
    <w:abstractNumId w:val="8"/>
  </w:num>
  <w:num w:numId="12">
    <w:abstractNumId w:val="24"/>
  </w:num>
  <w:num w:numId="13">
    <w:abstractNumId w:val="7"/>
  </w:num>
  <w:num w:numId="14">
    <w:abstractNumId w:val="6"/>
  </w:num>
  <w:num w:numId="15">
    <w:abstractNumId w:val="5"/>
  </w:num>
  <w:num w:numId="16">
    <w:abstractNumId w:val="2"/>
  </w:num>
  <w:num w:numId="17">
    <w:abstractNumId w:val="27"/>
  </w:num>
  <w:num w:numId="18">
    <w:abstractNumId w:val="15"/>
  </w:num>
  <w:num w:numId="19">
    <w:abstractNumId w:val="1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8"/>
  </w:num>
  <w:num w:numId="25">
    <w:abstractNumId w:val="10"/>
  </w:num>
  <w:num w:numId="26">
    <w:abstractNumId w:val="22"/>
  </w:num>
  <w:num w:numId="27">
    <w:abstractNumId w:val="20"/>
  </w:num>
  <w:num w:numId="28">
    <w:abstractNumId w:val="25"/>
  </w:num>
  <w:num w:numId="29">
    <w:abstractNumId w:val="16"/>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4E"/>
    <w:rsid w:val="00000C8A"/>
    <w:rsid w:val="0000120B"/>
    <w:rsid w:val="00001555"/>
    <w:rsid w:val="00001D9C"/>
    <w:rsid w:val="000022CF"/>
    <w:rsid w:val="0000287D"/>
    <w:rsid w:val="0000375E"/>
    <w:rsid w:val="000039DC"/>
    <w:rsid w:val="00004FA4"/>
    <w:rsid w:val="00010358"/>
    <w:rsid w:val="00011885"/>
    <w:rsid w:val="00013D1B"/>
    <w:rsid w:val="000140E7"/>
    <w:rsid w:val="000140ED"/>
    <w:rsid w:val="0001480E"/>
    <w:rsid w:val="00014B47"/>
    <w:rsid w:val="000174DE"/>
    <w:rsid w:val="00017572"/>
    <w:rsid w:val="000222E2"/>
    <w:rsid w:val="00024BCE"/>
    <w:rsid w:val="00025D59"/>
    <w:rsid w:val="00026172"/>
    <w:rsid w:val="000302C1"/>
    <w:rsid w:val="0003044A"/>
    <w:rsid w:val="000322D4"/>
    <w:rsid w:val="00032BB7"/>
    <w:rsid w:val="00032D70"/>
    <w:rsid w:val="00033006"/>
    <w:rsid w:val="000331D6"/>
    <w:rsid w:val="00033474"/>
    <w:rsid w:val="0003391A"/>
    <w:rsid w:val="000350B7"/>
    <w:rsid w:val="00037504"/>
    <w:rsid w:val="00040158"/>
    <w:rsid w:val="00041FBF"/>
    <w:rsid w:val="000429CF"/>
    <w:rsid w:val="00044938"/>
    <w:rsid w:val="000449E2"/>
    <w:rsid w:val="000452FC"/>
    <w:rsid w:val="0004694F"/>
    <w:rsid w:val="00047027"/>
    <w:rsid w:val="00047CCC"/>
    <w:rsid w:val="00052893"/>
    <w:rsid w:val="00052B22"/>
    <w:rsid w:val="00052F6A"/>
    <w:rsid w:val="00054D12"/>
    <w:rsid w:val="00054DCA"/>
    <w:rsid w:val="000570FE"/>
    <w:rsid w:val="000601EC"/>
    <w:rsid w:val="00060D39"/>
    <w:rsid w:val="00061051"/>
    <w:rsid w:val="000610F6"/>
    <w:rsid w:val="00062EA7"/>
    <w:rsid w:val="00063C8D"/>
    <w:rsid w:val="00064003"/>
    <w:rsid w:val="00065ACF"/>
    <w:rsid w:val="00065CF6"/>
    <w:rsid w:val="000676B7"/>
    <w:rsid w:val="000705AB"/>
    <w:rsid w:val="0007081A"/>
    <w:rsid w:val="0007172E"/>
    <w:rsid w:val="0007266E"/>
    <w:rsid w:val="0007284F"/>
    <w:rsid w:val="00073B00"/>
    <w:rsid w:val="0007721D"/>
    <w:rsid w:val="00077410"/>
    <w:rsid w:val="000777A3"/>
    <w:rsid w:val="0008018D"/>
    <w:rsid w:val="000802D3"/>
    <w:rsid w:val="00080772"/>
    <w:rsid w:val="00080BEB"/>
    <w:rsid w:val="0008110A"/>
    <w:rsid w:val="00081173"/>
    <w:rsid w:val="00083A9B"/>
    <w:rsid w:val="00083D15"/>
    <w:rsid w:val="0008563E"/>
    <w:rsid w:val="00085C62"/>
    <w:rsid w:val="00085C75"/>
    <w:rsid w:val="000861F0"/>
    <w:rsid w:val="00087367"/>
    <w:rsid w:val="000911B7"/>
    <w:rsid w:val="00092022"/>
    <w:rsid w:val="000945FC"/>
    <w:rsid w:val="000950DF"/>
    <w:rsid w:val="000950E6"/>
    <w:rsid w:val="0009518A"/>
    <w:rsid w:val="000958A2"/>
    <w:rsid w:val="000967C4"/>
    <w:rsid w:val="00096866"/>
    <w:rsid w:val="00097688"/>
    <w:rsid w:val="00097A4B"/>
    <w:rsid w:val="000A04EC"/>
    <w:rsid w:val="000A1BD5"/>
    <w:rsid w:val="000A24EB"/>
    <w:rsid w:val="000A2EAB"/>
    <w:rsid w:val="000A3BE1"/>
    <w:rsid w:val="000A3FB9"/>
    <w:rsid w:val="000A408B"/>
    <w:rsid w:val="000A47E3"/>
    <w:rsid w:val="000A4B6C"/>
    <w:rsid w:val="000A5321"/>
    <w:rsid w:val="000A6A76"/>
    <w:rsid w:val="000A6C08"/>
    <w:rsid w:val="000A75F4"/>
    <w:rsid w:val="000A7A42"/>
    <w:rsid w:val="000B0550"/>
    <w:rsid w:val="000B14BE"/>
    <w:rsid w:val="000B1F85"/>
    <w:rsid w:val="000B40EB"/>
    <w:rsid w:val="000B5A55"/>
    <w:rsid w:val="000B65AB"/>
    <w:rsid w:val="000B6D32"/>
    <w:rsid w:val="000C0BB2"/>
    <w:rsid w:val="000C1B0A"/>
    <w:rsid w:val="000C2067"/>
    <w:rsid w:val="000C3299"/>
    <w:rsid w:val="000C5238"/>
    <w:rsid w:val="000C5DCA"/>
    <w:rsid w:val="000C72C7"/>
    <w:rsid w:val="000C7691"/>
    <w:rsid w:val="000C7F6F"/>
    <w:rsid w:val="000D268D"/>
    <w:rsid w:val="000D2D26"/>
    <w:rsid w:val="000D2F8F"/>
    <w:rsid w:val="000D3344"/>
    <w:rsid w:val="000D3BF3"/>
    <w:rsid w:val="000D427A"/>
    <w:rsid w:val="000D5F37"/>
    <w:rsid w:val="000D6C12"/>
    <w:rsid w:val="000D6D30"/>
    <w:rsid w:val="000D6DA9"/>
    <w:rsid w:val="000D7985"/>
    <w:rsid w:val="000E070A"/>
    <w:rsid w:val="000E0D95"/>
    <w:rsid w:val="000E0EC9"/>
    <w:rsid w:val="000E134F"/>
    <w:rsid w:val="000E1735"/>
    <w:rsid w:val="000E1A05"/>
    <w:rsid w:val="000E24F7"/>
    <w:rsid w:val="000E2565"/>
    <w:rsid w:val="000E31D5"/>
    <w:rsid w:val="000E35BA"/>
    <w:rsid w:val="000E3913"/>
    <w:rsid w:val="000E41C5"/>
    <w:rsid w:val="000E43E0"/>
    <w:rsid w:val="000E55E4"/>
    <w:rsid w:val="000E5957"/>
    <w:rsid w:val="000E624F"/>
    <w:rsid w:val="000E7DC3"/>
    <w:rsid w:val="000F0874"/>
    <w:rsid w:val="000F1179"/>
    <w:rsid w:val="000F119A"/>
    <w:rsid w:val="000F1316"/>
    <w:rsid w:val="000F14ED"/>
    <w:rsid w:val="000F174F"/>
    <w:rsid w:val="000F1BB1"/>
    <w:rsid w:val="000F1FD0"/>
    <w:rsid w:val="000F237A"/>
    <w:rsid w:val="000F5294"/>
    <w:rsid w:val="000F7FC5"/>
    <w:rsid w:val="00100080"/>
    <w:rsid w:val="00100419"/>
    <w:rsid w:val="00100BDE"/>
    <w:rsid w:val="00101133"/>
    <w:rsid w:val="00102653"/>
    <w:rsid w:val="00103523"/>
    <w:rsid w:val="001045B4"/>
    <w:rsid w:val="00104821"/>
    <w:rsid w:val="00105DE0"/>
    <w:rsid w:val="00106453"/>
    <w:rsid w:val="00106496"/>
    <w:rsid w:val="00106866"/>
    <w:rsid w:val="00107303"/>
    <w:rsid w:val="001078BC"/>
    <w:rsid w:val="00107D2A"/>
    <w:rsid w:val="00107F5D"/>
    <w:rsid w:val="00111ADA"/>
    <w:rsid w:val="00112260"/>
    <w:rsid w:val="00113956"/>
    <w:rsid w:val="00113DC0"/>
    <w:rsid w:val="00114093"/>
    <w:rsid w:val="001142ED"/>
    <w:rsid w:val="001145B9"/>
    <w:rsid w:val="001157EC"/>
    <w:rsid w:val="00115919"/>
    <w:rsid w:val="00117D30"/>
    <w:rsid w:val="00117EDC"/>
    <w:rsid w:val="001209B3"/>
    <w:rsid w:val="00120FC6"/>
    <w:rsid w:val="00121F2C"/>
    <w:rsid w:val="00124987"/>
    <w:rsid w:val="001303D9"/>
    <w:rsid w:val="0013303A"/>
    <w:rsid w:val="00133495"/>
    <w:rsid w:val="00133C7F"/>
    <w:rsid w:val="0013401E"/>
    <w:rsid w:val="0013606F"/>
    <w:rsid w:val="00136C60"/>
    <w:rsid w:val="001376CD"/>
    <w:rsid w:val="00137C9F"/>
    <w:rsid w:val="001406C5"/>
    <w:rsid w:val="00140BC6"/>
    <w:rsid w:val="00140FAC"/>
    <w:rsid w:val="00141D86"/>
    <w:rsid w:val="001431F5"/>
    <w:rsid w:val="0014693E"/>
    <w:rsid w:val="001470B8"/>
    <w:rsid w:val="00147BD8"/>
    <w:rsid w:val="00147E80"/>
    <w:rsid w:val="00150361"/>
    <w:rsid w:val="001504DE"/>
    <w:rsid w:val="001505A1"/>
    <w:rsid w:val="0015094F"/>
    <w:rsid w:val="0015131F"/>
    <w:rsid w:val="001526FA"/>
    <w:rsid w:val="0015375F"/>
    <w:rsid w:val="00153D1C"/>
    <w:rsid w:val="0015426F"/>
    <w:rsid w:val="00154768"/>
    <w:rsid w:val="00154897"/>
    <w:rsid w:val="00154B5D"/>
    <w:rsid w:val="00154C0C"/>
    <w:rsid w:val="00160585"/>
    <w:rsid w:val="00163376"/>
    <w:rsid w:val="00164E21"/>
    <w:rsid w:val="00166AF8"/>
    <w:rsid w:val="00167465"/>
    <w:rsid w:val="00167D2B"/>
    <w:rsid w:val="001702C9"/>
    <w:rsid w:val="00170DA4"/>
    <w:rsid w:val="001714CF"/>
    <w:rsid w:val="00172799"/>
    <w:rsid w:val="0017322A"/>
    <w:rsid w:val="00173E8D"/>
    <w:rsid w:val="00173EA2"/>
    <w:rsid w:val="0017416C"/>
    <w:rsid w:val="00174AE6"/>
    <w:rsid w:val="00174D54"/>
    <w:rsid w:val="00175C7D"/>
    <w:rsid w:val="001772D2"/>
    <w:rsid w:val="00177F10"/>
    <w:rsid w:val="00181479"/>
    <w:rsid w:val="00181903"/>
    <w:rsid w:val="001819BA"/>
    <w:rsid w:val="0018252E"/>
    <w:rsid w:val="00184722"/>
    <w:rsid w:val="00184E27"/>
    <w:rsid w:val="00184F31"/>
    <w:rsid w:val="001853A9"/>
    <w:rsid w:val="001858C3"/>
    <w:rsid w:val="001902AC"/>
    <w:rsid w:val="00192067"/>
    <w:rsid w:val="0019394A"/>
    <w:rsid w:val="001949CC"/>
    <w:rsid w:val="0019561B"/>
    <w:rsid w:val="00196491"/>
    <w:rsid w:val="001965D4"/>
    <w:rsid w:val="00196BBD"/>
    <w:rsid w:val="00196D3A"/>
    <w:rsid w:val="00196F56"/>
    <w:rsid w:val="00197767"/>
    <w:rsid w:val="00197A79"/>
    <w:rsid w:val="00197BFF"/>
    <w:rsid w:val="001A15F7"/>
    <w:rsid w:val="001A2398"/>
    <w:rsid w:val="001A278F"/>
    <w:rsid w:val="001A3059"/>
    <w:rsid w:val="001A3297"/>
    <w:rsid w:val="001A343E"/>
    <w:rsid w:val="001A3E46"/>
    <w:rsid w:val="001A4F66"/>
    <w:rsid w:val="001B062C"/>
    <w:rsid w:val="001B117E"/>
    <w:rsid w:val="001B1DAB"/>
    <w:rsid w:val="001B2D13"/>
    <w:rsid w:val="001B38A5"/>
    <w:rsid w:val="001B542D"/>
    <w:rsid w:val="001B54F0"/>
    <w:rsid w:val="001B633A"/>
    <w:rsid w:val="001B6529"/>
    <w:rsid w:val="001B7081"/>
    <w:rsid w:val="001B7C8A"/>
    <w:rsid w:val="001C1078"/>
    <w:rsid w:val="001C3177"/>
    <w:rsid w:val="001C3552"/>
    <w:rsid w:val="001C3E0E"/>
    <w:rsid w:val="001C3EB8"/>
    <w:rsid w:val="001C4EA8"/>
    <w:rsid w:val="001C4FA1"/>
    <w:rsid w:val="001C603B"/>
    <w:rsid w:val="001C74C2"/>
    <w:rsid w:val="001D0867"/>
    <w:rsid w:val="001D0CDB"/>
    <w:rsid w:val="001D1032"/>
    <w:rsid w:val="001D144A"/>
    <w:rsid w:val="001D150C"/>
    <w:rsid w:val="001D520B"/>
    <w:rsid w:val="001D5365"/>
    <w:rsid w:val="001D5FD2"/>
    <w:rsid w:val="001D67D4"/>
    <w:rsid w:val="001D6E15"/>
    <w:rsid w:val="001E119B"/>
    <w:rsid w:val="001E132B"/>
    <w:rsid w:val="001E15D0"/>
    <w:rsid w:val="001E18DB"/>
    <w:rsid w:val="001E2F88"/>
    <w:rsid w:val="001E558D"/>
    <w:rsid w:val="001E7E73"/>
    <w:rsid w:val="001F02E4"/>
    <w:rsid w:val="001F0368"/>
    <w:rsid w:val="001F03DB"/>
    <w:rsid w:val="001F07F6"/>
    <w:rsid w:val="001F167F"/>
    <w:rsid w:val="001F16E0"/>
    <w:rsid w:val="001F2A1E"/>
    <w:rsid w:val="001F3E59"/>
    <w:rsid w:val="001F6C0E"/>
    <w:rsid w:val="001F6FD9"/>
    <w:rsid w:val="001F7C63"/>
    <w:rsid w:val="0020066E"/>
    <w:rsid w:val="00201678"/>
    <w:rsid w:val="002016EB"/>
    <w:rsid w:val="0020352C"/>
    <w:rsid w:val="00203A95"/>
    <w:rsid w:val="00205542"/>
    <w:rsid w:val="0020623F"/>
    <w:rsid w:val="00206455"/>
    <w:rsid w:val="00206DE4"/>
    <w:rsid w:val="00210C69"/>
    <w:rsid w:val="00211251"/>
    <w:rsid w:val="00211D2F"/>
    <w:rsid w:val="00211D41"/>
    <w:rsid w:val="0021231D"/>
    <w:rsid w:val="002148F3"/>
    <w:rsid w:val="00215883"/>
    <w:rsid w:val="00215E81"/>
    <w:rsid w:val="00216D81"/>
    <w:rsid w:val="00217F67"/>
    <w:rsid w:val="00220D40"/>
    <w:rsid w:val="00221B65"/>
    <w:rsid w:val="002220D8"/>
    <w:rsid w:val="00223F0F"/>
    <w:rsid w:val="0022492A"/>
    <w:rsid w:val="00224EA8"/>
    <w:rsid w:val="00224F67"/>
    <w:rsid w:val="0022618B"/>
    <w:rsid w:val="00226249"/>
    <w:rsid w:val="0022671D"/>
    <w:rsid w:val="00226888"/>
    <w:rsid w:val="002268D7"/>
    <w:rsid w:val="00227737"/>
    <w:rsid w:val="00230AFA"/>
    <w:rsid w:val="002324EF"/>
    <w:rsid w:val="002344E9"/>
    <w:rsid w:val="002353FF"/>
    <w:rsid w:val="00236038"/>
    <w:rsid w:val="002369B8"/>
    <w:rsid w:val="00236A69"/>
    <w:rsid w:val="00236BBD"/>
    <w:rsid w:val="00236C83"/>
    <w:rsid w:val="00237B8F"/>
    <w:rsid w:val="00240023"/>
    <w:rsid w:val="00240FD5"/>
    <w:rsid w:val="00241771"/>
    <w:rsid w:val="00241847"/>
    <w:rsid w:val="0024241E"/>
    <w:rsid w:val="002425DE"/>
    <w:rsid w:val="00242FFA"/>
    <w:rsid w:val="00243FC3"/>
    <w:rsid w:val="002440DE"/>
    <w:rsid w:val="00244F46"/>
    <w:rsid w:val="00246400"/>
    <w:rsid w:val="00246E38"/>
    <w:rsid w:val="002473AE"/>
    <w:rsid w:val="0025112C"/>
    <w:rsid w:val="002524ED"/>
    <w:rsid w:val="00252B05"/>
    <w:rsid w:val="00252D41"/>
    <w:rsid w:val="00253E2A"/>
    <w:rsid w:val="00254157"/>
    <w:rsid w:val="00254617"/>
    <w:rsid w:val="00255272"/>
    <w:rsid w:val="002552BB"/>
    <w:rsid w:val="0025551E"/>
    <w:rsid w:val="00257F71"/>
    <w:rsid w:val="00261E1A"/>
    <w:rsid w:val="00261E96"/>
    <w:rsid w:val="00262BCC"/>
    <w:rsid w:val="00262E9F"/>
    <w:rsid w:val="00263E74"/>
    <w:rsid w:val="002641CD"/>
    <w:rsid w:val="00265E18"/>
    <w:rsid w:val="002662DE"/>
    <w:rsid w:val="00267D9E"/>
    <w:rsid w:val="002724D9"/>
    <w:rsid w:val="00272ED6"/>
    <w:rsid w:val="00273AD0"/>
    <w:rsid w:val="002748A8"/>
    <w:rsid w:val="00274AF5"/>
    <w:rsid w:val="002767FD"/>
    <w:rsid w:val="0027687C"/>
    <w:rsid w:val="00276A78"/>
    <w:rsid w:val="0028021F"/>
    <w:rsid w:val="002805B2"/>
    <w:rsid w:val="00281EF5"/>
    <w:rsid w:val="00283108"/>
    <w:rsid w:val="0028324C"/>
    <w:rsid w:val="00284D5A"/>
    <w:rsid w:val="00284FB7"/>
    <w:rsid w:val="0028504E"/>
    <w:rsid w:val="002906F8"/>
    <w:rsid w:val="00290FD0"/>
    <w:rsid w:val="00291221"/>
    <w:rsid w:val="00291FEF"/>
    <w:rsid w:val="00292005"/>
    <w:rsid w:val="00292172"/>
    <w:rsid w:val="00292769"/>
    <w:rsid w:val="002939EA"/>
    <w:rsid w:val="00294B8D"/>
    <w:rsid w:val="00295ACB"/>
    <w:rsid w:val="0029601D"/>
    <w:rsid w:val="00297364"/>
    <w:rsid w:val="002A0082"/>
    <w:rsid w:val="002A0E0C"/>
    <w:rsid w:val="002A115C"/>
    <w:rsid w:val="002A2EC0"/>
    <w:rsid w:val="002A3358"/>
    <w:rsid w:val="002A50FA"/>
    <w:rsid w:val="002A5B43"/>
    <w:rsid w:val="002A5CBE"/>
    <w:rsid w:val="002A6C28"/>
    <w:rsid w:val="002B14DB"/>
    <w:rsid w:val="002B1637"/>
    <w:rsid w:val="002B18F7"/>
    <w:rsid w:val="002B2B3A"/>
    <w:rsid w:val="002B3A86"/>
    <w:rsid w:val="002B3F1A"/>
    <w:rsid w:val="002B4415"/>
    <w:rsid w:val="002B46E1"/>
    <w:rsid w:val="002B50C4"/>
    <w:rsid w:val="002B5D96"/>
    <w:rsid w:val="002B780D"/>
    <w:rsid w:val="002C1E29"/>
    <w:rsid w:val="002C1E99"/>
    <w:rsid w:val="002C1FA2"/>
    <w:rsid w:val="002C27DB"/>
    <w:rsid w:val="002C2D2C"/>
    <w:rsid w:val="002C35DE"/>
    <w:rsid w:val="002C3A2E"/>
    <w:rsid w:val="002C6E46"/>
    <w:rsid w:val="002C794D"/>
    <w:rsid w:val="002D1D49"/>
    <w:rsid w:val="002D1F5A"/>
    <w:rsid w:val="002D270F"/>
    <w:rsid w:val="002D2A30"/>
    <w:rsid w:val="002D2D86"/>
    <w:rsid w:val="002D3061"/>
    <w:rsid w:val="002D3601"/>
    <w:rsid w:val="002D3CD0"/>
    <w:rsid w:val="002D45FC"/>
    <w:rsid w:val="002D5E32"/>
    <w:rsid w:val="002D6FFD"/>
    <w:rsid w:val="002D7289"/>
    <w:rsid w:val="002E0E30"/>
    <w:rsid w:val="002E1515"/>
    <w:rsid w:val="002E1DF9"/>
    <w:rsid w:val="002E4CB3"/>
    <w:rsid w:val="002E666F"/>
    <w:rsid w:val="002E6C6A"/>
    <w:rsid w:val="002E72D2"/>
    <w:rsid w:val="002F1489"/>
    <w:rsid w:val="002F4A0F"/>
    <w:rsid w:val="002F62BD"/>
    <w:rsid w:val="002F630E"/>
    <w:rsid w:val="002F6878"/>
    <w:rsid w:val="002F72E8"/>
    <w:rsid w:val="002F75AC"/>
    <w:rsid w:val="002F7AAE"/>
    <w:rsid w:val="00301F60"/>
    <w:rsid w:val="0030241E"/>
    <w:rsid w:val="00303847"/>
    <w:rsid w:val="00303D34"/>
    <w:rsid w:val="00304255"/>
    <w:rsid w:val="00304720"/>
    <w:rsid w:val="00304C6A"/>
    <w:rsid w:val="00304F5A"/>
    <w:rsid w:val="00305879"/>
    <w:rsid w:val="00306F08"/>
    <w:rsid w:val="0030724F"/>
    <w:rsid w:val="0031102A"/>
    <w:rsid w:val="003115EB"/>
    <w:rsid w:val="003115F1"/>
    <w:rsid w:val="003123DE"/>
    <w:rsid w:val="003128A2"/>
    <w:rsid w:val="003136A9"/>
    <w:rsid w:val="00313D2E"/>
    <w:rsid w:val="0031469F"/>
    <w:rsid w:val="00316375"/>
    <w:rsid w:val="0031682C"/>
    <w:rsid w:val="00317569"/>
    <w:rsid w:val="003175B7"/>
    <w:rsid w:val="003222CA"/>
    <w:rsid w:val="003226FF"/>
    <w:rsid w:val="0032298E"/>
    <w:rsid w:val="00325395"/>
    <w:rsid w:val="00325E20"/>
    <w:rsid w:val="00327407"/>
    <w:rsid w:val="003277CE"/>
    <w:rsid w:val="00330001"/>
    <w:rsid w:val="00330299"/>
    <w:rsid w:val="003307FE"/>
    <w:rsid w:val="0033085C"/>
    <w:rsid w:val="003308B5"/>
    <w:rsid w:val="00330DE7"/>
    <w:rsid w:val="00331243"/>
    <w:rsid w:val="00331658"/>
    <w:rsid w:val="003327FA"/>
    <w:rsid w:val="003340C8"/>
    <w:rsid w:val="00334B62"/>
    <w:rsid w:val="00334D4A"/>
    <w:rsid w:val="0033612D"/>
    <w:rsid w:val="00336DDE"/>
    <w:rsid w:val="00336E67"/>
    <w:rsid w:val="003374DD"/>
    <w:rsid w:val="0033754A"/>
    <w:rsid w:val="00340315"/>
    <w:rsid w:val="00341A84"/>
    <w:rsid w:val="00341D06"/>
    <w:rsid w:val="00342395"/>
    <w:rsid w:val="00342468"/>
    <w:rsid w:val="00342BB8"/>
    <w:rsid w:val="0034566E"/>
    <w:rsid w:val="00345C21"/>
    <w:rsid w:val="00345D1F"/>
    <w:rsid w:val="003463FE"/>
    <w:rsid w:val="003466B5"/>
    <w:rsid w:val="00347321"/>
    <w:rsid w:val="0034768A"/>
    <w:rsid w:val="00347BAB"/>
    <w:rsid w:val="003500DA"/>
    <w:rsid w:val="003526B3"/>
    <w:rsid w:val="003538CF"/>
    <w:rsid w:val="003547E8"/>
    <w:rsid w:val="00356412"/>
    <w:rsid w:val="003574DF"/>
    <w:rsid w:val="00357E6C"/>
    <w:rsid w:val="00361A75"/>
    <w:rsid w:val="003635DF"/>
    <w:rsid w:val="0036443E"/>
    <w:rsid w:val="00364925"/>
    <w:rsid w:val="00364B60"/>
    <w:rsid w:val="00365417"/>
    <w:rsid w:val="00365AE0"/>
    <w:rsid w:val="003664EA"/>
    <w:rsid w:val="003667AE"/>
    <w:rsid w:val="00366DC6"/>
    <w:rsid w:val="003670B4"/>
    <w:rsid w:val="00367874"/>
    <w:rsid w:val="00371AF1"/>
    <w:rsid w:val="00371C3B"/>
    <w:rsid w:val="00372EFD"/>
    <w:rsid w:val="0037328A"/>
    <w:rsid w:val="003760F8"/>
    <w:rsid w:val="0038089E"/>
    <w:rsid w:val="00380947"/>
    <w:rsid w:val="003809EC"/>
    <w:rsid w:val="00382251"/>
    <w:rsid w:val="003828E7"/>
    <w:rsid w:val="0038312C"/>
    <w:rsid w:val="00383B0E"/>
    <w:rsid w:val="00384DED"/>
    <w:rsid w:val="00384F2C"/>
    <w:rsid w:val="00386537"/>
    <w:rsid w:val="003908DF"/>
    <w:rsid w:val="0039091A"/>
    <w:rsid w:val="00391657"/>
    <w:rsid w:val="003919CB"/>
    <w:rsid w:val="00392CC0"/>
    <w:rsid w:val="00395E68"/>
    <w:rsid w:val="003961F0"/>
    <w:rsid w:val="00396A08"/>
    <w:rsid w:val="00396DD1"/>
    <w:rsid w:val="0039772E"/>
    <w:rsid w:val="003A13D0"/>
    <w:rsid w:val="003A179A"/>
    <w:rsid w:val="003A36D6"/>
    <w:rsid w:val="003A43F8"/>
    <w:rsid w:val="003A72B6"/>
    <w:rsid w:val="003A7A4F"/>
    <w:rsid w:val="003A7D5D"/>
    <w:rsid w:val="003B11C3"/>
    <w:rsid w:val="003B1559"/>
    <w:rsid w:val="003B1D4D"/>
    <w:rsid w:val="003B2992"/>
    <w:rsid w:val="003B2D56"/>
    <w:rsid w:val="003B405C"/>
    <w:rsid w:val="003B41EA"/>
    <w:rsid w:val="003B4AE0"/>
    <w:rsid w:val="003B56EC"/>
    <w:rsid w:val="003B583F"/>
    <w:rsid w:val="003C0486"/>
    <w:rsid w:val="003C1F45"/>
    <w:rsid w:val="003C3BA7"/>
    <w:rsid w:val="003C3D5A"/>
    <w:rsid w:val="003C4183"/>
    <w:rsid w:val="003C45B9"/>
    <w:rsid w:val="003C4D97"/>
    <w:rsid w:val="003C5F43"/>
    <w:rsid w:val="003C62FA"/>
    <w:rsid w:val="003C69FA"/>
    <w:rsid w:val="003C7939"/>
    <w:rsid w:val="003C7A51"/>
    <w:rsid w:val="003C7D5B"/>
    <w:rsid w:val="003D10F6"/>
    <w:rsid w:val="003D19CE"/>
    <w:rsid w:val="003D3B85"/>
    <w:rsid w:val="003D501B"/>
    <w:rsid w:val="003D5A5B"/>
    <w:rsid w:val="003D63E6"/>
    <w:rsid w:val="003D659E"/>
    <w:rsid w:val="003D698F"/>
    <w:rsid w:val="003D6FC5"/>
    <w:rsid w:val="003D7297"/>
    <w:rsid w:val="003E04C1"/>
    <w:rsid w:val="003E0812"/>
    <w:rsid w:val="003E14D9"/>
    <w:rsid w:val="003E15F0"/>
    <w:rsid w:val="003E24E0"/>
    <w:rsid w:val="003E28FD"/>
    <w:rsid w:val="003E5344"/>
    <w:rsid w:val="003E577F"/>
    <w:rsid w:val="003E7461"/>
    <w:rsid w:val="003F0371"/>
    <w:rsid w:val="003F072A"/>
    <w:rsid w:val="003F0F05"/>
    <w:rsid w:val="003F145D"/>
    <w:rsid w:val="003F1686"/>
    <w:rsid w:val="003F1CE0"/>
    <w:rsid w:val="003F67EE"/>
    <w:rsid w:val="003F698C"/>
    <w:rsid w:val="00400518"/>
    <w:rsid w:val="004015A6"/>
    <w:rsid w:val="00401DCC"/>
    <w:rsid w:val="00402860"/>
    <w:rsid w:val="00402D43"/>
    <w:rsid w:val="004046EB"/>
    <w:rsid w:val="0040499B"/>
    <w:rsid w:val="004050B5"/>
    <w:rsid w:val="004060C1"/>
    <w:rsid w:val="00406223"/>
    <w:rsid w:val="0040649A"/>
    <w:rsid w:val="0041035B"/>
    <w:rsid w:val="00410B17"/>
    <w:rsid w:val="00410E13"/>
    <w:rsid w:val="0041453F"/>
    <w:rsid w:val="00415AC9"/>
    <w:rsid w:val="004160B8"/>
    <w:rsid w:val="004163F6"/>
    <w:rsid w:val="00416B50"/>
    <w:rsid w:val="00417411"/>
    <w:rsid w:val="00417680"/>
    <w:rsid w:val="00417D8F"/>
    <w:rsid w:val="00417E49"/>
    <w:rsid w:val="004202C2"/>
    <w:rsid w:val="00422FC4"/>
    <w:rsid w:val="004231AB"/>
    <w:rsid w:val="00424BCA"/>
    <w:rsid w:val="00425274"/>
    <w:rsid w:val="0042581E"/>
    <w:rsid w:val="00425C42"/>
    <w:rsid w:val="0042700B"/>
    <w:rsid w:val="0043046D"/>
    <w:rsid w:val="0043087C"/>
    <w:rsid w:val="00430F83"/>
    <w:rsid w:val="00431CF8"/>
    <w:rsid w:val="00432C87"/>
    <w:rsid w:val="004339F5"/>
    <w:rsid w:val="00433B28"/>
    <w:rsid w:val="004343DE"/>
    <w:rsid w:val="00434655"/>
    <w:rsid w:val="0043616E"/>
    <w:rsid w:val="004368B4"/>
    <w:rsid w:val="00436AC7"/>
    <w:rsid w:val="00436E86"/>
    <w:rsid w:val="00441D58"/>
    <w:rsid w:val="0044292E"/>
    <w:rsid w:val="004435DC"/>
    <w:rsid w:val="00444BE7"/>
    <w:rsid w:val="004457E9"/>
    <w:rsid w:val="004458AB"/>
    <w:rsid w:val="00446085"/>
    <w:rsid w:val="0044670F"/>
    <w:rsid w:val="00446839"/>
    <w:rsid w:val="0045042A"/>
    <w:rsid w:val="004511F1"/>
    <w:rsid w:val="0045162F"/>
    <w:rsid w:val="0045304D"/>
    <w:rsid w:val="0045385D"/>
    <w:rsid w:val="0045389B"/>
    <w:rsid w:val="00453B62"/>
    <w:rsid w:val="00454034"/>
    <w:rsid w:val="00454BE6"/>
    <w:rsid w:val="004557A4"/>
    <w:rsid w:val="00455AF3"/>
    <w:rsid w:val="00462FE9"/>
    <w:rsid w:val="004640A0"/>
    <w:rsid w:val="0046426F"/>
    <w:rsid w:val="0046476A"/>
    <w:rsid w:val="00464DFC"/>
    <w:rsid w:val="00465D39"/>
    <w:rsid w:val="004663FA"/>
    <w:rsid w:val="00466674"/>
    <w:rsid w:val="00466701"/>
    <w:rsid w:val="0046697B"/>
    <w:rsid w:val="00467606"/>
    <w:rsid w:val="00472028"/>
    <w:rsid w:val="00472FE8"/>
    <w:rsid w:val="00473251"/>
    <w:rsid w:val="004745B6"/>
    <w:rsid w:val="00475BC6"/>
    <w:rsid w:val="0047653F"/>
    <w:rsid w:val="00476710"/>
    <w:rsid w:val="00480658"/>
    <w:rsid w:val="00481F91"/>
    <w:rsid w:val="00485050"/>
    <w:rsid w:val="00485442"/>
    <w:rsid w:val="004858A2"/>
    <w:rsid w:val="004858FB"/>
    <w:rsid w:val="00485967"/>
    <w:rsid w:val="00486536"/>
    <w:rsid w:val="00490D22"/>
    <w:rsid w:val="004910DE"/>
    <w:rsid w:val="0049181C"/>
    <w:rsid w:val="004922D1"/>
    <w:rsid w:val="00492C37"/>
    <w:rsid w:val="00493E74"/>
    <w:rsid w:val="00494309"/>
    <w:rsid w:val="00494D01"/>
    <w:rsid w:val="00495C72"/>
    <w:rsid w:val="004966D8"/>
    <w:rsid w:val="00497863"/>
    <w:rsid w:val="004A0289"/>
    <w:rsid w:val="004A15B5"/>
    <w:rsid w:val="004A169B"/>
    <w:rsid w:val="004A1DFA"/>
    <w:rsid w:val="004A3B07"/>
    <w:rsid w:val="004A4339"/>
    <w:rsid w:val="004A61B6"/>
    <w:rsid w:val="004A64C0"/>
    <w:rsid w:val="004A76A7"/>
    <w:rsid w:val="004A7E88"/>
    <w:rsid w:val="004B0A47"/>
    <w:rsid w:val="004B2930"/>
    <w:rsid w:val="004B3C94"/>
    <w:rsid w:val="004B4BDC"/>
    <w:rsid w:val="004B761A"/>
    <w:rsid w:val="004B7CA1"/>
    <w:rsid w:val="004C154E"/>
    <w:rsid w:val="004C2C10"/>
    <w:rsid w:val="004C4163"/>
    <w:rsid w:val="004C5127"/>
    <w:rsid w:val="004C60C5"/>
    <w:rsid w:val="004D1559"/>
    <w:rsid w:val="004D2A8D"/>
    <w:rsid w:val="004D4630"/>
    <w:rsid w:val="004D563D"/>
    <w:rsid w:val="004D5E3C"/>
    <w:rsid w:val="004D62F2"/>
    <w:rsid w:val="004D6503"/>
    <w:rsid w:val="004D655F"/>
    <w:rsid w:val="004D7C9E"/>
    <w:rsid w:val="004D7ECC"/>
    <w:rsid w:val="004E280A"/>
    <w:rsid w:val="004E3360"/>
    <w:rsid w:val="004E364B"/>
    <w:rsid w:val="004E578E"/>
    <w:rsid w:val="004E6A6C"/>
    <w:rsid w:val="004E6BF6"/>
    <w:rsid w:val="004F0061"/>
    <w:rsid w:val="004F0820"/>
    <w:rsid w:val="004F2740"/>
    <w:rsid w:val="004F2DB4"/>
    <w:rsid w:val="004F2F44"/>
    <w:rsid w:val="004F31B7"/>
    <w:rsid w:val="004F4609"/>
    <w:rsid w:val="004F5BB2"/>
    <w:rsid w:val="004F6B6A"/>
    <w:rsid w:val="004F7D27"/>
    <w:rsid w:val="0050018E"/>
    <w:rsid w:val="005010AA"/>
    <w:rsid w:val="005016A6"/>
    <w:rsid w:val="00503637"/>
    <w:rsid w:val="005043FB"/>
    <w:rsid w:val="00507A03"/>
    <w:rsid w:val="00507EBC"/>
    <w:rsid w:val="00510864"/>
    <w:rsid w:val="00510C1F"/>
    <w:rsid w:val="005116D3"/>
    <w:rsid w:val="00511CF1"/>
    <w:rsid w:val="00511ED5"/>
    <w:rsid w:val="00512F41"/>
    <w:rsid w:val="00513279"/>
    <w:rsid w:val="00513560"/>
    <w:rsid w:val="00513BDD"/>
    <w:rsid w:val="00514812"/>
    <w:rsid w:val="005156F8"/>
    <w:rsid w:val="00516C52"/>
    <w:rsid w:val="0051716B"/>
    <w:rsid w:val="005171F6"/>
    <w:rsid w:val="00517411"/>
    <w:rsid w:val="00517D71"/>
    <w:rsid w:val="00520DBD"/>
    <w:rsid w:val="005215FC"/>
    <w:rsid w:val="00521BBA"/>
    <w:rsid w:val="005225A0"/>
    <w:rsid w:val="005227C0"/>
    <w:rsid w:val="00522924"/>
    <w:rsid w:val="00522999"/>
    <w:rsid w:val="00522AAB"/>
    <w:rsid w:val="00522E2B"/>
    <w:rsid w:val="00523D22"/>
    <w:rsid w:val="005245E6"/>
    <w:rsid w:val="00524831"/>
    <w:rsid w:val="00524E2B"/>
    <w:rsid w:val="00525387"/>
    <w:rsid w:val="00527C0A"/>
    <w:rsid w:val="00530CCB"/>
    <w:rsid w:val="00530F2F"/>
    <w:rsid w:val="0053133B"/>
    <w:rsid w:val="0053135B"/>
    <w:rsid w:val="00531D6B"/>
    <w:rsid w:val="00532233"/>
    <w:rsid w:val="00532712"/>
    <w:rsid w:val="005343C5"/>
    <w:rsid w:val="005363BE"/>
    <w:rsid w:val="00537252"/>
    <w:rsid w:val="00540DE4"/>
    <w:rsid w:val="00541F55"/>
    <w:rsid w:val="005441D2"/>
    <w:rsid w:val="00544409"/>
    <w:rsid w:val="00544520"/>
    <w:rsid w:val="00544B63"/>
    <w:rsid w:val="005458FA"/>
    <w:rsid w:val="005463F5"/>
    <w:rsid w:val="005505AE"/>
    <w:rsid w:val="00551ED7"/>
    <w:rsid w:val="0055257B"/>
    <w:rsid w:val="00553C48"/>
    <w:rsid w:val="00560BFB"/>
    <w:rsid w:val="00561837"/>
    <w:rsid w:val="00561ED9"/>
    <w:rsid w:val="00563103"/>
    <w:rsid w:val="00563289"/>
    <w:rsid w:val="005637B1"/>
    <w:rsid w:val="00564A22"/>
    <w:rsid w:val="00564E97"/>
    <w:rsid w:val="00565108"/>
    <w:rsid w:val="00566C1E"/>
    <w:rsid w:val="00567B9C"/>
    <w:rsid w:val="0057045A"/>
    <w:rsid w:val="00570638"/>
    <w:rsid w:val="005706F1"/>
    <w:rsid w:val="00570A32"/>
    <w:rsid w:val="005722F2"/>
    <w:rsid w:val="00572372"/>
    <w:rsid w:val="00573E7E"/>
    <w:rsid w:val="00574871"/>
    <w:rsid w:val="00575534"/>
    <w:rsid w:val="00575B98"/>
    <w:rsid w:val="005769D0"/>
    <w:rsid w:val="00577B71"/>
    <w:rsid w:val="005800F6"/>
    <w:rsid w:val="005806CA"/>
    <w:rsid w:val="00581404"/>
    <w:rsid w:val="005815B4"/>
    <w:rsid w:val="00581752"/>
    <w:rsid w:val="00582580"/>
    <w:rsid w:val="00582C26"/>
    <w:rsid w:val="00582FFF"/>
    <w:rsid w:val="005844A0"/>
    <w:rsid w:val="00585F61"/>
    <w:rsid w:val="005862F7"/>
    <w:rsid w:val="00587645"/>
    <w:rsid w:val="00591B17"/>
    <w:rsid w:val="005927EC"/>
    <w:rsid w:val="005933AE"/>
    <w:rsid w:val="00593858"/>
    <w:rsid w:val="00594D46"/>
    <w:rsid w:val="00597579"/>
    <w:rsid w:val="00597E79"/>
    <w:rsid w:val="005A08C4"/>
    <w:rsid w:val="005A0931"/>
    <w:rsid w:val="005A1050"/>
    <w:rsid w:val="005A15DE"/>
    <w:rsid w:val="005A16B1"/>
    <w:rsid w:val="005A1C38"/>
    <w:rsid w:val="005A1C41"/>
    <w:rsid w:val="005A2226"/>
    <w:rsid w:val="005A24A6"/>
    <w:rsid w:val="005A4A72"/>
    <w:rsid w:val="005A4E9A"/>
    <w:rsid w:val="005A67A7"/>
    <w:rsid w:val="005A7E42"/>
    <w:rsid w:val="005B3ECB"/>
    <w:rsid w:val="005B522E"/>
    <w:rsid w:val="005B6E5A"/>
    <w:rsid w:val="005B72C6"/>
    <w:rsid w:val="005C04C6"/>
    <w:rsid w:val="005C0CEB"/>
    <w:rsid w:val="005C1A24"/>
    <w:rsid w:val="005C26C5"/>
    <w:rsid w:val="005C2B57"/>
    <w:rsid w:val="005C2DE1"/>
    <w:rsid w:val="005C33C8"/>
    <w:rsid w:val="005C36CB"/>
    <w:rsid w:val="005C4233"/>
    <w:rsid w:val="005C5F0E"/>
    <w:rsid w:val="005C7B40"/>
    <w:rsid w:val="005D0E41"/>
    <w:rsid w:val="005D0E89"/>
    <w:rsid w:val="005D1999"/>
    <w:rsid w:val="005D2944"/>
    <w:rsid w:val="005D3A4D"/>
    <w:rsid w:val="005D3AB7"/>
    <w:rsid w:val="005D3F83"/>
    <w:rsid w:val="005D5862"/>
    <w:rsid w:val="005D68A8"/>
    <w:rsid w:val="005D73E2"/>
    <w:rsid w:val="005D799F"/>
    <w:rsid w:val="005D7F59"/>
    <w:rsid w:val="005E02E3"/>
    <w:rsid w:val="005E27FE"/>
    <w:rsid w:val="005E41FA"/>
    <w:rsid w:val="005E4789"/>
    <w:rsid w:val="005E5891"/>
    <w:rsid w:val="005E7CFB"/>
    <w:rsid w:val="005E7E07"/>
    <w:rsid w:val="005F1E18"/>
    <w:rsid w:val="005F4A39"/>
    <w:rsid w:val="005F5503"/>
    <w:rsid w:val="005F6447"/>
    <w:rsid w:val="005F6D61"/>
    <w:rsid w:val="005F6EFB"/>
    <w:rsid w:val="00600D82"/>
    <w:rsid w:val="006014E1"/>
    <w:rsid w:val="006020EA"/>
    <w:rsid w:val="0060360C"/>
    <w:rsid w:val="0060391A"/>
    <w:rsid w:val="0060431F"/>
    <w:rsid w:val="0060490F"/>
    <w:rsid w:val="006053B7"/>
    <w:rsid w:val="00605BAA"/>
    <w:rsid w:val="006076A2"/>
    <w:rsid w:val="0061080E"/>
    <w:rsid w:val="00611D89"/>
    <w:rsid w:val="0061270D"/>
    <w:rsid w:val="0061284A"/>
    <w:rsid w:val="006136F9"/>
    <w:rsid w:val="00613986"/>
    <w:rsid w:val="00614468"/>
    <w:rsid w:val="00615AE8"/>
    <w:rsid w:val="00615D11"/>
    <w:rsid w:val="00615F46"/>
    <w:rsid w:val="0061681F"/>
    <w:rsid w:val="00616FA2"/>
    <w:rsid w:val="006175FE"/>
    <w:rsid w:val="00617895"/>
    <w:rsid w:val="00617958"/>
    <w:rsid w:val="00620F64"/>
    <w:rsid w:val="00621484"/>
    <w:rsid w:val="006235F8"/>
    <w:rsid w:val="00623E16"/>
    <w:rsid w:val="00623ED7"/>
    <w:rsid w:val="006247AB"/>
    <w:rsid w:val="00625422"/>
    <w:rsid w:val="0062587F"/>
    <w:rsid w:val="006262B8"/>
    <w:rsid w:val="00626412"/>
    <w:rsid w:val="0062704D"/>
    <w:rsid w:val="00630951"/>
    <w:rsid w:val="0063097E"/>
    <w:rsid w:val="00631B1F"/>
    <w:rsid w:val="0063338F"/>
    <w:rsid w:val="00633C5E"/>
    <w:rsid w:val="00634712"/>
    <w:rsid w:val="00634853"/>
    <w:rsid w:val="00635A60"/>
    <w:rsid w:val="00635C0E"/>
    <w:rsid w:val="00636177"/>
    <w:rsid w:val="00637392"/>
    <w:rsid w:val="006404B8"/>
    <w:rsid w:val="00640965"/>
    <w:rsid w:val="00641ECC"/>
    <w:rsid w:val="00642317"/>
    <w:rsid w:val="00642C51"/>
    <w:rsid w:val="006436D5"/>
    <w:rsid w:val="0064489C"/>
    <w:rsid w:val="00646FEA"/>
    <w:rsid w:val="006473A2"/>
    <w:rsid w:val="00647ED2"/>
    <w:rsid w:val="00650457"/>
    <w:rsid w:val="00650637"/>
    <w:rsid w:val="00650D46"/>
    <w:rsid w:val="00651316"/>
    <w:rsid w:val="00652667"/>
    <w:rsid w:val="0065337C"/>
    <w:rsid w:val="0065492D"/>
    <w:rsid w:val="00654D1C"/>
    <w:rsid w:val="006550AE"/>
    <w:rsid w:val="006550C6"/>
    <w:rsid w:val="0065578C"/>
    <w:rsid w:val="006565B0"/>
    <w:rsid w:val="00656CDC"/>
    <w:rsid w:val="00660EDC"/>
    <w:rsid w:val="0066152B"/>
    <w:rsid w:val="00663CE5"/>
    <w:rsid w:val="006641FB"/>
    <w:rsid w:val="00664204"/>
    <w:rsid w:val="00664553"/>
    <w:rsid w:val="00664DBD"/>
    <w:rsid w:val="00665197"/>
    <w:rsid w:val="00667262"/>
    <w:rsid w:val="00670B70"/>
    <w:rsid w:val="00670CA2"/>
    <w:rsid w:val="00672D9B"/>
    <w:rsid w:val="00673885"/>
    <w:rsid w:val="00674CCB"/>
    <w:rsid w:val="00677328"/>
    <w:rsid w:val="006808CA"/>
    <w:rsid w:val="006817B7"/>
    <w:rsid w:val="00683BA1"/>
    <w:rsid w:val="00683E0F"/>
    <w:rsid w:val="0068526F"/>
    <w:rsid w:val="0068595D"/>
    <w:rsid w:val="0068628D"/>
    <w:rsid w:val="00690ECB"/>
    <w:rsid w:val="0069108E"/>
    <w:rsid w:val="006911C7"/>
    <w:rsid w:val="006913A8"/>
    <w:rsid w:val="006931CF"/>
    <w:rsid w:val="00694515"/>
    <w:rsid w:val="00694B80"/>
    <w:rsid w:val="0069578E"/>
    <w:rsid w:val="00695851"/>
    <w:rsid w:val="0069606F"/>
    <w:rsid w:val="006960D4"/>
    <w:rsid w:val="006964BE"/>
    <w:rsid w:val="006970DC"/>
    <w:rsid w:val="00697AA9"/>
    <w:rsid w:val="006A01FF"/>
    <w:rsid w:val="006A0DC8"/>
    <w:rsid w:val="006A1601"/>
    <w:rsid w:val="006A1F4B"/>
    <w:rsid w:val="006A2890"/>
    <w:rsid w:val="006A3181"/>
    <w:rsid w:val="006A44A7"/>
    <w:rsid w:val="006A4CE8"/>
    <w:rsid w:val="006A5230"/>
    <w:rsid w:val="006B2236"/>
    <w:rsid w:val="006B2D87"/>
    <w:rsid w:val="006B3F5A"/>
    <w:rsid w:val="006B58C5"/>
    <w:rsid w:val="006B73F7"/>
    <w:rsid w:val="006B77B1"/>
    <w:rsid w:val="006C0AE9"/>
    <w:rsid w:val="006C2F62"/>
    <w:rsid w:val="006C30F3"/>
    <w:rsid w:val="006C355D"/>
    <w:rsid w:val="006C396E"/>
    <w:rsid w:val="006C4E9A"/>
    <w:rsid w:val="006C56DC"/>
    <w:rsid w:val="006C6146"/>
    <w:rsid w:val="006C65D4"/>
    <w:rsid w:val="006C682C"/>
    <w:rsid w:val="006D05A9"/>
    <w:rsid w:val="006D05CB"/>
    <w:rsid w:val="006D138C"/>
    <w:rsid w:val="006D3A3D"/>
    <w:rsid w:val="006D435E"/>
    <w:rsid w:val="006D4641"/>
    <w:rsid w:val="006D4EAF"/>
    <w:rsid w:val="006D5214"/>
    <w:rsid w:val="006D535F"/>
    <w:rsid w:val="006D59A1"/>
    <w:rsid w:val="006D5BC8"/>
    <w:rsid w:val="006D60E0"/>
    <w:rsid w:val="006D6BD0"/>
    <w:rsid w:val="006D724F"/>
    <w:rsid w:val="006D7625"/>
    <w:rsid w:val="006E0E65"/>
    <w:rsid w:val="006E0FF7"/>
    <w:rsid w:val="006E1005"/>
    <w:rsid w:val="006E37A4"/>
    <w:rsid w:val="006E3B03"/>
    <w:rsid w:val="006E3D8F"/>
    <w:rsid w:val="006E4A3A"/>
    <w:rsid w:val="006E62EA"/>
    <w:rsid w:val="006E6395"/>
    <w:rsid w:val="006E6DBB"/>
    <w:rsid w:val="006E75E2"/>
    <w:rsid w:val="006E7707"/>
    <w:rsid w:val="006F0193"/>
    <w:rsid w:val="006F243D"/>
    <w:rsid w:val="006F27D0"/>
    <w:rsid w:val="006F306B"/>
    <w:rsid w:val="006F44A1"/>
    <w:rsid w:val="006F51B8"/>
    <w:rsid w:val="006F56F9"/>
    <w:rsid w:val="006F6A24"/>
    <w:rsid w:val="006F7277"/>
    <w:rsid w:val="006F7E0D"/>
    <w:rsid w:val="00700F94"/>
    <w:rsid w:val="00701505"/>
    <w:rsid w:val="0070219F"/>
    <w:rsid w:val="0070228E"/>
    <w:rsid w:val="007049EA"/>
    <w:rsid w:val="0070616C"/>
    <w:rsid w:val="00706B6C"/>
    <w:rsid w:val="00707FB0"/>
    <w:rsid w:val="00710C0B"/>
    <w:rsid w:val="0071139F"/>
    <w:rsid w:val="0071169D"/>
    <w:rsid w:val="007127AB"/>
    <w:rsid w:val="007128C2"/>
    <w:rsid w:val="007143B7"/>
    <w:rsid w:val="00715247"/>
    <w:rsid w:val="0071715B"/>
    <w:rsid w:val="0072069C"/>
    <w:rsid w:val="00721B27"/>
    <w:rsid w:val="00721B2F"/>
    <w:rsid w:val="00721C05"/>
    <w:rsid w:val="007227A5"/>
    <w:rsid w:val="00722FDF"/>
    <w:rsid w:val="0072375C"/>
    <w:rsid w:val="00723E35"/>
    <w:rsid w:val="00726079"/>
    <w:rsid w:val="007271D3"/>
    <w:rsid w:val="00727207"/>
    <w:rsid w:val="0072734C"/>
    <w:rsid w:val="00727633"/>
    <w:rsid w:val="00730CB9"/>
    <w:rsid w:val="0073222F"/>
    <w:rsid w:val="00734748"/>
    <w:rsid w:val="0073600F"/>
    <w:rsid w:val="0073625F"/>
    <w:rsid w:val="007367B6"/>
    <w:rsid w:val="007368BF"/>
    <w:rsid w:val="0073788C"/>
    <w:rsid w:val="00737FF2"/>
    <w:rsid w:val="00740D30"/>
    <w:rsid w:val="0074238C"/>
    <w:rsid w:val="00744D34"/>
    <w:rsid w:val="007462F2"/>
    <w:rsid w:val="00746870"/>
    <w:rsid w:val="00751C22"/>
    <w:rsid w:val="0075232F"/>
    <w:rsid w:val="007539D3"/>
    <w:rsid w:val="007551D6"/>
    <w:rsid w:val="00755C8E"/>
    <w:rsid w:val="00755D6E"/>
    <w:rsid w:val="00755D9B"/>
    <w:rsid w:val="007564AF"/>
    <w:rsid w:val="00756536"/>
    <w:rsid w:val="00756760"/>
    <w:rsid w:val="00757005"/>
    <w:rsid w:val="0076059A"/>
    <w:rsid w:val="00760985"/>
    <w:rsid w:val="00762DCE"/>
    <w:rsid w:val="00764161"/>
    <w:rsid w:val="00765FE8"/>
    <w:rsid w:val="007667FB"/>
    <w:rsid w:val="00767BDD"/>
    <w:rsid w:val="007714DD"/>
    <w:rsid w:val="00772DC3"/>
    <w:rsid w:val="0077406D"/>
    <w:rsid w:val="007742C7"/>
    <w:rsid w:val="00774307"/>
    <w:rsid w:val="00775213"/>
    <w:rsid w:val="007770E8"/>
    <w:rsid w:val="0078050E"/>
    <w:rsid w:val="00780B4A"/>
    <w:rsid w:val="00780D0C"/>
    <w:rsid w:val="007814D6"/>
    <w:rsid w:val="00783658"/>
    <w:rsid w:val="00783F98"/>
    <w:rsid w:val="00785A46"/>
    <w:rsid w:val="007869D0"/>
    <w:rsid w:val="007902A9"/>
    <w:rsid w:val="0079064D"/>
    <w:rsid w:val="00790E0A"/>
    <w:rsid w:val="00791AF5"/>
    <w:rsid w:val="00793A7A"/>
    <w:rsid w:val="007951F9"/>
    <w:rsid w:val="0079571E"/>
    <w:rsid w:val="00795CBD"/>
    <w:rsid w:val="00797293"/>
    <w:rsid w:val="007A1B02"/>
    <w:rsid w:val="007A6544"/>
    <w:rsid w:val="007B0023"/>
    <w:rsid w:val="007B0D25"/>
    <w:rsid w:val="007B2871"/>
    <w:rsid w:val="007B474D"/>
    <w:rsid w:val="007B5D36"/>
    <w:rsid w:val="007B6041"/>
    <w:rsid w:val="007B63A3"/>
    <w:rsid w:val="007B7912"/>
    <w:rsid w:val="007C0CA9"/>
    <w:rsid w:val="007C211B"/>
    <w:rsid w:val="007C25DB"/>
    <w:rsid w:val="007C28E3"/>
    <w:rsid w:val="007C5A82"/>
    <w:rsid w:val="007C65BB"/>
    <w:rsid w:val="007C680C"/>
    <w:rsid w:val="007C6CC4"/>
    <w:rsid w:val="007C756F"/>
    <w:rsid w:val="007C7D7A"/>
    <w:rsid w:val="007D056A"/>
    <w:rsid w:val="007D1379"/>
    <w:rsid w:val="007D15D6"/>
    <w:rsid w:val="007D1BFD"/>
    <w:rsid w:val="007D26B5"/>
    <w:rsid w:val="007D35C8"/>
    <w:rsid w:val="007D409F"/>
    <w:rsid w:val="007D53B3"/>
    <w:rsid w:val="007D5452"/>
    <w:rsid w:val="007D5C6B"/>
    <w:rsid w:val="007D63AB"/>
    <w:rsid w:val="007D73A8"/>
    <w:rsid w:val="007D772D"/>
    <w:rsid w:val="007E0513"/>
    <w:rsid w:val="007E1E3D"/>
    <w:rsid w:val="007E25F1"/>
    <w:rsid w:val="007E36E3"/>
    <w:rsid w:val="007E595E"/>
    <w:rsid w:val="007E6F41"/>
    <w:rsid w:val="007F0021"/>
    <w:rsid w:val="007F043E"/>
    <w:rsid w:val="007F4A80"/>
    <w:rsid w:val="007F4CE1"/>
    <w:rsid w:val="007F596E"/>
    <w:rsid w:val="007F6280"/>
    <w:rsid w:val="00801559"/>
    <w:rsid w:val="00801BB5"/>
    <w:rsid w:val="00801E0B"/>
    <w:rsid w:val="00803AC3"/>
    <w:rsid w:val="00804402"/>
    <w:rsid w:val="00804997"/>
    <w:rsid w:val="00805526"/>
    <w:rsid w:val="00806086"/>
    <w:rsid w:val="00806118"/>
    <w:rsid w:val="00806D88"/>
    <w:rsid w:val="008079D9"/>
    <w:rsid w:val="00810E0E"/>
    <w:rsid w:val="008117C3"/>
    <w:rsid w:val="00811DC4"/>
    <w:rsid w:val="008137FA"/>
    <w:rsid w:val="00814379"/>
    <w:rsid w:val="00814DBD"/>
    <w:rsid w:val="0081507C"/>
    <w:rsid w:val="0081552F"/>
    <w:rsid w:val="00815555"/>
    <w:rsid w:val="008170E5"/>
    <w:rsid w:val="00817F18"/>
    <w:rsid w:val="00821730"/>
    <w:rsid w:val="00821F3D"/>
    <w:rsid w:val="00821F62"/>
    <w:rsid w:val="00823519"/>
    <w:rsid w:val="008237A6"/>
    <w:rsid w:val="008239D9"/>
    <w:rsid w:val="00823ADA"/>
    <w:rsid w:val="00823F16"/>
    <w:rsid w:val="00823F36"/>
    <w:rsid w:val="0082507D"/>
    <w:rsid w:val="00825636"/>
    <w:rsid w:val="00825A71"/>
    <w:rsid w:val="00825CB2"/>
    <w:rsid w:val="00825CDA"/>
    <w:rsid w:val="00826CB3"/>
    <w:rsid w:val="008274CA"/>
    <w:rsid w:val="00827811"/>
    <w:rsid w:val="0083078B"/>
    <w:rsid w:val="0083171D"/>
    <w:rsid w:val="00832A7B"/>
    <w:rsid w:val="00832F72"/>
    <w:rsid w:val="00833732"/>
    <w:rsid w:val="008347EA"/>
    <w:rsid w:val="00834DF8"/>
    <w:rsid w:val="00835C10"/>
    <w:rsid w:val="0083698A"/>
    <w:rsid w:val="0084136A"/>
    <w:rsid w:val="0084179A"/>
    <w:rsid w:val="00842113"/>
    <w:rsid w:val="008427C8"/>
    <w:rsid w:val="00842DB3"/>
    <w:rsid w:val="0084435D"/>
    <w:rsid w:val="00846F8E"/>
    <w:rsid w:val="00847907"/>
    <w:rsid w:val="00847C0A"/>
    <w:rsid w:val="008535A6"/>
    <w:rsid w:val="00854015"/>
    <w:rsid w:val="00854546"/>
    <w:rsid w:val="00854674"/>
    <w:rsid w:val="00854F4A"/>
    <w:rsid w:val="008562D3"/>
    <w:rsid w:val="00860C05"/>
    <w:rsid w:val="00863CE0"/>
    <w:rsid w:val="00864F0E"/>
    <w:rsid w:val="008656A4"/>
    <w:rsid w:val="00865DC0"/>
    <w:rsid w:val="008706A8"/>
    <w:rsid w:val="00870BAD"/>
    <w:rsid w:val="00870CB2"/>
    <w:rsid w:val="0087163E"/>
    <w:rsid w:val="0087421E"/>
    <w:rsid w:val="00874607"/>
    <w:rsid w:val="00874D52"/>
    <w:rsid w:val="008758A1"/>
    <w:rsid w:val="0087650F"/>
    <w:rsid w:val="00877EEC"/>
    <w:rsid w:val="00877F96"/>
    <w:rsid w:val="008800E9"/>
    <w:rsid w:val="00880301"/>
    <w:rsid w:val="00880C33"/>
    <w:rsid w:val="008816FC"/>
    <w:rsid w:val="00883C3C"/>
    <w:rsid w:val="00883DFF"/>
    <w:rsid w:val="00885B26"/>
    <w:rsid w:val="00886D4F"/>
    <w:rsid w:val="00887EAE"/>
    <w:rsid w:val="00891087"/>
    <w:rsid w:val="00891251"/>
    <w:rsid w:val="00891828"/>
    <w:rsid w:val="00891A65"/>
    <w:rsid w:val="008920FC"/>
    <w:rsid w:val="00892365"/>
    <w:rsid w:val="008923EF"/>
    <w:rsid w:val="00893400"/>
    <w:rsid w:val="0089499E"/>
    <w:rsid w:val="0089561E"/>
    <w:rsid w:val="0089714B"/>
    <w:rsid w:val="0089749A"/>
    <w:rsid w:val="008A1043"/>
    <w:rsid w:val="008A1FDA"/>
    <w:rsid w:val="008A29F5"/>
    <w:rsid w:val="008A3293"/>
    <w:rsid w:val="008A646B"/>
    <w:rsid w:val="008A684B"/>
    <w:rsid w:val="008A77CA"/>
    <w:rsid w:val="008B0520"/>
    <w:rsid w:val="008B09B2"/>
    <w:rsid w:val="008B0AE1"/>
    <w:rsid w:val="008B2432"/>
    <w:rsid w:val="008B2D61"/>
    <w:rsid w:val="008B3135"/>
    <w:rsid w:val="008B33A0"/>
    <w:rsid w:val="008B364C"/>
    <w:rsid w:val="008B4035"/>
    <w:rsid w:val="008B43CA"/>
    <w:rsid w:val="008B505F"/>
    <w:rsid w:val="008B6804"/>
    <w:rsid w:val="008B6D81"/>
    <w:rsid w:val="008B7565"/>
    <w:rsid w:val="008B769A"/>
    <w:rsid w:val="008B79AE"/>
    <w:rsid w:val="008C129F"/>
    <w:rsid w:val="008C181B"/>
    <w:rsid w:val="008C20A7"/>
    <w:rsid w:val="008C3364"/>
    <w:rsid w:val="008C4177"/>
    <w:rsid w:val="008C48AC"/>
    <w:rsid w:val="008C4F8C"/>
    <w:rsid w:val="008C5877"/>
    <w:rsid w:val="008C64FE"/>
    <w:rsid w:val="008C6C59"/>
    <w:rsid w:val="008C7B58"/>
    <w:rsid w:val="008C7B5F"/>
    <w:rsid w:val="008D0F0B"/>
    <w:rsid w:val="008D0F34"/>
    <w:rsid w:val="008D13E8"/>
    <w:rsid w:val="008D2998"/>
    <w:rsid w:val="008D331D"/>
    <w:rsid w:val="008D7716"/>
    <w:rsid w:val="008D7AD8"/>
    <w:rsid w:val="008D7BB6"/>
    <w:rsid w:val="008D7F9D"/>
    <w:rsid w:val="008E13A3"/>
    <w:rsid w:val="008E1EA9"/>
    <w:rsid w:val="008E302F"/>
    <w:rsid w:val="008E3629"/>
    <w:rsid w:val="008E410B"/>
    <w:rsid w:val="008E4D78"/>
    <w:rsid w:val="008E4E3C"/>
    <w:rsid w:val="008E5230"/>
    <w:rsid w:val="008E5F0F"/>
    <w:rsid w:val="008E6AB2"/>
    <w:rsid w:val="008E793A"/>
    <w:rsid w:val="008E7C22"/>
    <w:rsid w:val="008E7E98"/>
    <w:rsid w:val="008F0283"/>
    <w:rsid w:val="008F1B43"/>
    <w:rsid w:val="008F3AD5"/>
    <w:rsid w:val="008F454F"/>
    <w:rsid w:val="008F4D6D"/>
    <w:rsid w:val="008F4F6D"/>
    <w:rsid w:val="008F58CC"/>
    <w:rsid w:val="008F6148"/>
    <w:rsid w:val="008F64D7"/>
    <w:rsid w:val="008F78CB"/>
    <w:rsid w:val="008F7F47"/>
    <w:rsid w:val="00900FFE"/>
    <w:rsid w:val="0090266F"/>
    <w:rsid w:val="00902DAE"/>
    <w:rsid w:val="00904452"/>
    <w:rsid w:val="00905816"/>
    <w:rsid w:val="00905838"/>
    <w:rsid w:val="00905C08"/>
    <w:rsid w:val="009060EB"/>
    <w:rsid w:val="00906AB6"/>
    <w:rsid w:val="0090732C"/>
    <w:rsid w:val="0091078B"/>
    <w:rsid w:val="009108D1"/>
    <w:rsid w:val="00911642"/>
    <w:rsid w:val="0091453D"/>
    <w:rsid w:val="009145F4"/>
    <w:rsid w:val="009147F3"/>
    <w:rsid w:val="009154CC"/>
    <w:rsid w:val="00915C37"/>
    <w:rsid w:val="0091742F"/>
    <w:rsid w:val="00917BE0"/>
    <w:rsid w:val="009204E0"/>
    <w:rsid w:val="00920907"/>
    <w:rsid w:val="009209E5"/>
    <w:rsid w:val="00920A54"/>
    <w:rsid w:val="00920D4F"/>
    <w:rsid w:val="009210DC"/>
    <w:rsid w:val="009213E1"/>
    <w:rsid w:val="0092145D"/>
    <w:rsid w:val="00922A4A"/>
    <w:rsid w:val="0092342F"/>
    <w:rsid w:val="009248B4"/>
    <w:rsid w:val="00924997"/>
    <w:rsid w:val="009249F3"/>
    <w:rsid w:val="009268D4"/>
    <w:rsid w:val="00926B93"/>
    <w:rsid w:val="00926F04"/>
    <w:rsid w:val="009277EA"/>
    <w:rsid w:val="00931D5E"/>
    <w:rsid w:val="009321D0"/>
    <w:rsid w:val="00933D03"/>
    <w:rsid w:val="00934F38"/>
    <w:rsid w:val="00934F94"/>
    <w:rsid w:val="0093532E"/>
    <w:rsid w:val="0093548F"/>
    <w:rsid w:val="0093550C"/>
    <w:rsid w:val="00935519"/>
    <w:rsid w:val="00935993"/>
    <w:rsid w:val="0093763B"/>
    <w:rsid w:val="00937841"/>
    <w:rsid w:val="00937B50"/>
    <w:rsid w:val="009403EC"/>
    <w:rsid w:val="009408D4"/>
    <w:rsid w:val="00941069"/>
    <w:rsid w:val="00941E19"/>
    <w:rsid w:val="00942453"/>
    <w:rsid w:val="0094285F"/>
    <w:rsid w:val="00942872"/>
    <w:rsid w:val="0094486D"/>
    <w:rsid w:val="00944A9F"/>
    <w:rsid w:val="00945833"/>
    <w:rsid w:val="00945DC2"/>
    <w:rsid w:val="009462E1"/>
    <w:rsid w:val="00946AB8"/>
    <w:rsid w:val="0094720D"/>
    <w:rsid w:val="009505E0"/>
    <w:rsid w:val="00951C6B"/>
    <w:rsid w:val="0095207C"/>
    <w:rsid w:val="009526E5"/>
    <w:rsid w:val="00953036"/>
    <w:rsid w:val="0095341D"/>
    <w:rsid w:val="00957205"/>
    <w:rsid w:val="009601E2"/>
    <w:rsid w:val="009611DF"/>
    <w:rsid w:val="0096148F"/>
    <w:rsid w:val="00961495"/>
    <w:rsid w:val="009637A2"/>
    <w:rsid w:val="00965BF7"/>
    <w:rsid w:val="00966252"/>
    <w:rsid w:val="00966CE4"/>
    <w:rsid w:val="00966FB6"/>
    <w:rsid w:val="00967264"/>
    <w:rsid w:val="00967E98"/>
    <w:rsid w:val="0097033C"/>
    <w:rsid w:val="009704E2"/>
    <w:rsid w:val="009714D1"/>
    <w:rsid w:val="00972163"/>
    <w:rsid w:val="009726F0"/>
    <w:rsid w:val="00972940"/>
    <w:rsid w:val="00973A14"/>
    <w:rsid w:val="00973A9E"/>
    <w:rsid w:val="00974F4B"/>
    <w:rsid w:val="00975EFF"/>
    <w:rsid w:val="009771EE"/>
    <w:rsid w:val="0097752F"/>
    <w:rsid w:val="00980313"/>
    <w:rsid w:val="009908F2"/>
    <w:rsid w:val="009910A7"/>
    <w:rsid w:val="0099127C"/>
    <w:rsid w:val="00991343"/>
    <w:rsid w:val="00991969"/>
    <w:rsid w:val="00992B97"/>
    <w:rsid w:val="009955CA"/>
    <w:rsid w:val="00996DA7"/>
    <w:rsid w:val="009A03C9"/>
    <w:rsid w:val="009A09D4"/>
    <w:rsid w:val="009A1A2A"/>
    <w:rsid w:val="009A23E9"/>
    <w:rsid w:val="009A5C62"/>
    <w:rsid w:val="009A7B39"/>
    <w:rsid w:val="009B0748"/>
    <w:rsid w:val="009B27D1"/>
    <w:rsid w:val="009B40B5"/>
    <w:rsid w:val="009B55B1"/>
    <w:rsid w:val="009B6F63"/>
    <w:rsid w:val="009C03D4"/>
    <w:rsid w:val="009C0AC9"/>
    <w:rsid w:val="009C143F"/>
    <w:rsid w:val="009C2BA4"/>
    <w:rsid w:val="009C3B4B"/>
    <w:rsid w:val="009C45F5"/>
    <w:rsid w:val="009C716B"/>
    <w:rsid w:val="009C771F"/>
    <w:rsid w:val="009D2C3E"/>
    <w:rsid w:val="009D707D"/>
    <w:rsid w:val="009E1A32"/>
    <w:rsid w:val="009E1E21"/>
    <w:rsid w:val="009E379F"/>
    <w:rsid w:val="009E3903"/>
    <w:rsid w:val="009E3A06"/>
    <w:rsid w:val="009E5975"/>
    <w:rsid w:val="009E5C31"/>
    <w:rsid w:val="009E5FE5"/>
    <w:rsid w:val="009F076A"/>
    <w:rsid w:val="009F1B8B"/>
    <w:rsid w:val="009F1E15"/>
    <w:rsid w:val="009F28D2"/>
    <w:rsid w:val="009F3D81"/>
    <w:rsid w:val="009F52AC"/>
    <w:rsid w:val="009F53FB"/>
    <w:rsid w:val="009F618B"/>
    <w:rsid w:val="00A0140D"/>
    <w:rsid w:val="00A027C3"/>
    <w:rsid w:val="00A0383D"/>
    <w:rsid w:val="00A04763"/>
    <w:rsid w:val="00A05522"/>
    <w:rsid w:val="00A05926"/>
    <w:rsid w:val="00A05A09"/>
    <w:rsid w:val="00A060C8"/>
    <w:rsid w:val="00A076AE"/>
    <w:rsid w:val="00A079B7"/>
    <w:rsid w:val="00A07A0B"/>
    <w:rsid w:val="00A07AB1"/>
    <w:rsid w:val="00A1031A"/>
    <w:rsid w:val="00A12D5C"/>
    <w:rsid w:val="00A12DF7"/>
    <w:rsid w:val="00A134A6"/>
    <w:rsid w:val="00A145A7"/>
    <w:rsid w:val="00A16145"/>
    <w:rsid w:val="00A17993"/>
    <w:rsid w:val="00A17B65"/>
    <w:rsid w:val="00A2023D"/>
    <w:rsid w:val="00A212DD"/>
    <w:rsid w:val="00A217D0"/>
    <w:rsid w:val="00A22EB4"/>
    <w:rsid w:val="00A27371"/>
    <w:rsid w:val="00A301C1"/>
    <w:rsid w:val="00A3190F"/>
    <w:rsid w:val="00A32344"/>
    <w:rsid w:val="00A329AF"/>
    <w:rsid w:val="00A34EAA"/>
    <w:rsid w:val="00A36022"/>
    <w:rsid w:val="00A3628B"/>
    <w:rsid w:val="00A41A81"/>
    <w:rsid w:val="00A428C1"/>
    <w:rsid w:val="00A4370B"/>
    <w:rsid w:val="00A43E51"/>
    <w:rsid w:val="00A44D05"/>
    <w:rsid w:val="00A4525B"/>
    <w:rsid w:val="00A47A34"/>
    <w:rsid w:val="00A501B0"/>
    <w:rsid w:val="00A51410"/>
    <w:rsid w:val="00A51C06"/>
    <w:rsid w:val="00A5318D"/>
    <w:rsid w:val="00A53400"/>
    <w:rsid w:val="00A53D2E"/>
    <w:rsid w:val="00A53FA2"/>
    <w:rsid w:val="00A54304"/>
    <w:rsid w:val="00A5511D"/>
    <w:rsid w:val="00A55FF8"/>
    <w:rsid w:val="00A5774E"/>
    <w:rsid w:val="00A60DE8"/>
    <w:rsid w:val="00A61155"/>
    <w:rsid w:val="00A61356"/>
    <w:rsid w:val="00A626FA"/>
    <w:rsid w:val="00A631CC"/>
    <w:rsid w:val="00A6412F"/>
    <w:rsid w:val="00A66D1C"/>
    <w:rsid w:val="00A67453"/>
    <w:rsid w:val="00A6771B"/>
    <w:rsid w:val="00A67863"/>
    <w:rsid w:val="00A6797E"/>
    <w:rsid w:val="00A706F8"/>
    <w:rsid w:val="00A71E7C"/>
    <w:rsid w:val="00A7255F"/>
    <w:rsid w:val="00A72DFB"/>
    <w:rsid w:val="00A72FDB"/>
    <w:rsid w:val="00A755F5"/>
    <w:rsid w:val="00A80E6A"/>
    <w:rsid w:val="00A81557"/>
    <w:rsid w:val="00A82288"/>
    <w:rsid w:val="00A83452"/>
    <w:rsid w:val="00A84174"/>
    <w:rsid w:val="00A8439B"/>
    <w:rsid w:val="00A85E6F"/>
    <w:rsid w:val="00A8606F"/>
    <w:rsid w:val="00A86A45"/>
    <w:rsid w:val="00A90470"/>
    <w:rsid w:val="00A90B06"/>
    <w:rsid w:val="00A90BAD"/>
    <w:rsid w:val="00A920D0"/>
    <w:rsid w:val="00A924FA"/>
    <w:rsid w:val="00A92571"/>
    <w:rsid w:val="00A93CDE"/>
    <w:rsid w:val="00A943AE"/>
    <w:rsid w:val="00A953BE"/>
    <w:rsid w:val="00A95F4A"/>
    <w:rsid w:val="00A9757A"/>
    <w:rsid w:val="00AA073E"/>
    <w:rsid w:val="00AA0786"/>
    <w:rsid w:val="00AA215A"/>
    <w:rsid w:val="00AA2AC7"/>
    <w:rsid w:val="00AA319B"/>
    <w:rsid w:val="00AA56EF"/>
    <w:rsid w:val="00AA6308"/>
    <w:rsid w:val="00AA6AAE"/>
    <w:rsid w:val="00AA711D"/>
    <w:rsid w:val="00AA7B69"/>
    <w:rsid w:val="00AB0A2E"/>
    <w:rsid w:val="00AB1252"/>
    <w:rsid w:val="00AB2213"/>
    <w:rsid w:val="00AB4380"/>
    <w:rsid w:val="00AB5298"/>
    <w:rsid w:val="00AB5BFB"/>
    <w:rsid w:val="00AC09CB"/>
    <w:rsid w:val="00AC0EC5"/>
    <w:rsid w:val="00AC21F1"/>
    <w:rsid w:val="00AC3DA0"/>
    <w:rsid w:val="00AC43D2"/>
    <w:rsid w:val="00AC44ED"/>
    <w:rsid w:val="00AC4C19"/>
    <w:rsid w:val="00AC680A"/>
    <w:rsid w:val="00AC690B"/>
    <w:rsid w:val="00AC7A89"/>
    <w:rsid w:val="00AD2520"/>
    <w:rsid w:val="00AD2757"/>
    <w:rsid w:val="00AD2B6F"/>
    <w:rsid w:val="00AD3154"/>
    <w:rsid w:val="00AD326B"/>
    <w:rsid w:val="00AD3434"/>
    <w:rsid w:val="00AD4095"/>
    <w:rsid w:val="00AD51D1"/>
    <w:rsid w:val="00AD5B5A"/>
    <w:rsid w:val="00AD6AB2"/>
    <w:rsid w:val="00AD763D"/>
    <w:rsid w:val="00AD7C96"/>
    <w:rsid w:val="00AE0C16"/>
    <w:rsid w:val="00AE115F"/>
    <w:rsid w:val="00AE2D97"/>
    <w:rsid w:val="00AE2F4B"/>
    <w:rsid w:val="00AE327D"/>
    <w:rsid w:val="00AE32D6"/>
    <w:rsid w:val="00AE39FE"/>
    <w:rsid w:val="00AE436F"/>
    <w:rsid w:val="00AE45E0"/>
    <w:rsid w:val="00AE4E2A"/>
    <w:rsid w:val="00AE57CF"/>
    <w:rsid w:val="00AE6877"/>
    <w:rsid w:val="00AE764B"/>
    <w:rsid w:val="00AF3A4C"/>
    <w:rsid w:val="00AF4ED9"/>
    <w:rsid w:val="00AF5F78"/>
    <w:rsid w:val="00AF6C32"/>
    <w:rsid w:val="00AF7975"/>
    <w:rsid w:val="00B002BD"/>
    <w:rsid w:val="00B005CB"/>
    <w:rsid w:val="00B00B84"/>
    <w:rsid w:val="00B00DF3"/>
    <w:rsid w:val="00B00F09"/>
    <w:rsid w:val="00B02D00"/>
    <w:rsid w:val="00B04D3C"/>
    <w:rsid w:val="00B05BBE"/>
    <w:rsid w:val="00B05E81"/>
    <w:rsid w:val="00B0681A"/>
    <w:rsid w:val="00B06BD8"/>
    <w:rsid w:val="00B07957"/>
    <w:rsid w:val="00B11F09"/>
    <w:rsid w:val="00B12738"/>
    <w:rsid w:val="00B12F71"/>
    <w:rsid w:val="00B1377F"/>
    <w:rsid w:val="00B13B19"/>
    <w:rsid w:val="00B13FD9"/>
    <w:rsid w:val="00B141E9"/>
    <w:rsid w:val="00B14207"/>
    <w:rsid w:val="00B143B4"/>
    <w:rsid w:val="00B14C1D"/>
    <w:rsid w:val="00B15433"/>
    <w:rsid w:val="00B157A7"/>
    <w:rsid w:val="00B15A46"/>
    <w:rsid w:val="00B15E2A"/>
    <w:rsid w:val="00B17074"/>
    <w:rsid w:val="00B17358"/>
    <w:rsid w:val="00B20AF1"/>
    <w:rsid w:val="00B20B25"/>
    <w:rsid w:val="00B20C8B"/>
    <w:rsid w:val="00B215EA"/>
    <w:rsid w:val="00B21893"/>
    <w:rsid w:val="00B2338B"/>
    <w:rsid w:val="00B255D3"/>
    <w:rsid w:val="00B25824"/>
    <w:rsid w:val="00B26C91"/>
    <w:rsid w:val="00B302F3"/>
    <w:rsid w:val="00B31AA7"/>
    <w:rsid w:val="00B31B02"/>
    <w:rsid w:val="00B32632"/>
    <w:rsid w:val="00B32C24"/>
    <w:rsid w:val="00B356BA"/>
    <w:rsid w:val="00B35749"/>
    <w:rsid w:val="00B359F1"/>
    <w:rsid w:val="00B35F82"/>
    <w:rsid w:val="00B368B0"/>
    <w:rsid w:val="00B36F72"/>
    <w:rsid w:val="00B3707E"/>
    <w:rsid w:val="00B37946"/>
    <w:rsid w:val="00B4010C"/>
    <w:rsid w:val="00B40CA7"/>
    <w:rsid w:val="00B448B6"/>
    <w:rsid w:val="00B458E0"/>
    <w:rsid w:val="00B45EFB"/>
    <w:rsid w:val="00B477D8"/>
    <w:rsid w:val="00B479CD"/>
    <w:rsid w:val="00B50082"/>
    <w:rsid w:val="00B502B3"/>
    <w:rsid w:val="00B507CD"/>
    <w:rsid w:val="00B514A6"/>
    <w:rsid w:val="00B520D5"/>
    <w:rsid w:val="00B535B3"/>
    <w:rsid w:val="00B53F3A"/>
    <w:rsid w:val="00B54995"/>
    <w:rsid w:val="00B559F9"/>
    <w:rsid w:val="00B561DD"/>
    <w:rsid w:val="00B6172F"/>
    <w:rsid w:val="00B621C9"/>
    <w:rsid w:val="00B62ADD"/>
    <w:rsid w:val="00B65263"/>
    <w:rsid w:val="00B65395"/>
    <w:rsid w:val="00B700C3"/>
    <w:rsid w:val="00B70119"/>
    <w:rsid w:val="00B70EE3"/>
    <w:rsid w:val="00B712DF"/>
    <w:rsid w:val="00B7191F"/>
    <w:rsid w:val="00B72A3E"/>
    <w:rsid w:val="00B7363C"/>
    <w:rsid w:val="00B74876"/>
    <w:rsid w:val="00B74B06"/>
    <w:rsid w:val="00B74DB3"/>
    <w:rsid w:val="00B808D9"/>
    <w:rsid w:val="00B827BE"/>
    <w:rsid w:val="00B834EE"/>
    <w:rsid w:val="00B84C1D"/>
    <w:rsid w:val="00B863F6"/>
    <w:rsid w:val="00B86BE9"/>
    <w:rsid w:val="00B871CF"/>
    <w:rsid w:val="00B9030B"/>
    <w:rsid w:val="00B90708"/>
    <w:rsid w:val="00B9123F"/>
    <w:rsid w:val="00B918E5"/>
    <w:rsid w:val="00B9429C"/>
    <w:rsid w:val="00B9463D"/>
    <w:rsid w:val="00B9748B"/>
    <w:rsid w:val="00B97CCC"/>
    <w:rsid w:val="00BA0A42"/>
    <w:rsid w:val="00BA128D"/>
    <w:rsid w:val="00BA283E"/>
    <w:rsid w:val="00BA3803"/>
    <w:rsid w:val="00BA3952"/>
    <w:rsid w:val="00BA41C2"/>
    <w:rsid w:val="00BA4EC6"/>
    <w:rsid w:val="00BA5001"/>
    <w:rsid w:val="00BA527D"/>
    <w:rsid w:val="00BA5863"/>
    <w:rsid w:val="00BA5C84"/>
    <w:rsid w:val="00BA6D6F"/>
    <w:rsid w:val="00BA7C9A"/>
    <w:rsid w:val="00BB0B46"/>
    <w:rsid w:val="00BB0CF1"/>
    <w:rsid w:val="00BB4145"/>
    <w:rsid w:val="00BB451E"/>
    <w:rsid w:val="00BB4633"/>
    <w:rsid w:val="00BB4864"/>
    <w:rsid w:val="00BB5425"/>
    <w:rsid w:val="00BB61EA"/>
    <w:rsid w:val="00BB62EA"/>
    <w:rsid w:val="00BB766E"/>
    <w:rsid w:val="00BC1398"/>
    <w:rsid w:val="00BC1D04"/>
    <w:rsid w:val="00BC22D3"/>
    <w:rsid w:val="00BC2B0F"/>
    <w:rsid w:val="00BC3E5B"/>
    <w:rsid w:val="00BC413F"/>
    <w:rsid w:val="00BC522B"/>
    <w:rsid w:val="00BC5944"/>
    <w:rsid w:val="00BC6258"/>
    <w:rsid w:val="00BC6412"/>
    <w:rsid w:val="00BC642D"/>
    <w:rsid w:val="00BC78EE"/>
    <w:rsid w:val="00BC7CDF"/>
    <w:rsid w:val="00BD2469"/>
    <w:rsid w:val="00BD2790"/>
    <w:rsid w:val="00BD2D72"/>
    <w:rsid w:val="00BD3715"/>
    <w:rsid w:val="00BD5667"/>
    <w:rsid w:val="00BD597D"/>
    <w:rsid w:val="00BD5B21"/>
    <w:rsid w:val="00BD641D"/>
    <w:rsid w:val="00BD659E"/>
    <w:rsid w:val="00BD68A0"/>
    <w:rsid w:val="00BD6F30"/>
    <w:rsid w:val="00BE02B0"/>
    <w:rsid w:val="00BE0CCB"/>
    <w:rsid w:val="00BE0F2D"/>
    <w:rsid w:val="00BE190D"/>
    <w:rsid w:val="00BE2B29"/>
    <w:rsid w:val="00BE2FCD"/>
    <w:rsid w:val="00BE34DE"/>
    <w:rsid w:val="00BE608F"/>
    <w:rsid w:val="00BE609A"/>
    <w:rsid w:val="00BE6F18"/>
    <w:rsid w:val="00BE6FF2"/>
    <w:rsid w:val="00BE754C"/>
    <w:rsid w:val="00BF04B4"/>
    <w:rsid w:val="00BF0A0A"/>
    <w:rsid w:val="00BF0C40"/>
    <w:rsid w:val="00BF11EF"/>
    <w:rsid w:val="00BF4D82"/>
    <w:rsid w:val="00BF5C08"/>
    <w:rsid w:val="00BF6B28"/>
    <w:rsid w:val="00BF6F03"/>
    <w:rsid w:val="00BF7A35"/>
    <w:rsid w:val="00C001AC"/>
    <w:rsid w:val="00C0053B"/>
    <w:rsid w:val="00C00B7F"/>
    <w:rsid w:val="00C015AE"/>
    <w:rsid w:val="00C020D4"/>
    <w:rsid w:val="00C02F08"/>
    <w:rsid w:val="00C03091"/>
    <w:rsid w:val="00C03B7E"/>
    <w:rsid w:val="00C03ED8"/>
    <w:rsid w:val="00C041C9"/>
    <w:rsid w:val="00C0673A"/>
    <w:rsid w:val="00C06D9C"/>
    <w:rsid w:val="00C10D9D"/>
    <w:rsid w:val="00C11056"/>
    <w:rsid w:val="00C114EF"/>
    <w:rsid w:val="00C130CF"/>
    <w:rsid w:val="00C135E2"/>
    <w:rsid w:val="00C14772"/>
    <w:rsid w:val="00C14CE8"/>
    <w:rsid w:val="00C160EE"/>
    <w:rsid w:val="00C179EC"/>
    <w:rsid w:val="00C17EDD"/>
    <w:rsid w:val="00C21316"/>
    <w:rsid w:val="00C21F04"/>
    <w:rsid w:val="00C22022"/>
    <w:rsid w:val="00C22ADB"/>
    <w:rsid w:val="00C238A3"/>
    <w:rsid w:val="00C24D09"/>
    <w:rsid w:val="00C26C7C"/>
    <w:rsid w:val="00C26D41"/>
    <w:rsid w:val="00C27A0F"/>
    <w:rsid w:val="00C3324F"/>
    <w:rsid w:val="00C3378C"/>
    <w:rsid w:val="00C341D5"/>
    <w:rsid w:val="00C34F49"/>
    <w:rsid w:val="00C35050"/>
    <w:rsid w:val="00C3522A"/>
    <w:rsid w:val="00C36266"/>
    <w:rsid w:val="00C40442"/>
    <w:rsid w:val="00C4086A"/>
    <w:rsid w:val="00C42126"/>
    <w:rsid w:val="00C435AF"/>
    <w:rsid w:val="00C44736"/>
    <w:rsid w:val="00C457BD"/>
    <w:rsid w:val="00C461C0"/>
    <w:rsid w:val="00C46495"/>
    <w:rsid w:val="00C467A4"/>
    <w:rsid w:val="00C46DAB"/>
    <w:rsid w:val="00C46DC8"/>
    <w:rsid w:val="00C47689"/>
    <w:rsid w:val="00C5000F"/>
    <w:rsid w:val="00C50520"/>
    <w:rsid w:val="00C509EE"/>
    <w:rsid w:val="00C539CC"/>
    <w:rsid w:val="00C540FE"/>
    <w:rsid w:val="00C55F44"/>
    <w:rsid w:val="00C562D9"/>
    <w:rsid w:val="00C568C3"/>
    <w:rsid w:val="00C56B0E"/>
    <w:rsid w:val="00C57BF3"/>
    <w:rsid w:val="00C60729"/>
    <w:rsid w:val="00C6083E"/>
    <w:rsid w:val="00C60989"/>
    <w:rsid w:val="00C61CE5"/>
    <w:rsid w:val="00C64075"/>
    <w:rsid w:val="00C654A5"/>
    <w:rsid w:val="00C70101"/>
    <w:rsid w:val="00C706B9"/>
    <w:rsid w:val="00C7198B"/>
    <w:rsid w:val="00C71A29"/>
    <w:rsid w:val="00C73375"/>
    <w:rsid w:val="00C745A7"/>
    <w:rsid w:val="00C7479D"/>
    <w:rsid w:val="00C749E6"/>
    <w:rsid w:val="00C752CE"/>
    <w:rsid w:val="00C76DD8"/>
    <w:rsid w:val="00C802C5"/>
    <w:rsid w:val="00C80EE6"/>
    <w:rsid w:val="00C82656"/>
    <w:rsid w:val="00C82EF0"/>
    <w:rsid w:val="00C85C93"/>
    <w:rsid w:val="00C85F50"/>
    <w:rsid w:val="00C86AC6"/>
    <w:rsid w:val="00C86C3A"/>
    <w:rsid w:val="00C86F92"/>
    <w:rsid w:val="00C87515"/>
    <w:rsid w:val="00C875DA"/>
    <w:rsid w:val="00C87890"/>
    <w:rsid w:val="00C9045B"/>
    <w:rsid w:val="00C908A2"/>
    <w:rsid w:val="00C90C19"/>
    <w:rsid w:val="00C915B3"/>
    <w:rsid w:val="00C9299F"/>
    <w:rsid w:val="00C92AA4"/>
    <w:rsid w:val="00C92FE3"/>
    <w:rsid w:val="00C9461E"/>
    <w:rsid w:val="00C954E8"/>
    <w:rsid w:val="00C956A9"/>
    <w:rsid w:val="00C95745"/>
    <w:rsid w:val="00C96931"/>
    <w:rsid w:val="00CA0899"/>
    <w:rsid w:val="00CA39CE"/>
    <w:rsid w:val="00CA3A70"/>
    <w:rsid w:val="00CA6AC0"/>
    <w:rsid w:val="00CA7404"/>
    <w:rsid w:val="00CA781B"/>
    <w:rsid w:val="00CA7FD3"/>
    <w:rsid w:val="00CB3906"/>
    <w:rsid w:val="00CB5247"/>
    <w:rsid w:val="00CB5A30"/>
    <w:rsid w:val="00CB5FCE"/>
    <w:rsid w:val="00CB76A0"/>
    <w:rsid w:val="00CC248C"/>
    <w:rsid w:val="00CC2F87"/>
    <w:rsid w:val="00CC319E"/>
    <w:rsid w:val="00CC4629"/>
    <w:rsid w:val="00CC572B"/>
    <w:rsid w:val="00CC58F4"/>
    <w:rsid w:val="00CC6DBC"/>
    <w:rsid w:val="00CC7120"/>
    <w:rsid w:val="00CC7C74"/>
    <w:rsid w:val="00CD01F9"/>
    <w:rsid w:val="00CD2935"/>
    <w:rsid w:val="00CD2A4D"/>
    <w:rsid w:val="00CD2E9F"/>
    <w:rsid w:val="00CD491A"/>
    <w:rsid w:val="00CD4AFF"/>
    <w:rsid w:val="00CD6B0A"/>
    <w:rsid w:val="00CD6CB3"/>
    <w:rsid w:val="00CD6F35"/>
    <w:rsid w:val="00CD7866"/>
    <w:rsid w:val="00CD7CAA"/>
    <w:rsid w:val="00CE19C9"/>
    <w:rsid w:val="00CE2D43"/>
    <w:rsid w:val="00CE380F"/>
    <w:rsid w:val="00CE415D"/>
    <w:rsid w:val="00CE4F3F"/>
    <w:rsid w:val="00CE5E5C"/>
    <w:rsid w:val="00CE68AD"/>
    <w:rsid w:val="00CE7FAA"/>
    <w:rsid w:val="00CF1E60"/>
    <w:rsid w:val="00CF2DCE"/>
    <w:rsid w:val="00CF3C81"/>
    <w:rsid w:val="00CF46E4"/>
    <w:rsid w:val="00CF5434"/>
    <w:rsid w:val="00CF6483"/>
    <w:rsid w:val="00D012F7"/>
    <w:rsid w:val="00D01E26"/>
    <w:rsid w:val="00D0229E"/>
    <w:rsid w:val="00D026E2"/>
    <w:rsid w:val="00D043A5"/>
    <w:rsid w:val="00D044A4"/>
    <w:rsid w:val="00D05769"/>
    <w:rsid w:val="00D06696"/>
    <w:rsid w:val="00D07573"/>
    <w:rsid w:val="00D07B1F"/>
    <w:rsid w:val="00D108AE"/>
    <w:rsid w:val="00D10A3A"/>
    <w:rsid w:val="00D11841"/>
    <w:rsid w:val="00D14127"/>
    <w:rsid w:val="00D15AED"/>
    <w:rsid w:val="00D17002"/>
    <w:rsid w:val="00D2062D"/>
    <w:rsid w:val="00D20DF3"/>
    <w:rsid w:val="00D23C1D"/>
    <w:rsid w:val="00D24778"/>
    <w:rsid w:val="00D24C59"/>
    <w:rsid w:val="00D2537C"/>
    <w:rsid w:val="00D26A87"/>
    <w:rsid w:val="00D26B64"/>
    <w:rsid w:val="00D26DFC"/>
    <w:rsid w:val="00D26E7D"/>
    <w:rsid w:val="00D3094A"/>
    <w:rsid w:val="00D30F5A"/>
    <w:rsid w:val="00D31151"/>
    <w:rsid w:val="00D31C84"/>
    <w:rsid w:val="00D32AF4"/>
    <w:rsid w:val="00D3396D"/>
    <w:rsid w:val="00D3450C"/>
    <w:rsid w:val="00D348CA"/>
    <w:rsid w:val="00D34E8F"/>
    <w:rsid w:val="00D3650C"/>
    <w:rsid w:val="00D37519"/>
    <w:rsid w:val="00D41DE6"/>
    <w:rsid w:val="00D41DE9"/>
    <w:rsid w:val="00D420EE"/>
    <w:rsid w:val="00D424D3"/>
    <w:rsid w:val="00D42696"/>
    <w:rsid w:val="00D449FF"/>
    <w:rsid w:val="00D44B57"/>
    <w:rsid w:val="00D44EE5"/>
    <w:rsid w:val="00D44FF0"/>
    <w:rsid w:val="00D45F47"/>
    <w:rsid w:val="00D4660E"/>
    <w:rsid w:val="00D46CF4"/>
    <w:rsid w:val="00D50973"/>
    <w:rsid w:val="00D513CA"/>
    <w:rsid w:val="00D51DEB"/>
    <w:rsid w:val="00D52AC4"/>
    <w:rsid w:val="00D552B9"/>
    <w:rsid w:val="00D562AC"/>
    <w:rsid w:val="00D578E6"/>
    <w:rsid w:val="00D60137"/>
    <w:rsid w:val="00D60461"/>
    <w:rsid w:val="00D60AAC"/>
    <w:rsid w:val="00D61188"/>
    <w:rsid w:val="00D61ED1"/>
    <w:rsid w:val="00D623AA"/>
    <w:rsid w:val="00D62F8F"/>
    <w:rsid w:val="00D63CAB"/>
    <w:rsid w:val="00D63D59"/>
    <w:rsid w:val="00D652BF"/>
    <w:rsid w:val="00D65B03"/>
    <w:rsid w:val="00D66347"/>
    <w:rsid w:val="00D721B3"/>
    <w:rsid w:val="00D7226E"/>
    <w:rsid w:val="00D7248B"/>
    <w:rsid w:val="00D7267A"/>
    <w:rsid w:val="00D726AF"/>
    <w:rsid w:val="00D74386"/>
    <w:rsid w:val="00D76A21"/>
    <w:rsid w:val="00D77DA2"/>
    <w:rsid w:val="00D826B0"/>
    <w:rsid w:val="00D82C73"/>
    <w:rsid w:val="00D82FFD"/>
    <w:rsid w:val="00D84848"/>
    <w:rsid w:val="00D85646"/>
    <w:rsid w:val="00D8591B"/>
    <w:rsid w:val="00D906D8"/>
    <w:rsid w:val="00D91C77"/>
    <w:rsid w:val="00D91DD3"/>
    <w:rsid w:val="00D9213B"/>
    <w:rsid w:val="00D921D5"/>
    <w:rsid w:val="00D932EA"/>
    <w:rsid w:val="00D9571A"/>
    <w:rsid w:val="00D960F4"/>
    <w:rsid w:val="00D963EC"/>
    <w:rsid w:val="00D9678F"/>
    <w:rsid w:val="00D97916"/>
    <w:rsid w:val="00D97F8F"/>
    <w:rsid w:val="00DA0237"/>
    <w:rsid w:val="00DA0687"/>
    <w:rsid w:val="00DA2C56"/>
    <w:rsid w:val="00DA38D8"/>
    <w:rsid w:val="00DA5631"/>
    <w:rsid w:val="00DA5A4E"/>
    <w:rsid w:val="00DA5CBF"/>
    <w:rsid w:val="00DA69DD"/>
    <w:rsid w:val="00DA6E26"/>
    <w:rsid w:val="00DA74BF"/>
    <w:rsid w:val="00DA7817"/>
    <w:rsid w:val="00DB09AA"/>
    <w:rsid w:val="00DB1255"/>
    <w:rsid w:val="00DB1DE8"/>
    <w:rsid w:val="00DB20A6"/>
    <w:rsid w:val="00DB3F15"/>
    <w:rsid w:val="00DB4B32"/>
    <w:rsid w:val="00DB5061"/>
    <w:rsid w:val="00DB6A34"/>
    <w:rsid w:val="00DB6E2A"/>
    <w:rsid w:val="00DB6ED9"/>
    <w:rsid w:val="00DB728F"/>
    <w:rsid w:val="00DC08FE"/>
    <w:rsid w:val="00DC1241"/>
    <w:rsid w:val="00DC1668"/>
    <w:rsid w:val="00DC1A36"/>
    <w:rsid w:val="00DC2089"/>
    <w:rsid w:val="00DC5300"/>
    <w:rsid w:val="00DC5C3F"/>
    <w:rsid w:val="00DC5CFE"/>
    <w:rsid w:val="00DC6CD9"/>
    <w:rsid w:val="00DC702C"/>
    <w:rsid w:val="00DD14A6"/>
    <w:rsid w:val="00DD15E6"/>
    <w:rsid w:val="00DD187F"/>
    <w:rsid w:val="00DD1901"/>
    <w:rsid w:val="00DD21D0"/>
    <w:rsid w:val="00DD3D08"/>
    <w:rsid w:val="00DD4724"/>
    <w:rsid w:val="00DD52DF"/>
    <w:rsid w:val="00DD67D4"/>
    <w:rsid w:val="00DD6D1E"/>
    <w:rsid w:val="00DD71EE"/>
    <w:rsid w:val="00DE105B"/>
    <w:rsid w:val="00DE280C"/>
    <w:rsid w:val="00DE28DA"/>
    <w:rsid w:val="00DE2B29"/>
    <w:rsid w:val="00DE2B6D"/>
    <w:rsid w:val="00DE2FA3"/>
    <w:rsid w:val="00DE30BC"/>
    <w:rsid w:val="00DE395E"/>
    <w:rsid w:val="00DE3FDF"/>
    <w:rsid w:val="00DE64D8"/>
    <w:rsid w:val="00DE7731"/>
    <w:rsid w:val="00DE78F6"/>
    <w:rsid w:val="00DF1061"/>
    <w:rsid w:val="00DF1F4A"/>
    <w:rsid w:val="00DF29FC"/>
    <w:rsid w:val="00DF4157"/>
    <w:rsid w:val="00DF419E"/>
    <w:rsid w:val="00DF4CA7"/>
    <w:rsid w:val="00DF5183"/>
    <w:rsid w:val="00DF7105"/>
    <w:rsid w:val="00E01D41"/>
    <w:rsid w:val="00E024B3"/>
    <w:rsid w:val="00E03291"/>
    <w:rsid w:val="00E03305"/>
    <w:rsid w:val="00E05324"/>
    <w:rsid w:val="00E06B38"/>
    <w:rsid w:val="00E07900"/>
    <w:rsid w:val="00E07F31"/>
    <w:rsid w:val="00E102C2"/>
    <w:rsid w:val="00E10B89"/>
    <w:rsid w:val="00E10D92"/>
    <w:rsid w:val="00E1117F"/>
    <w:rsid w:val="00E148A0"/>
    <w:rsid w:val="00E157BB"/>
    <w:rsid w:val="00E16033"/>
    <w:rsid w:val="00E164B9"/>
    <w:rsid w:val="00E16F6E"/>
    <w:rsid w:val="00E17113"/>
    <w:rsid w:val="00E20E9E"/>
    <w:rsid w:val="00E2146B"/>
    <w:rsid w:val="00E2218B"/>
    <w:rsid w:val="00E22D18"/>
    <w:rsid w:val="00E24630"/>
    <w:rsid w:val="00E24785"/>
    <w:rsid w:val="00E24A18"/>
    <w:rsid w:val="00E250C5"/>
    <w:rsid w:val="00E2531F"/>
    <w:rsid w:val="00E25F38"/>
    <w:rsid w:val="00E27093"/>
    <w:rsid w:val="00E27524"/>
    <w:rsid w:val="00E27EFA"/>
    <w:rsid w:val="00E315DF"/>
    <w:rsid w:val="00E35EC0"/>
    <w:rsid w:val="00E3658A"/>
    <w:rsid w:val="00E375C4"/>
    <w:rsid w:val="00E37DB9"/>
    <w:rsid w:val="00E40100"/>
    <w:rsid w:val="00E40977"/>
    <w:rsid w:val="00E40D34"/>
    <w:rsid w:val="00E41D69"/>
    <w:rsid w:val="00E45563"/>
    <w:rsid w:val="00E45D69"/>
    <w:rsid w:val="00E462E0"/>
    <w:rsid w:val="00E464BC"/>
    <w:rsid w:val="00E52EF8"/>
    <w:rsid w:val="00E53205"/>
    <w:rsid w:val="00E534EC"/>
    <w:rsid w:val="00E53819"/>
    <w:rsid w:val="00E55745"/>
    <w:rsid w:val="00E55889"/>
    <w:rsid w:val="00E55D31"/>
    <w:rsid w:val="00E56F25"/>
    <w:rsid w:val="00E61316"/>
    <w:rsid w:val="00E62B2A"/>
    <w:rsid w:val="00E633F3"/>
    <w:rsid w:val="00E64B2E"/>
    <w:rsid w:val="00E64C02"/>
    <w:rsid w:val="00E658C0"/>
    <w:rsid w:val="00E65F70"/>
    <w:rsid w:val="00E6600D"/>
    <w:rsid w:val="00E663D3"/>
    <w:rsid w:val="00E67905"/>
    <w:rsid w:val="00E70F70"/>
    <w:rsid w:val="00E748E2"/>
    <w:rsid w:val="00E770FF"/>
    <w:rsid w:val="00E80C7F"/>
    <w:rsid w:val="00E83171"/>
    <w:rsid w:val="00E84A77"/>
    <w:rsid w:val="00E851AA"/>
    <w:rsid w:val="00E87496"/>
    <w:rsid w:val="00E90133"/>
    <w:rsid w:val="00E9066F"/>
    <w:rsid w:val="00E92216"/>
    <w:rsid w:val="00E92426"/>
    <w:rsid w:val="00E925CE"/>
    <w:rsid w:val="00E92BC8"/>
    <w:rsid w:val="00E93323"/>
    <w:rsid w:val="00E93AAF"/>
    <w:rsid w:val="00E9447C"/>
    <w:rsid w:val="00E9506E"/>
    <w:rsid w:val="00E977DE"/>
    <w:rsid w:val="00EA26AE"/>
    <w:rsid w:val="00EA3284"/>
    <w:rsid w:val="00EA56D0"/>
    <w:rsid w:val="00EA5BA9"/>
    <w:rsid w:val="00EA6A07"/>
    <w:rsid w:val="00EA6C0C"/>
    <w:rsid w:val="00EA73C2"/>
    <w:rsid w:val="00EA7870"/>
    <w:rsid w:val="00EB0B4E"/>
    <w:rsid w:val="00EB0EC4"/>
    <w:rsid w:val="00EB2221"/>
    <w:rsid w:val="00EB2C49"/>
    <w:rsid w:val="00EB467A"/>
    <w:rsid w:val="00EB4A12"/>
    <w:rsid w:val="00EB5EBF"/>
    <w:rsid w:val="00EB5EE3"/>
    <w:rsid w:val="00EB65E2"/>
    <w:rsid w:val="00EB76F7"/>
    <w:rsid w:val="00EC062B"/>
    <w:rsid w:val="00EC0EA6"/>
    <w:rsid w:val="00EC1276"/>
    <w:rsid w:val="00EC1A8D"/>
    <w:rsid w:val="00EC1D2F"/>
    <w:rsid w:val="00EC1DFC"/>
    <w:rsid w:val="00EC2434"/>
    <w:rsid w:val="00EC27D8"/>
    <w:rsid w:val="00EC2DC8"/>
    <w:rsid w:val="00EC3B41"/>
    <w:rsid w:val="00EC3B86"/>
    <w:rsid w:val="00EC54E8"/>
    <w:rsid w:val="00EC5934"/>
    <w:rsid w:val="00EC6D5F"/>
    <w:rsid w:val="00EC704C"/>
    <w:rsid w:val="00ED00B9"/>
    <w:rsid w:val="00ED05C5"/>
    <w:rsid w:val="00ED0AEE"/>
    <w:rsid w:val="00ED154F"/>
    <w:rsid w:val="00ED32F7"/>
    <w:rsid w:val="00ED332F"/>
    <w:rsid w:val="00ED3CAA"/>
    <w:rsid w:val="00ED3DE0"/>
    <w:rsid w:val="00ED5517"/>
    <w:rsid w:val="00ED65E0"/>
    <w:rsid w:val="00ED78A8"/>
    <w:rsid w:val="00ED7FBA"/>
    <w:rsid w:val="00EE02F4"/>
    <w:rsid w:val="00EE10BD"/>
    <w:rsid w:val="00EE1EDB"/>
    <w:rsid w:val="00EE1F0A"/>
    <w:rsid w:val="00EE2FFF"/>
    <w:rsid w:val="00EE33FD"/>
    <w:rsid w:val="00EE45E5"/>
    <w:rsid w:val="00EE4670"/>
    <w:rsid w:val="00EE5158"/>
    <w:rsid w:val="00EE5AA7"/>
    <w:rsid w:val="00EE63EE"/>
    <w:rsid w:val="00EE6F17"/>
    <w:rsid w:val="00EE7821"/>
    <w:rsid w:val="00EE7DDF"/>
    <w:rsid w:val="00EF079A"/>
    <w:rsid w:val="00EF08C9"/>
    <w:rsid w:val="00EF108D"/>
    <w:rsid w:val="00EF13B0"/>
    <w:rsid w:val="00EF2210"/>
    <w:rsid w:val="00EF3468"/>
    <w:rsid w:val="00EF4EC0"/>
    <w:rsid w:val="00EF562E"/>
    <w:rsid w:val="00EF583D"/>
    <w:rsid w:val="00EF5DFC"/>
    <w:rsid w:val="00EF623E"/>
    <w:rsid w:val="00EF72BC"/>
    <w:rsid w:val="00EF7DEC"/>
    <w:rsid w:val="00F00D39"/>
    <w:rsid w:val="00F0127B"/>
    <w:rsid w:val="00F01922"/>
    <w:rsid w:val="00F01ACC"/>
    <w:rsid w:val="00F0280B"/>
    <w:rsid w:val="00F02FA7"/>
    <w:rsid w:val="00F0352F"/>
    <w:rsid w:val="00F049D5"/>
    <w:rsid w:val="00F0511A"/>
    <w:rsid w:val="00F055B4"/>
    <w:rsid w:val="00F057D0"/>
    <w:rsid w:val="00F05B13"/>
    <w:rsid w:val="00F05B9F"/>
    <w:rsid w:val="00F069C3"/>
    <w:rsid w:val="00F06C7F"/>
    <w:rsid w:val="00F0794B"/>
    <w:rsid w:val="00F113B1"/>
    <w:rsid w:val="00F114B1"/>
    <w:rsid w:val="00F1194E"/>
    <w:rsid w:val="00F13E10"/>
    <w:rsid w:val="00F14A48"/>
    <w:rsid w:val="00F1546B"/>
    <w:rsid w:val="00F155CB"/>
    <w:rsid w:val="00F162A9"/>
    <w:rsid w:val="00F16663"/>
    <w:rsid w:val="00F1728E"/>
    <w:rsid w:val="00F17BBF"/>
    <w:rsid w:val="00F2037B"/>
    <w:rsid w:val="00F204E1"/>
    <w:rsid w:val="00F2118D"/>
    <w:rsid w:val="00F21A07"/>
    <w:rsid w:val="00F221E2"/>
    <w:rsid w:val="00F242D3"/>
    <w:rsid w:val="00F25402"/>
    <w:rsid w:val="00F25715"/>
    <w:rsid w:val="00F303FF"/>
    <w:rsid w:val="00F304C5"/>
    <w:rsid w:val="00F309A2"/>
    <w:rsid w:val="00F30EBA"/>
    <w:rsid w:val="00F30F2D"/>
    <w:rsid w:val="00F31646"/>
    <w:rsid w:val="00F322B0"/>
    <w:rsid w:val="00F327EC"/>
    <w:rsid w:val="00F3417E"/>
    <w:rsid w:val="00F34748"/>
    <w:rsid w:val="00F34BD0"/>
    <w:rsid w:val="00F365F0"/>
    <w:rsid w:val="00F3676A"/>
    <w:rsid w:val="00F36971"/>
    <w:rsid w:val="00F400C3"/>
    <w:rsid w:val="00F40C64"/>
    <w:rsid w:val="00F41383"/>
    <w:rsid w:val="00F4202F"/>
    <w:rsid w:val="00F441F1"/>
    <w:rsid w:val="00F449F0"/>
    <w:rsid w:val="00F44CA0"/>
    <w:rsid w:val="00F44F75"/>
    <w:rsid w:val="00F44FB7"/>
    <w:rsid w:val="00F4576F"/>
    <w:rsid w:val="00F46A3C"/>
    <w:rsid w:val="00F5078C"/>
    <w:rsid w:val="00F50A9C"/>
    <w:rsid w:val="00F52426"/>
    <w:rsid w:val="00F5262F"/>
    <w:rsid w:val="00F5468B"/>
    <w:rsid w:val="00F548FD"/>
    <w:rsid w:val="00F554BD"/>
    <w:rsid w:val="00F55574"/>
    <w:rsid w:val="00F56855"/>
    <w:rsid w:val="00F56D50"/>
    <w:rsid w:val="00F579EE"/>
    <w:rsid w:val="00F61B07"/>
    <w:rsid w:val="00F638B4"/>
    <w:rsid w:val="00F63C19"/>
    <w:rsid w:val="00F64536"/>
    <w:rsid w:val="00F6511B"/>
    <w:rsid w:val="00F654AF"/>
    <w:rsid w:val="00F66497"/>
    <w:rsid w:val="00F66829"/>
    <w:rsid w:val="00F66D1C"/>
    <w:rsid w:val="00F7082D"/>
    <w:rsid w:val="00F71FA4"/>
    <w:rsid w:val="00F71FD3"/>
    <w:rsid w:val="00F74ADF"/>
    <w:rsid w:val="00F7655A"/>
    <w:rsid w:val="00F76A0D"/>
    <w:rsid w:val="00F77D1E"/>
    <w:rsid w:val="00F80BE6"/>
    <w:rsid w:val="00F80DC4"/>
    <w:rsid w:val="00F81B32"/>
    <w:rsid w:val="00F83CC8"/>
    <w:rsid w:val="00F83D53"/>
    <w:rsid w:val="00F851A4"/>
    <w:rsid w:val="00F85805"/>
    <w:rsid w:val="00F9027A"/>
    <w:rsid w:val="00F9030E"/>
    <w:rsid w:val="00F916AF"/>
    <w:rsid w:val="00F927DC"/>
    <w:rsid w:val="00F934D3"/>
    <w:rsid w:val="00F94408"/>
    <w:rsid w:val="00F946B0"/>
    <w:rsid w:val="00F957E0"/>
    <w:rsid w:val="00F97FD5"/>
    <w:rsid w:val="00FA0083"/>
    <w:rsid w:val="00FA1059"/>
    <w:rsid w:val="00FA1271"/>
    <w:rsid w:val="00FA1914"/>
    <w:rsid w:val="00FA2069"/>
    <w:rsid w:val="00FA2E70"/>
    <w:rsid w:val="00FA328E"/>
    <w:rsid w:val="00FA3ABD"/>
    <w:rsid w:val="00FA3B98"/>
    <w:rsid w:val="00FA44DF"/>
    <w:rsid w:val="00FA5168"/>
    <w:rsid w:val="00FA5BD0"/>
    <w:rsid w:val="00FA628E"/>
    <w:rsid w:val="00FA64C6"/>
    <w:rsid w:val="00FA7511"/>
    <w:rsid w:val="00FA7C9D"/>
    <w:rsid w:val="00FA7F1C"/>
    <w:rsid w:val="00FB0B67"/>
    <w:rsid w:val="00FB15C8"/>
    <w:rsid w:val="00FB2119"/>
    <w:rsid w:val="00FB2725"/>
    <w:rsid w:val="00FB2ED1"/>
    <w:rsid w:val="00FB35C1"/>
    <w:rsid w:val="00FB3861"/>
    <w:rsid w:val="00FB57A9"/>
    <w:rsid w:val="00FB6470"/>
    <w:rsid w:val="00FB7BB3"/>
    <w:rsid w:val="00FC0F72"/>
    <w:rsid w:val="00FC170C"/>
    <w:rsid w:val="00FC1938"/>
    <w:rsid w:val="00FC1FAF"/>
    <w:rsid w:val="00FC3D43"/>
    <w:rsid w:val="00FC43A4"/>
    <w:rsid w:val="00FC74CD"/>
    <w:rsid w:val="00FD07F4"/>
    <w:rsid w:val="00FD1D9D"/>
    <w:rsid w:val="00FD25F8"/>
    <w:rsid w:val="00FD2F06"/>
    <w:rsid w:val="00FD3255"/>
    <w:rsid w:val="00FD4339"/>
    <w:rsid w:val="00FD497C"/>
    <w:rsid w:val="00FD5750"/>
    <w:rsid w:val="00FD5CE3"/>
    <w:rsid w:val="00FD6396"/>
    <w:rsid w:val="00FD6F09"/>
    <w:rsid w:val="00FD73EE"/>
    <w:rsid w:val="00FD78A6"/>
    <w:rsid w:val="00FE0238"/>
    <w:rsid w:val="00FE07B8"/>
    <w:rsid w:val="00FE1C07"/>
    <w:rsid w:val="00FE3246"/>
    <w:rsid w:val="00FE35A8"/>
    <w:rsid w:val="00FE3C8D"/>
    <w:rsid w:val="00FE5EC6"/>
    <w:rsid w:val="00FF1110"/>
    <w:rsid w:val="00FF1573"/>
    <w:rsid w:val="00FF158B"/>
    <w:rsid w:val="00FF1944"/>
    <w:rsid w:val="00FF24D8"/>
    <w:rsid w:val="00FF25CA"/>
    <w:rsid w:val="00FF5784"/>
    <w:rsid w:val="00FF64AD"/>
    <w:rsid w:val="00FF6D1C"/>
    <w:rsid w:val="00FF7CB0"/>
    <w:rsid w:val="00FF7D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927156-4D51-44DF-944A-200EAF1B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ED1"/>
  </w:style>
  <w:style w:type="paragraph" w:styleId="1">
    <w:name w:val="heading 1"/>
    <w:basedOn w:val="a"/>
    <w:next w:val="a"/>
    <w:link w:val="10"/>
    <w:uiPriority w:val="99"/>
    <w:qFormat/>
    <w:rsid w:val="00291221"/>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paragraph" w:styleId="3">
    <w:name w:val="heading 3"/>
    <w:basedOn w:val="a"/>
    <w:next w:val="a"/>
    <w:link w:val="30"/>
    <w:qFormat/>
    <w:rsid w:val="00F327EC"/>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Абзац списка для документа"/>
    <w:basedOn w:val="a"/>
    <w:link w:val="a5"/>
    <w:uiPriority w:val="34"/>
    <w:qFormat/>
    <w:rsid w:val="00E55745"/>
    <w:pPr>
      <w:ind w:left="720"/>
      <w:contextualSpacing/>
    </w:pPr>
  </w:style>
  <w:style w:type="character" w:customStyle="1" w:styleId="a5">
    <w:name w:val="Абзац списка Знак"/>
    <w:aliases w:val="ПАРАГРАФ Знак,Абзац списка для документа Знак"/>
    <w:link w:val="a4"/>
    <w:uiPriority w:val="34"/>
    <w:locked/>
    <w:rsid w:val="00E55745"/>
    <w:rPr>
      <w:rFonts w:eastAsiaTheme="minorEastAsia"/>
      <w:lang w:eastAsia="ru-RU"/>
    </w:rPr>
  </w:style>
  <w:style w:type="paragraph" w:customStyle="1" w:styleId="ConsPlusNormal">
    <w:name w:val="ConsPlusNormal"/>
    <w:link w:val="ConsPlusNormal0"/>
    <w:rsid w:val="00334D4A"/>
    <w:pPr>
      <w:autoSpaceDE w:val="0"/>
      <w:autoSpaceDN w:val="0"/>
      <w:adjustRightInd w:val="0"/>
      <w:spacing w:after="0" w:line="240" w:lineRule="auto"/>
    </w:pPr>
    <w:rPr>
      <w:rFonts w:ascii="Arial" w:eastAsia="Calibri" w:hAnsi="Arial" w:cs="Arial"/>
      <w:sz w:val="20"/>
      <w:szCs w:val="20"/>
    </w:rPr>
  </w:style>
  <w:style w:type="paragraph" w:customStyle="1" w:styleId="11">
    <w:name w:val="Абзац списка1"/>
    <w:basedOn w:val="a"/>
    <w:uiPriority w:val="99"/>
    <w:rsid w:val="00334D4A"/>
    <w:pPr>
      <w:ind w:left="720"/>
      <w:contextualSpacing/>
    </w:pPr>
    <w:rPr>
      <w:rFonts w:ascii="Calibri" w:eastAsia="Times New Roman" w:hAnsi="Calibri" w:cs="Times New Roman"/>
    </w:rPr>
  </w:style>
  <w:style w:type="paragraph" w:customStyle="1" w:styleId="CharChar2">
    <w:name w:val="Char Char2"/>
    <w:basedOn w:val="a"/>
    <w:rsid w:val="009108D1"/>
    <w:pPr>
      <w:spacing w:after="0" w:line="240" w:lineRule="auto"/>
    </w:pPr>
    <w:rPr>
      <w:rFonts w:ascii="Verdana" w:eastAsia="Times New Roman" w:hAnsi="Verdana" w:cs="Verdana"/>
      <w:sz w:val="20"/>
      <w:szCs w:val="20"/>
      <w:lang w:val="en-US"/>
    </w:rPr>
  </w:style>
  <w:style w:type="character" w:customStyle="1" w:styleId="ConsPlusNormal0">
    <w:name w:val="ConsPlusNormal Знак"/>
    <w:link w:val="ConsPlusNormal"/>
    <w:locked/>
    <w:rsid w:val="009108D1"/>
    <w:rPr>
      <w:rFonts w:ascii="Arial" w:eastAsia="Calibri" w:hAnsi="Arial" w:cs="Arial"/>
      <w:sz w:val="20"/>
      <w:szCs w:val="20"/>
      <w:lang w:eastAsia="ru-RU"/>
    </w:rPr>
  </w:style>
  <w:style w:type="paragraph" w:customStyle="1" w:styleId="ConsPlusTitle">
    <w:name w:val="ConsPlusTitle"/>
    <w:rsid w:val="009108D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0D6D30"/>
    <w:pPr>
      <w:widowControl w:val="0"/>
      <w:autoSpaceDE w:val="0"/>
      <w:autoSpaceDN w:val="0"/>
      <w:adjustRightInd w:val="0"/>
      <w:spacing w:after="0" w:line="240" w:lineRule="auto"/>
    </w:pPr>
    <w:rPr>
      <w:rFonts w:ascii="Arial" w:eastAsia="Times New Roman" w:hAnsi="Arial" w:cs="Arial"/>
      <w:sz w:val="20"/>
      <w:szCs w:val="20"/>
    </w:rPr>
  </w:style>
  <w:style w:type="character" w:styleId="a6">
    <w:name w:val="Hyperlink"/>
    <w:rsid w:val="00597E79"/>
    <w:rPr>
      <w:color w:val="0000FF"/>
      <w:u w:val="single"/>
    </w:rPr>
  </w:style>
  <w:style w:type="paragraph" w:customStyle="1" w:styleId="ConsPlusNonformat">
    <w:name w:val="ConsPlusNonformat"/>
    <w:uiPriority w:val="99"/>
    <w:rsid w:val="00BB0B4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
    <w:basedOn w:val="a"/>
    <w:rsid w:val="00A079B7"/>
    <w:pPr>
      <w:autoSpaceDE w:val="0"/>
      <w:autoSpaceDN w:val="0"/>
      <w:spacing w:after="0" w:line="240" w:lineRule="auto"/>
      <w:ind w:firstLine="720"/>
    </w:pPr>
    <w:rPr>
      <w:rFonts w:ascii="Arial" w:eastAsia="Times New Roman" w:hAnsi="Arial" w:cs="Arial"/>
      <w:sz w:val="20"/>
      <w:szCs w:val="20"/>
    </w:rPr>
  </w:style>
  <w:style w:type="character" w:styleId="a7">
    <w:name w:val="Emphasis"/>
    <w:basedOn w:val="a0"/>
    <w:uiPriority w:val="20"/>
    <w:qFormat/>
    <w:rsid w:val="00B45EFB"/>
    <w:rPr>
      <w:rFonts w:cs="Times New Roman"/>
      <w:i/>
      <w:iCs/>
    </w:rPr>
  </w:style>
  <w:style w:type="paragraph" w:styleId="2">
    <w:name w:val="Body Text Indent 2"/>
    <w:basedOn w:val="a"/>
    <w:link w:val="20"/>
    <w:unhideWhenUsed/>
    <w:rsid w:val="00DD187F"/>
    <w:pPr>
      <w:suppressAutoHyphens/>
      <w:spacing w:after="0" w:line="240" w:lineRule="auto"/>
      <w:ind w:left="1276" w:firstLine="709"/>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DD187F"/>
    <w:rPr>
      <w:rFonts w:ascii="Times New Roman" w:eastAsia="Times New Roman" w:hAnsi="Times New Roman" w:cs="Times New Roman"/>
      <w:sz w:val="28"/>
      <w:szCs w:val="20"/>
      <w:lang w:eastAsia="ru-RU"/>
    </w:rPr>
  </w:style>
  <w:style w:type="character" w:styleId="a8">
    <w:name w:val="annotation reference"/>
    <w:basedOn w:val="a0"/>
    <w:unhideWhenUsed/>
    <w:rsid w:val="00B00DF3"/>
    <w:rPr>
      <w:sz w:val="16"/>
      <w:szCs w:val="16"/>
    </w:rPr>
  </w:style>
  <w:style w:type="paragraph" w:styleId="a9">
    <w:name w:val="annotation text"/>
    <w:basedOn w:val="a"/>
    <w:link w:val="aa"/>
    <w:unhideWhenUsed/>
    <w:rsid w:val="00B00DF3"/>
    <w:pPr>
      <w:spacing w:line="240" w:lineRule="auto"/>
    </w:pPr>
    <w:rPr>
      <w:sz w:val="20"/>
      <w:szCs w:val="20"/>
    </w:rPr>
  </w:style>
  <w:style w:type="character" w:customStyle="1" w:styleId="aa">
    <w:name w:val="Текст примечания Знак"/>
    <w:basedOn w:val="a0"/>
    <w:link w:val="a9"/>
    <w:rsid w:val="00B00DF3"/>
    <w:rPr>
      <w:sz w:val="20"/>
      <w:szCs w:val="20"/>
    </w:rPr>
  </w:style>
  <w:style w:type="paragraph" w:styleId="ab">
    <w:name w:val="annotation subject"/>
    <w:basedOn w:val="a9"/>
    <w:next w:val="a9"/>
    <w:link w:val="ac"/>
    <w:unhideWhenUsed/>
    <w:rsid w:val="00B00DF3"/>
    <w:rPr>
      <w:b/>
      <w:bCs/>
    </w:rPr>
  </w:style>
  <w:style w:type="character" w:customStyle="1" w:styleId="ac">
    <w:name w:val="Тема примечания Знак"/>
    <w:basedOn w:val="aa"/>
    <w:link w:val="ab"/>
    <w:rsid w:val="00B00DF3"/>
    <w:rPr>
      <w:b/>
      <w:bCs/>
      <w:sz w:val="20"/>
      <w:szCs w:val="20"/>
    </w:rPr>
  </w:style>
  <w:style w:type="paragraph" w:styleId="ad">
    <w:name w:val="Balloon Text"/>
    <w:basedOn w:val="a"/>
    <w:link w:val="ae"/>
    <w:unhideWhenUsed/>
    <w:rsid w:val="00B00DF3"/>
    <w:pPr>
      <w:spacing w:after="0" w:line="240" w:lineRule="auto"/>
    </w:pPr>
    <w:rPr>
      <w:rFonts w:ascii="Tahoma" w:hAnsi="Tahoma" w:cs="Tahoma"/>
      <w:sz w:val="16"/>
      <w:szCs w:val="16"/>
    </w:rPr>
  </w:style>
  <w:style w:type="character" w:customStyle="1" w:styleId="ae">
    <w:name w:val="Текст выноски Знак"/>
    <w:basedOn w:val="a0"/>
    <w:link w:val="ad"/>
    <w:rsid w:val="00B00DF3"/>
    <w:rPr>
      <w:rFonts w:ascii="Tahoma" w:hAnsi="Tahoma" w:cs="Tahoma"/>
      <w:sz w:val="16"/>
      <w:szCs w:val="16"/>
    </w:rPr>
  </w:style>
  <w:style w:type="paragraph" w:styleId="af">
    <w:name w:val="header"/>
    <w:basedOn w:val="a"/>
    <w:link w:val="af0"/>
    <w:unhideWhenUsed/>
    <w:rsid w:val="0001035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0358"/>
  </w:style>
  <w:style w:type="paragraph" w:styleId="af1">
    <w:name w:val="footer"/>
    <w:basedOn w:val="a"/>
    <w:link w:val="af2"/>
    <w:unhideWhenUsed/>
    <w:rsid w:val="00010358"/>
    <w:pPr>
      <w:tabs>
        <w:tab w:val="center" w:pos="4677"/>
        <w:tab w:val="right" w:pos="9355"/>
      </w:tabs>
      <w:spacing w:after="0" w:line="240" w:lineRule="auto"/>
    </w:pPr>
  </w:style>
  <w:style w:type="character" w:customStyle="1" w:styleId="af2">
    <w:name w:val="Нижний колонтитул Знак"/>
    <w:basedOn w:val="a0"/>
    <w:link w:val="af1"/>
    <w:rsid w:val="00010358"/>
  </w:style>
  <w:style w:type="paragraph" w:styleId="af3">
    <w:name w:val="No Spacing"/>
    <w:link w:val="af4"/>
    <w:uiPriority w:val="1"/>
    <w:qFormat/>
    <w:rsid w:val="00563289"/>
    <w:pPr>
      <w:spacing w:after="0" w:line="240" w:lineRule="auto"/>
    </w:pPr>
    <w:rPr>
      <w:rFonts w:ascii="Times New Roman" w:eastAsia="Times New Roman" w:hAnsi="Times New Roman" w:cs="Times New Roman"/>
      <w:sz w:val="24"/>
      <w:szCs w:val="24"/>
    </w:rPr>
  </w:style>
  <w:style w:type="paragraph" w:customStyle="1" w:styleId="bodytext">
    <w:name w:val="bodytext"/>
    <w:basedOn w:val="a"/>
    <w:rsid w:val="005632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uiPriority w:val="99"/>
    <w:rsid w:val="00563289"/>
    <w:pPr>
      <w:suppressAutoHyphens/>
      <w:spacing w:after="160" w:line="254" w:lineRule="auto"/>
      <w:ind w:left="720"/>
    </w:pPr>
    <w:rPr>
      <w:rFonts w:ascii="Calibri" w:eastAsia="Calibri" w:hAnsi="Calibri" w:cs="Times New Roman"/>
      <w:kern w:val="1"/>
      <w:lang w:eastAsia="ar-SA"/>
    </w:rPr>
  </w:style>
  <w:style w:type="paragraph" w:styleId="af5">
    <w:name w:val="Body Text Indent"/>
    <w:basedOn w:val="a"/>
    <w:link w:val="af6"/>
    <w:uiPriority w:val="99"/>
    <w:unhideWhenUsed/>
    <w:rsid w:val="00AC7A89"/>
    <w:pPr>
      <w:spacing w:after="120"/>
      <w:ind w:left="283"/>
    </w:pPr>
  </w:style>
  <w:style w:type="character" w:customStyle="1" w:styleId="af6">
    <w:name w:val="Основной текст с отступом Знак"/>
    <w:basedOn w:val="a0"/>
    <w:link w:val="af5"/>
    <w:uiPriority w:val="99"/>
    <w:rsid w:val="00AC7A89"/>
  </w:style>
  <w:style w:type="paragraph" w:customStyle="1" w:styleId="31">
    <w:name w:val="Абзац списка3"/>
    <w:basedOn w:val="a"/>
    <w:rsid w:val="00AC7A89"/>
    <w:pPr>
      <w:ind w:left="720"/>
      <w:contextualSpacing/>
    </w:pPr>
    <w:rPr>
      <w:rFonts w:ascii="Calibri" w:eastAsia="Times New Roman" w:hAnsi="Calibri" w:cs="Times New Roman"/>
      <w:lang w:eastAsia="en-US"/>
    </w:rPr>
  </w:style>
  <w:style w:type="paragraph" w:customStyle="1" w:styleId="Default">
    <w:name w:val="Default"/>
    <w:rsid w:val="00BA380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12">
    <w:name w:val="Обычный (веб)1"/>
    <w:basedOn w:val="a"/>
    <w:rsid w:val="006D05A9"/>
    <w:pPr>
      <w:spacing w:before="200"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F327EC"/>
    <w:rPr>
      <w:rFonts w:ascii="Arial" w:eastAsia="Times New Roman" w:hAnsi="Arial" w:cs="Arial"/>
      <w:b/>
      <w:bCs/>
      <w:sz w:val="26"/>
      <w:szCs w:val="26"/>
    </w:rPr>
  </w:style>
  <w:style w:type="paragraph" w:styleId="af7">
    <w:name w:val="Body Text"/>
    <w:basedOn w:val="a"/>
    <w:link w:val="af8"/>
    <w:uiPriority w:val="99"/>
    <w:unhideWhenUsed/>
    <w:rsid w:val="006247AB"/>
    <w:pPr>
      <w:spacing w:after="120"/>
    </w:pPr>
  </w:style>
  <w:style w:type="character" w:customStyle="1" w:styleId="af8">
    <w:name w:val="Основной текст Знак"/>
    <w:basedOn w:val="a0"/>
    <w:link w:val="af7"/>
    <w:uiPriority w:val="99"/>
    <w:rsid w:val="006247AB"/>
  </w:style>
  <w:style w:type="paragraph" w:styleId="22">
    <w:name w:val="Body Text 2"/>
    <w:basedOn w:val="a"/>
    <w:link w:val="23"/>
    <w:uiPriority w:val="99"/>
    <w:unhideWhenUsed/>
    <w:rsid w:val="005C2B57"/>
    <w:pPr>
      <w:spacing w:after="120" w:line="480" w:lineRule="auto"/>
    </w:pPr>
  </w:style>
  <w:style w:type="character" w:customStyle="1" w:styleId="23">
    <w:name w:val="Основной текст 2 Знак"/>
    <w:basedOn w:val="a0"/>
    <w:link w:val="22"/>
    <w:uiPriority w:val="99"/>
    <w:rsid w:val="005C2B57"/>
  </w:style>
  <w:style w:type="paragraph" w:customStyle="1" w:styleId="210">
    <w:name w:val="Основной текст с отступом 21"/>
    <w:basedOn w:val="a"/>
    <w:rsid w:val="005C2B57"/>
    <w:pPr>
      <w:suppressAutoHyphens/>
    </w:pPr>
    <w:rPr>
      <w:rFonts w:ascii="Calibri" w:eastAsia="SimSun" w:hAnsi="Calibri" w:cs="Times New Roman"/>
      <w:kern w:val="1"/>
      <w:lang w:eastAsia="ar-SA"/>
    </w:rPr>
  </w:style>
  <w:style w:type="paragraph" w:styleId="af9">
    <w:name w:val="Normal (Web)"/>
    <w:basedOn w:val="a"/>
    <w:uiPriority w:val="99"/>
    <w:unhideWhenUsed/>
    <w:rsid w:val="005C2B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291221"/>
    <w:rPr>
      <w:rFonts w:ascii="Arial" w:eastAsia="Times New Roman" w:hAnsi="Arial" w:cs="Arial"/>
      <w:b/>
      <w:bCs/>
      <w:color w:val="26282F"/>
      <w:sz w:val="24"/>
      <w:szCs w:val="24"/>
    </w:rPr>
  </w:style>
  <w:style w:type="character" w:styleId="afa">
    <w:name w:val="Strong"/>
    <w:qFormat/>
    <w:rsid w:val="00291221"/>
    <w:rPr>
      <w:rFonts w:cs="Times New Roman"/>
      <w:b/>
    </w:rPr>
  </w:style>
  <w:style w:type="paragraph" w:customStyle="1" w:styleId="Style1">
    <w:name w:val="Style1"/>
    <w:basedOn w:val="a"/>
    <w:uiPriority w:val="99"/>
    <w:rsid w:val="00291221"/>
    <w:pPr>
      <w:widowControl w:val="0"/>
      <w:autoSpaceDE w:val="0"/>
      <w:autoSpaceDN w:val="0"/>
      <w:adjustRightInd w:val="0"/>
      <w:spacing w:after="0" w:line="298" w:lineRule="exact"/>
      <w:jc w:val="center"/>
    </w:pPr>
    <w:rPr>
      <w:rFonts w:ascii="Times New Roman" w:eastAsia="Times New Roman" w:hAnsi="Times New Roman" w:cs="Times New Roman"/>
      <w:sz w:val="24"/>
      <w:szCs w:val="24"/>
    </w:rPr>
  </w:style>
  <w:style w:type="paragraph" w:styleId="afb">
    <w:name w:val="Plain Text"/>
    <w:aliases w:val="Текст Знак1,Текст Знак Знак"/>
    <w:basedOn w:val="a"/>
    <w:link w:val="afc"/>
    <w:uiPriority w:val="99"/>
    <w:rsid w:val="00966FB6"/>
    <w:pPr>
      <w:spacing w:after="0" w:line="240" w:lineRule="auto"/>
    </w:pPr>
    <w:rPr>
      <w:rFonts w:ascii="Courier New" w:eastAsia="Times New Roman" w:hAnsi="Courier New" w:cs="Times New Roman"/>
      <w:sz w:val="20"/>
      <w:szCs w:val="20"/>
    </w:rPr>
  </w:style>
  <w:style w:type="character" w:customStyle="1" w:styleId="afc">
    <w:name w:val="Текст Знак"/>
    <w:aliases w:val="Текст Знак1 Знак,Текст Знак Знак Знак"/>
    <w:basedOn w:val="a0"/>
    <w:link w:val="afb"/>
    <w:uiPriority w:val="99"/>
    <w:rsid w:val="00966FB6"/>
    <w:rPr>
      <w:rFonts w:ascii="Courier New" w:eastAsia="Times New Roman" w:hAnsi="Courier New" w:cs="Times New Roman"/>
      <w:sz w:val="20"/>
      <w:szCs w:val="20"/>
    </w:rPr>
  </w:style>
  <w:style w:type="character" w:customStyle="1" w:styleId="24">
    <w:name w:val="Основной текст (2)_"/>
    <w:link w:val="25"/>
    <w:rsid w:val="00A90470"/>
    <w:rPr>
      <w:sz w:val="28"/>
      <w:szCs w:val="28"/>
      <w:shd w:val="clear" w:color="auto" w:fill="FFFFFF"/>
    </w:rPr>
  </w:style>
  <w:style w:type="paragraph" w:customStyle="1" w:styleId="25">
    <w:name w:val="Основной текст (2)"/>
    <w:basedOn w:val="a"/>
    <w:link w:val="24"/>
    <w:rsid w:val="00A90470"/>
    <w:pPr>
      <w:widowControl w:val="0"/>
      <w:shd w:val="clear" w:color="auto" w:fill="FFFFFF"/>
      <w:spacing w:before="300" w:after="0" w:line="480" w:lineRule="exact"/>
      <w:jc w:val="both"/>
    </w:pPr>
    <w:rPr>
      <w:sz w:val="28"/>
      <w:szCs w:val="28"/>
    </w:rPr>
  </w:style>
  <w:style w:type="paragraph" w:styleId="afd">
    <w:name w:val="Body Text First Indent"/>
    <w:basedOn w:val="af7"/>
    <w:link w:val="afe"/>
    <w:uiPriority w:val="99"/>
    <w:semiHidden/>
    <w:unhideWhenUsed/>
    <w:rsid w:val="000E624F"/>
    <w:pPr>
      <w:spacing w:after="200"/>
      <w:ind w:firstLine="360"/>
    </w:pPr>
  </w:style>
  <w:style w:type="character" w:customStyle="1" w:styleId="afe">
    <w:name w:val="Красная строка Знак"/>
    <w:basedOn w:val="af8"/>
    <w:link w:val="afd"/>
    <w:uiPriority w:val="99"/>
    <w:semiHidden/>
    <w:rsid w:val="000E624F"/>
  </w:style>
  <w:style w:type="paragraph" w:styleId="HTML">
    <w:name w:val="HTML Preformatted"/>
    <w:basedOn w:val="a"/>
    <w:link w:val="HTML0"/>
    <w:unhideWhenUsed/>
    <w:rsid w:val="00A32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A329AF"/>
    <w:rPr>
      <w:rFonts w:ascii="Courier New" w:eastAsia="Times New Roman" w:hAnsi="Courier New" w:cs="Courier New"/>
      <w:sz w:val="20"/>
      <w:szCs w:val="20"/>
    </w:rPr>
  </w:style>
  <w:style w:type="paragraph" w:styleId="32">
    <w:name w:val="Body Text 3"/>
    <w:basedOn w:val="a"/>
    <w:link w:val="33"/>
    <w:unhideWhenUsed/>
    <w:rsid w:val="00A329AF"/>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semiHidden/>
    <w:rsid w:val="00A329AF"/>
    <w:rPr>
      <w:rFonts w:ascii="Times New Roman" w:eastAsia="Times New Roman" w:hAnsi="Times New Roman" w:cs="Times New Roman"/>
      <w:sz w:val="16"/>
      <w:szCs w:val="16"/>
    </w:rPr>
  </w:style>
  <w:style w:type="paragraph" w:customStyle="1" w:styleId="ConsNormal">
    <w:name w:val="ConsNormal"/>
    <w:rsid w:val="00A329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4">
    <w:name w:val="Без интервала Знак"/>
    <w:link w:val="af3"/>
    <w:uiPriority w:val="1"/>
    <w:locked/>
    <w:rsid w:val="002324EF"/>
    <w:rPr>
      <w:rFonts w:ascii="Times New Roman" w:eastAsia="Times New Roman" w:hAnsi="Times New Roman" w:cs="Times New Roman"/>
      <w:sz w:val="24"/>
      <w:szCs w:val="24"/>
    </w:rPr>
  </w:style>
  <w:style w:type="paragraph" w:customStyle="1" w:styleId="rtejustify">
    <w:name w:val="rtejustify"/>
    <w:basedOn w:val="a"/>
    <w:rsid w:val="002324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553C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Основной текст1"/>
    <w:basedOn w:val="a0"/>
    <w:rsid w:val="00553C48"/>
    <w:rPr>
      <w:rFonts w:ascii="Times New Roman" w:eastAsia="Times New Roman" w:hAnsi="Times New Roman" w:cs="Times New Roman" w:hint="default"/>
      <w:b w:val="0"/>
      <w:bCs w:val="0"/>
      <w:i w:val="0"/>
      <w:iCs w:val="0"/>
      <w:smallCaps w:val="0"/>
      <w:strike w:val="0"/>
      <w:dstrike w:val="0"/>
      <w:color w:val="000000"/>
      <w:spacing w:val="2"/>
      <w:w w:val="100"/>
      <w:position w:val="0"/>
      <w:sz w:val="25"/>
      <w:szCs w:val="25"/>
      <w:u w:val="none"/>
      <w:effect w:val="none"/>
      <w:lang w:val="ru-RU"/>
    </w:rPr>
  </w:style>
  <w:style w:type="character" w:customStyle="1" w:styleId="apple-converted-space">
    <w:name w:val="apple-converted-space"/>
    <w:basedOn w:val="a0"/>
    <w:rsid w:val="00553C48"/>
  </w:style>
  <w:style w:type="character" w:styleId="aff">
    <w:name w:val="FollowedHyperlink"/>
    <w:basedOn w:val="a0"/>
    <w:uiPriority w:val="99"/>
    <w:semiHidden/>
    <w:unhideWhenUsed/>
    <w:rsid w:val="006931CF"/>
    <w:rPr>
      <w:color w:val="800080" w:themeColor="followedHyperlink"/>
      <w:u w:val="single"/>
    </w:rPr>
  </w:style>
  <w:style w:type="character" w:customStyle="1" w:styleId="apple-style-span">
    <w:name w:val="apple-style-span"/>
    <w:uiPriority w:val="99"/>
    <w:rsid w:val="00617958"/>
  </w:style>
  <w:style w:type="character" w:styleId="aff0">
    <w:name w:val="page number"/>
    <w:basedOn w:val="a0"/>
    <w:uiPriority w:val="99"/>
    <w:rsid w:val="00617958"/>
    <w:rPr>
      <w:rFonts w:cs="Times New Roman"/>
    </w:rPr>
  </w:style>
  <w:style w:type="paragraph" w:styleId="aff1">
    <w:name w:val="footnote text"/>
    <w:basedOn w:val="a"/>
    <w:link w:val="aff2"/>
    <w:uiPriority w:val="99"/>
    <w:semiHidden/>
    <w:unhideWhenUsed/>
    <w:rsid w:val="00617958"/>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basedOn w:val="a0"/>
    <w:link w:val="aff1"/>
    <w:uiPriority w:val="99"/>
    <w:semiHidden/>
    <w:rsid w:val="00617958"/>
    <w:rPr>
      <w:rFonts w:ascii="Times New Roman" w:eastAsia="Times New Roman" w:hAnsi="Times New Roman" w:cs="Times New Roman"/>
      <w:sz w:val="20"/>
      <w:szCs w:val="20"/>
    </w:rPr>
  </w:style>
  <w:style w:type="character" w:styleId="aff3">
    <w:name w:val="footnote reference"/>
    <w:basedOn w:val="a0"/>
    <w:uiPriority w:val="99"/>
    <w:semiHidden/>
    <w:unhideWhenUsed/>
    <w:rsid w:val="00617958"/>
    <w:rPr>
      <w:vertAlign w:val="superscript"/>
    </w:rPr>
  </w:style>
  <w:style w:type="paragraph" w:styleId="aff4">
    <w:name w:val="Revision"/>
    <w:hidden/>
    <w:uiPriority w:val="99"/>
    <w:semiHidden/>
    <w:rsid w:val="00A301C1"/>
    <w:pPr>
      <w:spacing w:after="0" w:line="240" w:lineRule="auto"/>
    </w:pPr>
  </w:style>
  <w:style w:type="paragraph" w:customStyle="1" w:styleId="14">
    <w:name w:val="Стиль1"/>
    <w:basedOn w:val="a"/>
    <w:link w:val="15"/>
    <w:qFormat/>
    <w:rsid w:val="00530CCB"/>
    <w:pPr>
      <w:spacing w:after="0" w:line="240" w:lineRule="auto"/>
      <w:ind w:firstLine="709"/>
      <w:jc w:val="both"/>
    </w:pPr>
    <w:rPr>
      <w:rFonts w:ascii="Times New Roman" w:eastAsiaTheme="minorHAnsi" w:hAnsi="Times New Roman"/>
      <w:sz w:val="28"/>
      <w:lang w:eastAsia="en-US"/>
    </w:rPr>
  </w:style>
  <w:style w:type="character" w:customStyle="1" w:styleId="15">
    <w:name w:val="Стиль1 Знак"/>
    <w:basedOn w:val="a0"/>
    <w:link w:val="14"/>
    <w:rsid w:val="00530CCB"/>
    <w:rPr>
      <w:rFonts w:ascii="Times New Roman" w:eastAsiaTheme="minorHAnsi" w:hAnsi="Times New Roman"/>
      <w:sz w:val="28"/>
      <w:lang w:eastAsia="en-US"/>
    </w:rPr>
  </w:style>
  <w:style w:type="character" w:customStyle="1" w:styleId="FontStyle11">
    <w:name w:val="Font Style11"/>
    <w:uiPriority w:val="99"/>
    <w:rsid w:val="0096148F"/>
    <w:rPr>
      <w:rFonts w:ascii="Times New Roman" w:hAnsi="Times New Roman" w:cs="Times New Roman" w:hint="default"/>
      <w:b/>
      <w:bCs/>
      <w:sz w:val="24"/>
      <w:szCs w:val="24"/>
    </w:rPr>
  </w:style>
  <w:style w:type="numbering" w:customStyle="1" w:styleId="16">
    <w:name w:val="Нет списка1"/>
    <w:next w:val="a2"/>
    <w:semiHidden/>
    <w:rsid w:val="00631B1F"/>
  </w:style>
  <w:style w:type="table" w:customStyle="1" w:styleId="17">
    <w:name w:val="Сетка таблицы1"/>
    <w:basedOn w:val="a1"/>
    <w:next w:val="a3"/>
    <w:uiPriority w:val="99"/>
    <w:rsid w:val="00631B1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9">
    <w:name w:val="Font Style19"/>
    <w:uiPriority w:val="99"/>
    <w:rsid w:val="00631B1F"/>
    <w:rPr>
      <w:rFonts w:ascii="Times New Roman" w:hAnsi="Times New Roman" w:cs="Times New Roman" w:hint="default"/>
      <w:b/>
      <w:bCs/>
      <w:sz w:val="22"/>
      <w:szCs w:val="22"/>
    </w:rPr>
  </w:style>
  <w:style w:type="paragraph" w:customStyle="1" w:styleId="4">
    <w:name w:val="Абзац списка4"/>
    <w:basedOn w:val="a"/>
    <w:rsid w:val="00631B1F"/>
    <w:pPr>
      <w:spacing w:after="0" w:line="240" w:lineRule="auto"/>
      <w:ind w:left="708"/>
    </w:pPr>
    <w:rPr>
      <w:rFonts w:ascii="Times New Roman" w:eastAsia="Times New Roman" w:hAnsi="Times New Roman" w:cs="Times New Roman"/>
      <w:sz w:val="24"/>
      <w:szCs w:val="24"/>
    </w:rPr>
  </w:style>
  <w:style w:type="paragraph" w:customStyle="1" w:styleId="aff5">
    <w:name w:val="Отчет"/>
    <w:basedOn w:val="a"/>
    <w:link w:val="aff6"/>
    <w:qFormat/>
    <w:rsid w:val="00631B1F"/>
    <w:pPr>
      <w:spacing w:after="0" w:line="240" w:lineRule="auto"/>
      <w:ind w:firstLine="567"/>
      <w:jc w:val="both"/>
    </w:pPr>
    <w:rPr>
      <w:rFonts w:ascii="Times New Roman" w:eastAsia="Times New Roman" w:hAnsi="Times New Roman" w:cs="Times New Roman"/>
      <w:sz w:val="28"/>
      <w:szCs w:val="28"/>
      <w:lang w:eastAsia="en-US"/>
    </w:rPr>
  </w:style>
  <w:style w:type="character" w:customStyle="1" w:styleId="aff6">
    <w:name w:val="Отчет Знак"/>
    <w:link w:val="aff5"/>
    <w:locked/>
    <w:rsid w:val="00631B1F"/>
    <w:rPr>
      <w:rFonts w:ascii="Times New Roman" w:eastAsia="Times New Roman" w:hAnsi="Times New Roman" w:cs="Times New Roman"/>
      <w:sz w:val="28"/>
      <w:szCs w:val="28"/>
      <w:lang w:eastAsia="en-US"/>
    </w:rPr>
  </w:style>
  <w:style w:type="numbering" w:customStyle="1" w:styleId="26">
    <w:name w:val="Нет списка2"/>
    <w:next w:val="a2"/>
    <w:uiPriority w:val="99"/>
    <w:semiHidden/>
    <w:unhideWhenUsed/>
    <w:rsid w:val="007D1BFD"/>
  </w:style>
  <w:style w:type="table" w:customStyle="1" w:styleId="27">
    <w:name w:val="Сетка таблицы2"/>
    <w:basedOn w:val="a1"/>
    <w:next w:val="a3"/>
    <w:uiPriority w:val="59"/>
    <w:rsid w:val="007D1BF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ТекстА5"/>
    <w:basedOn w:val="a"/>
    <w:rsid w:val="007D1BFD"/>
    <w:pPr>
      <w:spacing w:after="120" w:line="240" w:lineRule="atLeast"/>
      <w:jc w:val="both"/>
    </w:pPr>
    <w:rPr>
      <w:rFonts w:ascii="Times New Roman" w:eastAsia="Times New Roman" w:hAnsi="Times New Roman" w:cs="Times New Roman"/>
      <w:sz w:val="28"/>
      <w:szCs w:val="20"/>
    </w:rPr>
  </w:style>
  <w:style w:type="numbering" w:customStyle="1" w:styleId="34">
    <w:name w:val="Нет списка3"/>
    <w:next w:val="a2"/>
    <w:uiPriority w:val="99"/>
    <w:semiHidden/>
    <w:unhideWhenUsed/>
    <w:rsid w:val="00120FC6"/>
  </w:style>
  <w:style w:type="table" w:customStyle="1" w:styleId="35">
    <w:name w:val="Сетка таблицы3"/>
    <w:basedOn w:val="a1"/>
    <w:next w:val="a3"/>
    <w:uiPriority w:val="59"/>
    <w:rsid w:val="00120FC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2"/>
    <w:semiHidden/>
    <w:unhideWhenUsed/>
    <w:rsid w:val="00415AC9"/>
  </w:style>
  <w:style w:type="table" w:customStyle="1" w:styleId="41">
    <w:name w:val="Сетка таблицы4"/>
    <w:basedOn w:val="a1"/>
    <w:next w:val="a3"/>
    <w:uiPriority w:val="99"/>
    <w:rsid w:val="00415AC9"/>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Абзац списка5"/>
    <w:basedOn w:val="a"/>
    <w:rsid w:val="00415AC9"/>
    <w:pPr>
      <w:spacing w:after="0" w:line="240" w:lineRule="auto"/>
      <w:ind w:left="708"/>
    </w:pPr>
    <w:rPr>
      <w:rFonts w:ascii="Times New Roman" w:eastAsia="Times New Roman" w:hAnsi="Times New Roman" w:cs="Times New Roman"/>
      <w:sz w:val="24"/>
      <w:szCs w:val="24"/>
    </w:rPr>
  </w:style>
  <w:style w:type="paragraph" w:customStyle="1" w:styleId="aff7">
    <w:name w:val="Знак Знак Знак Знак"/>
    <w:basedOn w:val="a"/>
    <w:rsid w:val="00415AC9"/>
    <w:pPr>
      <w:spacing w:after="160" w:line="240" w:lineRule="exact"/>
    </w:pPr>
    <w:rPr>
      <w:rFonts w:ascii="Verdana" w:eastAsia="Times New Roman" w:hAnsi="Verdana" w:cs="Times New Roman"/>
      <w:sz w:val="20"/>
      <w:szCs w:val="20"/>
      <w:lang w:val="en-US" w:eastAsia="en-US"/>
    </w:rPr>
  </w:style>
  <w:style w:type="paragraph" w:customStyle="1" w:styleId="Style6">
    <w:name w:val="Style6"/>
    <w:basedOn w:val="a"/>
    <w:uiPriority w:val="99"/>
    <w:rsid w:val="00415AC9"/>
    <w:pPr>
      <w:widowControl w:val="0"/>
      <w:autoSpaceDE w:val="0"/>
      <w:autoSpaceDN w:val="0"/>
      <w:adjustRightInd w:val="0"/>
      <w:spacing w:after="0" w:line="413" w:lineRule="exact"/>
      <w:ind w:firstLine="725"/>
      <w:jc w:val="both"/>
    </w:pPr>
    <w:rPr>
      <w:rFonts w:ascii="Times New Roman" w:eastAsia="Times New Roman" w:hAnsi="Times New Roman" w:cs="Times New Roman"/>
      <w:sz w:val="24"/>
      <w:szCs w:val="24"/>
    </w:rPr>
  </w:style>
  <w:style w:type="paragraph" w:customStyle="1" w:styleId="Style8">
    <w:name w:val="Style8"/>
    <w:basedOn w:val="a"/>
    <w:uiPriority w:val="99"/>
    <w:rsid w:val="00415AC9"/>
    <w:pPr>
      <w:widowControl w:val="0"/>
      <w:autoSpaceDE w:val="0"/>
      <w:autoSpaceDN w:val="0"/>
      <w:adjustRightInd w:val="0"/>
      <w:spacing w:after="0" w:line="418" w:lineRule="exact"/>
      <w:ind w:hanging="336"/>
      <w:jc w:val="both"/>
    </w:pPr>
    <w:rPr>
      <w:rFonts w:ascii="Times New Roman" w:eastAsia="Times New Roman" w:hAnsi="Times New Roman" w:cs="Times New Roman"/>
      <w:sz w:val="24"/>
      <w:szCs w:val="24"/>
    </w:rPr>
  </w:style>
  <w:style w:type="paragraph" w:customStyle="1" w:styleId="Style13">
    <w:name w:val="Style13"/>
    <w:basedOn w:val="a"/>
    <w:uiPriority w:val="99"/>
    <w:rsid w:val="00415AC9"/>
    <w:pPr>
      <w:widowControl w:val="0"/>
      <w:autoSpaceDE w:val="0"/>
      <w:autoSpaceDN w:val="0"/>
      <w:adjustRightInd w:val="0"/>
      <w:spacing w:after="0" w:line="413" w:lineRule="exact"/>
      <w:ind w:firstLine="706"/>
    </w:pPr>
    <w:rPr>
      <w:rFonts w:ascii="Times New Roman" w:eastAsia="Times New Roman" w:hAnsi="Times New Roman" w:cs="Times New Roman"/>
      <w:sz w:val="24"/>
      <w:szCs w:val="24"/>
    </w:rPr>
  </w:style>
  <w:style w:type="paragraph" w:customStyle="1" w:styleId="Style36">
    <w:name w:val="Style36"/>
    <w:basedOn w:val="a"/>
    <w:uiPriority w:val="99"/>
    <w:rsid w:val="00415AC9"/>
    <w:pPr>
      <w:widowControl w:val="0"/>
      <w:autoSpaceDE w:val="0"/>
      <w:autoSpaceDN w:val="0"/>
      <w:adjustRightInd w:val="0"/>
      <w:spacing w:after="0" w:line="413" w:lineRule="exact"/>
      <w:ind w:firstLine="715"/>
    </w:pPr>
    <w:rPr>
      <w:rFonts w:ascii="Times New Roman" w:eastAsia="Times New Roman" w:hAnsi="Times New Roman" w:cs="Times New Roman"/>
      <w:sz w:val="24"/>
      <w:szCs w:val="24"/>
    </w:rPr>
  </w:style>
  <w:style w:type="character" w:customStyle="1" w:styleId="FontStyle50">
    <w:name w:val="Font Style50"/>
    <w:uiPriority w:val="99"/>
    <w:rsid w:val="00415AC9"/>
    <w:rPr>
      <w:rFonts w:ascii="Times New Roman" w:hAnsi="Times New Roman" w:cs="Times New Roman"/>
      <w:b/>
      <w:bCs/>
      <w:sz w:val="20"/>
      <w:szCs w:val="20"/>
    </w:rPr>
  </w:style>
  <w:style w:type="character" w:customStyle="1" w:styleId="FontStyle52">
    <w:name w:val="Font Style52"/>
    <w:uiPriority w:val="99"/>
    <w:rsid w:val="00415AC9"/>
    <w:rPr>
      <w:rFonts w:ascii="Times New Roman" w:hAnsi="Times New Roman" w:cs="Times New Roman"/>
      <w:sz w:val="20"/>
      <w:szCs w:val="20"/>
    </w:rPr>
  </w:style>
  <w:style w:type="character" w:customStyle="1" w:styleId="FontStyle38">
    <w:name w:val="Font Style38"/>
    <w:uiPriority w:val="99"/>
    <w:rsid w:val="00415AC9"/>
    <w:rPr>
      <w:rFonts w:ascii="Times New Roman" w:hAnsi="Times New Roman"/>
      <w:b/>
      <w:sz w:val="24"/>
    </w:rPr>
  </w:style>
  <w:style w:type="character" w:styleId="HTML1">
    <w:name w:val="HTML Typewriter"/>
    <w:uiPriority w:val="99"/>
    <w:unhideWhenUsed/>
    <w:rsid w:val="007143B7"/>
    <w:rPr>
      <w:rFonts w:ascii="Courier New" w:eastAsia="Calibri" w:hAnsi="Courier New" w:cs="Courier New" w:hint="default"/>
      <w:sz w:val="20"/>
      <w:szCs w:val="20"/>
    </w:rPr>
  </w:style>
  <w:style w:type="paragraph" w:styleId="aff8">
    <w:name w:val="Block Text"/>
    <w:basedOn w:val="a"/>
    <w:rsid w:val="006D535F"/>
    <w:pPr>
      <w:spacing w:before="600" w:after="0" w:line="240" w:lineRule="exact"/>
      <w:ind w:left="567" w:right="57"/>
    </w:pPr>
    <w:rPr>
      <w:rFonts w:ascii="Times New Roman" w:eastAsia="Times New Roman" w:hAnsi="Times New Roman" w:cs="Times New Roman"/>
      <w:sz w:val="28"/>
      <w:szCs w:val="20"/>
    </w:rPr>
  </w:style>
  <w:style w:type="paragraph" w:customStyle="1" w:styleId="18">
    <w:name w:val="Знак1"/>
    <w:basedOn w:val="a"/>
    <w:rsid w:val="006D535F"/>
    <w:pPr>
      <w:spacing w:after="160" w:line="240" w:lineRule="exact"/>
    </w:pPr>
    <w:rPr>
      <w:rFonts w:ascii="Verdana" w:eastAsia="Times New Roman" w:hAnsi="Verdana" w:cs="Verdana"/>
      <w:sz w:val="20"/>
      <w:szCs w:val="20"/>
      <w:lang w:val="en-US" w:eastAsia="en-US"/>
    </w:rPr>
  </w:style>
  <w:style w:type="paragraph" w:styleId="36">
    <w:name w:val="Body Text Indent 3"/>
    <w:basedOn w:val="a"/>
    <w:link w:val="37"/>
    <w:rsid w:val="006D535F"/>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7">
    <w:name w:val="Основной текст с отступом 3 Знак"/>
    <w:basedOn w:val="a0"/>
    <w:link w:val="36"/>
    <w:rsid w:val="006D535F"/>
    <w:rPr>
      <w:rFonts w:ascii="Times New Roman" w:eastAsia="Times New Roman" w:hAnsi="Times New Roman" w:cs="Times New Roman"/>
      <w:sz w:val="16"/>
      <w:szCs w:val="16"/>
      <w:lang w:val="x-none" w:eastAsia="x-none"/>
    </w:rPr>
  </w:style>
  <w:style w:type="paragraph" w:customStyle="1" w:styleId="ConsCell">
    <w:name w:val="ConsCell"/>
    <w:rsid w:val="006D535F"/>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6">
    <w:name w:val="Абзац списка6"/>
    <w:basedOn w:val="a"/>
    <w:rsid w:val="006D535F"/>
    <w:pPr>
      <w:ind w:left="720"/>
      <w:contextualSpacing/>
    </w:pPr>
    <w:rPr>
      <w:rFonts w:ascii="Calibri" w:eastAsia="Times New Roman" w:hAnsi="Calibri" w:cs="Times New Roman"/>
      <w:lang w:eastAsia="en-US"/>
    </w:rPr>
  </w:style>
  <w:style w:type="paragraph" w:customStyle="1" w:styleId="aff9">
    <w:name w:val="Знак"/>
    <w:basedOn w:val="a"/>
    <w:rsid w:val="006D535F"/>
    <w:pPr>
      <w:spacing w:after="0" w:line="240" w:lineRule="auto"/>
    </w:pPr>
    <w:rPr>
      <w:rFonts w:ascii="Verdana" w:eastAsia="Times New Roman" w:hAnsi="Verdana" w:cs="Verdana"/>
      <w:sz w:val="20"/>
      <w:szCs w:val="20"/>
      <w:lang w:val="en-US" w:eastAsia="en-US"/>
    </w:rPr>
  </w:style>
  <w:style w:type="paragraph" w:customStyle="1" w:styleId="paragraphjustifyindent">
    <w:name w:val="paragraph_justify_indent"/>
    <w:basedOn w:val="a"/>
    <w:rsid w:val="006D53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382">
    <w:name w:val="rvts382"/>
    <w:rsid w:val="006D535F"/>
  </w:style>
  <w:style w:type="character" w:customStyle="1" w:styleId="textdefault">
    <w:name w:val="text_default"/>
    <w:rsid w:val="006D535F"/>
  </w:style>
  <w:style w:type="paragraph" w:customStyle="1" w:styleId="ConsPlusNormal2">
    <w:name w:val="ConsPlusNormal"/>
    <w:rsid w:val="006D535F"/>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paragraph" w:customStyle="1" w:styleId="default0">
    <w:name w:val="default"/>
    <w:basedOn w:val="a"/>
    <w:rsid w:val="006D535F"/>
    <w:pPr>
      <w:spacing w:before="100" w:beforeAutospacing="1" w:after="100" w:afterAutospacing="1" w:line="240" w:lineRule="auto"/>
    </w:pPr>
    <w:rPr>
      <w:rFonts w:ascii="Times New Roman" w:eastAsia="Calibri" w:hAnsi="Times New Roman" w:cs="Times New Roman"/>
      <w:sz w:val="24"/>
      <w:szCs w:val="24"/>
    </w:rPr>
  </w:style>
  <w:style w:type="paragraph" w:customStyle="1" w:styleId="ConsTitle">
    <w:name w:val="ConsTitle"/>
    <w:rsid w:val="006D535F"/>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Affa">
    <w:name w:val="Нет A"/>
    <w:rsid w:val="006D535F"/>
    <w:rPr>
      <w:lang w:val="ru-RU"/>
    </w:rPr>
  </w:style>
  <w:style w:type="paragraph" w:customStyle="1" w:styleId="msolistparagraphcxspfirstmailrucssattributepostfix">
    <w:name w:val="msolistparagraphcxspfirst_mailru_css_attribute_postfix"/>
    <w:basedOn w:val="a"/>
    <w:rsid w:val="006D5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listparagraphcxspmiddlemailrucssattributepostfix">
    <w:name w:val="msolistparagraphcxspmiddle_mailru_css_attribute_postfix"/>
    <w:basedOn w:val="a"/>
    <w:rsid w:val="006D5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listparagraphcxsplastmailrucssattributepostfix">
    <w:name w:val="msolistparagraphcxsplast_mailru_css_attribute_postfix"/>
    <w:basedOn w:val="a"/>
    <w:rsid w:val="006D5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listparagraphcxspmiddlemailrucssattributepostfixcxspmiddle">
    <w:name w:val="msolistparagraphcxspmiddlemailrucssattributepostfixcxspmiddle"/>
    <w:basedOn w:val="a"/>
    <w:rsid w:val="006D53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b">
    <w:name w:val="Основной текст_"/>
    <w:link w:val="28"/>
    <w:rsid w:val="006D535F"/>
    <w:rPr>
      <w:sz w:val="26"/>
      <w:szCs w:val="26"/>
      <w:shd w:val="clear" w:color="auto" w:fill="FFFFFF"/>
    </w:rPr>
  </w:style>
  <w:style w:type="paragraph" w:customStyle="1" w:styleId="28">
    <w:name w:val="Основной текст2"/>
    <w:basedOn w:val="a"/>
    <w:link w:val="affb"/>
    <w:rsid w:val="006D535F"/>
    <w:pPr>
      <w:shd w:val="clear" w:color="auto" w:fill="FFFFFF"/>
      <w:spacing w:after="0" w:line="326" w:lineRule="exact"/>
    </w:pPr>
    <w:rPr>
      <w:sz w:val="26"/>
      <w:szCs w:val="26"/>
    </w:rPr>
  </w:style>
  <w:style w:type="paragraph" w:styleId="affc">
    <w:name w:val="Title"/>
    <w:basedOn w:val="a"/>
    <w:link w:val="affd"/>
    <w:qFormat/>
    <w:rsid w:val="006D535F"/>
    <w:pPr>
      <w:suppressAutoHyphens/>
      <w:overflowPunct w:val="0"/>
      <w:autoSpaceDE w:val="0"/>
      <w:autoSpaceDN w:val="0"/>
      <w:adjustRightInd w:val="0"/>
      <w:spacing w:after="0" w:line="300" w:lineRule="auto"/>
      <w:jc w:val="center"/>
      <w:textAlignment w:val="baseline"/>
    </w:pPr>
    <w:rPr>
      <w:rFonts w:ascii="Times New Roman" w:eastAsia="Times New Roman" w:hAnsi="Times New Roman" w:cs="Times New Roman"/>
      <w:b/>
      <w:sz w:val="32"/>
      <w:szCs w:val="20"/>
      <w:lang w:val="x-none" w:eastAsia="x-none"/>
    </w:rPr>
  </w:style>
  <w:style w:type="character" w:customStyle="1" w:styleId="affd">
    <w:name w:val="Название Знак"/>
    <w:basedOn w:val="a0"/>
    <w:link w:val="affc"/>
    <w:rsid w:val="006D535F"/>
    <w:rPr>
      <w:rFonts w:ascii="Times New Roman" w:eastAsia="Times New Roman" w:hAnsi="Times New Roman" w:cs="Times New Roman"/>
      <w:b/>
      <w:sz w:val="32"/>
      <w:szCs w:val="20"/>
      <w:lang w:val="x-none" w:eastAsia="x-none"/>
    </w:rPr>
  </w:style>
  <w:style w:type="character" w:customStyle="1" w:styleId="affe">
    <w:name w:val="Основной текст + Полужирный"/>
    <w:rsid w:val="006D535F"/>
    <w:rPr>
      <w:rFonts w:ascii="Times New Roman" w:eastAsia="Times New Roman" w:hAnsi="Times New Roman" w:cs="Times New Roman"/>
      <w:b/>
      <w:bCs/>
      <w:i w:val="0"/>
      <w:iCs w:val="0"/>
      <w:smallCaps w:val="0"/>
      <w:strike w:val="0"/>
      <w:spacing w:val="0"/>
      <w:sz w:val="26"/>
      <w:szCs w:val="26"/>
    </w:rPr>
  </w:style>
  <w:style w:type="paragraph" w:customStyle="1" w:styleId="19">
    <w:name w:val="Обычный1"/>
    <w:rsid w:val="005E5891"/>
    <w:pPr>
      <w:spacing w:after="0" w:line="240" w:lineRule="auto"/>
    </w:pPr>
    <w:rPr>
      <w:rFonts w:ascii="Times New Roman" w:eastAsia="Times New Roman" w:hAnsi="Times New Roman" w:cs="Times New Roman"/>
      <w:sz w:val="28"/>
      <w:szCs w:val="20"/>
    </w:rPr>
  </w:style>
  <w:style w:type="table" w:customStyle="1" w:styleId="51">
    <w:name w:val="Сетка таблицы5"/>
    <w:basedOn w:val="a1"/>
    <w:next w:val="a3"/>
    <w:uiPriority w:val="99"/>
    <w:rsid w:val="00AD409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semiHidden/>
    <w:unhideWhenUsed/>
    <w:rsid w:val="003B11C3"/>
  </w:style>
  <w:style w:type="table" w:customStyle="1" w:styleId="60">
    <w:name w:val="Сетка таблицы6"/>
    <w:basedOn w:val="a1"/>
    <w:next w:val="a3"/>
    <w:uiPriority w:val="99"/>
    <w:rsid w:val="003B11C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semiHidden/>
    <w:rsid w:val="003B11C3"/>
  </w:style>
  <w:style w:type="numbering" w:customStyle="1" w:styleId="211">
    <w:name w:val="Нет списка21"/>
    <w:next w:val="a2"/>
    <w:uiPriority w:val="99"/>
    <w:semiHidden/>
    <w:unhideWhenUsed/>
    <w:rsid w:val="003B11C3"/>
  </w:style>
  <w:style w:type="numbering" w:customStyle="1" w:styleId="310">
    <w:name w:val="Нет списка31"/>
    <w:next w:val="a2"/>
    <w:uiPriority w:val="99"/>
    <w:semiHidden/>
    <w:unhideWhenUsed/>
    <w:rsid w:val="003B11C3"/>
  </w:style>
  <w:style w:type="numbering" w:customStyle="1" w:styleId="410">
    <w:name w:val="Нет списка41"/>
    <w:next w:val="a2"/>
    <w:semiHidden/>
    <w:unhideWhenUsed/>
    <w:rsid w:val="003B11C3"/>
  </w:style>
  <w:style w:type="table" w:customStyle="1" w:styleId="7">
    <w:name w:val="Сетка таблицы7"/>
    <w:basedOn w:val="a1"/>
    <w:next w:val="a3"/>
    <w:uiPriority w:val="99"/>
    <w:rsid w:val="00A2737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
    <w:name w:val="Subtitle"/>
    <w:basedOn w:val="a"/>
    <w:next w:val="a"/>
    <w:link w:val="afff0"/>
    <w:uiPriority w:val="11"/>
    <w:qFormat/>
    <w:rsid w:val="00AC09CB"/>
    <w:pPr>
      <w:spacing w:after="60"/>
      <w:jc w:val="center"/>
      <w:outlineLvl w:val="1"/>
    </w:pPr>
    <w:rPr>
      <w:rFonts w:ascii="Times New Roman" w:eastAsia="Times New Roman" w:hAnsi="Times New Roman" w:cs="Times New Roman"/>
      <w:b/>
      <w:sz w:val="28"/>
      <w:szCs w:val="24"/>
      <w:lang w:eastAsia="en-US"/>
    </w:rPr>
  </w:style>
  <w:style w:type="character" w:customStyle="1" w:styleId="afff0">
    <w:name w:val="Подзаголовок Знак"/>
    <w:basedOn w:val="a0"/>
    <w:link w:val="afff"/>
    <w:uiPriority w:val="11"/>
    <w:rsid w:val="00AC09CB"/>
    <w:rPr>
      <w:rFonts w:ascii="Times New Roman" w:eastAsia="Times New Roman" w:hAnsi="Times New Roman" w:cs="Times New Roman"/>
      <w:b/>
      <w:sz w:val="28"/>
      <w:szCs w:val="24"/>
      <w:lang w:eastAsia="en-US"/>
    </w:rPr>
  </w:style>
  <w:style w:type="paragraph" w:styleId="afff1">
    <w:name w:val="TOC Heading"/>
    <w:basedOn w:val="1"/>
    <w:next w:val="a"/>
    <w:uiPriority w:val="39"/>
    <w:unhideWhenUsed/>
    <w:qFormat/>
    <w:rsid w:val="00AC09CB"/>
    <w:pPr>
      <w:keepNext/>
      <w:keepLines/>
      <w:autoSpaceDE/>
      <w:autoSpaceDN/>
      <w:adjustRightInd/>
      <w:spacing w:before="240" w:after="0" w:line="259" w:lineRule="auto"/>
      <w:outlineLvl w:val="9"/>
    </w:pPr>
    <w:rPr>
      <w:rFonts w:ascii="Times New Roman" w:eastAsiaTheme="majorEastAsia" w:hAnsi="Times New Roman" w:cstheme="majorBidi"/>
      <w:bCs w:val="0"/>
      <w:color w:val="auto"/>
      <w:sz w:val="28"/>
      <w:szCs w:val="32"/>
    </w:rPr>
  </w:style>
  <w:style w:type="paragraph" w:styleId="1a">
    <w:name w:val="toc 1"/>
    <w:basedOn w:val="a"/>
    <w:next w:val="a"/>
    <w:autoRedefine/>
    <w:uiPriority w:val="39"/>
    <w:unhideWhenUsed/>
    <w:rsid w:val="00AC09CB"/>
    <w:pPr>
      <w:spacing w:after="100"/>
    </w:pPr>
  </w:style>
  <w:style w:type="paragraph" w:styleId="29">
    <w:name w:val="toc 2"/>
    <w:basedOn w:val="a"/>
    <w:next w:val="a"/>
    <w:autoRedefine/>
    <w:uiPriority w:val="39"/>
    <w:unhideWhenUsed/>
    <w:rsid w:val="00AC09CB"/>
    <w:pPr>
      <w:spacing w:after="100"/>
      <w:ind w:left="220"/>
    </w:pPr>
  </w:style>
  <w:style w:type="paragraph" w:styleId="38">
    <w:name w:val="toc 3"/>
    <w:basedOn w:val="a"/>
    <w:next w:val="a"/>
    <w:autoRedefine/>
    <w:uiPriority w:val="39"/>
    <w:unhideWhenUsed/>
    <w:rsid w:val="00AC09CB"/>
    <w:pPr>
      <w:spacing w:after="100"/>
      <w:ind w:left="440"/>
    </w:pPr>
  </w:style>
  <w:style w:type="character" w:customStyle="1" w:styleId="fontstyle01">
    <w:name w:val="fontstyle01"/>
    <w:rsid w:val="00D37519"/>
    <w:rPr>
      <w:rFonts w:ascii="TimesNewRomanPSMT" w:hAnsi="TimesNewRomanPSMT" w:hint="default"/>
      <w:b w:val="0"/>
      <w:bCs w:val="0"/>
      <w:i w:val="0"/>
      <w:iCs w:val="0"/>
      <w:color w:val="000000"/>
      <w:sz w:val="28"/>
      <w:szCs w:val="28"/>
    </w:rPr>
  </w:style>
  <w:style w:type="numbering" w:customStyle="1" w:styleId="61">
    <w:name w:val="Нет списка6"/>
    <w:next w:val="a2"/>
    <w:semiHidden/>
    <w:unhideWhenUsed/>
    <w:rsid w:val="00D37519"/>
  </w:style>
  <w:style w:type="numbering" w:customStyle="1" w:styleId="70">
    <w:name w:val="Нет списка7"/>
    <w:next w:val="a2"/>
    <w:semiHidden/>
    <w:rsid w:val="00D37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106">
      <w:bodyDiv w:val="1"/>
      <w:marLeft w:val="0"/>
      <w:marRight w:val="0"/>
      <w:marTop w:val="0"/>
      <w:marBottom w:val="0"/>
      <w:divBdr>
        <w:top w:val="none" w:sz="0" w:space="0" w:color="auto"/>
        <w:left w:val="none" w:sz="0" w:space="0" w:color="auto"/>
        <w:bottom w:val="none" w:sz="0" w:space="0" w:color="auto"/>
        <w:right w:val="none" w:sz="0" w:space="0" w:color="auto"/>
      </w:divBdr>
    </w:div>
    <w:div w:id="15472874">
      <w:bodyDiv w:val="1"/>
      <w:marLeft w:val="0"/>
      <w:marRight w:val="0"/>
      <w:marTop w:val="0"/>
      <w:marBottom w:val="0"/>
      <w:divBdr>
        <w:top w:val="none" w:sz="0" w:space="0" w:color="auto"/>
        <w:left w:val="none" w:sz="0" w:space="0" w:color="auto"/>
        <w:bottom w:val="none" w:sz="0" w:space="0" w:color="auto"/>
        <w:right w:val="none" w:sz="0" w:space="0" w:color="auto"/>
      </w:divBdr>
    </w:div>
    <w:div w:id="56442685">
      <w:bodyDiv w:val="1"/>
      <w:marLeft w:val="0"/>
      <w:marRight w:val="0"/>
      <w:marTop w:val="0"/>
      <w:marBottom w:val="0"/>
      <w:divBdr>
        <w:top w:val="none" w:sz="0" w:space="0" w:color="auto"/>
        <w:left w:val="none" w:sz="0" w:space="0" w:color="auto"/>
        <w:bottom w:val="none" w:sz="0" w:space="0" w:color="auto"/>
        <w:right w:val="none" w:sz="0" w:space="0" w:color="auto"/>
      </w:divBdr>
    </w:div>
    <w:div w:id="108864877">
      <w:bodyDiv w:val="1"/>
      <w:marLeft w:val="0"/>
      <w:marRight w:val="0"/>
      <w:marTop w:val="0"/>
      <w:marBottom w:val="0"/>
      <w:divBdr>
        <w:top w:val="none" w:sz="0" w:space="0" w:color="auto"/>
        <w:left w:val="none" w:sz="0" w:space="0" w:color="auto"/>
        <w:bottom w:val="none" w:sz="0" w:space="0" w:color="auto"/>
        <w:right w:val="none" w:sz="0" w:space="0" w:color="auto"/>
      </w:divBdr>
    </w:div>
    <w:div w:id="122771196">
      <w:bodyDiv w:val="1"/>
      <w:marLeft w:val="0"/>
      <w:marRight w:val="0"/>
      <w:marTop w:val="0"/>
      <w:marBottom w:val="0"/>
      <w:divBdr>
        <w:top w:val="none" w:sz="0" w:space="0" w:color="auto"/>
        <w:left w:val="none" w:sz="0" w:space="0" w:color="auto"/>
        <w:bottom w:val="none" w:sz="0" w:space="0" w:color="auto"/>
        <w:right w:val="none" w:sz="0" w:space="0" w:color="auto"/>
      </w:divBdr>
    </w:div>
    <w:div w:id="140121413">
      <w:bodyDiv w:val="1"/>
      <w:marLeft w:val="0"/>
      <w:marRight w:val="0"/>
      <w:marTop w:val="0"/>
      <w:marBottom w:val="0"/>
      <w:divBdr>
        <w:top w:val="none" w:sz="0" w:space="0" w:color="auto"/>
        <w:left w:val="none" w:sz="0" w:space="0" w:color="auto"/>
        <w:bottom w:val="none" w:sz="0" w:space="0" w:color="auto"/>
        <w:right w:val="none" w:sz="0" w:space="0" w:color="auto"/>
      </w:divBdr>
    </w:div>
    <w:div w:id="155537074">
      <w:bodyDiv w:val="1"/>
      <w:marLeft w:val="0"/>
      <w:marRight w:val="0"/>
      <w:marTop w:val="0"/>
      <w:marBottom w:val="0"/>
      <w:divBdr>
        <w:top w:val="none" w:sz="0" w:space="0" w:color="auto"/>
        <w:left w:val="none" w:sz="0" w:space="0" w:color="auto"/>
        <w:bottom w:val="none" w:sz="0" w:space="0" w:color="auto"/>
        <w:right w:val="none" w:sz="0" w:space="0" w:color="auto"/>
      </w:divBdr>
    </w:div>
    <w:div w:id="156729130">
      <w:bodyDiv w:val="1"/>
      <w:marLeft w:val="0"/>
      <w:marRight w:val="0"/>
      <w:marTop w:val="0"/>
      <w:marBottom w:val="0"/>
      <w:divBdr>
        <w:top w:val="none" w:sz="0" w:space="0" w:color="auto"/>
        <w:left w:val="none" w:sz="0" w:space="0" w:color="auto"/>
        <w:bottom w:val="none" w:sz="0" w:space="0" w:color="auto"/>
        <w:right w:val="none" w:sz="0" w:space="0" w:color="auto"/>
      </w:divBdr>
    </w:div>
    <w:div w:id="217791869">
      <w:bodyDiv w:val="1"/>
      <w:marLeft w:val="0"/>
      <w:marRight w:val="0"/>
      <w:marTop w:val="0"/>
      <w:marBottom w:val="0"/>
      <w:divBdr>
        <w:top w:val="none" w:sz="0" w:space="0" w:color="auto"/>
        <w:left w:val="none" w:sz="0" w:space="0" w:color="auto"/>
        <w:bottom w:val="none" w:sz="0" w:space="0" w:color="auto"/>
        <w:right w:val="none" w:sz="0" w:space="0" w:color="auto"/>
      </w:divBdr>
    </w:div>
    <w:div w:id="237642269">
      <w:bodyDiv w:val="1"/>
      <w:marLeft w:val="0"/>
      <w:marRight w:val="0"/>
      <w:marTop w:val="0"/>
      <w:marBottom w:val="0"/>
      <w:divBdr>
        <w:top w:val="none" w:sz="0" w:space="0" w:color="auto"/>
        <w:left w:val="none" w:sz="0" w:space="0" w:color="auto"/>
        <w:bottom w:val="none" w:sz="0" w:space="0" w:color="auto"/>
        <w:right w:val="none" w:sz="0" w:space="0" w:color="auto"/>
      </w:divBdr>
    </w:div>
    <w:div w:id="251663755">
      <w:bodyDiv w:val="1"/>
      <w:marLeft w:val="0"/>
      <w:marRight w:val="0"/>
      <w:marTop w:val="0"/>
      <w:marBottom w:val="0"/>
      <w:divBdr>
        <w:top w:val="none" w:sz="0" w:space="0" w:color="auto"/>
        <w:left w:val="none" w:sz="0" w:space="0" w:color="auto"/>
        <w:bottom w:val="none" w:sz="0" w:space="0" w:color="auto"/>
        <w:right w:val="none" w:sz="0" w:space="0" w:color="auto"/>
      </w:divBdr>
    </w:div>
    <w:div w:id="252980917">
      <w:bodyDiv w:val="1"/>
      <w:marLeft w:val="0"/>
      <w:marRight w:val="0"/>
      <w:marTop w:val="0"/>
      <w:marBottom w:val="0"/>
      <w:divBdr>
        <w:top w:val="none" w:sz="0" w:space="0" w:color="auto"/>
        <w:left w:val="none" w:sz="0" w:space="0" w:color="auto"/>
        <w:bottom w:val="none" w:sz="0" w:space="0" w:color="auto"/>
        <w:right w:val="none" w:sz="0" w:space="0" w:color="auto"/>
      </w:divBdr>
    </w:div>
    <w:div w:id="286158555">
      <w:bodyDiv w:val="1"/>
      <w:marLeft w:val="0"/>
      <w:marRight w:val="0"/>
      <w:marTop w:val="0"/>
      <w:marBottom w:val="0"/>
      <w:divBdr>
        <w:top w:val="none" w:sz="0" w:space="0" w:color="auto"/>
        <w:left w:val="none" w:sz="0" w:space="0" w:color="auto"/>
        <w:bottom w:val="none" w:sz="0" w:space="0" w:color="auto"/>
        <w:right w:val="none" w:sz="0" w:space="0" w:color="auto"/>
      </w:divBdr>
    </w:div>
    <w:div w:id="369106987">
      <w:bodyDiv w:val="1"/>
      <w:marLeft w:val="0"/>
      <w:marRight w:val="0"/>
      <w:marTop w:val="0"/>
      <w:marBottom w:val="0"/>
      <w:divBdr>
        <w:top w:val="none" w:sz="0" w:space="0" w:color="auto"/>
        <w:left w:val="none" w:sz="0" w:space="0" w:color="auto"/>
        <w:bottom w:val="none" w:sz="0" w:space="0" w:color="auto"/>
        <w:right w:val="none" w:sz="0" w:space="0" w:color="auto"/>
      </w:divBdr>
    </w:div>
    <w:div w:id="544803561">
      <w:bodyDiv w:val="1"/>
      <w:marLeft w:val="0"/>
      <w:marRight w:val="0"/>
      <w:marTop w:val="0"/>
      <w:marBottom w:val="0"/>
      <w:divBdr>
        <w:top w:val="none" w:sz="0" w:space="0" w:color="auto"/>
        <w:left w:val="none" w:sz="0" w:space="0" w:color="auto"/>
        <w:bottom w:val="none" w:sz="0" w:space="0" w:color="auto"/>
        <w:right w:val="none" w:sz="0" w:space="0" w:color="auto"/>
      </w:divBdr>
    </w:div>
    <w:div w:id="592517977">
      <w:bodyDiv w:val="1"/>
      <w:marLeft w:val="0"/>
      <w:marRight w:val="0"/>
      <w:marTop w:val="0"/>
      <w:marBottom w:val="0"/>
      <w:divBdr>
        <w:top w:val="none" w:sz="0" w:space="0" w:color="auto"/>
        <w:left w:val="none" w:sz="0" w:space="0" w:color="auto"/>
        <w:bottom w:val="none" w:sz="0" w:space="0" w:color="auto"/>
        <w:right w:val="none" w:sz="0" w:space="0" w:color="auto"/>
      </w:divBdr>
    </w:div>
    <w:div w:id="621570725">
      <w:bodyDiv w:val="1"/>
      <w:marLeft w:val="0"/>
      <w:marRight w:val="0"/>
      <w:marTop w:val="0"/>
      <w:marBottom w:val="0"/>
      <w:divBdr>
        <w:top w:val="none" w:sz="0" w:space="0" w:color="auto"/>
        <w:left w:val="none" w:sz="0" w:space="0" w:color="auto"/>
        <w:bottom w:val="none" w:sz="0" w:space="0" w:color="auto"/>
        <w:right w:val="none" w:sz="0" w:space="0" w:color="auto"/>
      </w:divBdr>
    </w:div>
    <w:div w:id="827599445">
      <w:bodyDiv w:val="1"/>
      <w:marLeft w:val="0"/>
      <w:marRight w:val="0"/>
      <w:marTop w:val="0"/>
      <w:marBottom w:val="0"/>
      <w:divBdr>
        <w:top w:val="none" w:sz="0" w:space="0" w:color="auto"/>
        <w:left w:val="none" w:sz="0" w:space="0" w:color="auto"/>
        <w:bottom w:val="none" w:sz="0" w:space="0" w:color="auto"/>
        <w:right w:val="none" w:sz="0" w:space="0" w:color="auto"/>
      </w:divBdr>
    </w:div>
    <w:div w:id="861279462">
      <w:bodyDiv w:val="1"/>
      <w:marLeft w:val="0"/>
      <w:marRight w:val="0"/>
      <w:marTop w:val="0"/>
      <w:marBottom w:val="0"/>
      <w:divBdr>
        <w:top w:val="none" w:sz="0" w:space="0" w:color="auto"/>
        <w:left w:val="none" w:sz="0" w:space="0" w:color="auto"/>
        <w:bottom w:val="none" w:sz="0" w:space="0" w:color="auto"/>
        <w:right w:val="none" w:sz="0" w:space="0" w:color="auto"/>
      </w:divBdr>
    </w:div>
    <w:div w:id="902638250">
      <w:bodyDiv w:val="1"/>
      <w:marLeft w:val="0"/>
      <w:marRight w:val="0"/>
      <w:marTop w:val="0"/>
      <w:marBottom w:val="0"/>
      <w:divBdr>
        <w:top w:val="none" w:sz="0" w:space="0" w:color="auto"/>
        <w:left w:val="none" w:sz="0" w:space="0" w:color="auto"/>
        <w:bottom w:val="none" w:sz="0" w:space="0" w:color="auto"/>
        <w:right w:val="none" w:sz="0" w:space="0" w:color="auto"/>
      </w:divBdr>
    </w:div>
    <w:div w:id="992758364">
      <w:bodyDiv w:val="1"/>
      <w:marLeft w:val="0"/>
      <w:marRight w:val="0"/>
      <w:marTop w:val="0"/>
      <w:marBottom w:val="0"/>
      <w:divBdr>
        <w:top w:val="none" w:sz="0" w:space="0" w:color="auto"/>
        <w:left w:val="none" w:sz="0" w:space="0" w:color="auto"/>
        <w:bottom w:val="none" w:sz="0" w:space="0" w:color="auto"/>
        <w:right w:val="none" w:sz="0" w:space="0" w:color="auto"/>
      </w:divBdr>
    </w:div>
    <w:div w:id="1107700938">
      <w:bodyDiv w:val="1"/>
      <w:marLeft w:val="0"/>
      <w:marRight w:val="0"/>
      <w:marTop w:val="0"/>
      <w:marBottom w:val="0"/>
      <w:divBdr>
        <w:top w:val="none" w:sz="0" w:space="0" w:color="auto"/>
        <w:left w:val="none" w:sz="0" w:space="0" w:color="auto"/>
        <w:bottom w:val="none" w:sz="0" w:space="0" w:color="auto"/>
        <w:right w:val="none" w:sz="0" w:space="0" w:color="auto"/>
      </w:divBdr>
    </w:div>
    <w:div w:id="1109545165">
      <w:bodyDiv w:val="1"/>
      <w:marLeft w:val="0"/>
      <w:marRight w:val="0"/>
      <w:marTop w:val="0"/>
      <w:marBottom w:val="0"/>
      <w:divBdr>
        <w:top w:val="none" w:sz="0" w:space="0" w:color="auto"/>
        <w:left w:val="none" w:sz="0" w:space="0" w:color="auto"/>
        <w:bottom w:val="none" w:sz="0" w:space="0" w:color="auto"/>
        <w:right w:val="none" w:sz="0" w:space="0" w:color="auto"/>
      </w:divBdr>
    </w:div>
    <w:div w:id="1133138725">
      <w:bodyDiv w:val="1"/>
      <w:marLeft w:val="0"/>
      <w:marRight w:val="0"/>
      <w:marTop w:val="0"/>
      <w:marBottom w:val="0"/>
      <w:divBdr>
        <w:top w:val="none" w:sz="0" w:space="0" w:color="auto"/>
        <w:left w:val="none" w:sz="0" w:space="0" w:color="auto"/>
        <w:bottom w:val="none" w:sz="0" w:space="0" w:color="auto"/>
        <w:right w:val="none" w:sz="0" w:space="0" w:color="auto"/>
      </w:divBdr>
    </w:div>
    <w:div w:id="1189367032">
      <w:bodyDiv w:val="1"/>
      <w:marLeft w:val="0"/>
      <w:marRight w:val="0"/>
      <w:marTop w:val="0"/>
      <w:marBottom w:val="0"/>
      <w:divBdr>
        <w:top w:val="none" w:sz="0" w:space="0" w:color="auto"/>
        <w:left w:val="none" w:sz="0" w:space="0" w:color="auto"/>
        <w:bottom w:val="none" w:sz="0" w:space="0" w:color="auto"/>
        <w:right w:val="none" w:sz="0" w:space="0" w:color="auto"/>
      </w:divBdr>
    </w:div>
    <w:div w:id="1199854671">
      <w:bodyDiv w:val="1"/>
      <w:marLeft w:val="0"/>
      <w:marRight w:val="0"/>
      <w:marTop w:val="0"/>
      <w:marBottom w:val="0"/>
      <w:divBdr>
        <w:top w:val="none" w:sz="0" w:space="0" w:color="auto"/>
        <w:left w:val="none" w:sz="0" w:space="0" w:color="auto"/>
        <w:bottom w:val="none" w:sz="0" w:space="0" w:color="auto"/>
        <w:right w:val="none" w:sz="0" w:space="0" w:color="auto"/>
      </w:divBdr>
    </w:div>
    <w:div w:id="1277063359">
      <w:bodyDiv w:val="1"/>
      <w:marLeft w:val="0"/>
      <w:marRight w:val="0"/>
      <w:marTop w:val="0"/>
      <w:marBottom w:val="0"/>
      <w:divBdr>
        <w:top w:val="none" w:sz="0" w:space="0" w:color="auto"/>
        <w:left w:val="none" w:sz="0" w:space="0" w:color="auto"/>
        <w:bottom w:val="none" w:sz="0" w:space="0" w:color="auto"/>
        <w:right w:val="none" w:sz="0" w:space="0" w:color="auto"/>
      </w:divBdr>
    </w:div>
    <w:div w:id="1337000463">
      <w:bodyDiv w:val="1"/>
      <w:marLeft w:val="0"/>
      <w:marRight w:val="0"/>
      <w:marTop w:val="0"/>
      <w:marBottom w:val="0"/>
      <w:divBdr>
        <w:top w:val="none" w:sz="0" w:space="0" w:color="auto"/>
        <w:left w:val="none" w:sz="0" w:space="0" w:color="auto"/>
        <w:bottom w:val="none" w:sz="0" w:space="0" w:color="auto"/>
        <w:right w:val="none" w:sz="0" w:space="0" w:color="auto"/>
      </w:divBdr>
    </w:div>
    <w:div w:id="1448238247">
      <w:bodyDiv w:val="1"/>
      <w:marLeft w:val="0"/>
      <w:marRight w:val="0"/>
      <w:marTop w:val="0"/>
      <w:marBottom w:val="0"/>
      <w:divBdr>
        <w:top w:val="none" w:sz="0" w:space="0" w:color="auto"/>
        <w:left w:val="none" w:sz="0" w:space="0" w:color="auto"/>
        <w:bottom w:val="none" w:sz="0" w:space="0" w:color="auto"/>
        <w:right w:val="none" w:sz="0" w:space="0" w:color="auto"/>
      </w:divBdr>
    </w:div>
    <w:div w:id="1467580211">
      <w:bodyDiv w:val="1"/>
      <w:marLeft w:val="0"/>
      <w:marRight w:val="0"/>
      <w:marTop w:val="0"/>
      <w:marBottom w:val="0"/>
      <w:divBdr>
        <w:top w:val="none" w:sz="0" w:space="0" w:color="auto"/>
        <w:left w:val="none" w:sz="0" w:space="0" w:color="auto"/>
        <w:bottom w:val="none" w:sz="0" w:space="0" w:color="auto"/>
        <w:right w:val="none" w:sz="0" w:space="0" w:color="auto"/>
      </w:divBdr>
    </w:div>
    <w:div w:id="1515338146">
      <w:bodyDiv w:val="1"/>
      <w:marLeft w:val="0"/>
      <w:marRight w:val="0"/>
      <w:marTop w:val="0"/>
      <w:marBottom w:val="0"/>
      <w:divBdr>
        <w:top w:val="none" w:sz="0" w:space="0" w:color="auto"/>
        <w:left w:val="none" w:sz="0" w:space="0" w:color="auto"/>
        <w:bottom w:val="none" w:sz="0" w:space="0" w:color="auto"/>
        <w:right w:val="none" w:sz="0" w:space="0" w:color="auto"/>
      </w:divBdr>
    </w:div>
    <w:div w:id="1542981621">
      <w:bodyDiv w:val="1"/>
      <w:marLeft w:val="0"/>
      <w:marRight w:val="0"/>
      <w:marTop w:val="0"/>
      <w:marBottom w:val="0"/>
      <w:divBdr>
        <w:top w:val="none" w:sz="0" w:space="0" w:color="auto"/>
        <w:left w:val="none" w:sz="0" w:space="0" w:color="auto"/>
        <w:bottom w:val="none" w:sz="0" w:space="0" w:color="auto"/>
        <w:right w:val="none" w:sz="0" w:space="0" w:color="auto"/>
      </w:divBdr>
    </w:div>
    <w:div w:id="1544367678">
      <w:bodyDiv w:val="1"/>
      <w:marLeft w:val="0"/>
      <w:marRight w:val="0"/>
      <w:marTop w:val="0"/>
      <w:marBottom w:val="0"/>
      <w:divBdr>
        <w:top w:val="none" w:sz="0" w:space="0" w:color="auto"/>
        <w:left w:val="none" w:sz="0" w:space="0" w:color="auto"/>
        <w:bottom w:val="none" w:sz="0" w:space="0" w:color="auto"/>
        <w:right w:val="none" w:sz="0" w:space="0" w:color="auto"/>
      </w:divBdr>
    </w:div>
    <w:div w:id="1589658685">
      <w:bodyDiv w:val="1"/>
      <w:marLeft w:val="0"/>
      <w:marRight w:val="0"/>
      <w:marTop w:val="0"/>
      <w:marBottom w:val="0"/>
      <w:divBdr>
        <w:top w:val="none" w:sz="0" w:space="0" w:color="auto"/>
        <w:left w:val="none" w:sz="0" w:space="0" w:color="auto"/>
        <w:bottom w:val="none" w:sz="0" w:space="0" w:color="auto"/>
        <w:right w:val="none" w:sz="0" w:space="0" w:color="auto"/>
      </w:divBdr>
    </w:div>
    <w:div w:id="1702974138">
      <w:bodyDiv w:val="1"/>
      <w:marLeft w:val="0"/>
      <w:marRight w:val="0"/>
      <w:marTop w:val="0"/>
      <w:marBottom w:val="0"/>
      <w:divBdr>
        <w:top w:val="none" w:sz="0" w:space="0" w:color="auto"/>
        <w:left w:val="none" w:sz="0" w:space="0" w:color="auto"/>
        <w:bottom w:val="none" w:sz="0" w:space="0" w:color="auto"/>
        <w:right w:val="none" w:sz="0" w:space="0" w:color="auto"/>
      </w:divBdr>
    </w:div>
    <w:div w:id="1737044506">
      <w:bodyDiv w:val="1"/>
      <w:marLeft w:val="0"/>
      <w:marRight w:val="0"/>
      <w:marTop w:val="0"/>
      <w:marBottom w:val="0"/>
      <w:divBdr>
        <w:top w:val="none" w:sz="0" w:space="0" w:color="auto"/>
        <w:left w:val="none" w:sz="0" w:space="0" w:color="auto"/>
        <w:bottom w:val="none" w:sz="0" w:space="0" w:color="auto"/>
        <w:right w:val="none" w:sz="0" w:space="0" w:color="auto"/>
      </w:divBdr>
    </w:div>
    <w:div w:id="1818649972">
      <w:bodyDiv w:val="1"/>
      <w:marLeft w:val="0"/>
      <w:marRight w:val="0"/>
      <w:marTop w:val="0"/>
      <w:marBottom w:val="0"/>
      <w:divBdr>
        <w:top w:val="none" w:sz="0" w:space="0" w:color="auto"/>
        <w:left w:val="none" w:sz="0" w:space="0" w:color="auto"/>
        <w:bottom w:val="none" w:sz="0" w:space="0" w:color="auto"/>
        <w:right w:val="none" w:sz="0" w:space="0" w:color="auto"/>
      </w:divBdr>
    </w:div>
    <w:div w:id="1832525097">
      <w:bodyDiv w:val="1"/>
      <w:marLeft w:val="0"/>
      <w:marRight w:val="0"/>
      <w:marTop w:val="0"/>
      <w:marBottom w:val="0"/>
      <w:divBdr>
        <w:top w:val="none" w:sz="0" w:space="0" w:color="auto"/>
        <w:left w:val="none" w:sz="0" w:space="0" w:color="auto"/>
        <w:bottom w:val="none" w:sz="0" w:space="0" w:color="auto"/>
        <w:right w:val="none" w:sz="0" w:space="0" w:color="auto"/>
      </w:divBdr>
    </w:div>
    <w:div w:id="1904486028">
      <w:bodyDiv w:val="1"/>
      <w:marLeft w:val="0"/>
      <w:marRight w:val="0"/>
      <w:marTop w:val="0"/>
      <w:marBottom w:val="0"/>
      <w:divBdr>
        <w:top w:val="none" w:sz="0" w:space="0" w:color="auto"/>
        <w:left w:val="none" w:sz="0" w:space="0" w:color="auto"/>
        <w:bottom w:val="none" w:sz="0" w:space="0" w:color="auto"/>
        <w:right w:val="none" w:sz="0" w:space="0" w:color="auto"/>
      </w:divBdr>
    </w:div>
    <w:div w:id="1926256116">
      <w:bodyDiv w:val="1"/>
      <w:marLeft w:val="0"/>
      <w:marRight w:val="0"/>
      <w:marTop w:val="0"/>
      <w:marBottom w:val="0"/>
      <w:divBdr>
        <w:top w:val="none" w:sz="0" w:space="0" w:color="auto"/>
        <w:left w:val="none" w:sz="0" w:space="0" w:color="auto"/>
        <w:bottom w:val="none" w:sz="0" w:space="0" w:color="auto"/>
        <w:right w:val="none" w:sz="0" w:space="0" w:color="auto"/>
      </w:divBdr>
    </w:div>
    <w:div w:id="1986082431">
      <w:bodyDiv w:val="1"/>
      <w:marLeft w:val="0"/>
      <w:marRight w:val="0"/>
      <w:marTop w:val="0"/>
      <w:marBottom w:val="0"/>
      <w:divBdr>
        <w:top w:val="none" w:sz="0" w:space="0" w:color="auto"/>
        <w:left w:val="none" w:sz="0" w:space="0" w:color="auto"/>
        <w:bottom w:val="none" w:sz="0" w:space="0" w:color="auto"/>
        <w:right w:val="none" w:sz="0" w:space="0" w:color="auto"/>
      </w:divBdr>
    </w:div>
    <w:div w:id="2060547982">
      <w:bodyDiv w:val="1"/>
      <w:marLeft w:val="0"/>
      <w:marRight w:val="0"/>
      <w:marTop w:val="0"/>
      <w:marBottom w:val="0"/>
      <w:divBdr>
        <w:top w:val="none" w:sz="0" w:space="0" w:color="auto"/>
        <w:left w:val="none" w:sz="0" w:space="0" w:color="auto"/>
        <w:bottom w:val="none" w:sz="0" w:space="0" w:color="auto"/>
        <w:right w:val="none" w:sz="0" w:space="0" w:color="auto"/>
      </w:divBdr>
    </w:div>
    <w:div w:id="2079983332">
      <w:bodyDiv w:val="1"/>
      <w:marLeft w:val="0"/>
      <w:marRight w:val="0"/>
      <w:marTop w:val="0"/>
      <w:marBottom w:val="0"/>
      <w:divBdr>
        <w:top w:val="none" w:sz="0" w:space="0" w:color="auto"/>
        <w:left w:val="none" w:sz="0" w:space="0" w:color="auto"/>
        <w:bottom w:val="none" w:sz="0" w:space="0" w:color="auto"/>
        <w:right w:val="none" w:sz="0" w:space="0" w:color="auto"/>
      </w:divBdr>
    </w:div>
    <w:div w:id="2092460678">
      <w:bodyDiv w:val="1"/>
      <w:marLeft w:val="0"/>
      <w:marRight w:val="0"/>
      <w:marTop w:val="0"/>
      <w:marBottom w:val="0"/>
      <w:divBdr>
        <w:top w:val="none" w:sz="0" w:space="0" w:color="auto"/>
        <w:left w:val="none" w:sz="0" w:space="0" w:color="auto"/>
        <w:bottom w:val="none" w:sz="0" w:space="0" w:color="auto"/>
        <w:right w:val="none" w:sz="0" w:space="0" w:color="auto"/>
      </w:divBdr>
    </w:div>
    <w:div w:id="21278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minsvyaz.ru/reestr/9341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2C2318BBABBCC78296798620D5AAADAAE2EF7750FDDFD170644ED35B8DB0659F46760DE0BC1C17BA623C8213907BEA62021FE8169994E7FF05189AAF269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ers-irk.ru/samaya-energoeffektivnaya-shkol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rkobl.ru/sites/kdnizp/vestnik/" TargetMode="External"/><Relationship Id="rId4" Type="http://schemas.openxmlformats.org/officeDocument/2006/relationships/settings" Target="settings.xml"/><Relationship Id="rId9" Type="http://schemas.openxmlformats.org/officeDocument/2006/relationships/hyperlink" Target="https://cloud.mail.ru/public/5GTe/4cvxpK9kv"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CC133-3FF0-46D6-8EF4-3D205140D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Pages>
  <Words>121790</Words>
  <Characters>694205</Characters>
  <Application>Microsoft Office Word</Application>
  <DocSecurity>0</DocSecurity>
  <Lines>5785</Lines>
  <Paragraphs>1628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o.teterina</dc:creator>
  <cp:lastModifiedBy>Илья Игоревич Трифонов</cp:lastModifiedBy>
  <cp:revision>67</cp:revision>
  <cp:lastPrinted>2019-04-19T11:09:00Z</cp:lastPrinted>
  <dcterms:created xsi:type="dcterms:W3CDTF">2020-05-09T05:23:00Z</dcterms:created>
  <dcterms:modified xsi:type="dcterms:W3CDTF">2020-05-14T02:22:00Z</dcterms:modified>
</cp:coreProperties>
</file>