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E55745" w:rsidRPr="00EA6C0C" w:rsidRDefault="00E55745" w:rsidP="00721B2F">
      <w:pPr>
        <w:autoSpaceDE w:val="0"/>
        <w:autoSpaceDN w:val="0"/>
        <w:adjustRightInd w:val="0"/>
        <w:spacing w:after="0" w:line="240" w:lineRule="auto"/>
        <w:jc w:val="center"/>
        <w:rPr>
          <w:rFonts w:ascii="Times New Roman" w:hAnsi="Times New Roman" w:cs="Times New Roman"/>
          <w:b/>
          <w:sz w:val="72"/>
          <w:szCs w:val="72"/>
        </w:rPr>
      </w:pPr>
      <w:r w:rsidRPr="00EA6C0C">
        <w:rPr>
          <w:rFonts w:ascii="Times New Roman" w:hAnsi="Times New Roman" w:cs="Times New Roman"/>
          <w:b/>
          <w:sz w:val="72"/>
          <w:szCs w:val="72"/>
        </w:rPr>
        <w:t>СВОДНЫЙ ГОДОВОЙ ДОКЛАД</w:t>
      </w:r>
    </w:p>
    <w:p w:rsidR="00A953BE" w:rsidRPr="00EA6C0C" w:rsidRDefault="00A953BE" w:rsidP="00721B2F">
      <w:pPr>
        <w:autoSpaceDE w:val="0"/>
        <w:autoSpaceDN w:val="0"/>
        <w:adjustRightInd w:val="0"/>
        <w:spacing w:after="0" w:line="240" w:lineRule="auto"/>
        <w:jc w:val="center"/>
        <w:rPr>
          <w:rFonts w:ascii="Times New Roman" w:hAnsi="Times New Roman" w:cs="Times New Roman"/>
          <w:b/>
          <w:sz w:val="72"/>
          <w:szCs w:val="72"/>
        </w:rPr>
      </w:pPr>
    </w:p>
    <w:p w:rsidR="00B53F3A" w:rsidRPr="00EA6C0C" w:rsidRDefault="00E55745" w:rsidP="00721B2F">
      <w:pPr>
        <w:autoSpaceDE w:val="0"/>
        <w:autoSpaceDN w:val="0"/>
        <w:adjustRightInd w:val="0"/>
        <w:spacing w:after="0" w:line="240" w:lineRule="auto"/>
        <w:jc w:val="center"/>
        <w:rPr>
          <w:rFonts w:ascii="Times New Roman" w:hAnsi="Times New Roman" w:cs="Times New Roman"/>
          <w:b/>
          <w:sz w:val="28"/>
          <w:szCs w:val="28"/>
        </w:rPr>
      </w:pPr>
      <w:r w:rsidRPr="00EA6C0C">
        <w:rPr>
          <w:rFonts w:ascii="Times New Roman" w:hAnsi="Times New Roman" w:cs="Times New Roman"/>
          <w:b/>
          <w:sz w:val="72"/>
          <w:szCs w:val="72"/>
        </w:rPr>
        <w:t>о ходе реализации и об оценке эффективности государственных программ</w:t>
      </w:r>
      <w:r w:rsidR="004D4630" w:rsidRPr="00EA6C0C">
        <w:rPr>
          <w:rFonts w:ascii="Times New Roman" w:hAnsi="Times New Roman" w:cs="Times New Roman"/>
          <w:b/>
          <w:sz w:val="72"/>
          <w:szCs w:val="72"/>
        </w:rPr>
        <w:t xml:space="preserve"> Иркутской области</w:t>
      </w:r>
      <w:r w:rsidRPr="00EA6C0C">
        <w:rPr>
          <w:rFonts w:ascii="Times New Roman" w:hAnsi="Times New Roman" w:cs="Times New Roman"/>
          <w:b/>
          <w:sz w:val="28"/>
          <w:szCs w:val="28"/>
        </w:rPr>
        <w:t xml:space="preserve"> </w:t>
      </w:r>
    </w:p>
    <w:p w:rsidR="00A953BE" w:rsidRPr="00EA6C0C" w:rsidRDefault="00A953BE" w:rsidP="00721B2F">
      <w:pPr>
        <w:autoSpaceDE w:val="0"/>
        <w:autoSpaceDN w:val="0"/>
        <w:adjustRightInd w:val="0"/>
        <w:spacing w:after="0" w:line="240" w:lineRule="auto"/>
        <w:jc w:val="center"/>
        <w:rPr>
          <w:rFonts w:ascii="Times New Roman" w:hAnsi="Times New Roman" w:cs="Times New Roman"/>
          <w:b/>
          <w:sz w:val="48"/>
          <w:szCs w:val="48"/>
        </w:rPr>
      </w:pPr>
    </w:p>
    <w:p w:rsidR="00E55745" w:rsidRPr="00EA6C0C" w:rsidRDefault="00E55745" w:rsidP="00721B2F">
      <w:pPr>
        <w:autoSpaceDE w:val="0"/>
        <w:autoSpaceDN w:val="0"/>
        <w:adjustRightInd w:val="0"/>
        <w:spacing w:after="0" w:line="240" w:lineRule="auto"/>
        <w:jc w:val="center"/>
        <w:rPr>
          <w:rFonts w:ascii="Times New Roman" w:hAnsi="Times New Roman" w:cs="Times New Roman"/>
          <w:b/>
          <w:sz w:val="48"/>
          <w:szCs w:val="48"/>
        </w:rPr>
      </w:pPr>
      <w:r w:rsidRPr="00EA6C0C">
        <w:rPr>
          <w:rFonts w:ascii="Times New Roman" w:hAnsi="Times New Roman" w:cs="Times New Roman"/>
          <w:b/>
          <w:sz w:val="48"/>
          <w:szCs w:val="48"/>
        </w:rPr>
        <w:t>по итогам 201</w:t>
      </w:r>
      <w:r w:rsidR="00E2531F" w:rsidRPr="00EA6C0C">
        <w:rPr>
          <w:rFonts w:ascii="Times New Roman" w:hAnsi="Times New Roman" w:cs="Times New Roman"/>
          <w:b/>
          <w:sz w:val="48"/>
          <w:szCs w:val="48"/>
        </w:rPr>
        <w:t>5</w:t>
      </w:r>
      <w:r w:rsidRPr="00EA6C0C">
        <w:rPr>
          <w:rFonts w:ascii="Times New Roman" w:hAnsi="Times New Roman" w:cs="Times New Roman"/>
          <w:b/>
          <w:sz w:val="48"/>
          <w:szCs w:val="48"/>
        </w:rPr>
        <w:t xml:space="preserve"> года</w:t>
      </w:r>
    </w:p>
    <w:p w:rsidR="00B53F3A" w:rsidRPr="00EA6C0C" w:rsidRDefault="00B53F3A" w:rsidP="00721B2F">
      <w:pPr>
        <w:autoSpaceDE w:val="0"/>
        <w:autoSpaceDN w:val="0"/>
        <w:adjustRightInd w:val="0"/>
        <w:spacing w:after="0" w:line="240" w:lineRule="auto"/>
        <w:jc w:val="center"/>
        <w:rPr>
          <w:rFonts w:ascii="Times New Roman" w:hAnsi="Times New Roman" w:cs="Times New Roman"/>
          <w:b/>
          <w:sz w:val="48"/>
          <w:szCs w:val="48"/>
        </w:rPr>
      </w:pPr>
    </w:p>
    <w:p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4E364B" w:rsidRPr="00EA6C0C" w:rsidRDefault="004E364B" w:rsidP="00721B2F">
      <w:pPr>
        <w:autoSpaceDE w:val="0"/>
        <w:autoSpaceDN w:val="0"/>
        <w:adjustRightInd w:val="0"/>
        <w:spacing w:after="0" w:line="240" w:lineRule="auto"/>
        <w:jc w:val="center"/>
        <w:rPr>
          <w:rFonts w:ascii="Times New Roman" w:hAnsi="Times New Roman" w:cs="Times New Roman"/>
          <w:b/>
          <w:sz w:val="28"/>
          <w:szCs w:val="28"/>
        </w:rPr>
      </w:pPr>
    </w:p>
    <w:p w:rsidR="00BA3952" w:rsidRPr="00EA6C0C" w:rsidRDefault="00417411" w:rsidP="004E364B">
      <w:pPr>
        <w:autoSpaceDE w:val="0"/>
        <w:autoSpaceDN w:val="0"/>
        <w:adjustRightInd w:val="0"/>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t xml:space="preserve">Апрель, </w:t>
      </w:r>
      <w:r w:rsidR="00BA3952" w:rsidRPr="00EA6C0C">
        <w:rPr>
          <w:rFonts w:ascii="Times New Roman" w:hAnsi="Times New Roman" w:cs="Times New Roman"/>
          <w:b/>
          <w:sz w:val="28"/>
          <w:szCs w:val="28"/>
        </w:rPr>
        <w:t>2016 год</w:t>
      </w:r>
    </w:p>
    <w:p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rsidR="00B53F3A" w:rsidRPr="007C65BB" w:rsidRDefault="00052893" w:rsidP="00721B2F">
      <w:pPr>
        <w:autoSpaceDE w:val="0"/>
        <w:autoSpaceDN w:val="0"/>
        <w:adjustRightInd w:val="0"/>
        <w:spacing w:after="0" w:line="240" w:lineRule="auto"/>
        <w:jc w:val="center"/>
        <w:rPr>
          <w:rFonts w:ascii="Times New Roman" w:hAnsi="Times New Roman" w:cs="Times New Roman"/>
          <w:b/>
          <w:sz w:val="32"/>
          <w:szCs w:val="32"/>
        </w:rPr>
      </w:pPr>
      <w:r w:rsidRPr="007C65BB">
        <w:rPr>
          <w:rFonts w:ascii="Times New Roman" w:hAnsi="Times New Roman" w:cs="Times New Roman"/>
          <w:b/>
          <w:sz w:val="32"/>
          <w:szCs w:val="32"/>
        </w:rPr>
        <w:lastRenderedPageBreak/>
        <w:t>Содержание</w:t>
      </w:r>
    </w:p>
    <w:p w:rsidR="00E55745" w:rsidRPr="00EA6C0C" w:rsidRDefault="00E55745" w:rsidP="00E55745">
      <w:pPr>
        <w:autoSpaceDE w:val="0"/>
        <w:autoSpaceDN w:val="0"/>
        <w:adjustRightInd w:val="0"/>
        <w:spacing w:after="0" w:line="240" w:lineRule="auto"/>
        <w:ind w:firstLine="540"/>
        <w:jc w:val="both"/>
        <w:rPr>
          <w:rFonts w:ascii="Calibri" w:hAnsi="Calibri" w:cs="Calibri"/>
        </w:rPr>
      </w:pPr>
    </w:p>
    <w:tbl>
      <w:tblPr>
        <w:tblpPr w:leftFromText="180" w:rightFromText="180" w:vertAnchor="text" w:tblpXSpec="center" w:tblpY="1"/>
        <w:tblOverlap w:val="never"/>
        <w:tblW w:w="0" w:type="auto"/>
        <w:jc w:val="center"/>
        <w:tblLayout w:type="fixed"/>
        <w:tblLook w:val="0000" w:firstRow="0" w:lastRow="0" w:firstColumn="0" w:lastColumn="0" w:noHBand="0" w:noVBand="0"/>
      </w:tblPr>
      <w:tblGrid>
        <w:gridCol w:w="8479"/>
        <w:gridCol w:w="807"/>
      </w:tblGrid>
      <w:tr w:rsidR="006247AB" w:rsidRPr="00EA6C0C" w:rsidTr="004D4630">
        <w:trPr>
          <w:jc w:val="center"/>
        </w:trPr>
        <w:tc>
          <w:tcPr>
            <w:tcW w:w="8479" w:type="dxa"/>
          </w:tcPr>
          <w:p w:rsidR="006247AB" w:rsidRPr="00EA6C0C" w:rsidRDefault="006247AB" w:rsidP="006247AB">
            <w:pPr>
              <w:pStyle w:val="af6"/>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t>Раздел</w:t>
            </w:r>
          </w:p>
        </w:tc>
        <w:tc>
          <w:tcPr>
            <w:tcW w:w="807" w:type="dxa"/>
            <w:vAlign w:val="center"/>
          </w:tcPr>
          <w:p w:rsidR="006247AB" w:rsidRPr="00EA6C0C" w:rsidRDefault="006247AB" w:rsidP="006247AB">
            <w:pPr>
              <w:pStyle w:val="af6"/>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t>Стр.</w:t>
            </w:r>
          </w:p>
        </w:tc>
      </w:tr>
      <w:tr w:rsidR="006247AB" w:rsidRPr="00EA6C0C" w:rsidTr="004D4630">
        <w:trPr>
          <w:jc w:val="center"/>
        </w:trPr>
        <w:tc>
          <w:tcPr>
            <w:tcW w:w="8479" w:type="dxa"/>
          </w:tcPr>
          <w:p w:rsidR="006247AB" w:rsidRPr="00EA6C0C" w:rsidRDefault="006247AB" w:rsidP="004D4630">
            <w:pPr>
              <w:pStyle w:val="af6"/>
              <w:spacing w:before="120" w:line="240" w:lineRule="auto"/>
              <w:jc w:val="both"/>
              <w:rPr>
                <w:rFonts w:ascii="Times New Roman" w:hAnsi="Times New Roman" w:cs="Times New Roman"/>
                <w:b/>
                <w:sz w:val="28"/>
                <w:szCs w:val="28"/>
              </w:rPr>
            </w:pPr>
            <w:r w:rsidRPr="00EA6C0C">
              <w:rPr>
                <w:rFonts w:ascii="Times New Roman" w:hAnsi="Times New Roman" w:cs="Times New Roman"/>
                <w:sz w:val="28"/>
                <w:szCs w:val="28"/>
              </w:rPr>
              <w:t>1. Сведения о результатах реализации государственных программ за отчетный год</w:t>
            </w:r>
          </w:p>
        </w:tc>
        <w:tc>
          <w:tcPr>
            <w:tcW w:w="807" w:type="dxa"/>
            <w:vAlign w:val="center"/>
          </w:tcPr>
          <w:p w:rsidR="006247AB" w:rsidRPr="00EA6C0C" w:rsidRDefault="005215FC" w:rsidP="004D4630">
            <w:pPr>
              <w:pStyle w:val="af6"/>
              <w:spacing w:before="120" w:line="240" w:lineRule="auto"/>
              <w:jc w:val="center"/>
              <w:rPr>
                <w:rFonts w:ascii="Times New Roman" w:hAnsi="Times New Roman" w:cs="Times New Roman"/>
                <w:b/>
                <w:sz w:val="28"/>
                <w:szCs w:val="28"/>
              </w:rPr>
            </w:pPr>
            <w:r w:rsidRPr="00EA6C0C">
              <w:rPr>
                <w:rFonts w:ascii="Times New Roman" w:hAnsi="Times New Roman" w:cs="Times New Roman"/>
                <w:sz w:val="28"/>
                <w:szCs w:val="28"/>
              </w:rPr>
              <w:t>3</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 </w:t>
            </w:r>
            <w:r w:rsidR="006247AB" w:rsidRPr="00EA6C0C">
              <w:rPr>
                <w:rFonts w:ascii="Times New Roman" w:hAnsi="Times New Roman" w:cs="Times New Roman"/>
                <w:sz w:val="24"/>
                <w:szCs w:val="24"/>
              </w:rPr>
              <w:t>Развитие образования</w:t>
            </w:r>
          </w:p>
        </w:tc>
        <w:tc>
          <w:tcPr>
            <w:tcW w:w="807" w:type="dxa"/>
            <w:vAlign w:val="center"/>
          </w:tcPr>
          <w:p w:rsidR="006247AB" w:rsidRPr="00EA6C0C" w:rsidRDefault="005215FC" w:rsidP="006247AB">
            <w:pPr>
              <w:pStyle w:val="af6"/>
              <w:spacing w:after="0" w:line="240" w:lineRule="auto"/>
              <w:jc w:val="center"/>
              <w:rPr>
                <w:rFonts w:ascii="Times New Roman" w:hAnsi="Times New Roman" w:cs="Times New Roman"/>
                <w:b/>
                <w:sz w:val="24"/>
                <w:szCs w:val="24"/>
              </w:rPr>
            </w:pPr>
            <w:r w:rsidRPr="00EA6C0C">
              <w:rPr>
                <w:rFonts w:ascii="Times New Roman" w:hAnsi="Times New Roman" w:cs="Times New Roman"/>
                <w:sz w:val="24"/>
                <w:szCs w:val="24"/>
              </w:rPr>
              <w:t>3</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1.2. </w:t>
            </w:r>
            <w:r w:rsidR="006247AB" w:rsidRPr="00EA6C0C">
              <w:rPr>
                <w:rFonts w:ascii="Times New Roman" w:hAnsi="Times New Roman" w:cs="Times New Roman"/>
                <w:sz w:val="24"/>
                <w:szCs w:val="24"/>
              </w:rPr>
              <w:t>Развитие здравоохранения</w:t>
            </w:r>
          </w:p>
        </w:tc>
        <w:tc>
          <w:tcPr>
            <w:tcW w:w="807" w:type="dxa"/>
            <w:vAlign w:val="center"/>
          </w:tcPr>
          <w:p w:rsidR="006247AB" w:rsidRPr="00EA6C0C" w:rsidRDefault="005215FC" w:rsidP="00934F94">
            <w:pPr>
              <w:pStyle w:val="af6"/>
              <w:spacing w:after="0" w:line="240" w:lineRule="auto"/>
              <w:jc w:val="center"/>
              <w:rPr>
                <w:rFonts w:ascii="Times New Roman" w:hAnsi="Times New Roman" w:cs="Times New Roman"/>
                <w:sz w:val="24"/>
                <w:szCs w:val="24"/>
              </w:rPr>
            </w:pPr>
            <w:r w:rsidRPr="00EA6C0C">
              <w:rPr>
                <w:rFonts w:ascii="Times New Roman" w:hAnsi="Times New Roman" w:cs="Times New Roman"/>
                <w:sz w:val="24"/>
                <w:szCs w:val="24"/>
              </w:rPr>
              <w:t>3</w:t>
            </w:r>
            <w:r w:rsidR="00934F94">
              <w:rPr>
                <w:rFonts w:ascii="Times New Roman" w:hAnsi="Times New Roman" w:cs="Times New Roman"/>
                <w:sz w:val="24"/>
                <w:szCs w:val="24"/>
              </w:rPr>
              <w:t>2</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1.3. </w:t>
            </w:r>
            <w:r w:rsidR="006247AB" w:rsidRPr="00EA6C0C">
              <w:rPr>
                <w:rFonts w:ascii="Times New Roman" w:hAnsi="Times New Roman" w:cs="Times New Roman"/>
                <w:sz w:val="24"/>
                <w:szCs w:val="24"/>
              </w:rPr>
              <w:t>Социальная поддержка населения</w:t>
            </w:r>
          </w:p>
        </w:tc>
        <w:tc>
          <w:tcPr>
            <w:tcW w:w="807" w:type="dxa"/>
            <w:vAlign w:val="center"/>
          </w:tcPr>
          <w:p w:rsidR="006247AB" w:rsidRPr="00EA6C0C" w:rsidRDefault="00934F94" w:rsidP="006247AB">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39</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1.4. </w:t>
            </w:r>
            <w:r w:rsidR="006247AB" w:rsidRPr="00EA6C0C">
              <w:rPr>
                <w:rFonts w:ascii="Times New Roman" w:hAnsi="Times New Roman" w:cs="Times New Roman"/>
                <w:sz w:val="24"/>
                <w:szCs w:val="24"/>
              </w:rPr>
              <w:t>Развитие физической культуры и спорта</w:t>
            </w:r>
          </w:p>
        </w:tc>
        <w:tc>
          <w:tcPr>
            <w:tcW w:w="807" w:type="dxa"/>
            <w:vAlign w:val="center"/>
          </w:tcPr>
          <w:p w:rsidR="006247AB" w:rsidRPr="00EA6C0C" w:rsidRDefault="005215FC" w:rsidP="006970DC">
            <w:pPr>
              <w:pStyle w:val="af6"/>
              <w:spacing w:after="0" w:line="240" w:lineRule="auto"/>
              <w:jc w:val="center"/>
              <w:rPr>
                <w:rFonts w:ascii="Times New Roman" w:hAnsi="Times New Roman" w:cs="Times New Roman"/>
                <w:sz w:val="24"/>
                <w:szCs w:val="24"/>
              </w:rPr>
            </w:pPr>
            <w:r w:rsidRPr="00EA6C0C">
              <w:rPr>
                <w:rFonts w:ascii="Times New Roman" w:hAnsi="Times New Roman" w:cs="Times New Roman"/>
                <w:sz w:val="24"/>
                <w:szCs w:val="24"/>
              </w:rPr>
              <w:t>6</w:t>
            </w:r>
            <w:r w:rsidR="006970DC">
              <w:rPr>
                <w:rFonts w:ascii="Times New Roman" w:hAnsi="Times New Roman" w:cs="Times New Roman"/>
                <w:sz w:val="24"/>
                <w:szCs w:val="24"/>
              </w:rPr>
              <w:t>6</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1.5. </w:t>
            </w:r>
            <w:r w:rsidR="006247AB" w:rsidRPr="00EA6C0C">
              <w:rPr>
                <w:rFonts w:ascii="Times New Roman" w:hAnsi="Times New Roman" w:cs="Times New Roman"/>
                <w:sz w:val="24"/>
                <w:szCs w:val="24"/>
              </w:rPr>
              <w:t>Развитие культуры</w:t>
            </w:r>
          </w:p>
        </w:tc>
        <w:tc>
          <w:tcPr>
            <w:tcW w:w="807" w:type="dxa"/>
            <w:vAlign w:val="center"/>
          </w:tcPr>
          <w:p w:rsidR="006247AB" w:rsidRPr="00EA6C0C" w:rsidRDefault="00934F94" w:rsidP="006970DC">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6970DC">
              <w:rPr>
                <w:rFonts w:ascii="Times New Roman" w:hAnsi="Times New Roman" w:cs="Times New Roman"/>
                <w:sz w:val="24"/>
                <w:szCs w:val="24"/>
              </w:rPr>
              <w:t>8</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1.6. </w:t>
            </w:r>
            <w:r w:rsidR="006247AB" w:rsidRPr="00EA6C0C">
              <w:rPr>
                <w:rFonts w:ascii="Times New Roman" w:hAnsi="Times New Roman" w:cs="Times New Roman"/>
                <w:sz w:val="24"/>
                <w:szCs w:val="24"/>
              </w:rPr>
              <w:t>Молодежная политика</w:t>
            </w:r>
          </w:p>
        </w:tc>
        <w:tc>
          <w:tcPr>
            <w:tcW w:w="807" w:type="dxa"/>
            <w:vAlign w:val="center"/>
          </w:tcPr>
          <w:p w:rsidR="006247AB" w:rsidRPr="00EA6C0C" w:rsidRDefault="0046476A" w:rsidP="00513BDD">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00513BDD">
              <w:rPr>
                <w:rFonts w:ascii="Times New Roman" w:hAnsi="Times New Roman" w:cs="Times New Roman"/>
                <w:sz w:val="24"/>
                <w:szCs w:val="24"/>
              </w:rPr>
              <w:t>1</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1.7. </w:t>
            </w:r>
            <w:r w:rsidR="006247AB" w:rsidRPr="00EA6C0C">
              <w:rPr>
                <w:rFonts w:ascii="Times New Roman" w:hAnsi="Times New Roman" w:cs="Times New Roman"/>
                <w:sz w:val="24"/>
                <w:szCs w:val="24"/>
              </w:rPr>
              <w:t>Укрепление единства российской нации и этнокультурное развитие народов Иркутской области</w:t>
            </w:r>
          </w:p>
        </w:tc>
        <w:tc>
          <w:tcPr>
            <w:tcW w:w="807" w:type="dxa"/>
            <w:vAlign w:val="center"/>
          </w:tcPr>
          <w:p w:rsidR="006247AB" w:rsidRPr="00EA6C0C" w:rsidRDefault="00934F94" w:rsidP="00700F94">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00700F94">
              <w:rPr>
                <w:rFonts w:ascii="Times New Roman" w:hAnsi="Times New Roman" w:cs="Times New Roman"/>
                <w:sz w:val="24"/>
                <w:szCs w:val="24"/>
              </w:rPr>
              <w:t>5</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1.8. </w:t>
            </w:r>
            <w:r w:rsidR="006247AB" w:rsidRPr="00EA6C0C">
              <w:rPr>
                <w:rFonts w:ascii="Times New Roman" w:hAnsi="Times New Roman" w:cs="Times New Roman"/>
                <w:sz w:val="24"/>
                <w:szCs w:val="24"/>
              </w:rPr>
              <w:t>Развитие жилищно-коммунального хозяйства Иркутской области</w:t>
            </w:r>
          </w:p>
        </w:tc>
        <w:tc>
          <w:tcPr>
            <w:tcW w:w="807" w:type="dxa"/>
            <w:vAlign w:val="center"/>
          </w:tcPr>
          <w:p w:rsidR="006247AB" w:rsidRPr="00EA6C0C" w:rsidRDefault="00D721B3" w:rsidP="00700F94">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r w:rsidR="00700F94">
              <w:rPr>
                <w:rFonts w:ascii="Times New Roman" w:hAnsi="Times New Roman" w:cs="Times New Roman"/>
                <w:sz w:val="24"/>
                <w:szCs w:val="24"/>
              </w:rPr>
              <w:t>4</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1.9. </w:t>
            </w:r>
            <w:r w:rsidR="006247AB" w:rsidRPr="00EA6C0C">
              <w:rPr>
                <w:rFonts w:ascii="Times New Roman" w:hAnsi="Times New Roman" w:cs="Times New Roman"/>
                <w:sz w:val="24"/>
                <w:szCs w:val="24"/>
              </w:rPr>
              <w:t>Развитие транспортного комплекса Иркутской области</w:t>
            </w:r>
          </w:p>
        </w:tc>
        <w:tc>
          <w:tcPr>
            <w:tcW w:w="807" w:type="dxa"/>
            <w:vAlign w:val="center"/>
          </w:tcPr>
          <w:p w:rsidR="006247AB" w:rsidRPr="00EA6C0C" w:rsidRDefault="00DA6E26" w:rsidP="00700F94">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r w:rsidR="00700F94">
              <w:rPr>
                <w:rFonts w:ascii="Times New Roman" w:hAnsi="Times New Roman" w:cs="Times New Roman"/>
                <w:sz w:val="24"/>
                <w:szCs w:val="24"/>
              </w:rPr>
              <w:t>0</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1.10. </w:t>
            </w:r>
            <w:r w:rsidR="006247AB" w:rsidRPr="00EA6C0C">
              <w:rPr>
                <w:rFonts w:ascii="Times New Roman" w:hAnsi="Times New Roman" w:cs="Times New Roman"/>
                <w:sz w:val="24"/>
                <w:szCs w:val="24"/>
              </w:rPr>
              <w:t>Развитие дорожного хозяйства</w:t>
            </w:r>
          </w:p>
        </w:tc>
        <w:tc>
          <w:tcPr>
            <w:tcW w:w="807" w:type="dxa"/>
            <w:vAlign w:val="center"/>
          </w:tcPr>
          <w:p w:rsidR="006247AB" w:rsidRPr="00EA6C0C" w:rsidRDefault="00DA6E26" w:rsidP="00700F94">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r w:rsidR="00700F94">
              <w:rPr>
                <w:rFonts w:ascii="Times New Roman" w:hAnsi="Times New Roman" w:cs="Times New Roman"/>
                <w:sz w:val="24"/>
                <w:szCs w:val="24"/>
              </w:rPr>
              <w:t>3</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1.11. </w:t>
            </w:r>
            <w:r w:rsidR="006247AB" w:rsidRPr="00EA6C0C">
              <w:rPr>
                <w:rFonts w:ascii="Times New Roman" w:hAnsi="Times New Roman" w:cs="Times New Roman"/>
                <w:sz w:val="24"/>
                <w:szCs w:val="24"/>
              </w:rPr>
              <w:t>Доступное жилье</w:t>
            </w:r>
          </w:p>
        </w:tc>
        <w:tc>
          <w:tcPr>
            <w:tcW w:w="807" w:type="dxa"/>
            <w:vAlign w:val="center"/>
          </w:tcPr>
          <w:p w:rsidR="006247AB" w:rsidRPr="00EA6C0C" w:rsidRDefault="00DA6E26" w:rsidP="00700F94">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6970DC">
              <w:rPr>
                <w:rFonts w:ascii="Times New Roman" w:hAnsi="Times New Roman" w:cs="Times New Roman"/>
                <w:sz w:val="24"/>
                <w:szCs w:val="24"/>
              </w:rPr>
              <w:t>1</w:t>
            </w:r>
            <w:r w:rsidR="00700F94">
              <w:rPr>
                <w:rFonts w:ascii="Times New Roman" w:hAnsi="Times New Roman" w:cs="Times New Roman"/>
                <w:sz w:val="24"/>
                <w:szCs w:val="24"/>
              </w:rPr>
              <w:t>7</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1.12. </w:t>
            </w:r>
            <w:r w:rsidR="006247AB" w:rsidRPr="00EA6C0C">
              <w:rPr>
                <w:rFonts w:ascii="Times New Roman" w:hAnsi="Times New Roman" w:cs="Times New Roman"/>
                <w:sz w:val="24"/>
                <w:szCs w:val="24"/>
              </w:rPr>
              <w:t>Охрана окружающей среды</w:t>
            </w:r>
          </w:p>
        </w:tc>
        <w:tc>
          <w:tcPr>
            <w:tcW w:w="807" w:type="dxa"/>
            <w:vAlign w:val="center"/>
          </w:tcPr>
          <w:p w:rsidR="006247AB" w:rsidRPr="00EA6C0C" w:rsidRDefault="006D7625" w:rsidP="00700F94">
            <w:pPr>
              <w:pStyle w:val="af6"/>
              <w:spacing w:after="0" w:line="240" w:lineRule="auto"/>
              <w:jc w:val="center"/>
              <w:rPr>
                <w:rFonts w:ascii="Times New Roman" w:hAnsi="Times New Roman" w:cs="Times New Roman"/>
                <w:sz w:val="24"/>
                <w:szCs w:val="24"/>
              </w:rPr>
            </w:pPr>
            <w:r w:rsidRPr="00EA6C0C">
              <w:rPr>
                <w:rFonts w:ascii="Times New Roman" w:hAnsi="Times New Roman" w:cs="Times New Roman"/>
                <w:sz w:val="24"/>
                <w:szCs w:val="24"/>
              </w:rPr>
              <w:t>1</w:t>
            </w:r>
            <w:r w:rsidR="00934F94">
              <w:rPr>
                <w:rFonts w:ascii="Times New Roman" w:hAnsi="Times New Roman" w:cs="Times New Roman"/>
                <w:sz w:val="24"/>
                <w:szCs w:val="24"/>
              </w:rPr>
              <w:t>2</w:t>
            </w:r>
            <w:r w:rsidR="00700F94">
              <w:rPr>
                <w:rFonts w:ascii="Times New Roman" w:hAnsi="Times New Roman" w:cs="Times New Roman"/>
                <w:sz w:val="24"/>
                <w:szCs w:val="24"/>
              </w:rPr>
              <w:t>5</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1.13. </w:t>
            </w:r>
            <w:r w:rsidR="006247AB" w:rsidRPr="00EA6C0C">
              <w:rPr>
                <w:rFonts w:ascii="Times New Roman" w:hAnsi="Times New Roman" w:cs="Times New Roman"/>
                <w:sz w:val="24"/>
                <w:szCs w:val="24"/>
              </w:rPr>
              <w:t>Обеспечение комплексных мер противодействия чрезвычайным ситуациям природного, техногенного и бытового характера</w:t>
            </w:r>
          </w:p>
        </w:tc>
        <w:tc>
          <w:tcPr>
            <w:tcW w:w="807" w:type="dxa"/>
            <w:vAlign w:val="center"/>
          </w:tcPr>
          <w:p w:rsidR="006247AB" w:rsidRPr="00EA6C0C" w:rsidRDefault="00DD14A6" w:rsidP="00700F94">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513BDD">
              <w:rPr>
                <w:rFonts w:ascii="Times New Roman" w:hAnsi="Times New Roman" w:cs="Times New Roman"/>
                <w:sz w:val="24"/>
                <w:szCs w:val="24"/>
              </w:rPr>
              <w:t>2</w:t>
            </w:r>
            <w:r w:rsidR="00700F94">
              <w:rPr>
                <w:rFonts w:ascii="Times New Roman" w:hAnsi="Times New Roman" w:cs="Times New Roman"/>
                <w:sz w:val="24"/>
                <w:szCs w:val="24"/>
              </w:rPr>
              <w:t>8</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1.14. </w:t>
            </w:r>
            <w:r w:rsidR="006247AB" w:rsidRPr="00EA6C0C">
              <w:rPr>
                <w:rFonts w:ascii="Times New Roman" w:hAnsi="Times New Roman" w:cs="Times New Roman"/>
                <w:sz w:val="24"/>
                <w:szCs w:val="24"/>
              </w:rPr>
              <w:t>Профилактика преступлений и иных правонарушений в Иркутской области</w:t>
            </w:r>
          </w:p>
        </w:tc>
        <w:tc>
          <w:tcPr>
            <w:tcW w:w="807" w:type="dxa"/>
            <w:vAlign w:val="center"/>
          </w:tcPr>
          <w:p w:rsidR="006247AB" w:rsidRPr="00EA6C0C" w:rsidRDefault="00DD14A6" w:rsidP="00336DDE">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513BDD">
              <w:rPr>
                <w:rFonts w:ascii="Times New Roman" w:hAnsi="Times New Roman" w:cs="Times New Roman"/>
                <w:sz w:val="24"/>
                <w:szCs w:val="24"/>
              </w:rPr>
              <w:t>3</w:t>
            </w:r>
            <w:r w:rsidR="00336DDE">
              <w:rPr>
                <w:rFonts w:ascii="Times New Roman" w:hAnsi="Times New Roman" w:cs="Times New Roman"/>
                <w:sz w:val="24"/>
                <w:szCs w:val="24"/>
              </w:rPr>
              <w:t>7</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1.15. </w:t>
            </w:r>
            <w:r w:rsidR="006247AB" w:rsidRPr="00EA6C0C">
              <w:rPr>
                <w:rFonts w:ascii="Times New Roman" w:hAnsi="Times New Roman" w:cs="Times New Roman"/>
                <w:sz w:val="24"/>
                <w:szCs w:val="24"/>
              </w:rPr>
              <w:t>Труд и занятость</w:t>
            </w:r>
          </w:p>
        </w:tc>
        <w:tc>
          <w:tcPr>
            <w:tcW w:w="807" w:type="dxa"/>
            <w:vAlign w:val="center"/>
          </w:tcPr>
          <w:p w:rsidR="006247AB" w:rsidRPr="00EA6C0C" w:rsidRDefault="008A3293" w:rsidP="00C749E6">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C749E6">
              <w:rPr>
                <w:rFonts w:ascii="Times New Roman" w:hAnsi="Times New Roman" w:cs="Times New Roman"/>
                <w:sz w:val="24"/>
                <w:szCs w:val="24"/>
              </w:rPr>
              <w:t>1</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1.16. </w:t>
            </w:r>
            <w:r w:rsidR="006247AB" w:rsidRPr="00EA6C0C">
              <w:rPr>
                <w:rFonts w:ascii="Times New Roman" w:hAnsi="Times New Roman" w:cs="Times New Roman"/>
                <w:sz w:val="24"/>
                <w:szCs w:val="24"/>
              </w:rPr>
              <w:t>Развитие сельского хозяйства и регулирование рынков сельскохозяйственной продукции, сырья и продовольствия</w:t>
            </w:r>
          </w:p>
        </w:tc>
        <w:tc>
          <w:tcPr>
            <w:tcW w:w="807" w:type="dxa"/>
            <w:vAlign w:val="center"/>
          </w:tcPr>
          <w:p w:rsidR="006247AB" w:rsidRPr="00EA6C0C" w:rsidRDefault="00B20AF1" w:rsidP="000A04EC">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700F94">
              <w:rPr>
                <w:rFonts w:ascii="Times New Roman" w:hAnsi="Times New Roman" w:cs="Times New Roman"/>
                <w:sz w:val="24"/>
                <w:szCs w:val="24"/>
              </w:rPr>
              <w:t>4</w:t>
            </w:r>
            <w:r w:rsidR="000A04EC">
              <w:rPr>
                <w:rFonts w:ascii="Times New Roman" w:hAnsi="Times New Roman" w:cs="Times New Roman"/>
                <w:sz w:val="24"/>
                <w:szCs w:val="24"/>
              </w:rPr>
              <w:t>7</w:t>
            </w:r>
          </w:p>
        </w:tc>
      </w:tr>
      <w:tr w:rsidR="006247AB" w:rsidRPr="00EA6C0C" w:rsidTr="004D4630">
        <w:trPr>
          <w:trHeight w:val="294"/>
          <w:jc w:val="center"/>
        </w:trPr>
        <w:tc>
          <w:tcPr>
            <w:tcW w:w="8479" w:type="dxa"/>
            <w:vAlign w:val="center"/>
          </w:tcPr>
          <w:p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1.17. </w:t>
            </w:r>
            <w:r w:rsidR="00C114EF" w:rsidRPr="00EA6C0C">
              <w:rPr>
                <w:rFonts w:ascii="Times New Roman" w:hAnsi="Times New Roman" w:cs="Times New Roman"/>
                <w:sz w:val="24"/>
                <w:szCs w:val="24"/>
              </w:rPr>
              <w:t>Экономическое развитие и инновационная экономика</w:t>
            </w:r>
          </w:p>
        </w:tc>
        <w:tc>
          <w:tcPr>
            <w:tcW w:w="807" w:type="dxa"/>
            <w:vAlign w:val="center"/>
          </w:tcPr>
          <w:p w:rsidR="006247AB" w:rsidRPr="00EA6C0C" w:rsidRDefault="00B20AF1" w:rsidP="000A04EC">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r w:rsidR="000A04EC">
              <w:rPr>
                <w:rFonts w:ascii="Times New Roman" w:hAnsi="Times New Roman" w:cs="Times New Roman"/>
                <w:sz w:val="24"/>
                <w:szCs w:val="24"/>
              </w:rPr>
              <w:t>1</w:t>
            </w:r>
          </w:p>
        </w:tc>
      </w:tr>
      <w:tr w:rsidR="00C114EF" w:rsidRPr="00EA6C0C" w:rsidTr="004D4630">
        <w:trPr>
          <w:trHeight w:val="294"/>
          <w:jc w:val="center"/>
        </w:trPr>
        <w:tc>
          <w:tcPr>
            <w:tcW w:w="8479" w:type="dxa"/>
            <w:vAlign w:val="center"/>
          </w:tcPr>
          <w:p w:rsidR="00C114EF"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1.18. </w:t>
            </w:r>
            <w:r w:rsidR="00C114EF" w:rsidRPr="00EA6C0C">
              <w:rPr>
                <w:rFonts w:ascii="Times New Roman" w:hAnsi="Times New Roman" w:cs="Times New Roman"/>
                <w:sz w:val="24"/>
                <w:szCs w:val="24"/>
              </w:rPr>
              <w:t>Управление государственными финансами Иркутской области</w:t>
            </w:r>
          </w:p>
        </w:tc>
        <w:tc>
          <w:tcPr>
            <w:tcW w:w="807" w:type="dxa"/>
            <w:vAlign w:val="center"/>
          </w:tcPr>
          <w:p w:rsidR="00C114EF" w:rsidRPr="00EA6C0C" w:rsidRDefault="00B20AF1" w:rsidP="000A04EC">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A04EC">
              <w:rPr>
                <w:rFonts w:ascii="Times New Roman" w:hAnsi="Times New Roman" w:cs="Times New Roman"/>
                <w:sz w:val="24"/>
                <w:szCs w:val="24"/>
              </w:rPr>
              <w:t>59</w:t>
            </w:r>
          </w:p>
        </w:tc>
      </w:tr>
      <w:tr w:rsidR="006247AB" w:rsidRPr="00EA6C0C" w:rsidTr="004D4630">
        <w:trPr>
          <w:trHeight w:val="469"/>
          <w:jc w:val="center"/>
        </w:trPr>
        <w:tc>
          <w:tcPr>
            <w:tcW w:w="8479" w:type="dxa"/>
          </w:tcPr>
          <w:p w:rsidR="006247AB" w:rsidRPr="00EA6C0C" w:rsidRDefault="006247AB" w:rsidP="004D4630">
            <w:pPr>
              <w:pStyle w:val="af6"/>
              <w:spacing w:before="120" w:line="240" w:lineRule="auto"/>
              <w:jc w:val="both"/>
              <w:rPr>
                <w:rFonts w:ascii="Times New Roman" w:hAnsi="Times New Roman" w:cs="Times New Roman"/>
                <w:b/>
                <w:sz w:val="28"/>
                <w:szCs w:val="28"/>
              </w:rPr>
            </w:pPr>
            <w:r w:rsidRPr="00EA6C0C">
              <w:rPr>
                <w:rFonts w:ascii="Times New Roman" w:hAnsi="Times New Roman" w:cs="Times New Roman"/>
                <w:sz w:val="28"/>
                <w:szCs w:val="28"/>
              </w:rPr>
              <w:t>2. Сведения о степени соответствия установленных в государственных программах и достигнутых целевых показателей государственных программ за отчетный год</w:t>
            </w:r>
          </w:p>
        </w:tc>
        <w:tc>
          <w:tcPr>
            <w:tcW w:w="807" w:type="dxa"/>
            <w:vAlign w:val="center"/>
          </w:tcPr>
          <w:p w:rsidR="006247AB" w:rsidRPr="00EA6C0C" w:rsidRDefault="004D4630" w:rsidP="000A04EC">
            <w:pPr>
              <w:pStyle w:val="af6"/>
              <w:spacing w:before="120" w:line="240" w:lineRule="auto"/>
              <w:jc w:val="center"/>
              <w:rPr>
                <w:rFonts w:ascii="Times New Roman" w:hAnsi="Times New Roman" w:cs="Times New Roman"/>
                <w:b/>
                <w:sz w:val="28"/>
                <w:szCs w:val="28"/>
              </w:rPr>
            </w:pPr>
            <w:r w:rsidRPr="00EA6C0C">
              <w:rPr>
                <w:rFonts w:ascii="Times New Roman" w:hAnsi="Times New Roman" w:cs="Times New Roman"/>
                <w:sz w:val="28"/>
                <w:szCs w:val="28"/>
              </w:rPr>
              <w:t>1</w:t>
            </w:r>
            <w:r w:rsidR="00934F94">
              <w:rPr>
                <w:rFonts w:ascii="Times New Roman" w:hAnsi="Times New Roman" w:cs="Times New Roman"/>
                <w:sz w:val="28"/>
                <w:szCs w:val="28"/>
              </w:rPr>
              <w:t>6</w:t>
            </w:r>
            <w:r w:rsidR="000A04EC">
              <w:rPr>
                <w:rFonts w:ascii="Times New Roman" w:hAnsi="Times New Roman" w:cs="Times New Roman"/>
                <w:sz w:val="28"/>
                <w:szCs w:val="28"/>
              </w:rPr>
              <w:t>4</w:t>
            </w:r>
          </w:p>
        </w:tc>
      </w:tr>
      <w:tr w:rsidR="006247AB" w:rsidRPr="00EA6C0C" w:rsidTr="004D4630">
        <w:trPr>
          <w:trHeight w:val="469"/>
          <w:jc w:val="center"/>
        </w:trPr>
        <w:tc>
          <w:tcPr>
            <w:tcW w:w="8479" w:type="dxa"/>
          </w:tcPr>
          <w:p w:rsidR="006247AB" w:rsidRPr="00EA6C0C" w:rsidRDefault="006247AB" w:rsidP="004D4630">
            <w:pPr>
              <w:pStyle w:val="af6"/>
              <w:spacing w:before="120" w:line="240" w:lineRule="auto"/>
              <w:jc w:val="both"/>
              <w:rPr>
                <w:rFonts w:ascii="Times New Roman" w:hAnsi="Times New Roman" w:cs="Times New Roman"/>
                <w:sz w:val="28"/>
                <w:szCs w:val="28"/>
              </w:rPr>
            </w:pPr>
            <w:r w:rsidRPr="00EA6C0C">
              <w:rPr>
                <w:rFonts w:ascii="Times New Roman" w:hAnsi="Times New Roman" w:cs="Times New Roman"/>
                <w:sz w:val="28"/>
                <w:szCs w:val="28"/>
              </w:rPr>
              <w:t>3. Сведения об использовании бюджетных ассигнований областного бюджета на реализацию государственных программ</w:t>
            </w:r>
          </w:p>
        </w:tc>
        <w:tc>
          <w:tcPr>
            <w:tcW w:w="807" w:type="dxa"/>
            <w:vAlign w:val="center"/>
          </w:tcPr>
          <w:p w:rsidR="006247AB" w:rsidRPr="00EA6C0C" w:rsidRDefault="004D4630" w:rsidP="000A04EC">
            <w:pPr>
              <w:pStyle w:val="af6"/>
              <w:spacing w:before="120" w:line="240" w:lineRule="auto"/>
              <w:jc w:val="center"/>
              <w:rPr>
                <w:rFonts w:ascii="Times New Roman" w:hAnsi="Times New Roman" w:cs="Times New Roman"/>
                <w:sz w:val="28"/>
                <w:szCs w:val="28"/>
              </w:rPr>
            </w:pPr>
            <w:r w:rsidRPr="00EA6C0C">
              <w:rPr>
                <w:rFonts w:ascii="Times New Roman" w:hAnsi="Times New Roman" w:cs="Times New Roman"/>
                <w:sz w:val="28"/>
                <w:szCs w:val="28"/>
              </w:rPr>
              <w:t>1</w:t>
            </w:r>
            <w:r w:rsidR="006970DC">
              <w:rPr>
                <w:rFonts w:ascii="Times New Roman" w:hAnsi="Times New Roman" w:cs="Times New Roman"/>
                <w:sz w:val="28"/>
                <w:szCs w:val="28"/>
              </w:rPr>
              <w:t>6</w:t>
            </w:r>
            <w:r w:rsidR="000A04EC">
              <w:rPr>
                <w:rFonts w:ascii="Times New Roman" w:hAnsi="Times New Roman" w:cs="Times New Roman"/>
                <w:sz w:val="28"/>
                <w:szCs w:val="28"/>
              </w:rPr>
              <w:t>5</w:t>
            </w:r>
          </w:p>
        </w:tc>
      </w:tr>
      <w:tr w:rsidR="006247AB" w:rsidRPr="00EA6C0C" w:rsidTr="004D4630">
        <w:trPr>
          <w:trHeight w:val="469"/>
          <w:jc w:val="center"/>
        </w:trPr>
        <w:tc>
          <w:tcPr>
            <w:tcW w:w="8479" w:type="dxa"/>
          </w:tcPr>
          <w:p w:rsidR="006247AB" w:rsidRPr="00EA6C0C" w:rsidRDefault="006247AB" w:rsidP="004D4630">
            <w:pPr>
              <w:pStyle w:val="af6"/>
              <w:spacing w:before="120" w:line="240" w:lineRule="auto"/>
              <w:jc w:val="both"/>
              <w:rPr>
                <w:rFonts w:ascii="Times New Roman" w:hAnsi="Times New Roman" w:cs="Times New Roman"/>
                <w:sz w:val="28"/>
                <w:szCs w:val="28"/>
              </w:rPr>
            </w:pPr>
            <w:r w:rsidRPr="00EA6C0C">
              <w:rPr>
                <w:rFonts w:ascii="Times New Roman" w:hAnsi="Times New Roman" w:cs="Times New Roman"/>
                <w:sz w:val="28"/>
                <w:szCs w:val="28"/>
              </w:rPr>
              <w:t>4. Ежегодная оценка эффективности реализации государственных программ</w:t>
            </w:r>
          </w:p>
        </w:tc>
        <w:tc>
          <w:tcPr>
            <w:tcW w:w="807" w:type="dxa"/>
            <w:vAlign w:val="center"/>
          </w:tcPr>
          <w:p w:rsidR="006247AB" w:rsidRPr="00EA6C0C" w:rsidRDefault="004D4630" w:rsidP="000A04EC">
            <w:pPr>
              <w:pStyle w:val="af6"/>
              <w:spacing w:before="120" w:line="240" w:lineRule="auto"/>
              <w:jc w:val="center"/>
              <w:rPr>
                <w:rFonts w:ascii="Times New Roman" w:hAnsi="Times New Roman" w:cs="Times New Roman"/>
                <w:sz w:val="28"/>
                <w:szCs w:val="28"/>
              </w:rPr>
            </w:pPr>
            <w:r w:rsidRPr="00EA6C0C">
              <w:rPr>
                <w:rFonts w:ascii="Times New Roman" w:hAnsi="Times New Roman" w:cs="Times New Roman"/>
                <w:sz w:val="28"/>
                <w:szCs w:val="28"/>
              </w:rPr>
              <w:t>1</w:t>
            </w:r>
            <w:r w:rsidR="006970DC">
              <w:rPr>
                <w:rFonts w:ascii="Times New Roman" w:hAnsi="Times New Roman" w:cs="Times New Roman"/>
                <w:sz w:val="28"/>
                <w:szCs w:val="28"/>
              </w:rPr>
              <w:t>6</w:t>
            </w:r>
            <w:r w:rsidR="000A04EC">
              <w:rPr>
                <w:rFonts w:ascii="Times New Roman" w:hAnsi="Times New Roman" w:cs="Times New Roman"/>
                <w:sz w:val="28"/>
                <w:szCs w:val="28"/>
              </w:rPr>
              <w:t>5</w:t>
            </w:r>
          </w:p>
        </w:tc>
      </w:tr>
      <w:tr w:rsidR="006247AB" w:rsidRPr="00EA6C0C" w:rsidTr="004D4630">
        <w:trPr>
          <w:jc w:val="center"/>
        </w:trPr>
        <w:tc>
          <w:tcPr>
            <w:tcW w:w="8479" w:type="dxa"/>
          </w:tcPr>
          <w:p w:rsidR="006247AB" w:rsidRPr="00EB5EBF" w:rsidRDefault="006247AB" w:rsidP="00EB5EBF">
            <w:pPr>
              <w:pStyle w:val="af6"/>
              <w:spacing w:before="120" w:line="240" w:lineRule="auto"/>
              <w:jc w:val="both"/>
              <w:rPr>
                <w:rFonts w:ascii="Times New Roman" w:hAnsi="Times New Roman" w:cs="Times New Roman"/>
                <w:sz w:val="28"/>
                <w:szCs w:val="28"/>
              </w:rPr>
            </w:pPr>
            <w:r w:rsidRPr="00EB5EBF">
              <w:rPr>
                <w:rFonts w:ascii="Times New Roman" w:hAnsi="Times New Roman" w:cs="Times New Roman"/>
                <w:sz w:val="28"/>
                <w:szCs w:val="28"/>
              </w:rPr>
              <w:t>Приложения</w:t>
            </w:r>
          </w:p>
        </w:tc>
        <w:tc>
          <w:tcPr>
            <w:tcW w:w="807" w:type="dxa"/>
            <w:vAlign w:val="center"/>
          </w:tcPr>
          <w:p w:rsidR="006247AB" w:rsidRPr="00EB5EBF" w:rsidRDefault="00C749E6" w:rsidP="000A04EC">
            <w:pPr>
              <w:pStyle w:val="af6"/>
              <w:spacing w:before="120" w:line="240" w:lineRule="auto"/>
              <w:jc w:val="center"/>
              <w:rPr>
                <w:rFonts w:ascii="Times New Roman" w:hAnsi="Times New Roman" w:cs="Times New Roman"/>
                <w:sz w:val="28"/>
                <w:szCs w:val="28"/>
              </w:rPr>
            </w:pPr>
            <w:r>
              <w:rPr>
                <w:rFonts w:ascii="Times New Roman" w:hAnsi="Times New Roman" w:cs="Times New Roman"/>
                <w:sz w:val="28"/>
                <w:szCs w:val="28"/>
              </w:rPr>
              <w:t>16</w:t>
            </w:r>
            <w:r w:rsidR="000A04EC">
              <w:rPr>
                <w:rFonts w:ascii="Times New Roman" w:hAnsi="Times New Roman" w:cs="Times New Roman"/>
                <w:sz w:val="28"/>
                <w:szCs w:val="28"/>
              </w:rPr>
              <w:t>6</w:t>
            </w:r>
          </w:p>
        </w:tc>
      </w:tr>
    </w:tbl>
    <w:p w:rsidR="008A1FDA" w:rsidRPr="00EA6C0C" w:rsidRDefault="008A1FDA">
      <w:pPr>
        <w:rPr>
          <w:rFonts w:ascii="Times New Roman" w:hAnsi="Times New Roman" w:cs="Times New Roman"/>
          <w:b/>
          <w:sz w:val="28"/>
          <w:szCs w:val="28"/>
        </w:rPr>
      </w:pPr>
    </w:p>
    <w:p w:rsidR="00E55745" w:rsidRPr="00EA6C0C" w:rsidRDefault="006247AB" w:rsidP="009210DC">
      <w:pPr>
        <w:jc w:val="center"/>
        <w:rPr>
          <w:rFonts w:ascii="Times New Roman" w:hAnsi="Times New Roman" w:cs="Times New Roman"/>
          <w:b/>
          <w:sz w:val="28"/>
          <w:szCs w:val="28"/>
        </w:rPr>
      </w:pPr>
      <w:r w:rsidRPr="00EA6C0C">
        <w:rPr>
          <w:rFonts w:ascii="Times New Roman" w:hAnsi="Times New Roman" w:cs="Times New Roman"/>
          <w:b/>
          <w:sz w:val="28"/>
          <w:szCs w:val="28"/>
        </w:rPr>
        <w:br w:type="page"/>
      </w:r>
      <w:r w:rsidR="006550AE" w:rsidRPr="00EA6C0C">
        <w:rPr>
          <w:rFonts w:ascii="Times New Roman" w:hAnsi="Times New Roman" w:cs="Times New Roman"/>
          <w:b/>
          <w:sz w:val="28"/>
          <w:szCs w:val="28"/>
        </w:rPr>
        <w:lastRenderedPageBreak/>
        <w:t xml:space="preserve">1. </w:t>
      </w:r>
      <w:r w:rsidR="00010358" w:rsidRPr="00EA6C0C">
        <w:rPr>
          <w:rFonts w:ascii="Times New Roman" w:hAnsi="Times New Roman" w:cs="Times New Roman"/>
          <w:b/>
          <w:sz w:val="28"/>
          <w:szCs w:val="28"/>
        </w:rPr>
        <w:t>СВЕДЕНИЯ О РЕЗУЛЬТАТАХ РЕАЛИЗАЦИИ ГОСУДАРСТВЕННЫХ ПРОГРАММ ЗА ОТЧЕТНЫЙ ГОД</w:t>
      </w:r>
    </w:p>
    <w:p w:rsidR="009210DC" w:rsidRPr="00EA6C0C" w:rsidRDefault="009B0748" w:rsidP="009210DC">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Pr>
          <w:rFonts w:ascii="Times New Roman" w:hAnsi="Times New Roman" w:cs="Times New Roman"/>
          <w:b/>
          <w:sz w:val="28"/>
          <w:szCs w:val="28"/>
        </w:rPr>
        <w:t xml:space="preserve">1. </w:t>
      </w:r>
      <w:r w:rsidR="009210DC" w:rsidRPr="00EA6C0C">
        <w:rPr>
          <w:rFonts w:ascii="Times New Roman" w:hAnsi="Times New Roman" w:cs="Times New Roman"/>
          <w:b/>
          <w:sz w:val="28"/>
          <w:szCs w:val="28"/>
        </w:rPr>
        <w:t>Государственная программа «Развитие образования» на 2014-2018 годы</w:t>
      </w:r>
    </w:p>
    <w:p w:rsidR="009210DC" w:rsidRPr="00EA6C0C" w:rsidRDefault="0007284F"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На </w:t>
      </w:r>
      <w:r w:rsidR="00563289" w:rsidRPr="00EA6C0C">
        <w:rPr>
          <w:rFonts w:ascii="Times New Roman" w:hAnsi="Times New Roman" w:cs="Times New Roman"/>
          <w:sz w:val="28"/>
          <w:szCs w:val="28"/>
        </w:rPr>
        <w:t>основании пояснительных записок к годовым отчетам об исполнении мероприятий государственных программ можно выделить следующие основные результаты реализации государственных программ Иркутской области в 201</w:t>
      </w:r>
      <w:r w:rsidR="00E2531F" w:rsidRPr="00EA6C0C">
        <w:rPr>
          <w:rFonts w:ascii="Times New Roman" w:hAnsi="Times New Roman" w:cs="Times New Roman"/>
          <w:sz w:val="28"/>
          <w:szCs w:val="28"/>
        </w:rPr>
        <w:t>5</w:t>
      </w:r>
      <w:r w:rsidR="00563289" w:rsidRPr="00EA6C0C">
        <w:rPr>
          <w:rFonts w:ascii="Times New Roman" w:hAnsi="Times New Roman" w:cs="Times New Roman"/>
          <w:sz w:val="28"/>
          <w:szCs w:val="28"/>
        </w:rPr>
        <w:t xml:space="preserve"> году.</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На реализацию мероприятий Программы в 2015 году предусмотрено финансирование в объеме 32 910 982,7 тыс. руб., в том числе:</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областной бюджет - 31 711 686,1 тыс. руб.;</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федеральный бюджет - 767 193,5 тыс. руб.;</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местный бюджет - 432 102,9 тыс. руб.</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Фактическое исполнение - 32 855 338,7 тыс. руб. (99,8 %), в том числе:</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областной бюджет – 31 691 399,2 тыс. руб. (99,9 %),</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федеральный бюджет – 767 193,5 тыс. руб. (100 %);</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местный бюджет – 396 746,0 тыс. руб. (91,8 %).</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По направлению «Дошкольное, общее, дополнительное образование» в программе на 2015 год предусмотрено 29 180 042,4 тыс. руб., что составляет 88,7% от общего объема финансирования.</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По направлению «Развитие профессионального образования» в программе на 2015 год предусмотрено 3 440 547,8 тыс. руб., что составляет 10,4% от общего объема финансирования.</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По направлению «Обеспечение реализации государственной программы и прочие мероприятия в области образования» в программе на 2015 год предусмотрено 290 392,3 тыс. руб., что составляет 0,9% от общего объема финансирования.</w:t>
      </w:r>
    </w:p>
    <w:p w:rsidR="009210DC" w:rsidRPr="00EA6C0C" w:rsidRDefault="009210DC"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В целях реализации майских Указов Президента Российской Федерации, в рамках Программы в 2015 году осуществлялась реализация следующих основных направлений:</w:t>
      </w:r>
    </w:p>
    <w:p w:rsidR="009210DC" w:rsidRPr="00EA6C0C" w:rsidRDefault="00291221"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предоставление субвенций муниципальным образованиям Иркутской области на общее и дошкольное образование в общем объеме 24 995 176,9 тыс. руб., что составляет 75,9 % от общего объема финансирования Программы. Данные выплаты позволили достигнуть показателей по заработной плате педагогических работников образовательных организаций;</w:t>
      </w:r>
    </w:p>
    <w:p w:rsidR="009210DC" w:rsidRPr="00EA6C0C" w:rsidRDefault="00291221" w:rsidP="009210DC">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строительство, реконструкция, приобретение, капитальный ремонт дошкольных образовательных организаций в объеме 1 464 324,8 тыс. руб., что позволило увеличить количество введенных мест в дошкольных образовательных организациях и сократить очередность детей в детские сады;</w:t>
      </w:r>
    </w:p>
    <w:p w:rsidR="00292172" w:rsidRPr="00EA6C0C" w:rsidRDefault="00291221"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Также, одним из наиболее важных направлений Программы стало приобретение школьных автобусов для подвоза обучающихся к общеобразовательным организациям. На данные цели за счет средств областн</w:t>
      </w:r>
      <w:r w:rsidR="00292172" w:rsidRPr="00EA6C0C">
        <w:rPr>
          <w:rFonts w:ascii="Times New Roman" w:hAnsi="Times New Roman" w:cs="Times New Roman"/>
          <w:sz w:val="28"/>
          <w:szCs w:val="28"/>
        </w:rPr>
        <w:t xml:space="preserve">ого бюджета направлено 23 269,1 </w:t>
      </w:r>
      <w:r w:rsidRPr="00EA6C0C">
        <w:rPr>
          <w:rFonts w:ascii="Times New Roman" w:hAnsi="Times New Roman" w:cs="Times New Roman"/>
          <w:sz w:val="28"/>
          <w:szCs w:val="28"/>
        </w:rPr>
        <w:t>тыс. руб. Приобретено и передано в образовательные организации Иркутской области 16 единиц автобусов.</w:t>
      </w:r>
    </w:p>
    <w:p w:rsidR="00292172" w:rsidRPr="00EA6C0C" w:rsidRDefault="00291221"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lastRenderedPageBreak/>
        <w:t>В рамках Программы проведены мероприятия с детьми, родителями и педагогами, массовые мероприятия с участниками из других субъектов Российской Федерации, проведены конкурсы, выплачены премии.</w:t>
      </w:r>
    </w:p>
    <w:p w:rsidR="00292172" w:rsidRPr="00EA6C0C" w:rsidRDefault="00291221"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Из федерального бюджета бюджету Иркутской области в 2015 году направлены субсидии на реализацию мероприятий федеральной целевой програм</w:t>
      </w:r>
      <w:r w:rsidR="00292172" w:rsidRPr="00EA6C0C">
        <w:rPr>
          <w:rFonts w:ascii="Times New Roman" w:hAnsi="Times New Roman" w:cs="Times New Roman"/>
          <w:sz w:val="28"/>
          <w:szCs w:val="28"/>
        </w:rPr>
        <w:t>мы развития образования на 2011</w:t>
      </w:r>
      <w:r w:rsidRPr="00EA6C0C">
        <w:rPr>
          <w:rFonts w:ascii="Times New Roman" w:hAnsi="Times New Roman" w:cs="Times New Roman"/>
          <w:sz w:val="28"/>
          <w:szCs w:val="28"/>
        </w:rPr>
        <w:t>-2015 годы (далее – ФЦПРО) в сумме 32 357,0 тыс. руб., иные межбюджетные трансферты на выплату стипендий Правительства Российской Федерации в сумме 1 528,0 тыс. руб.</w:t>
      </w:r>
    </w:p>
    <w:p w:rsidR="00292172" w:rsidRPr="00EA6C0C" w:rsidRDefault="00291221"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Целью Программы является повышение доступности качественного образования, обеспечение его соответствия потребностям социально-экономического развития.</w:t>
      </w:r>
    </w:p>
    <w:p w:rsidR="00292172" w:rsidRPr="00EA6C0C" w:rsidRDefault="00291221"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Целевыми показателями, характеризующими достижение</w:t>
      </w:r>
      <w:r w:rsidR="007902A9" w:rsidRPr="00EA6C0C">
        <w:rPr>
          <w:rFonts w:ascii="Times New Roman" w:hAnsi="Times New Roman" w:cs="Times New Roman"/>
          <w:sz w:val="28"/>
          <w:szCs w:val="28"/>
        </w:rPr>
        <w:t xml:space="preserve"> </w:t>
      </w:r>
      <w:r w:rsidRPr="00EA6C0C">
        <w:rPr>
          <w:rFonts w:ascii="Times New Roman" w:hAnsi="Times New Roman" w:cs="Times New Roman"/>
          <w:sz w:val="28"/>
          <w:szCs w:val="28"/>
        </w:rPr>
        <w:t>цели Программы</w:t>
      </w:r>
      <w:r w:rsidR="007902A9" w:rsidRPr="00EA6C0C">
        <w:rPr>
          <w:rFonts w:ascii="Times New Roman" w:hAnsi="Times New Roman" w:cs="Times New Roman"/>
          <w:sz w:val="28"/>
          <w:szCs w:val="28"/>
        </w:rPr>
        <w:t>,</w:t>
      </w:r>
      <w:r w:rsidRPr="00EA6C0C">
        <w:rPr>
          <w:rFonts w:ascii="Times New Roman" w:hAnsi="Times New Roman" w:cs="Times New Roman"/>
          <w:sz w:val="28"/>
          <w:szCs w:val="28"/>
        </w:rPr>
        <w:t xml:space="preserve"> являются:</w:t>
      </w:r>
    </w:p>
    <w:p w:rsidR="00292172" w:rsidRPr="00EA6C0C" w:rsidRDefault="00291221"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1. Доля выпускников государственных (муниципальных) общеобразовательных организаций, не получивших аттестат о среднем общем образовании. Плановое значение показателя на 2015 год составляет 1,3%, фактическое - 2,3%. Отклонение связано с увеличением минимального порога по математике, что привело к увеличению количества выпускников, не преодолевших минимальный порог по обязательному предмету.</w:t>
      </w:r>
    </w:p>
    <w:p w:rsidR="00292172" w:rsidRPr="00EA6C0C" w:rsidRDefault="00291221"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2. Доступность дошкольного образования для детей в возрасте от 3 до 7 лет – 100%, показатель достигнут. </w:t>
      </w:r>
    </w:p>
    <w:p w:rsidR="00292172" w:rsidRPr="00EA6C0C" w:rsidRDefault="00291221"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3. Удельный вес численности населения в возрасте от 5 до 18 лет, охваченного образованием, в общей численности населения в возрасте от 5 до 18 лет - 99,4%. Показатель достигнут. </w:t>
      </w:r>
    </w:p>
    <w:p w:rsidR="00292172" w:rsidRPr="00EA6C0C" w:rsidRDefault="00291221"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4. Удовлетворенность населения качеством общего образования, профессионального образования. Плановое значение показателя на 2015 год составляет 68 %, фактическое – 96,6%. Показатель перевыполнен по причине изменения методики подсчета удовлетворенности населения по общему образованию.</w:t>
      </w:r>
    </w:p>
    <w:p w:rsidR="00292172" w:rsidRPr="00EA6C0C" w:rsidRDefault="00292172"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292172" w:rsidRPr="00EA6C0C" w:rsidRDefault="00292172"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b/>
          <w:color w:val="000000"/>
          <w:sz w:val="28"/>
          <w:szCs w:val="28"/>
        </w:rPr>
      </w:pPr>
      <w:r w:rsidRPr="00EA6C0C">
        <w:rPr>
          <w:rFonts w:ascii="Times New Roman" w:hAnsi="Times New Roman" w:cs="Times New Roman"/>
          <w:b/>
          <w:color w:val="000000"/>
          <w:sz w:val="28"/>
          <w:szCs w:val="28"/>
        </w:rPr>
        <w:t xml:space="preserve">1.1. </w:t>
      </w:r>
      <w:r w:rsidR="00291221" w:rsidRPr="00EA6C0C">
        <w:rPr>
          <w:rFonts w:ascii="Times New Roman" w:hAnsi="Times New Roman" w:cs="Times New Roman"/>
          <w:b/>
          <w:color w:val="000000"/>
          <w:sz w:val="28"/>
          <w:szCs w:val="28"/>
        </w:rPr>
        <w:t>Подпрограмма «Дошкольное, общее и дополнительное образование»</w:t>
      </w:r>
    </w:p>
    <w:p w:rsidR="00292172" w:rsidRPr="00EA6C0C" w:rsidRDefault="00291221"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Целью подпрограммы является обеспечение доступности современного качественного дошкольного, общего и дополнительного образования.</w:t>
      </w:r>
    </w:p>
    <w:p w:rsidR="00292172" w:rsidRPr="00EA6C0C" w:rsidRDefault="00291221"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Достижение цели характеризуют следующие целевые показатели:</w:t>
      </w:r>
    </w:p>
    <w:p w:rsidR="00292172" w:rsidRPr="00EA6C0C" w:rsidRDefault="00292172" w:rsidP="0029217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1. </w:t>
      </w:r>
      <w:r w:rsidR="00291221" w:rsidRPr="00EA6C0C">
        <w:rPr>
          <w:rFonts w:ascii="Times New Roman" w:hAnsi="Times New Roman" w:cs="Times New Roman"/>
          <w:sz w:val="28"/>
          <w:szCs w:val="28"/>
        </w:rPr>
        <w:t>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процентах школ с худшими результатами единого государственного экзамена. Плановое значение показателя на 2015 год – 1,76%, фактическое – 2,2%. Отклонение обусловлено уточнением методики расчета показателя с учетом деления математики на базовую и профильную.</w:t>
      </w:r>
    </w:p>
    <w:p w:rsidR="00AB5BFB" w:rsidRPr="00EA6C0C" w:rsidRDefault="00292172" w:rsidP="00AB5BFB">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2. </w:t>
      </w:r>
      <w:r w:rsidR="00291221" w:rsidRPr="00EA6C0C">
        <w:rPr>
          <w:rFonts w:ascii="Times New Roman" w:hAnsi="Times New Roman" w:cs="Times New Roman"/>
          <w:sz w:val="28"/>
          <w:szCs w:val="28"/>
        </w:rPr>
        <w:t>Соотношение средней заработной платы педагогических работников дошкольного образования и средней заработной платы в субъекте Российской Федерации – 86,5% (плановое значение 84,4%).</w:t>
      </w:r>
    </w:p>
    <w:p w:rsidR="00AB5BFB" w:rsidRPr="00EA6C0C" w:rsidRDefault="00AB5BFB" w:rsidP="00AB5BFB">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lastRenderedPageBreak/>
        <w:t xml:space="preserve">3. </w:t>
      </w:r>
      <w:r w:rsidR="00291221" w:rsidRPr="00EA6C0C">
        <w:rPr>
          <w:rFonts w:ascii="Times New Roman" w:hAnsi="Times New Roman" w:cs="Times New Roman"/>
          <w:sz w:val="28"/>
          <w:szCs w:val="28"/>
        </w:rPr>
        <w:t>Соотношение средней заработной платы педагогических работников общего образования и средней заработной платы в субъекте Российской Федерации – 100%. Показатель достигнут</w:t>
      </w:r>
      <w:r w:rsidRPr="00EA6C0C">
        <w:rPr>
          <w:rFonts w:ascii="Times New Roman" w:hAnsi="Times New Roman" w:cs="Times New Roman"/>
          <w:sz w:val="28"/>
          <w:szCs w:val="28"/>
        </w:rPr>
        <w:t>.</w:t>
      </w:r>
    </w:p>
    <w:p w:rsidR="00AB5BFB" w:rsidRPr="00EA6C0C" w:rsidRDefault="00AB5BFB" w:rsidP="00AB5BFB">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4. </w:t>
      </w:r>
      <w:r w:rsidR="00291221" w:rsidRPr="00EA6C0C">
        <w:rPr>
          <w:rFonts w:ascii="Times New Roman" w:hAnsi="Times New Roman" w:cs="Times New Roman"/>
          <w:sz w:val="28"/>
          <w:szCs w:val="28"/>
        </w:rPr>
        <w:t>Охват детей в возрасте от 1,5 до 7 лет услугами муниципальных дошкольных образовательных организаций – 91,5% (плановое значение 64,2%).</w:t>
      </w:r>
    </w:p>
    <w:p w:rsidR="00AB5BFB" w:rsidRPr="00EA6C0C" w:rsidRDefault="00AB5BFB" w:rsidP="00AB5BFB">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5. </w:t>
      </w:r>
      <w:r w:rsidR="00291221" w:rsidRPr="00EA6C0C">
        <w:rPr>
          <w:rFonts w:ascii="Times New Roman" w:hAnsi="Times New Roman" w:cs="Times New Roman"/>
          <w:sz w:val="28"/>
          <w:szCs w:val="28"/>
        </w:rPr>
        <w:t>Удельный вес детей, получивших государственную поддержку в общей численности детей, нуждающихся в государственной поддержке 100%.  Показатель достигнут.</w:t>
      </w:r>
    </w:p>
    <w:p w:rsidR="00AB5BFB" w:rsidRPr="00EA6C0C" w:rsidRDefault="00AB5BFB" w:rsidP="00AB5BFB">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6. </w:t>
      </w:r>
      <w:r w:rsidR="00291221" w:rsidRPr="00EA6C0C">
        <w:rPr>
          <w:rFonts w:ascii="Times New Roman" w:hAnsi="Times New Roman" w:cs="Times New Roman"/>
          <w:sz w:val="28"/>
          <w:szCs w:val="28"/>
        </w:rPr>
        <w:t>Удельный вес численности обучающихся в государственных образовательных организациях Иркутской области, которым предоставлена возможность обучаться в соответствии с основными современными требованиями, в общей численности обучающихся – 59,3 %. Показатель достигнут.</w:t>
      </w:r>
    </w:p>
    <w:p w:rsidR="00AB5BFB" w:rsidRPr="00EA6C0C" w:rsidRDefault="00AB5BFB" w:rsidP="00AB5BFB">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7. </w:t>
      </w:r>
      <w:r w:rsidR="00291221" w:rsidRPr="00EA6C0C">
        <w:rPr>
          <w:rFonts w:ascii="Times New Roman" w:hAnsi="Times New Roman" w:cs="Times New Roman"/>
          <w:sz w:val="28"/>
          <w:szCs w:val="28"/>
        </w:rPr>
        <w:t>Удельный вес численности руководителей организаций дошкольного, общего и дополнительного образования детей,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 80 %. Показатель достигнут.</w:t>
      </w:r>
    </w:p>
    <w:p w:rsidR="00291221" w:rsidRPr="00EA6C0C" w:rsidRDefault="00AB5BFB" w:rsidP="00AB5BFB">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8. </w:t>
      </w:r>
      <w:r w:rsidR="00291221" w:rsidRPr="00EA6C0C">
        <w:rPr>
          <w:rFonts w:ascii="Times New Roman" w:hAnsi="Times New Roman" w:cs="Times New Roman"/>
          <w:sz w:val="28"/>
          <w:szCs w:val="28"/>
        </w:rPr>
        <w:t>Удельный вес численности учителей в возрасте до 35 лет в общей численности учителей общеобразовательных организаций – 22,4% (плановое значение 23,5 %).</w:t>
      </w:r>
    </w:p>
    <w:p w:rsidR="00291221" w:rsidRPr="00EA6C0C" w:rsidRDefault="00291221" w:rsidP="005D3A4D">
      <w:pPr>
        <w:widowControl w:val="0"/>
        <w:autoSpaceDE w:val="0"/>
        <w:autoSpaceDN w:val="0"/>
        <w:adjustRightInd w:val="0"/>
        <w:spacing w:after="0" w:line="240" w:lineRule="auto"/>
        <w:ind w:firstLine="567"/>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Реализация ВЦП и основных мероприятий:</w:t>
      </w:r>
    </w:p>
    <w:p w:rsidR="00291221" w:rsidRPr="00EA6C0C" w:rsidRDefault="00196BBD" w:rsidP="00196BBD">
      <w:pPr>
        <w:widowControl w:val="0"/>
        <w:autoSpaceDE w:val="0"/>
        <w:autoSpaceDN w:val="0"/>
        <w:adjustRightInd w:val="0"/>
        <w:spacing w:after="0" w:line="240" w:lineRule="auto"/>
        <w:ind w:firstLine="567"/>
        <w:contextualSpacing/>
        <w:mirrorIndents/>
        <w:jc w:val="both"/>
        <w:rPr>
          <w:rFonts w:ascii="Times New Roman" w:hAnsi="Times New Roman" w:cs="Times New Roman"/>
          <w:b/>
          <w:sz w:val="28"/>
          <w:szCs w:val="28"/>
        </w:rPr>
      </w:pPr>
      <w:r>
        <w:rPr>
          <w:rFonts w:ascii="Times New Roman" w:hAnsi="Times New Roman" w:cs="Times New Roman"/>
          <w:b/>
          <w:sz w:val="28"/>
          <w:szCs w:val="28"/>
        </w:rPr>
        <w:t xml:space="preserve">1.1.1. </w:t>
      </w:r>
      <w:r w:rsidR="00291221" w:rsidRPr="00EA6C0C">
        <w:rPr>
          <w:rFonts w:ascii="Times New Roman" w:hAnsi="Times New Roman" w:cs="Times New Roman"/>
          <w:b/>
          <w:sz w:val="28"/>
          <w:szCs w:val="28"/>
        </w:rPr>
        <w:t>ВЦП «Повышение эффективности систем дошкольного образования Иркутской области»</w:t>
      </w:r>
    </w:p>
    <w:p w:rsidR="00291221" w:rsidRPr="00EA6C0C" w:rsidRDefault="00291221" w:rsidP="005D3A4D">
      <w:pPr>
        <w:pStyle w:val="ConsPlusNormal"/>
        <w:tabs>
          <w:tab w:val="left" w:pos="709"/>
        </w:tabs>
        <w:ind w:firstLine="567"/>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Объем средств, предусмотренный на реализацию ВЦП в 2015 году, составляет</w:t>
      </w:r>
      <w:r w:rsidR="005D3A4D" w:rsidRPr="00EA6C0C">
        <w:rPr>
          <w:rFonts w:ascii="Times New Roman" w:hAnsi="Times New Roman" w:cs="Times New Roman"/>
          <w:sz w:val="28"/>
          <w:szCs w:val="28"/>
        </w:rPr>
        <w:t xml:space="preserve"> </w:t>
      </w:r>
      <w:r w:rsidRPr="00EA6C0C">
        <w:rPr>
          <w:rFonts w:ascii="Times New Roman" w:hAnsi="Times New Roman" w:cs="Times New Roman"/>
          <w:sz w:val="28"/>
          <w:szCs w:val="28"/>
        </w:rPr>
        <w:t>13 036,1 тыс. руб. за счет средств областного бюджета.</w:t>
      </w:r>
      <w:r w:rsidR="00E03291">
        <w:rPr>
          <w:rFonts w:ascii="Times New Roman" w:hAnsi="Times New Roman" w:cs="Times New Roman"/>
          <w:sz w:val="28"/>
          <w:szCs w:val="28"/>
        </w:rPr>
        <w:t xml:space="preserve"> </w:t>
      </w:r>
      <w:r w:rsidRPr="00EA6C0C">
        <w:rPr>
          <w:rFonts w:ascii="Times New Roman" w:hAnsi="Times New Roman" w:cs="Times New Roman"/>
          <w:sz w:val="28"/>
          <w:szCs w:val="28"/>
        </w:rPr>
        <w:t>Фактическое освоение - 12 874,5 тыс. руб. (98,8%).</w:t>
      </w:r>
    </w:p>
    <w:p w:rsidR="00291221" w:rsidRPr="00EA6C0C" w:rsidRDefault="00291221" w:rsidP="005D3A4D">
      <w:pPr>
        <w:pStyle w:val="ConsPlusNormal"/>
        <w:tabs>
          <w:tab w:val="left" w:pos="709"/>
        </w:tabs>
        <w:ind w:firstLine="567"/>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В отчетном периоде 7 частных дошкольных организаций, расположенных на территории Иркутской области, получили субсидию из областного бюджета в целях возм</w:t>
      </w:r>
      <w:r w:rsidR="002E0E30" w:rsidRPr="00EA6C0C">
        <w:rPr>
          <w:rFonts w:ascii="Times New Roman" w:hAnsi="Times New Roman" w:cs="Times New Roman"/>
          <w:sz w:val="28"/>
          <w:szCs w:val="28"/>
        </w:rPr>
        <w:t>ещения затрат.</w:t>
      </w:r>
    </w:p>
    <w:p w:rsidR="00291221" w:rsidRPr="00EA6C0C" w:rsidRDefault="00291221" w:rsidP="005D3A4D">
      <w:pPr>
        <w:pStyle w:val="ConsPlusNormal"/>
        <w:tabs>
          <w:tab w:val="left" w:pos="993"/>
        </w:tabs>
        <w:ind w:firstLine="567"/>
        <w:contextualSpacing/>
        <w:mirrorIndents/>
        <w:jc w:val="both"/>
        <w:rPr>
          <w:rFonts w:ascii="Times New Roman" w:hAnsi="Times New Roman" w:cs="Times New Roman"/>
          <w:sz w:val="28"/>
          <w:szCs w:val="28"/>
        </w:rPr>
      </w:pPr>
      <w:r w:rsidRPr="00EA6C0C">
        <w:rPr>
          <w:rFonts w:ascii="Times New Roman" w:hAnsi="Times New Roman" w:cs="Times New Roman"/>
          <w:sz w:val="28"/>
          <w:szCs w:val="28"/>
          <w:lang w:eastAsia="en-US"/>
        </w:rPr>
        <w:t>По итогам реализации ВЦП достигнут показатель «</w:t>
      </w:r>
      <w:r w:rsidRPr="00EA6C0C">
        <w:rPr>
          <w:rFonts w:ascii="Times New Roman" w:hAnsi="Times New Roman" w:cs="Times New Roman"/>
          <w:sz w:val="28"/>
          <w:szCs w:val="28"/>
        </w:rPr>
        <w:t>Удельный вес частных дошкольных образовательных организаций, имеющих лицензию, в общем числе дошкольных образовательных организаций, имеющих лицензию» – 3%.</w:t>
      </w:r>
    </w:p>
    <w:p w:rsidR="00291221" w:rsidRPr="00EA6C0C" w:rsidRDefault="00FD5750" w:rsidP="00FD5750">
      <w:pPr>
        <w:widowControl w:val="0"/>
        <w:autoSpaceDE w:val="0"/>
        <w:autoSpaceDN w:val="0"/>
        <w:adjustRightInd w:val="0"/>
        <w:spacing w:after="0" w:line="240" w:lineRule="auto"/>
        <w:ind w:firstLine="567"/>
        <w:contextualSpacing/>
        <w:mirrorIndents/>
        <w:jc w:val="both"/>
        <w:rPr>
          <w:rFonts w:ascii="Times New Roman" w:hAnsi="Times New Roman" w:cs="Times New Roman"/>
          <w:b/>
          <w:sz w:val="28"/>
          <w:szCs w:val="28"/>
        </w:rPr>
      </w:pPr>
      <w:r>
        <w:rPr>
          <w:rFonts w:ascii="Times New Roman" w:hAnsi="Times New Roman" w:cs="Times New Roman"/>
          <w:b/>
          <w:sz w:val="28"/>
          <w:szCs w:val="28"/>
        </w:rPr>
        <w:t xml:space="preserve">1.1.2. </w:t>
      </w:r>
      <w:r w:rsidR="00291221" w:rsidRPr="00EA6C0C">
        <w:rPr>
          <w:rFonts w:ascii="Times New Roman" w:hAnsi="Times New Roman" w:cs="Times New Roman"/>
          <w:b/>
          <w:sz w:val="28"/>
          <w:szCs w:val="28"/>
        </w:rPr>
        <w:t>ВЦП «Повышение эффективности образовательных систем, обеспечивающих современное качество общего образования»</w:t>
      </w:r>
    </w:p>
    <w:p w:rsidR="005156F8" w:rsidRPr="00EA6C0C" w:rsidRDefault="00291221" w:rsidP="00304F5A">
      <w:pPr>
        <w:pStyle w:val="ConsPlusNormal"/>
        <w:tabs>
          <w:tab w:val="left" w:pos="709"/>
        </w:tabs>
        <w:ind w:firstLine="567"/>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Объем средств, предусмотренный в 2015 году, составляет 448 758,9 тыс. руб., в том числе: областной бюджет – 444 958,9 тыс. руб., федеральный бюджет – 3 800,0 тыс. руб.;</w:t>
      </w:r>
      <w:r w:rsidR="00304F5A">
        <w:rPr>
          <w:rFonts w:ascii="Times New Roman" w:hAnsi="Times New Roman" w:cs="Times New Roman"/>
          <w:sz w:val="28"/>
          <w:szCs w:val="28"/>
        </w:rPr>
        <w:t xml:space="preserve"> </w:t>
      </w:r>
      <w:r w:rsidRPr="00EA6C0C">
        <w:rPr>
          <w:rFonts w:ascii="Times New Roman" w:hAnsi="Times New Roman" w:cs="Times New Roman"/>
          <w:sz w:val="28"/>
          <w:szCs w:val="28"/>
        </w:rPr>
        <w:t xml:space="preserve">Фактическое освоение - 446 386,4 тыс. руб. (99,5 %), в том числе: областной бюджет – 442 586,4 тыс. руб. (99,5 %); федеральный бюджет – </w:t>
      </w:r>
      <w:r w:rsidRPr="00EA6C0C">
        <w:rPr>
          <w:rFonts w:ascii="Times New Roman" w:hAnsi="Times New Roman" w:cs="Times New Roman"/>
          <w:sz w:val="28"/>
          <w:szCs w:val="28"/>
        </w:rPr>
        <w:br/>
        <w:t>3 800,0 тыс. руб. (100%).</w:t>
      </w:r>
    </w:p>
    <w:p w:rsidR="005156F8" w:rsidRPr="00EA6C0C" w:rsidRDefault="005156F8" w:rsidP="005156F8">
      <w:pPr>
        <w:pStyle w:val="ConsPlusNormal"/>
        <w:tabs>
          <w:tab w:val="left" w:pos="709"/>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 xml:space="preserve">Средства федерального бюджета в размере 3 800,0 тыс. руб. предусмотрены на выполнение обязательств по реализации Соглашения между Министерством образования и науки Российской Федерации (далее – </w:t>
      </w:r>
      <w:proofErr w:type="spellStart"/>
      <w:r w:rsidR="00291221" w:rsidRPr="00EA6C0C">
        <w:rPr>
          <w:rFonts w:ascii="Times New Roman" w:hAnsi="Times New Roman" w:cs="Times New Roman"/>
          <w:sz w:val="28"/>
          <w:szCs w:val="28"/>
        </w:rPr>
        <w:t>Минобрн</w:t>
      </w:r>
      <w:r w:rsidR="00100419" w:rsidRPr="00EA6C0C">
        <w:rPr>
          <w:rFonts w:ascii="Times New Roman" w:hAnsi="Times New Roman" w:cs="Times New Roman"/>
          <w:sz w:val="28"/>
          <w:szCs w:val="28"/>
        </w:rPr>
        <w:t>а</w:t>
      </w:r>
      <w:r w:rsidR="00291221" w:rsidRPr="00EA6C0C">
        <w:rPr>
          <w:rFonts w:ascii="Times New Roman" w:hAnsi="Times New Roman" w:cs="Times New Roman"/>
          <w:sz w:val="28"/>
          <w:szCs w:val="28"/>
        </w:rPr>
        <w:t>уки</w:t>
      </w:r>
      <w:proofErr w:type="spellEnd"/>
      <w:r w:rsidR="00291221" w:rsidRPr="00EA6C0C">
        <w:rPr>
          <w:rFonts w:ascii="Times New Roman" w:hAnsi="Times New Roman" w:cs="Times New Roman"/>
          <w:sz w:val="28"/>
          <w:szCs w:val="28"/>
        </w:rPr>
        <w:t xml:space="preserve"> России) и Правительством Иркутской области о предоставлении субсидии из федерального бюджета бюджету Иркутской области на выплату денежного поощрения лучшим учителям, в соответствии с распоряжением </w:t>
      </w:r>
      <w:r w:rsidR="00291221" w:rsidRPr="00EA6C0C">
        <w:rPr>
          <w:rFonts w:ascii="Times New Roman" w:hAnsi="Times New Roman" w:cs="Times New Roman"/>
          <w:sz w:val="28"/>
          <w:szCs w:val="28"/>
        </w:rPr>
        <w:lastRenderedPageBreak/>
        <w:t>Правительства Российской Федерации от 23.01.2015 года № 95-р (19 человек по 200,0 тыс. рублей).</w:t>
      </w:r>
    </w:p>
    <w:p w:rsidR="00291221" w:rsidRPr="00EA6C0C" w:rsidRDefault="005156F8" w:rsidP="005156F8">
      <w:pPr>
        <w:pStyle w:val="ConsPlusNormal"/>
        <w:tabs>
          <w:tab w:val="left" w:pos="709"/>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Дополнительно в бюджете Иркутской области предусмотрено 2 800,0 тыс. рублей (14 человек по 200,0 тыс. рублей) на выплату денежного поощрения лучшим учителям, средства освоены в полном объеме.</w:t>
      </w:r>
    </w:p>
    <w:p w:rsidR="00291221" w:rsidRPr="00EA6C0C" w:rsidRDefault="005156F8" w:rsidP="005156F8">
      <w:pPr>
        <w:pStyle w:val="ConsPlusNormal"/>
        <w:tabs>
          <w:tab w:val="left" w:pos="709"/>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В ходе реализации ВЦП в 2015 году:</w:t>
      </w:r>
    </w:p>
    <w:p w:rsidR="00291221" w:rsidRPr="00EA6C0C" w:rsidRDefault="00B7191F" w:rsidP="005156F8">
      <w:pPr>
        <w:pStyle w:val="ConsPlusNormal"/>
        <w:tabs>
          <w:tab w:val="left" w:pos="0"/>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- 8 негосударственным образовательным организациям предоставлена субсидия на возмещение затрат, включая расходы на оплату труда, приобретение учебников и учебных пособий, средств обучения, игр, игрушек;</w:t>
      </w:r>
    </w:p>
    <w:p w:rsidR="00291221" w:rsidRPr="00EA6C0C" w:rsidRDefault="00B7191F" w:rsidP="005156F8">
      <w:pPr>
        <w:pStyle w:val="ConsPlusNormal"/>
        <w:tabs>
          <w:tab w:val="left" w:pos="0"/>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 проведен конкурс «Лучшая образовательная организация Иркутской области», победителями стали 16 образовательных организаций;</w:t>
      </w:r>
    </w:p>
    <w:p w:rsidR="00B7191F" w:rsidRPr="00EA6C0C" w:rsidRDefault="00B7191F" w:rsidP="00B7191F">
      <w:pPr>
        <w:pStyle w:val="ConsPlusNormal"/>
        <w:tabs>
          <w:tab w:val="left" w:pos="0"/>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 вручено денежное поощрение 90 работникам образовательных организаций, ставшими победителями конкурсов на получение премий</w:t>
      </w:r>
      <w:r w:rsidRPr="00EA6C0C">
        <w:rPr>
          <w:rFonts w:ascii="Times New Roman" w:hAnsi="Times New Roman" w:cs="Times New Roman"/>
          <w:sz w:val="28"/>
          <w:szCs w:val="28"/>
        </w:rPr>
        <w:t xml:space="preserve"> Губернатора Иркутской области.</w:t>
      </w:r>
    </w:p>
    <w:p w:rsidR="00B7191F" w:rsidRPr="00EA6C0C" w:rsidRDefault="00B7191F" w:rsidP="00B7191F">
      <w:pPr>
        <w:pStyle w:val="ConsPlusNormal"/>
        <w:tabs>
          <w:tab w:val="left" w:pos="709"/>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 xml:space="preserve">-  в соответствии с положением об областной государственной поддержке перспективных выпускников образовательных организаций высшего образования, расположенных на территории Сибирского федерального округа, в целях привлечения для работы в государственных организациях Иркутской области, подведомственных министерству образования Иркутской области, и в муниципальных общеобразовательных организациях Иркутской области, расположенных в сельской местности, рабочих поселках (поселках городского типа), городах Иркутской области: Бодайбо, Киренск, Усть-Кут, утвержденным постановлением Правительства Иркутской области от 30.08.2012 № 438-пп ежегодно выпускникам, ставшим победителями конкурса в 2012-2014 годах, предусматривается социальная выплата, в течение 5 лет в размере 1,0 млн. руб. </w:t>
      </w:r>
    </w:p>
    <w:p w:rsidR="00B7191F" w:rsidRPr="00EA6C0C" w:rsidRDefault="00B7191F" w:rsidP="00B7191F">
      <w:pPr>
        <w:pStyle w:val="ConsPlusNormal"/>
        <w:tabs>
          <w:tab w:val="left" w:pos="709"/>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 xml:space="preserve">По результатам проведенных конкурсов победителями стали 74 выпускника. В 2015 году исполняли свои обязательства и продолжили работу в образовательных организациях 69 выпускников-победителей конкурсов. Денежную выплату получили 67 человек. Двоим выпускникам, трудоустроившимся после службы в армии, не предоставлена выплата, так как постановление Правительства Иркутской области от 24.12.2015 года № 678-пп, на основании которого могла быть произведена выплата в размере 400,0 тыс. руб. (по 200,0 тыс. руб. каждому), вступило в силу после 23.01.2016. Выплата произведена в январе 2016 года. </w:t>
      </w:r>
    </w:p>
    <w:p w:rsidR="00B7191F" w:rsidRPr="00EA6C0C" w:rsidRDefault="00B7191F" w:rsidP="00B7191F">
      <w:pPr>
        <w:pStyle w:val="ConsPlusNormal"/>
        <w:tabs>
          <w:tab w:val="left" w:pos="709"/>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Также, средства, предусмотренные на реализацию мероприятия освоены не в полном объеме, по следующим причинам:</w:t>
      </w:r>
    </w:p>
    <w:p w:rsidR="00B7191F" w:rsidRPr="00EA6C0C" w:rsidRDefault="00B7191F" w:rsidP="00B7191F">
      <w:pPr>
        <w:pStyle w:val="ConsPlusNormal"/>
        <w:tabs>
          <w:tab w:val="left" w:pos="709"/>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1 выпускник - победитель конкурса 2014 года, которому предусмотрена выплата 300,0 тыс. руб., уволился по собственному желанию из образовательной организации, ему произведена выплата за пропорционально отработанное время;</w:t>
      </w:r>
    </w:p>
    <w:p w:rsidR="00291221" w:rsidRPr="00EA6C0C" w:rsidRDefault="00B7191F" w:rsidP="00B7191F">
      <w:pPr>
        <w:pStyle w:val="ConsPlusNormal"/>
        <w:tabs>
          <w:tab w:val="left" w:pos="709"/>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при перечислении денежных средств возникли проблемы с банковскими реквизитами у 1 выпускника, которому, предусмотрена выплата 100,0 тыс. руб., денежные средства вернулись в конце 2015 года.</w:t>
      </w:r>
    </w:p>
    <w:p w:rsidR="00291221" w:rsidRPr="00EA6C0C" w:rsidRDefault="00B7191F" w:rsidP="00B7191F">
      <w:pPr>
        <w:pStyle w:val="ConsPlusNormal"/>
        <w:tabs>
          <w:tab w:val="left" w:pos="709"/>
        </w:tabs>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ab/>
      </w:r>
      <w:r w:rsidR="00291221" w:rsidRPr="00EA6C0C">
        <w:rPr>
          <w:rFonts w:ascii="Times New Roman" w:hAnsi="Times New Roman" w:cs="Times New Roman"/>
          <w:sz w:val="28"/>
          <w:szCs w:val="28"/>
        </w:rPr>
        <w:t>По итогам отчетного периода значения целевых показателей составляют:</w:t>
      </w:r>
    </w:p>
    <w:p w:rsidR="004F5BB2" w:rsidRDefault="004F5BB2" w:rsidP="004F5BB2">
      <w:pPr>
        <w:pStyle w:val="ConsPlusNormal"/>
        <w:tabs>
          <w:tab w:val="left" w:pos="0"/>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291221" w:rsidRPr="00EA6C0C">
        <w:rPr>
          <w:rFonts w:ascii="Times New Roman" w:hAnsi="Times New Roman" w:cs="Times New Roman"/>
          <w:sz w:val="28"/>
          <w:szCs w:val="28"/>
        </w:rPr>
        <w:t xml:space="preserve">удельный вес численности обучающихся государственных (муниципальных) общеобразовательных организаций, которым предоставлена возможность обучаться в соответствии с новым ФГОС, в общей численности </w:t>
      </w:r>
      <w:r w:rsidR="00291221" w:rsidRPr="00EA6C0C">
        <w:rPr>
          <w:rFonts w:ascii="Times New Roman" w:hAnsi="Times New Roman" w:cs="Times New Roman"/>
          <w:sz w:val="28"/>
          <w:szCs w:val="28"/>
        </w:rPr>
        <w:lastRenderedPageBreak/>
        <w:t xml:space="preserve">обучающихся Иркутской области - 58,7% (плановое значение 87,3%). В соответствии с планом-графиком перехода на ФГОС в 2015-2016 учебном году по ФГОС обучается 100% учащихся 1-5 </w:t>
      </w:r>
      <w:proofErr w:type="spellStart"/>
      <w:r w:rsidR="00291221" w:rsidRPr="00EA6C0C">
        <w:rPr>
          <w:rFonts w:ascii="Times New Roman" w:hAnsi="Times New Roman" w:cs="Times New Roman"/>
          <w:sz w:val="28"/>
          <w:szCs w:val="28"/>
        </w:rPr>
        <w:t>кл</w:t>
      </w:r>
      <w:proofErr w:type="spellEnd"/>
      <w:r w:rsidR="00291221" w:rsidRPr="00EA6C0C">
        <w:rPr>
          <w:rFonts w:ascii="Times New Roman" w:hAnsi="Times New Roman" w:cs="Times New Roman"/>
          <w:sz w:val="28"/>
          <w:szCs w:val="28"/>
        </w:rPr>
        <w:t xml:space="preserve">. Отклонение обусловлено тем, что с 2015 года планировался 100% переход на ФГОС 10-11 </w:t>
      </w:r>
      <w:proofErr w:type="spellStart"/>
      <w:r w:rsidR="00291221" w:rsidRPr="00EA6C0C">
        <w:rPr>
          <w:rFonts w:ascii="Times New Roman" w:hAnsi="Times New Roman" w:cs="Times New Roman"/>
          <w:sz w:val="28"/>
          <w:szCs w:val="28"/>
        </w:rPr>
        <w:t>кл</w:t>
      </w:r>
      <w:proofErr w:type="spellEnd"/>
      <w:r w:rsidR="00291221" w:rsidRPr="00EA6C0C">
        <w:rPr>
          <w:rFonts w:ascii="Times New Roman" w:hAnsi="Times New Roman" w:cs="Times New Roman"/>
          <w:sz w:val="28"/>
          <w:szCs w:val="28"/>
        </w:rPr>
        <w:t>. В настоящее время в пилотном режиме по ФГОС об</w:t>
      </w:r>
      <w:r w:rsidR="00DD71EE" w:rsidRPr="00EA6C0C">
        <w:rPr>
          <w:rFonts w:ascii="Times New Roman" w:hAnsi="Times New Roman" w:cs="Times New Roman"/>
          <w:sz w:val="28"/>
          <w:szCs w:val="28"/>
        </w:rPr>
        <w:t>учается только 24 школы (2,7 %).</w:t>
      </w:r>
    </w:p>
    <w:p w:rsidR="00291221" w:rsidRPr="00EA6C0C" w:rsidRDefault="004F5BB2" w:rsidP="004F5BB2">
      <w:pPr>
        <w:pStyle w:val="ConsPlusNormal"/>
        <w:tabs>
          <w:tab w:val="left" w:pos="0"/>
        </w:tabs>
        <w:contextualSpacing/>
        <w:mirrorIndents/>
        <w:jc w:val="both"/>
        <w:rPr>
          <w:rFonts w:ascii="Times New Roman" w:hAnsi="Times New Roman" w:cs="Times New Roman"/>
          <w:sz w:val="28"/>
          <w:szCs w:val="28"/>
        </w:rPr>
      </w:pPr>
      <w:r>
        <w:rPr>
          <w:rFonts w:ascii="Times New Roman" w:hAnsi="Times New Roman" w:cs="Times New Roman"/>
          <w:sz w:val="28"/>
          <w:szCs w:val="28"/>
        </w:rPr>
        <w:tab/>
        <w:t>у</w:t>
      </w:r>
      <w:r w:rsidR="00291221" w:rsidRPr="00EA6C0C">
        <w:rPr>
          <w:rFonts w:ascii="Times New Roman" w:hAnsi="Times New Roman" w:cs="Times New Roman"/>
          <w:sz w:val="28"/>
          <w:szCs w:val="28"/>
        </w:rPr>
        <w:t>дельный вес численности учителей в возрасте до 30 лет в общей численности учителей общеобразовательных организаций – 14,6 % (плановое значение – 19%). Показатель не достигнут по причине увеличение количества педагогических работников пенсионного возраста.</w:t>
      </w:r>
    </w:p>
    <w:p w:rsidR="00291221" w:rsidRPr="00EA6C0C" w:rsidRDefault="009C45F5" w:rsidP="009C45F5">
      <w:pPr>
        <w:pStyle w:val="ConsPlusNormal"/>
        <w:tabs>
          <w:tab w:val="left" w:pos="0"/>
        </w:tabs>
        <w:contextualSpacing/>
        <w:mirrorIndents/>
        <w:jc w:val="both"/>
        <w:rPr>
          <w:rFonts w:ascii="Times New Roman" w:hAnsi="Times New Roman" w:cs="Times New Roman"/>
          <w:b/>
          <w:sz w:val="28"/>
          <w:szCs w:val="28"/>
        </w:rPr>
      </w:pPr>
      <w:r>
        <w:rPr>
          <w:rFonts w:ascii="Times New Roman" w:hAnsi="Times New Roman" w:cs="Times New Roman"/>
          <w:b/>
          <w:sz w:val="28"/>
          <w:szCs w:val="28"/>
        </w:rPr>
        <w:tab/>
        <w:t xml:space="preserve">1.1.3. </w:t>
      </w:r>
      <w:r w:rsidR="00291221" w:rsidRPr="00EA6C0C">
        <w:rPr>
          <w:rFonts w:ascii="Times New Roman" w:hAnsi="Times New Roman" w:cs="Times New Roman"/>
          <w:b/>
          <w:sz w:val="28"/>
          <w:szCs w:val="28"/>
        </w:rPr>
        <w:t>ВЦП «Развитие системы дополнительного образования детей»</w:t>
      </w:r>
    </w:p>
    <w:p w:rsidR="00291221" w:rsidRPr="00EA6C0C" w:rsidRDefault="00291221" w:rsidP="00291221">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Объем средств областного бюджета, предусмотренный в 2015 году, составляет 110 710,1 тыс. руб. Фактическое освоение - 110 709,9 тыс. руб. (100%).  </w:t>
      </w:r>
    </w:p>
    <w:p w:rsidR="00291221" w:rsidRPr="00EA6C0C" w:rsidRDefault="00291221" w:rsidP="00291221">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Важнейшие реализованные мероприятия в 2015 году:</w:t>
      </w:r>
    </w:p>
    <w:p w:rsidR="00291221" w:rsidRPr="00EA6C0C" w:rsidRDefault="00291221" w:rsidP="00291221">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за отчетный период услугами дополн</w:t>
      </w:r>
      <w:r w:rsidR="00F162A9" w:rsidRPr="00EA6C0C">
        <w:rPr>
          <w:rFonts w:ascii="Times New Roman" w:hAnsi="Times New Roman" w:cs="Times New Roman"/>
          <w:sz w:val="28"/>
          <w:szCs w:val="28"/>
        </w:rPr>
        <w:t xml:space="preserve">ительного образования охвачены </w:t>
      </w:r>
      <w:r w:rsidR="00F162A9" w:rsidRPr="00EA6C0C">
        <w:rPr>
          <w:rFonts w:ascii="Times New Roman" w:hAnsi="Times New Roman" w:cs="Times New Roman"/>
          <w:sz w:val="28"/>
          <w:szCs w:val="28"/>
        </w:rPr>
        <w:br/>
      </w:r>
      <w:r w:rsidRPr="00EA6C0C">
        <w:rPr>
          <w:rFonts w:ascii="Times New Roman" w:hAnsi="Times New Roman" w:cs="Times New Roman"/>
          <w:sz w:val="28"/>
          <w:szCs w:val="28"/>
        </w:rPr>
        <w:t>4 614 человек в возрасте от 5 до 18 лет;</w:t>
      </w:r>
    </w:p>
    <w:p w:rsidR="00291221" w:rsidRPr="00EA6C0C" w:rsidRDefault="00291221" w:rsidP="00291221">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в рамках мероприятия «Содержание имущества государственных образовательных организаций дополнительного образования детей Иркутской области» произведена оплата коммунальных услуг и охраны зданий, осуществлен текущий ремонт зданий, приобретено техническое оборудование;</w:t>
      </w:r>
    </w:p>
    <w:p w:rsidR="00291221" w:rsidRPr="00EA6C0C" w:rsidRDefault="00291221" w:rsidP="00291221">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 - по мероприятию «Внедрение новых направлений дополнительного образования» педагогами областных государственных учреждений дополнительного образования детей внедрены 2 новых направления образовательной деятельности: дистанционное в ГБУ ДО ИО ЦРДОД и агротехнологическое в ГБУ ДО ИО ЦДОД;</w:t>
      </w:r>
    </w:p>
    <w:p w:rsidR="00291221" w:rsidRPr="00EA6C0C" w:rsidRDefault="00291221" w:rsidP="00291221">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 дополнительное образование в сфере культуры получили 199 одаренных детей, играющих на музыкальных инструментах. </w:t>
      </w:r>
    </w:p>
    <w:p w:rsidR="00291221" w:rsidRPr="00EA6C0C" w:rsidRDefault="00291221" w:rsidP="00291221">
      <w:pPr>
        <w:pStyle w:val="ConsPlusNormal"/>
        <w:ind w:firstLine="708"/>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По итогам 2015 года плановые значения достигнуты и перевыполнены по следующим целевым показателям:</w:t>
      </w:r>
    </w:p>
    <w:p w:rsidR="00291221" w:rsidRPr="00EA6C0C" w:rsidRDefault="00291221" w:rsidP="00291221">
      <w:pPr>
        <w:pStyle w:val="ConsPlusNormal"/>
        <w:ind w:firstLine="708"/>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удельный вес численности детей, получающих услуги дополнительного образования в возрасте 5-18 лет, в общей численности детей в возрасте 5-18 лет – 3,7 % (плановое значение 3,6 %);</w:t>
      </w:r>
    </w:p>
    <w:p w:rsidR="00291221" w:rsidRPr="00EA6C0C" w:rsidRDefault="00291221" w:rsidP="00291221">
      <w:pPr>
        <w:pStyle w:val="ConsPlusNormal"/>
        <w:tabs>
          <w:tab w:val="left" w:pos="993"/>
        </w:tabs>
        <w:ind w:left="720"/>
        <w:contextualSpacing/>
        <w:mirrorIndents/>
        <w:jc w:val="both"/>
        <w:rPr>
          <w:rFonts w:ascii="Times New Roman" w:hAnsi="Times New Roman" w:cs="Times New Roman"/>
          <w:sz w:val="28"/>
          <w:szCs w:val="28"/>
          <w:lang w:eastAsia="en-US"/>
        </w:rPr>
      </w:pPr>
      <w:r w:rsidRPr="00EA6C0C">
        <w:rPr>
          <w:rFonts w:ascii="Times New Roman" w:hAnsi="Times New Roman" w:cs="Times New Roman"/>
          <w:sz w:val="28"/>
          <w:szCs w:val="28"/>
          <w:lang w:eastAsia="en-US"/>
        </w:rPr>
        <w:t>сохранность контингента обучающихся – 99 % (плановое значение 99 %).</w:t>
      </w:r>
    </w:p>
    <w:p w:rsidR="00291221" w:rsidRPr="00EA6C0C" w:rsidRDefault="00DA0237" w:rsidP="00DA0237">
      <w:pPr>
        <w:widowControl w:val="0"/>
        <w:autoSpaceDE w:val="0"/>
        <w:autoSpaceDN w:val="0"/>
        <w:adjustRightInd w:val="0"/>
        <w:spacing w:after="0" w:line="240" w:lineRule="auto"/>
        <w:ind w:firstLine="708"/>
        <w:contextualSpacing/>
        <w:mirrorIndents/>
        <w:jc w:val="both"/>
        <w:rPr>
          <w:rFonts w:ascii="Times New Roman" w:hAnsi="Times New Roman" w:cs="Times New Roman"/>
          <w:b/>
          <w:sz w:val="28"/>
          <w:szCs w:val="28"/>
        </w:rPr>
      </w:pPr>
      <w:r>
        <w:rPr>
          <w:rFonts w:ascii="Times New Roman" w:hAnsi="Times New Roman" w:cs="Times New Roman"/>
          <w:b/>
          <w:sz w:val="28"/>
          <w:szCs w:val="28"/>
        </w:rPr>
        <w:t xml:space="preserve">1.1.4. </w:t>
      </w:r>
      <w:r w:rsidR="00291221" w:rsidRPr="00EA6C0C">
        <w:rPr>
          <w:rFonts w:ascii="Times New Roman" w:hAnsi="Times New Roman" w:cs="Times New Roman"/>
          <w:b/>
          <w:sz w:val="28"/>
          <w:szCs w:val="28"/>
        </w:rPr>
        <w:t>ВЦП «Развитие системы психолого-педагогической и медико-социальной помощи»</w:t>
      </w:r>
    </w:p>
    <w:p w:rsidR="00257F71" w:rsidRDefault="00257F71" w:rsidP="00257F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Объем средств, предусмотренный в 2015 году, составляет 19 169,8 тыс. руб. за счет средств областного бюджета. Фактическое освоение - 19 169,8 тыс. руб. (100%).</w:t>
      </w:r>
      <w:r>
        <w:rPr>
          <w:rFonts w:ascii="Times New Roman" w:hAnsi="Times New Roman" w:cs="Times New Roman"/>
          <w:sz w:val="28"/>
          <w:szCs w:val="28"/>
        </w:rPr>
        <w:t xml:space="preserve"> </w:t>
      </w:r>
    </w:p>
    <w:p w:rsidR="00257F71" w:rsidRDefault="00257F71" w:rsidP="00257F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Важнейшие реализованные мероприятия в 2015 году:</w:t>
      </w:r>
      <w:r>
        <w:rPr>
          <w:rFonts w:ascii="Times New Roman" w:hAnsi="Times New Roman" w:cs="Times New Roman"/>
          <w:sz w:val="28"/>
          <w:szCs w:val="28"/>
        </w:rPr>
        <w:t xml:space="preserve"> </w:t>
      </w:r>
    </w:p>
    <w:p w:rsidR="00257F71" w:rsidRDefault="00257F71" w:rsidP="00257F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с целью психолого-педагогиче</w:t>
      </w:r>
      <w:r w:rsidR="00B507CD">
        <w:rPr>
          <w:rFonts w:ascii="Times New Roman" w:hAnsi="Times New Roman" w:cs="Times New Roman"/>
          <w:sz w:val="28"/>
          <w:szCs w:val="28"/>
        </w:rPr>
        <w:t>с</w:t>
      </w:r>
      <w:r w:rsidR="00EA6C0C" w:rsidRPr="00EA6C0C">
        <w:rPr>
          <w:rFonts w:ascii="Times New Roman" w:hAnsi="Times New Roman" w:cs="Times New Roman"/>
          <w:sz w:val="28"/>
          <w:szCs w:val="28"/>
        </w:rPr>
        <w:t xml:space="preserve">кого сопровождения детей, психодиагностики взрослых коллективов организовано 9 выездов специалистов ГАУ </w:t>
      </w:r>
      <w:proofErr w:type="spellStart"/>
      <w:r w:rsidR="00EA6C0C" w:rsidRPr="00EA6C0C">
        <w:rPr>
          <w:rFonts w:ascii="Times New Roman" w:hAnsi="Times New Roman" w:cs="Times New Roman"/>
          <w:sz w:val="28"/>
          <w:szCs w:val="28"/>
        </w:rPr>
        <w:t>ЦППМиСП</w:t>
      </w:r>
      <w:proofErr w:type="spellEnd"/>
      <w:r w:rsidR="00EA6C0C" w:rsidRPr="00EA6C0C">
        <w:rPr>
          <w:rFonts w:ascii="Times New Roman" w:hAnsi="Times New Roman" w:cs="Times New Roman"/>
          <w:sz w:val="28"/>
          <w:szCs w:val="28"/>
        </w:rPr>
        <w:t xml:space="preserve"> (</w:t>
      </w:r>
      <w:proofErr w:type="spellStart"/>
      <w:r w:rsidR="00EA6C0C" w:rsidRPr="00EA6C0C">
        <w:rPr>
          <w:rFonts w:ascii="Times New Roman" w:hAnsi="Times New Roman" w:cs="Times New Roman"/>
          <w:sz w:val="28"/>
          <w:szCs w:val="28"/>
        </w:rPr>
        <w:t>г.Братск</w:t>
      </w:r>
      <w:proofErr w:type="spellEnd"/>
      <w:r w:rsidR="00EA6C0C" w:rsidRPr="00EA6C0C">
        <w:rPr>
          <w:rFonts w:ascii="Times New Roman" w:hAnsi="Times New Roman" w:cs="Times New Roman"/>
          <w:sz w:val="28"/>
          <w:szCs w:val="28"/>
        </w:rPr>
        <w:t xml:space="preserve">, г. Тулун, г. Зима, г. Ангарск, п. Центральный Хазан </w:t>
      </w:r>
      <w:proofErr w:type="spellStart"/>
      <w:r w:rsidR="00EA6C0C" w:rsidRPr="00EA6C0C">
        <w:rPr>
          <w:rFonts w:ascii="Times New Roman" w:hAnsi="Times New Roman" w:cs="Times New Roman"/>
          <w:sz w:val="28"/>
          <w:szCs w:val="28"/>
        </w:rPr>
        <w:t>Зиминского</w:t>
      </w:r>
      <w:proofErr w:type="spellEnd"/>
      <w:r w:rsidR="00EA6C0C" w:rsidRPr="00EA6C0C">
        <w:rPr>
          <w:rFonts w:ascii="Times New Roman" w:hAnsi="Times New Roman" w:cs="Times New Roman"/>
          <w:sz w:val="28"/>
          <w:szCs w:val="28"/>
        </w:rPr>
        <w:t xml:space="preserve"> района, г. Тайшет, г. Усолье-Сибирское, г. Иркутск);</w:t>
      </w:r>
      <w:r>
        <w:rPr>
          <w:rFonts w:ascii="Times New Roman" w:hAnsi="Times New Roman" w:cs="Times New Roman"/>
          <w:sz w:val="28"/>
          <w:szCs w:val="28"/>
        </w:rPr>
        <w:t xml:space="preserve"> </w:t>
      </w:r>
    </w:p>
    <w:p w:rsidR="00B4010C" w:rsidRDefault="00257F71" w:rsidP="00257F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проведено 114 областных семинаров для педагогов-психологов, социальных педагогов, председателей и специалистов территориальных психолого-медико-педагогических комиссий (ПМПК), а также для 2966 </w:t>
      </w:r>
      <w:r w:rsidR="00EA6C0C" w:rsidRPr="00EA6C0C">
        <w:rPr>
          <w:rFonts w:ascii="Times New Roman" w:hAnsi="Times New Roman" w:cs="Times New Roman"/>
          <w:sz w:val="28"/>
          <w:szCs w:val="28"/>
        </w:rPr>
        <w:lastRenderedPageBreak/>
        <w:t xml:space="preserve">педагогических работников из образовательных организаций Иркутской области и 76 семинаров, тренингов и родительских собрания для 3403 представителей родительской общественности (гг. Братск, Зима, Саянск, Усолье-Сибирское, Черемхово, районов Ангарский, Братский, </w:t>
      </w:r>
      <w:proofErr w:type="spellStart"/>
      <w:r w:rsidR="00EA6C0C" w:rsidRPr="00EA6C0C">
        <w:rPr>
          <w:rFonts w:ascii="Times New Roman" w:hAnsi="Times New Roman" w:cs="Times New Roman"/>
          <w:sz w:val="28"/>
          <w:szCs w:val="28"/>
        </w:rPr>
        <w:t>Зиминский</w:t>
      </w:r>
      <w:proofErr w:type="spellEnd"/>
      <w:r w:rsidR="00EA6C0C" w:rsidRPr="00EA6C0C">
        <w:rPr>
          <w:rFonts w:ascii="Times New Roman" w:hAnsi="Times New Roman" w:cs="Times New Roman"/>
          <w:sz w:val="28"/>
          <w:szCs w:val="28"/>
        </w:rPr>
        <w:t xml:space="preserve">, Иркутский, </w:t>
      </w:r>
      <w:proofErr w:type="spellStart"/>
      <w:r w:rsidR="00EA6C0C" w:rsidRPr="00EA6C0C">
        <w:rPr>
          <w:rFonts w:ascii="Times New Roman" w:hAnsi="Times New Roman" w:cs="Times New Roman"/>
          <w:sz w:val="28"/>
          <w:szCs w:val="28"/>
        </w:rPr>
        <w:t>Осинский</w:t>
      </w:r>
      <w:proofErr w:type="spellEnd"/>
      <w:r w:rsidR="00EA6C0C" w:rsidRPr="00EA6C0C">
        <w:rPr>
          <w:rFonts w:ascii="Times New Roman" w:hAnsi="Times New Roman" w:cs="Times New Roman"/>
          <w:sz w:val="28"/>
          <w:szCs w:val="28"/>
        </w:rPr>
        <w:t xml:space="preserve">, </w:t>
      </w:r>
      <w:proofErr w:type="spellStart"/>
      <w:r w:rsidR="00EA6C0C" w:rsidRPr="00EA6C0C">
        <w:rPr>
          <w:rFonts w:ascii="Times New Roman" w:hAnsi="Times New Roman" w:cs="Times New Roman"/>
          <w:sz w:val="28"/>
          <w:szCs w:val="28"/>
        </w:rPr>
        <w:t>Тайшетский</w:t>
      </w:r>
      <w:proofErr w:type="spellEnd"/>
      <w:r w:rsidR="00EA6C0C" w:rsidRPr="00EA6C0C">
        <w:rPr>
          <w:rFonts w:ascii="Times New Roman" w:hAnsi="Times New Roman" w:cs="Times New Roman"/>
          <w:sz w:val="28"/>
          <w:szCs w:val="28"/>
        </w:rPr>
        <w:t xml:space="preserve">, Черемховский); </w:t>
      </w:r>
    </w:p>
    <w:p w:rsidR="00DA0237" w:rsidRDefault="00B4010C" w:rsidP="00257F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проведено 40 мероприятий для обучающихся в рамках </w:t>
      </w:r>
      <w:proofErr w:type="spellStart"/>
      <w:r w:rsidR="00EA6C0C" w:rsidRPr="00EA6C0C">
        <w:rPr>
          <w:rFonts w:ascii="Times New Roman" w:hAnsi="Times New Roman" w:cs="Times New Roman"/>
          <w:sz w:val="28"/>
          <w:szCs w:val="28"/>
        </w:rPr>
        <w:t>постинтернатного</w:t>
      </w:r>
      <w:proofErr w:type="spellEnd"/>
      <w:r w:rsidR="00EA6C0C" w:rsidRPr="00EA6C0C">
        <w:rPr>
          <w:rFonts w:ascii="Times New Roman" w:hAnsi="Times New Roman" w:cs="Times New Roman"/>
          <w:sz w:val="28"/>
          <w:szCs w:val="28"/>
        </w:rPr>
        <w:t xml:space="preserve"> сопровождения детей-сирот и детей, оставшихся без попечения родителей и по профилактике жестокого обращения с детьми (по темам: «Твое право на жилье», «Тренинг на снятие барьеров», «Эффективное трудоустройство», «Профилактика пивного алкоголизма», тренинг «Пути выхода из конфликта», тренинг «Конфликты и их разрешение в молодежной среде», коммуникативный тренинг и другие); </w:t>
      </w:r>
    </w:p>
    <w:p w:rsidR="00DA0237" w:rsidRDefault="00DA0237" w:rsidP="00257F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проведено 4 мероприятия на базе природоохранного оздоровительного лагеря «Эколог» в п. Листвянка в рамках выездного сбора «Мы вместе. Рука в руке».</w:t>
      </w:r>
      <w:r w:rsidR="00257F71">
        <w:rPr>
          <w:rFonts w:ascii="Times New Roman" w:hAnsi="Times New Roman" w:cs="Times New Roman"/>
          <w:sz w:val="28"/>
          <w:szCs w:val="28"/>
        </w:rPr>
        <w:t xml:space="preserve"> </w:t>
      </w:r>
    </w:p>
    <w:p w:rsidR="00DA0237" w:rsidRDefault="00DA0237" w:rsidP="00257F71">
      <w:pPr>
        <w:pStyle w:val="ConsPlusNormal"/>
        <w:tabs>
          <w:tab w:val="left" w:pos="709"/>
        </w:tabs>
        <w:contextualSpacing/>
        <w:mirrorIndents/>
        <w:jc w:val="both"/>
        <w:rPr>
          <w:rFonts w:ascii="Times New Roman" w:hAnsi="Times New Roman" w:cs="Times New Roman"/>
          <w:sz w:val="28"/>
          <w:szCs w:val="28"/>
          <w:lang w:eastAsia="en-US"/>
        </w:rPr>
      </w:pPr>
      <w:r>
        <w:rPr>
          <w:rFonts w:ascii="Times New Roman" w:hAnsi="Times New Roman" w:cs="Times New Roman"/>
          <w:sz w:val="28"/>
          <w:szCs w:val="28"/>
        </w:rPr>
        <w:tab/>
      </w:r>
      <w:r w:rsidR="00EA6C0C" w:rsidRPr="00EA6C0C">
        <w:rPr>
          <w:rFonts w:ascii="Times New Roman" w:hAnsi="Times New Roman" w:cs="Times New Roman"/>
          <w:sz w:val="28"/>
          <w:szCs w:val="28"/>
          <w:lang w:eastAsia="en-US"/>
        </w:rPr>
        <w:t>В результате реализации ВЦП значения целевых показателей составили:</w:t>
      </w:r>
      <w:r w:rsidR="00257F71">
        <w:rPr>
          <w:rFonts w:ascii="Times New Roman" w:hAnsi="Times New Roman" w:cs="Times New Roman"/>
          <w:sz w:val="28"/>
          <w:szCs w:val="28"/>
          <w:lang w:eastAsia="en-US"/>
        </w:rPr>
        <w:t xml:space="preserve"> </w:t>
      </w:r>
    </w:p>
    <w:p w:rsidR="00DA0237" w:rsidRDefault="00DA0237" w:rsidP="00257F71">
      <w:pPr>
        <w:pStyle w:val="ConsPlusNormal"/>
        <w:tabs>
          <w:tab w:val="left" w:pos="709"/>
        </w:tabs>
        <w:contextualSpacing/>
        <w:mirrorIndents/>
        <w:jc w:val="both"/>
        <w:rPr>
          <w:rFonts w:ascii="Times New Roman" w:hAnsi="Times New Roman" w:cs="Times New Roman"/>
        </w:rPr>
      </w:pPr>
      <w:r>
        <w:rPr>
          <w:rFonts w:ascii="Times New Roman" w:hAnsi="Times New Roman" w:cs="Times New Roman"/>
          <w:sz w:val="28"/>
          <w:szCs w:val="28"/>
          <w:lang w:eastAsia="en-US"/>
        </w:rPr>
        <w:tab/>
      </w:r>
      <w:r w:rsidR="00EA6C0C" w:rsidRPr="00EA6C0C">
        <w:rPr>
          <w:rFonts w:ascii="Times New Roman" w:hAnsi="Times New Roman" w:cs="Times New Roman"/>
          <w:sz w:val="28"/>
          <w:szCs w:val="28"/>
          <w:lang w:eastAsia="en-US"/>
        </w:rPr>
        <w:t>за счет повышения качества предоставления услуг удовлетворенность населения качеством оказания социально-педагогической помощи (от числа опрошенных) составила 84,5% (плановое значение – 80%);</w:t>
      </w:r>
      <w:r w:rsidR="00EA6C0C" w:rsidRPr="00EA6C0C">
        <w:rPr>
          <w:rFonts w:ascii="Times New Roman" w:hAnsi="Times New Roman" w:cs="Times New Roman"/>
        </w:rPr>
        <w:t xml:space="preserve"> </w:t>
      </w:r>
    </w:p>
    <w:p w:rsidR="00DA0237" w:rsidRDefault="00DA0237" w:rsidP="00257F71">
      <w:pPr>
        <w:pStyle w:val="ConsPlusNormal"/>
        <w:tabs>
          <w:tab w:val="left" w:pos="709"/>
        </w:tabs>
        <w:contextualSpacing/>
        <w:mirrorIndents/>
        <w:jc w:val="both"/>
        <w:rPr>
          <w:rFonts w:ascii="Times New Roman" w:hAnsi="Times New Roman" w:cs="Times New Roman"/>
          <w:sz w:val="28"/>
          <w:szCs w:val="28"/>
          <w:lang w:eastAsia="en-US"/>
        </w:rPr>
      </w:pPr>
      <w:r>
        <w:rPr>
          <w:rFonts w:ascii="Times New Roman" w:hAnsi="Times New Roman" w:cs="Times New Roman"/>
        </w:rPr>
        <w:tab/>
      </w:r>
      <w:r w:rsidR="00EA6C0C" w:rsidRPr="00EA6C0C">
        <w:rPr>
          <w:rFonts w:ascii="Times New Roman" w:hAnsi="Times New Roman" w:cs="Times New Roman"/>
          <w:sz w:val="28"/>
          <w:szCs w:val="28"/>
          <w:lang w:eastAsia="en-US"/>
        </w:rPr>
        <w:t>доля детей, у которых наблюдается положительная динамика в развитии, от общего числа детей, получивших психологическую помощь - 76,7% (плановое значение – 60%). Увеличение значения показателя связано с повышением эффективности качества работы по сопровождению детей, нуждающихся в психолого-педагогической помощи;</w:t>
      </w:r>
      <w:r w:rsidR="00257F71">
        <w:rPr>
          <w:rFonts w:ascii="Times New Roman" w:hAnsi="Times New Roman" w:cs="Times New Roman"/>
          <w:sz w:val="28"/>
          <w:szCs w:val="28"/>
          <w:lang w:eastAsia="en-US"/>
        </w:rPr>
        <w:t xml:space="preserve"> </w:t>
      </w:r>
    </w:p>
    <w:p w:rsidR="00DA0237" w:rsidRDefault="00DA0237" w:rsidP="00257F71">
      <w:pPr>
        <w:pStyle w:val="ConsPlusNormal"/>
        <w:tabs>
          <w:tab w:val="left" w:pos="709"/>
        </w:tabs>
        <w:contextualSpacing/>
        <w:mirrorIndents/>
        <w:jc w:val="both"/>
        <w:rPr>
          <w:rFonts w:ascii="Times New Roman" w:hAnsi="Times New Roman" w:cs="Times New Roman"/>
          <w:sz w:val="28"/>
          <w:szCs w:val="28"/>
          <w:lang w:eastAsia="en-US"/>
        </w:rPr>
      </w:pPr>
      <w:r>
        <w:rPr>
          <w:rFonts w:ascii="Times New Roman" w:hAnsi="Times New Roman" w:cs="Times New Roman"/>
          <w:sz w:val="28"/>
          <w:szCs w:val="28"/>
          <w:lang w:eastAsia="en-US"/>
        </w:rPr>
        <w:tab/>
      </w:r>
      <w:r w:rsidR="00EA6C0C" w:rsidRPr="00EA6C0C">
        <w:rPr>
          <w:rFonts w:ascii="Times New Roman" w:hAnsi="Times New Roman" w:cs="Times New Roman"/>
          <w:sz w:val="28"/>
          <w:szCs w:val="28"/>
          <w:lang w:eastAsia="en-US"/>
        </w:rPr>
        <w:t>доля родителей, получивших психологическую помощь, от общего количества родителей детей-инвалидов и родителей детей с ограниченными возможностями здоровья - 1,2% (плановое значение – 1,2%).</w:t>
      </w:r>
      <w:r w:rsidR="00257F71">
        <w:rPr>
          <w:rFonts w:ascii="Times New Roman" w:hAnsi="Times New Roman" w:cs="Times New Roman"/>
          <w:sz w:val="28"/>
          <w:szCs w:val="28"/>
          <w:lang w:eastAsia="en-US"/>
        </w:rPr>
        <w:t xml:space="preserve"> </w:t>
      </w:r>
    </w:p>
    <w:p w:rsidR="00DA0237" w:rsidRDefault="00DA0237" w:rsidP="00257F71">
      <w:pPr>
        <w:pStyle w:val="ConsPlusNormal"/>
        <w:tabs>
          <w:tab w:val="left" w:pos="709"/>
        </w:tabs>
        <w:contextualSpacing/>
        <w:mirrorIndents/>
        <w:jc w:val="both"/>
        <w:rPr>
          <w:rFonts w:ascii="Times New Roman" w:hAnsi="Times New Roman" w:cs="Times New Roman"/>
          <w:b/>
          <w:sz w:val="28"/>
          <w:szCs w:val="28"/>
          <w:lang w:eastAsia="en-US"/>
        </w:rPr>
      </w:pPr>
      <w:r>
        <w:rPr>
          <w:rFonts w:ascii="Times New Roman" w:hAnsi="Times New Roman" w:cs="Times New Roman"/>
          <w:sz w:val="28"/>
          <w:szCs w:val="28"/>
          <w:lang w:eastAsia="en-US"/>
        </w:rPr>
        <w:tab/>
      </w:r>
      <w:r w:rsidRPr="00DA0237">
        <w:rPr>
          <w:rFonts w:ascii="Times New Roman" w:hAnsi="Times New Roman" w:cs="Times New Roman"/>
          <w:b/>
          <w:sz w:val="28"/>
          <w:szCs w:val="28"/>
          <w:lang w:eastAsia="en-US"/>
        </w:rPr>
        <w:t>1.1.5.</w:t>
      </w:r>
      <w:r>
        <w:rPr>
          <w:rFonts w:ascii="Times New Roman" w:hAnsi="Times New Roman" w:cs="Times New Roman"/>
          <w:sz w:val="28"/>
          <w:szCs w:val="28"/>
          <w:lang w:eastAsia="en-US"/>
        </w:rPr>
        <w:t xml:space="preserve"> </w:t>
      </w:r>
      <w:r w:rsidR="00EA6C0C" w:rsidRPr="00EA6C0C">
        <w:rPr>
          <w:rFonts w:ascii="Times New Roman" w:hAnsi="Times New Roman" w:cs="Times New Roman"/>
          <w:b/>
          <w:sz w:val="28"/>
          <w:szCs w:val="28"/>
          <w:lang w:eastAsia="en-US"/>
        </w:rPr>
        <w:t>ВЦП «Одаренные дети»</w:t>
      </w:r>
    </w:p>
    <w:p w:rsidR="00DA0237" w:rsidRDefault="00DA0237" w:rsidP="00257F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Объем средств, предусмотренный в 2015 году, составляет 7 743,6 тыс. руб., за счет средств областного бюджета. </w:t>
      </w:r>
      <w:r>
        <w:rPr>
          <w:rFonts w:ascii="Times New Roman" w:hAnsi="Times New Roman" w:cs="Times New Roman"/>
          <w:sz w:val="28"/>
          <w:szCs w:val="28"/>
        </w:rPr>
        <w:t xml:space="preserve">Фактическое </w:t>
      </w:r>
      <w:r w:rsidR="00EA6C0C" w:rsidRPr="00EA6C0C">
        <w:rPr>
          <w:rFonts w:ascii="Times New Roman" w:hAnsi="Times New Roman" w:cs="Times New Roman"/>
          <w:sz w:val="28"/>
          <w:szCs w:val="28"/>
        </w:rPr>
        <w:t xml:space="preserve">освоение - 7 726,1 тыс. руб. (99,8 %). </w:t>
      </w:r>
    </w:p>
    <w:p w:rsidR="00DA0237" w:rsidRDefault="00DA0237" w:rsidP="00257F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Важнейшие реализованные мероприятия в 2015 году:</w:t>
      </w:r>
    </w:p>
    <w:p w:rsidR="00DA0237" w:rsidRDefault="00DA0237" w:rsidP="00257F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на базе оздоровительного образовательного центра «Галактика» (далее – ООЦ Галактика) прошел </w:t>
      </w:r>
      <w:r w:rsidR="00EA6C0C" w:rsidRPr="00EA6C0C">
        <w:rPr>
          <w:rFonts w:ascii="Times New Roman" w:hAnsi="Times New Roman" w:cs="Times New Roman"/>
          <w:sz w:val="28"/>
          <w:szCs w:val="28"/>
          <w:lang w:val="en-US"/>
        </w:rPr>
        <w:t>XV</w:t>
      </w:r>
      <w:r w:rsidR="00EA6C0C" w:rsidRPr="00EA6C0C">
        <w:rPr>
          <w:rFonts w:ascii="Times New Roman" w:hAnsi="Times New Roman" w:cs="Times New Roman"/>
          <w:sz w:val="28"/>
          <w:szCs w:val="28"/>
        </w:rPr>
        <w:t xml:space="preserve"> Областной конкурс «Лучший ученик года – 2015». Участниками конкурса стали 46 старшеклассников из 38 муниципальных образований Иркутской области. В финал конкурса вошли 10 участников, победителем конкурса по результатам финального тура стала ученица МОУ СОШ № 4 г. Усть-Кута Яна Панфилова;</w:t>
      </w:r>
    </w:p>
    <w:p w:rsidR="00DA0237" w:rsidRDefault="00DA0237" w:rsidP="00257F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- 24 июня 2015 года состоялся XIII Губернаторский бал выпускников Иркутской области. На торжественной церемонии вручения региональных почётных знаков выпускникам общеобразовательных организаций Иркутской области «Золотая медаль «За высокие достижения в обучении» с участием временно исполняющего обязанности Губернатора Иркутской области </w:t>
      </w:r>
      <w:r w:rsidR="00EA6C0C" w:rsidRPr="00EA6C0C">
        <w:rPr>
          <w:rFonts w:ascii="Times New Roman" w:hAnsi="Times New Roman" w:cs="Times New Roman"/>
          <w:sz w:val="28"/>
          <w:szCs w:val="28"/>
        </w:rPr>
        <w:br/>
        <w:t xml:space="preserve">С.В. </w:t>
      </w:r>
      <w:proofErr w:type="spellStart"/>
      <w:r w:rsidR="00EA6C0C" w:rsidRPr="00EA6C0C">
        <w:rPr>
          <w:rFonts w:ascii="Times New Roman" w:hAnsi="Times New Roman" w:cs="Times New Roman"/>
          <w:sz w:val="28"/>
          <w:szCs w:val="28"/>
        </w:rPr>
        <w:t>Ерощенко</w:t>
      </w:r>
      <w:proofErr w:type="spellEnd"/>
      <w:r w:rsidR="00EA6C0C" w:rsidRPr="00EA6C0C">
        <w:rPr>
          <w:rFonts w:ascii="Times New Roman" w:hAnsi="Times New Roman" w:cs="Times New Roman"/>
          <w:sz w:val="28"/>
          <w:szCs w:val="28"/>
        </w:rPr>
        <w:t xml:space="preserve"> 488 лучших выпускников школ из 37 муниципальных образований региона получили почётные знаки. Всего в 2015 году в регионе 495 выпускников из 37 муниципалитетов, которые имеют аттестаты за 9-ый и 11-ый </w:t>
      </w:r>
      <w:r w:rsidR="00EA6C0C" w:rsidRPr="00EA6C0C">
        <w:rPr>
          <w:rFonts w:ascii="Times New Roman" w:hAnsi="Times New Roman" w:cs="Times New Roman"/>
          <w:sz w:val="28"/>
          <w:szCs w:val="28"/>
        </w:rPr>
        <w:lastRenderedPageBreak/>
        <w:t>класс с отличием. Особенностью нынешней церемонии являлось участие победителей и призеров Всероссийской олимпиады школьников;</w:t>
      </w:r>
    </w:p>
    <w:p w:rsidR="00EA6C0C" w:rsidRPr="00EA6C0C" w:rsidRDefault="00DA0237" w:rsidP="00257F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color w:val="000000"/>
          <w:sz w:val="28"/>
          <w:szCs w:val="28"/>
        </w:rPr>
        <w:t xml:space="preserve">- </w:t>
      </w:r>
      <w:r w:rsidR="00EA6C0C" w:rsidRPr="00EA6C0C">
        <w:rPr>
          <w:rFonts w:ascii="Times New Roman" w:hAnsi="Times New Roman" w:cs="Times New Roman"/>
          <w:sz w:val="28"/>
          <w:szCs w:val="28"/>
        </w:rPr>
        <w:t>проведены 2 сессии Областного детского парламента (далее - ОДП).  XXII сессия ОДП прошла 27-30 апреля 2015 года в ООЦ Галактика. В работе сессии приняли участие 55 представителей органов ученического самоуправления из 34 муниципальных образований Иркутской области.</w:t>
      </w:r>
    </w:p>
    <w:p w:rsidR="00EA6C0C" w:rsidRPr="00EA6C0C" w:rsidRDefault="00EA6C0C" w:rsidP="00EA6C0C">
      <w:pPr>
        <w:pStyle w:val="ConsPlusNormal"/>
        <w:tabs>
          <w:tab w:val="left" w:pos="1134"/>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С 24 по 27 ноября 2015 года на базе ООЦ Галактика состоялась XXIII сессия ОДП. Участниками стали 42 старшеклассника из 38 муниципальных образований Иркутской области. В рамках сессии работа парламентариев организованна по нескольким блокам: образовательный, аналитический и проектный. Парламентарии провели анализ реализации проектов, посвященных 70-летию Победы в Великой Отечественной войне и Году литературы в Российской Федерации, заслушали отчеты о деятельности органов ученического самоуправления Иркутской области;</w:t>
      </w:r>
    </w:p>
    <w:p w:rsidR="001D1032" w:rsidRDefault="00EA6C0C" w:rsidP="001D1032">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в рамках мероприятия программы «Проведение организационно-массовых и спортивных мероприятий среди обучающихся Иркутской области регионального, окружного и всероссийского уровней» проведены следующие мероприятия:</w:t>
      </w:r>
    </w:p>
    <w:p w:rsidR="001D1032" w:rsidRDefault="00EA6C0C" w:rsidP="001D1032">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а) на базе ООЦ Галактика состоялся VI Байкальский (межрегиональный) детский форум «Правнуки Великой Победы: взгляд в прошлое – путь в будущее», посвящённый 70-летию Победы в Великой Отечественной войне. Участие приняли 150 школьников-участников патриотических объединений из 8 субъектов Российской Федерации (Амурской, Новосибирской, Иркутской областей, Республик Бурятия, Хакасия и Алтай, Забайкальский и Алтайский края). Участники форума также посетили: «Школу мужества» и музей МБОУ СОШ № 37 г. Ангарска, Дом детского и юношеского творчества, МБОУ СОШ № 14, Пост № 1 г. Иркутска, на котором сводному караулу из всех регионов-участников форума предоставлено почётное право отстоять Вахту памяти;</w:t>
      </w:r>
    </w:p>
    <w:p w:rsidR="008E7E98" w:rsidRDefault="00EA6C0C" w:rsidP="001D1032">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б) проведен областной фестиваль самодеятельного художественного творчества студентов государственных профессиональных образовательных организаций Иркутской области (далее – ПОО), подведомственных министерству образования, «Созвездие </w:t>
      </w:r>
      <w:proofErr w:type="spellStart"/>
      <w:r w:rsidRPr="00EA6C0C">
        <w:rPr>
          <w:rFonts w:ascii="Times New Roman" w:hAnsi="Times New Roman" w:cs="Times New Roman"/>
          <w:sz w:val="28"/>
          <w:szCs w:val="28"/>
        </w:rPr>
        <w:t>Приангарья</w:t>
      </w:r>
      <w:proofErr w:type="spellEnd"/>
      <w:r w:rsidRPr="00EA6C0C">
        <w:rPr>
          <w:rFonts w:ascii="Times New Roman" w:hAnsi="Times New Roman" w:cs="Times New Roman"/>
          <w:sz w:val="28"/>
          <w:szCs w:val="28"/>
        </w:rPr>
        <w:t>». В заключительном, региональном этапе фестиваля приняли участие 19 музыкальных коллективов и 59 солистов;</w:t>
      </w:r>
      <w:r w:rsidR="001D1032">
        <w:rPr>
          <w:rFonts w:ascii="Times New Roman" w:hAnsi="Times New Roman" w:cs="Times New Roman"/>
          <w:sz w:val="28"/>
          <w:szCs w:val="28"/>
        </w:rPr>
        <w:t xml:space="preserve"> </w:t>
      </w:r>
    </w:p>
    <w:p w:rsidR="000A1BD5" w:rsidRDefault="00EA6C0C" w:rsidP="001D1032">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в) в августе 2015 года поисковый о</w:t>
      </w:r>
      <w:r w:rsidR="001D1032">
        <w:rPr>
          <w:rFonts w:ascii="Times New Roman" w:hAnsi="Times New Roman" w:cs="Times New Roman"/>
          <w:sz w:val="28"/>
          <w:szCs w:val="28"/>
        </w:rPr>
        <w:t xml:space="preserve">тряд «Байкал» принял участие в </w:t>
      </w:r>
      <w:r w:rsidRPr="00EA6C0C">
        <w:rPr>
          <w:rFonts w:ascii="Times New Roman" w:hAnsi="Times New Roman" w:cs="Times New Roman"/>
          <w:sz w:val="28"/>
          <w:szCs w:val="28"/>
        </w:rPr>
        <w:t xml:space="preserve">17-ой Международной </w:t>
      </w:r>
      <w:proofErr w:type="spellStart"/>
      <w:r w:rsidRPr="00EA6C0C">
        <w:rPr>
          <w:rFonts w:ascii="Times New Roman" w:hAnsi="Times New Roman" w:cs="Times New Roman"/>
          <w:sz w:val="28"/>
          <w:szCs w:val="28"/>
        </w:rPr>
        <w:t>учебно</w:t>
      </w:r>
      <w:proofErr w:type="spellEnd"/>
      <w:r w:rsidRPr="00EA6C0C">
        <w:rPr>
          <w:rFonts w:ascii="Times New Roman" w:hAnsi="Times New Roman" w:cs="Times New Roman"/>
          <w:sz w:val="28"/>
          <w:szCs w:val="28"/>
        </w:rPr>
        <w:t xml:space="preserve">–тренировочной Вахте Памяти на территории </w:t>
      </w:r>
      <w:proofErr w:type="spellStart"/>
      <w:r w:rsidRPr="00EA6C0C">
        <w:rPr>
          <w:rFonts w:ascii="Times New Roman" w:hAnsi="Times New Roman" w:cs="Times New Roman"/>
          <w:sz w:val="28"/>
          <w:szCs w:val="28"/>
        </w:rPr>
        <w:t>Ельнинского</w:t>
      </w:r>
      <w:proofErr w:type="spellEnd"/>
      <w:r w:rsidRPr="00EA6C0C">
        <w:rPr>
          <w:rFonts w:ascii="Times New Roman" w:hAnsi="Times New Roman" w:cs="Times New Roman"/>
          <w:sz w:val="28"/>
          <w:szCs w:val="28"/>
        </w:rPr>
        <w:t xml:space="preserve"> района Смоленской области. Бойцы поискового отряда «Байкал» приняли активное участие в мероприятиях патриотической и военно-спортивной направленности, в которых заняли призовые места;</w:t>
      </w:r>
      <w:r w:rsidR="001D1032">
        <w:rPr>
          <w:rFonts w:ascii="Times New Roman" w:hAnsi="Times New Roman" w:cs="Times New Roman"/>
          <w:sz w:val="28"/>
          <w:szCs w:val="28"/>
        </w:rPr>
        <w:t xml:space="preserve"> </w:t>
      </w:r>
    </w:p>
    <w:p w:rsidR="001D1032" w:rsidRDefault="00EA6C0C" w:rsidP="001D1032">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г) в Иркутской области проведены региональные этапы спортивных мероприятий. </w:t>
      </w:r>
    </w:p>
    <w:p w:rsidR="001D1032" w:rsidRDefault="001D1032" w:rsidP="001D1032">
      <w:pPr>
        <w:pStyle w:val="ConsPlusNormal"/>
        <w:tabs>
          <w:tab w:val="left" w:pos="0"/>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С 13 по 16 мая 2015 года прошел региональный этап Всероссийских соревнований школьников «Президентские спортивные игры». Участие приняли 5 сборных команд общеобразовательных организаций из городов Иркутск, Ангарск, Братск, Тайшет, Усолье-Сибирское, Усть-Илимск. Команда МБОУ СОШ № 8 им. Бусыгина г. Усть-Илимска стала победителем регионального </w:t>
      </w:r>
      <w:r w:rsidR="00EA6C0C" w:rsidRPr="00EA6C0C">
        <w:rPr>
          <w:rFonts w:ascii="Times New Roman" w:hAnsi="Times New Roman" w:cs="Times New Roman"/>
          <w:sz w:val="28"/>
          <w:szCs w:val="28"/>
        </w:rPr>
        <w:lastRenderedPageBreak/>
        <w:t>этапа. В финале Всероссийских спортивных игр школьников «Президентские спортивные игры», который состоялся во Всероссийском детском центре «Орленок» в Краснодарском крае с 14 сентября по 4 октября 2015 года команда МБОУ СОШ № 8 им. Бусыгина г. Усть-Илимска заняла второе место.</w:t>
      </w:r>
    </w:p>
    <w:p w:rsidR="00EA6C0C" w:rsidRPr="00EA6C0C" w:rsidRDefault="001D1032" w:rsidP="001D1032">
      <w:pPr>
        <w:pStyle w:val="ConsPlusNormal"/>
        <w:tabs>
          <w:tab w:val="left" w:pos="0"/>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С 18 по 20 мая 2015 года прошел региональный этап Всероссийских соревнований школьников «Президентские спортивные состязания», участие приняли 5 сборных городских класс-команд общеобразовательных организаций из городов Иркутск, Ангарск, Саянск, </w:t>
      </w:r>
      <w:proofErr w:type="spellStart"/>
      <w:r w:rsidR="00EA6C0C" w:rsidRPr="00EA6C0C">
        <w:rPr>
          <w:rFonts w:ascii="Times New Roman" w:hAnsi="Times New Roman" w:cs="Times New Roman"/>
          <w:sz w:val="28"/>
          <w:szCs w:val="28"/>
        </w:rPr>
        <w:t>Слюдянка</w:t>
      </w:r>
      <w:proofErr w:type="spellEnd"/>
      <w:r w:rsidR="00EA6C0C" w:rsidRPr="00EA6C0C">
        <w:rPr>
          <w:rFonts w:ascii="Times New Roman" w:hAnsi="Times New Roman" w:cs="Times New Roman"/>
          <w:sz w:val="28"/>
          <w:szCs w:val="28"/>
        </w:rPr>
        <w:t xml:space="preserve">, Усолье-Сибирское и 7 сборных сельских класс-команд: Иркутского, </w:t>
      </w:r>
      <w:proofErr w:type="spellStart"/>
      <w:r w:rsidR="00EA6C0C" w:rsidRPr="00EA6C0C">
        <w:rPr>
          <w:rFonts w:ascii="Times New Roman" w:hAnsi="Times New Roman" w:cs="Times New Roman"/>
          <w:sz w:val="28"/>
          <w:szCs w:val="28"/>
        </w:rPr>
        <w:t>Нукутского</w:t>
      </w:r>
      <w:proofErr w:type="spellEnd"/>
      <w:r w:rsidR="00EA6C0C" w:rsidRPr="00EA6C0C">
        <w:rPr>
          <w:rFonts w:ascii="Times New Roman" w:hAnsi="Times New Roman" w:cs="Times New Roman"/>
          <w:sz w:val="28"/>
          <w:szCs w:val="28"/>
        </w:rPr>
        <w:t xml:space="preserve">, </w:t>
      </w:r>
      <w:proofErr w:type="spellStart"/>
      <w:r w:rsidR="00EA6C0C" w:rsidRPr="00EA6C0C">
        <w:rPr>
          <w:rFonts w:ascii="Times New Roman" w:hAnsi="Times New Roman" w:cs="Times New Roman"/>
          <w:sz w:val="28"/>
          <w:szCs w:val="28"/>
        </w:rPr>
        <w:t>Боханского</w:t>
      </w:r>
      <w:proofErr w:type="spellEnd"/>
      <w:r w:rsidR="00EA6C0C" w:rsidRPr="00EA6C0C">
        <w:rPr>
          <w:rFonts w:ascii="Times New Roman" w:hAnsi="Times New Roman" w:cs="Times New Roman"/>
          <w:sz w:val="28"/>
          <w:szCs w:val="28"/>
        </w:rPr>
        <w:t xml:space="preserve">, </w:t>
      </w:r>
      <w:proofErr w:type="spellStart"/>
      <w:r w:rsidR="00EA6C0C" w:rsidRPr="00EA6C0C">
        <w:rPr>
          <w:rFonts w:ascii="Times New Roman" w:hAnsi="Times New Roman" w:cs="Times New Roman"/>
          <w:sz w:val="28"/>
          <w:szCs w:val="28"/>
        </w:rPr>
        <w:t>Аларского</w:t>
      </w:r>
      <w:proofErr w:type="spellEnd"/>
      <w:r w:rsidR="00EA6C0C" w:rsidRPr="00EA6C0C">
        <w:rPr>
          <w:rFonts w:ascii="Times New Roman" w:hAnsi="Times New Roman" w:cs="Times New Roman"/>
          <w:sz w:val="28"/>
          <w:szCs w:val="28"/>
        </w:rPr>
        <w:t xml:space="preserve">, </w:t>
      </w:r>
      <w:proofErr w:type="spellStart"/>
      <w:r w:rsidR="00EA6C0C" w:rsidRPr="00EA6C0C">
        <w:rPr>
          <w:rFonts w:ascii="Times New Roman" w:hAnsi="Times New Roman" w:cs="Times New Roman"/>
          <w:sz w:val="28"/>
          <w:szCs w:val="28"/>
        </w:rPr>
        <w:t>Осинского</w:t>
      </w:r>
      <w:proofErr w:type="spellEnd"/>
      <w:r w:rsidR="00EA6C0C" w:rsidRPr="00EA6C0C">
        <w:rPr>
          <w:rFonts w:ascii="Times New Roman" w:hAnsi="Times New Roman" w:cs="Times New Roman"/>
          <w:sz w:val="28"/>
          <w:szCs w:val="28"/>
        </w:rPr>
        <w:t xml:space="preserve">, </w:t>
      </w:r>
      <w:proofErr w:type="spellStart"/>
      <w:r w:rsidR="00EA6C0C" w:rsidRPr="00EA6C0C">
        <w:rPr>
          <w:rFonts w:ascii="Times New Roman" w:hAnsi="Times New Roman" w:cs="Times New Roman"/>
          <w:sz w:val="28"/>
          <w:szCs w:val="28"/>
        </w:rPr>
        <w:t>Заларинского</w:t>
      </w:r>
      <w:proofErr w:type="spellEnd"/>
      <w:r w:rsidR="00EA6C0C" w:rsidRPr="00EA6C0C">
        <w:rPr>
          <w:rFonts w:ascii="Times New Roman" w:hAnsi="Times New Roman" w:cs="Times New Roman"/>
          <w:sz w:val="28"/>
          <w:szCs w:val="28"/>
        </w:rPr>
        <w:t xml:space="preserve">, Черемховского районов. Команда МБОУ Гимназия </w:t>
      </w:r>
      <w:r w:rsidR="008B505F">
        <w:rPr>
          <w:rFonts w:ascii="Times New Roman" w:hAnsi="Times New Roman" w:cs="Times New Roman"/>
          <w:sz w:val="28"/>
          <w:szCs w:val="28"/>
        </w:rPr>
        <w:br/>
      </w:r>
      <w:r w:rsidR="00EA6C0C" w:rsidRPr="00EA6C0C">
        <w:rPr>
          <w:rFonts w:ascii="Times New Roman" w:hAnsi="Times New Roman" w:cs="Times New Roman"/>
          <w:sz w:val="28"/>
          <w:szCs w:val="28"/>
        </w:rPr>
        <w:t>№ 1 г. Усолье - Сибирское и команда МБОУ «</w:t>
      </w:r>
      <w:proofErr w:type="spellStart"/>
      <w:r w:rsidR="00EA6C0C" w:rsidRPr="00EA6C0C">
        <w:rPr>
          <w:rFonts w:ascii="Times New Roman" w:hAnsi="Times New Roman" w:cs="Times New Roman"/>
          <w:sz w:val="28"/>
          <w:szCs w:val="28"/>
        </w:rPr>
        <w:t>Новонукутская</w:t>
      </w:r>
      <w:proofErr w:type="spellEnd"/>
      <w:r w:rsidR="00EA6C0C" w:rsidRPr="00EA6C0C">
        <w:rPr>
          <w:rFonts w:ascii="Times New Roman" w:hAnsi="Times New Roman" w:cs="Times New Roman"/>
          <w:sz w:val="28"/>
          <w:szCs w:val="28"/>
        </w:rPr>
        <w:t xml:space="preserve"> СОШ» </w:t>
      </w:r>
      <w:proofErr w:type="spellStart"/>
      <w:r w:rsidR="00EA6C0C" w:rsidRPr="00EA6C0C">
        <w:rPr>
          <w:rFonts w:ascii="Times New Roman" w:hAnsi="Times New Roman" w:cs="Times New Roman"/>
          <w:sz w:val="28"/>
          <w:szCs w:val="28"/>
        </w:rPr>
        <w:t>Нукутского</w:t>
      </w:r>
      <w:proofErr w:type="spellEnd"/>
      <w:r w:rsidR="00EA6C0C" w:rsidRPr="00EA6C0C">
        <w:rPr>
          <w:rFonts w:ascii="Times New Roman" w:hAnsi="Times New Roman" w:cs="Times New Roman"/>
          <w:sz w:val="28"/>
          <w:szCs w:val="28"/>
        </w:rPr>
        <w:t xml:space="preserve"> района стали победителями регионального этапа. Команда МБОУ Гимназия № 1 г. Усолье-Сибирское и команда МБОУ «</w:t>
      </w:r>
      <w:proofErr w:type="spellStart"/>
      <w:r w:rsidR="00EA6C0C" w:rsidRPr="00EA6C0C">
        <w:rPr>
          <w:rFonts w:ascii="Times New Roman" w:hAnsi="Times New Roman" w:cs="Times New Roman"/>
          <w:sz w:val="28"/>
          <w:szCs w:val="28"/>
        </w:rPr>
        <w:t>Новонукутская</w:t>
      </w:r>
      <w:proofErr w:type="spellEnd"/>
      <w:r w:rsidR="00EA6C0C" w:rsidRPr="00EA6C0C">
        <w:rPr>
          <w:rFonts w:ascii="Times New Roman" w:hAnsi="Times New Roman" w:cs="Times New Roman"/>
          <w:sz w:val="28"/>
          <w:szCs w:val="28"/>
        </w:rPr>
        <w:t xml:space="preserve"> СОШ» </w:t>
      </w:r>
      <w:proofErr w:type="spellStart"/>
      <w:r w:rsidR="00EA6C0C" w:rsidRPr="00EA6C0C">
        <w:rPr>
          <w:rFonts w:ascii="Times New Roman" w:hAnsi="Times New Roman" w:cs="Times New Roman"/>
          <w:sz w:val="28"/>
          <w:szCs w:val="28"/>
        </w:rPr>
        <w:t>Нукутского</w:t>
      </w:r>
      <w:proofErr w:type="spellEnd"/>
      <w:r w:rsidR="00EA6C0C" w:rsidRPr="00EA6C0C">
        <w:rPr>
          <w:rFonts w:ascii="Times New Roman" w:hAnsi="Times New Roman" w:cs="Times New Roman"/>
          <w:sz w:val="28"/>
          <w:szCs w:val="28"/>
        </w:rPr>
        <w:t xml:space="preserve"> района представили Иркутскую область в финале Всероссийских спортивных соревнований школьников «Президентские спортивные состязания», прошедших во Всероссийском детском центре «Смена» в Краснодарском крае с 4 по 25 сентября 2015 года. Команда из Усолья-Сибирского заняла первое место в одном из видов состязаний (</w:t>
      </w:r>
      <w:proofErr w:type="spellStart"/>
      <w:r w:rsidR="00EA6C0C" w:rsidRPr="00EA6C0C">
        <w:rPr>
          <w:rFonts w:ascii="Times New Roman" w:hAnsi="Times New Roman" w:cs="Times New Roman"/>
          <w:sz w:val="28"/>
          <w:szCs w:val="28"/>
        </w:rPr>
        <w:t>дарт</w:t>
      </w:r>
      <w:r w:rsidR="00284FB7">
        <w:rPr>
          <w:rFonts w:ascii="Times New Roman" w:hAnsi="Times New Roman" w:cs="Times New Roman"/>
          <w:sz w:val="28"/>
          <w:szCs w:val="28"/>
        </w:rPr>
        <w:t>с</w:t>
      </w:r>
      <w:proofErr w:type="spellEnd"/>
      <w:r w:rsidR="00EA6C0C" w:rsidRPr="00EA6C0C">
        <w:rPr>
          <w:rFonts w:ascii="Times New Roman" w:hAnsi="Times New Roman" w:cs="Times New Roman"/>
          <w:sz w:val="28"/>
          <w:szCs w:val="28"/>
        </w:rPr>
        <w:t xml:space="preserve">), а команда </w:t>
      </w:r>
      <w:proofErr w:type="spellStart"/>
      <w:r w:rsidR="00EA6C0C" w:rsidRPr="00EA6C0C">
        <w:rPr>
          <w:rFonts w:ascii="Times New Roman" w:hAnsi="Times New Roman" w:cs="Times New Roman"/>
          <w:sz w:val="28"/>
          <w:szCs w:val="28"/>
        </w:rPr>
        <w:t>Новонукутской</w:t>
      </w:r>
      <w:proofErr w:type="spellEnd"/>
      <w:r w:rsidR="00EA6C0C" w:rsidRPr="00EA6C0C">
        <w:rPr>
          <w:rFonts w:ascii="Times New Roman" w:hAnsi="Times New Roman" w:cs="Times New Roman"/>
          <w:sz w:val="28"/>
          <w:szCs w:val="28"/>
        </w:rPr>
        <w:t xml:space="preserve"> СОШ победила в теоретическом туре и стала призёром (2 место) в творческом конкурсе;</w:t>
      </w:r>
    </w:p>
    <w:p w:rsidR="00EA6C0C" w:rsidRPr="00EA6C0C" w:rsidRDefault="001D1032" w:rsidP="001D1032">
      <w:pPr>
        <w:pStyle w:val="ConsPlusNormal"/>
        <w:tabs>
          <w:tab w:val="left" w:pos="0"/>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д) организован визит делегации школьников Иркутской области в префектуру </w:t>
      </w:r>
      <w:proofErr w:type="spellStart"/>
      <w:r w:rsidR="00EA6C0C" w:rsidRPr="00EA6C0C">
        <w:rPr>
          <w:rFonts w:ascii="Times New Roman" w:hAnsi="Times New Roman" w:cs="Times New Roman"/>
          <w:sz w:val="28"/>
          <w:szCs w:val="28"/>
        </w:rPr>
        <w:t>Исикава</w:t>
      </w:r>
      <w:proofErr w:type="spellEnd"/>
      <w:r w:rsidR="00EA6C0C" w:rsidRPr="00EA6C0C">
        <w:rPr>
          <w:rFonts w:ascii="Times New Roman" w:hAnsi="Times New Roman" w:cs="Times New Roman"/>
          <w:sz w:val="28"/>
          <w:szCs w:val="28"/>
        </w:rPr>
        <w:t xml:space="preserve"> по линии обменных программ «Крылья молодежи 21 века» в соответствии с соглашением между префектурой </w:t>
      </w:r>
      <w:proofErr w:type="spellStart"/>
      <w:r w:rsidR="00EA6C0C" w:rsidRPr="00EA6C0C">
        <w:rPr>
          <w:rFonts w:ascii="Times New Roman" w:hAnsi="Times New Roman" w:cs="Times New Roman"/>
          <w:sz w:val="28"/>
          <w:szCs w:val="28"/>
        </w:rPr>
        <w:t>Исикава</w:t>
      </w:r>
      <w:proofErr w:type="spellEnd"/>
      <w:r w:rsidR="00EA6C0C" w:rsidRPr="00EA6C0C">
        <w:rPr>
          <w:rFonts w:ascii="Times New Roman" w:hAnsi="Times New Roman" w:cs="Times New Roman"/>
          <w:sz w:val="28"/>
          <w:szCs w:val="28"/>
        </w:rPr>
        <w:t xml:space="preserve"> и Иркутской областью, направленным на укрепление взаимопонимания и дружеских связей, заключенным в 1997 году;</w:t>
      </w:r>
    </w:p>
    <w:p w:rsidR="00EA6C0C" w:rsidRPr="00EA6C0C" w:rsidRDefault="001D1032" w:rsidP="001D1032">
      <w:pPr>
        <w:pStyle w:val="ConsPlusNormal"/>
        <w:tabs>
          <w:tab w:val="left" w:pos="0"/>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е) на базе ГБОУ «Иркутский техникум машиностроения им. </w:t>
      </w:r>
      <w:proofErr w:type="spellStart"/>
      <w:r w:rsidR="00EA6C0C" w:rsidRPr="00EA6C0C">
        <w:rPr>
          <w:rFonts w:ascii="Times New Roman" w:hAnsi="Times New Roman" w:cs="Times New Roman"/>
          <w:sz w:val="28"/>
          <w:szCs w:val="28"/>
        </w:rPr>
        <w:t>Н.П.Трапезникова</w:t>
      </w:r>
      <w:proofErr w:type="spellEnd"/>
      <w:r w:rsidR="00EA6C0C" w:rsidRPr="00EA6C0C">
        <w:rPr>
          <w:rFonts w:ascii="Times New Roman" w:hAnsi="Times New Roman" w:cs="Times New Roman"/>
          <w:sz w:val="28"/>
          <w:szCs w:val="28"/>
        </w:rPr>
        <w:t>», структурного подразделения ООЦ Галактика состоялся областной конкурс Лидеров ученического самоуправления. В конкурсе приняли участие более 100 старшеклассников из 10 муниципальных образований Иркутской области.</w:t>
      </w:r>
    </w:p>
    <w:p w:rsidR="00EA6C0C" w:rsidRPr="00EA6C0C" w:rsidRDefault="001D1032" w:rsidP="001D1032">
      <w:pPr>
        <w:pStyle w:val="ConsPlusNormal"/>
        <w:tabs>
          <w:tab w:val="left" w:pos="0"/>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региональный этап Всероссийской олимпиады школьников (РЭ </w:t>
      </w:r>
      <w:proofErr w:type="spellStart"/>
      <w:r w:rsidR="00EA6C0C" w:rsidRPr="00EA6C0C">
        <w:rPr>
          <w:rFonts w:ascii="Times New Roman" w:hAnsi="Times New Roman" w:cs="Times New Roman"/>
          <w:sz w:val="28"/>
          <w:szCs w:val="28"/>
        </w:rPr>
        <w:t>ВсОШ</w:t>
      </w:r>
      <w:proofErr w:type="spellEnd"/>
      <w:r w:rsidR="00EA6C0C" w:rsidRPr="00EA6C0C">
        <w:rPr>
          <w:rFonts w:ascii="Times New Roman" w:hAnsi="Times New Roman" w:cs="Times New Roman"/>
          <w:sz w:val="28"/>
          <w:szCs w:val="28"/>
        </w:rPr>
        <w:t xml:space="preserve">) по 21 предмету прошел на базе ФГБОУ ВПО ИГУ (физика, математика, информатика и ИКТ, биология, география, МХК, история, обществознание, литература, русский язык, экология, технология, химия, право, астрономия). На базе Евразийского лингвистического института ФГБОУ ВПО МГЛУ (по языкам и основам безопасности жизнедеятельности), ФГБОУ ВПО БГУЭП (экономика), филиала Российского государственного университета физической культуры, спорта, молодежи и туризма (физическая культура). Дипломантами регионального этапа Всероссийской олимпиады школьников стали 349 участников, из них 48 победителей, 301 призер. </w:t>
      </w:r>
    </w:p>
    <w:p w:rsidR="001D1032" w:rsidRDefault="001D1032" w:rsidP="001D1032">
      <w:pPr>
        <w:pStyle w:val="ConsPlusNormal"/>
        <w:tabs>
          <w:tab w:val="left" w:pos="0"/>
          <w:tab w:val="left" w:pos="851"/>
          <w:tab w:val="left" w:pos="1134"/>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Для участия в заключительном этапе приглашены 74 школьника по 18 предметам из </w:t>
      </w:r>
      <w:proofErr w:type="spellStart"/>
      <w:r w:rsidR="00EA6C0C" w:rsidRPr="00EA6C0C">
        <w:rPr>
          <w:rFonts w:ascii="Times New Roman" w:hAnsi="Times New Roman" w:cs="Times New Roman"/>
          <w:sz w:val="28"/>
          <w:szCs w:val="28"/>
        </w:rPr>
        <w:t>г.г</w:t>
      </w:r>
      <w:proofErr w:type="spellEnd"/>
      <w:r w:rsidR="00EA6C0C" w:rsidRPr="00EA6C0C">
        <w:rPr>
          <w:rFonts w:ascii="Times New Roman" w:hAnsi="Times New Roman" w:cs="Times New Roman"/>
          <w:sz w:val="28"/>
          <w:szCs w:val="28"/>
        </w:rPr>
        <w:t xml:space="preserve">. Иркутска, Братска, Ангарска, </w:t>
      </w:r>
      <w:proofErr w:type="spellStart"/>
      <w:r w:rsidR="00EA6C0C" w:rsidRPr="00EA6C0C">
        <w:rPr>
          <w:rFonts w:ascii="Times New Roman" w:hAnsi="Times New Roman" w:cs="Times New Roman"/>
          <w:sz w:val="28"/>
          <w:szCs w:val="28"/>
        </w:rPr>
        <w:t>Шелехова</w:t>
      </w:r>
      <w:proofErr w:type="spellEnd"/>
      <w:r w:rsidR="00EA6C0C" w:rsidRPr="00EA6C0C">
        <w:rPr>
          <w:rFonts w:ascii="Times New Roman" w:hAnsi="Times New Roman" w:cs="Times New Roman"/>
          <w:sz w:val="28"/>
          <w:szCs w:val="28"/>
        </w:rPr>
        <w:t xml:space="preserve">, Черемхово, Усолье - Сибирское, Чунского, </w:t>
      </w:r>
      <w:proofErr w:type="spellStart"/>
      <w:r w:rsidR="00EA6C0C" w:rsidRPr="00EA6C0C">
        <w:rPr>
          <w:rFonts w:ascii="Times New Roman" w:hAnsi="Times New Roman" w:cs="Times New Roman"/>
          <w:sz w:val="28"/>
          <w:szCs w:val="28"/>
        </w:rPr>
        <w:t>Усть</w:t>
      </w:r>
      <w:proofErr w:type="spellEnd"/>
      <w:r w:rsidR="00EA6C0C" w:rsidRPr="00EA6C0C">
        <w:rPr>
          <w:rFonts w:ascii="Times New Roman" w:hAnsi="Times New Roman" w:cs="Times New Roman"/>
          <w:sz w:val="28"/>
          <w:szCs w:val="28"/>
        </w:rPr>
        <w:t xml:space="preserve"> – Илимского, </w:t>
      </w:r>
      <w:proofErr w:type="spellStart"/>
      <w:r w:rsidR="00EA6C0C" w:rsidRPr="00EA6C0C">
        <w:rPr>
          <w:rFonts w:ascii="Times New Roman" w:hAnsi="Times New Roman" w:cs="Times New Roman"/>
          <w:sz w:val="28"/>
          <w:szCs w:val="28"/>
        </w:rPr>
        <w:t>Аларского</w:t>
      </w:r>
      <w:proofErr w:type="spellEnd"/>
      <w:r w:rsidR="00EA6C0C" w:rsidRPr="00EA6C0C">
        <w:rPr>
          <w:rFonts w:ascii="Times New Roman" w:hAnsi="Times New Roman" w:cs="Times New Roman"/>
          <w:sz w:val="28"/>
          <w:szCs w:val="28"/>
        </w:rPr>
        <w:t xml:space="preserve"> районов. 3 участника стали победителями, 24 – призёрами заключительного этапа в 16 олимпиадах.</w:t>
      </w:r>
    </w:p>
    <w:p w:rsidR="00EA6C0C" w:rsidRPr="00EA6C0C" w:rsidRDefault="001D1032" w:rsidP="001D1032">
      <w:pPr>
        <w:pStyle w:val="ConsPlusNormal"/>
        <w:tabs>
          <w:tab w:val="left" w:pos="0"/>
          <w:tab w:val="left" w:pos="851"/>
          <w:tab w:val="left" w:pos="1134"/>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lang w:eastAsia="en-US"/>
        </w:rPr>
        <w:t>По итогам отчетного периода достигнуты и перевыполнены следующие целевые показатели:</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lastRenderedPageBreak/>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 30 % (плановое значение - 20%).</w:t>
      </w:r>
      <w:r w:rsidRPr="00EA6C0C">
        <w:rPr>
          <w:rFonts w:ascii="Times New Roman" w:hAnsi="Times New Roman" w:cs="Times New Roman"/>
        </w:rPr>
        <w:t xml:space="preserve"> </w:t>
      </w:r>
      <w:r w:rsidRPr="00EA6C0C">
        <w:rPr>
          <w:rFonts w:ascii="Times New Roman" w:hAnsi="Times New Roman" w:cs="Times New Roman"/>
          <w:sz w:val="28"/>
          <w:szCs w:val="28"/>
        </w:rPr>
        <w:t>Увеличение связано с повышением интереса у обучающихся к олимпиадам и конкурсам, основным мотивом является формирование портфолио обучающегося по результатам участия в различных конкурсах и мероприятиях. Портфолио позитивно влияет при поступлении в образовательную организацию следующего уровня, а также позволяет принимать участие в конкурсных отборах на получение премий различного уровня.</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школьников Иркутской области, получивших признание на федеральном уровне, от общего количества участвовавших в общероссийских конкурсах и мероприятиях – 25% (плановое значение – 25%).</w:t>
      </w:r>
    </w:p>
    <w:p w:rsidR="00EA6C0C" w:rsidRPr="00C22022" w:rsidRDefault="00C22022" w:rsidP="00C22022">
      <w:pPr>
        <w:pStyle w:val="ConsPlusNormal"/>
        <w:tabs>
          <w:tab w:val="left" w:pos="709"/>
        </w:tabs>
        <w:ind w:firstLine="709"/>
        <w:contextualSpacing/>
        <w:mirrorIndents/>
        <w:jc w:val="both"/>
        <w:rPr>
          <w:rFonts w:ascii="Times New Roman" w:hAnsi="Times New Roman" w:cs="Times New Roman"/>
          <w:b/>
          <w:sz w:val="28"/>
          <w:szCs w:val="28"/>
        </w:rPr>
      </w:pPr>
      <w:r w:rsidRPr="00C22022">
        <w:rPr>
          <w:rFonts w:ascii="Times New Roman" w:hAnsi="Times New Roman" w:cs="Times New Roman"/>
          <w:b/>
          <w:sz w:val="28"/>
          <w:szCs w:val="28"/>
        </w:rPr>
        <w:t xml:space="preserve">1.1.6. </w:t>
      </w:r>
      <w:r w:rsidR="00EA6C0C" w:rsidRPr="00C22022">
        <w:rPr>
          <w:rFonts w:ascii="Times New Roman" w:hAnsi="Times New Roman" w:cs="Times New Roman"/>
          <w:b/>
          <w:sz w:val="28"/>
          <w:szCs w:val="28"/>
        </w:rPr>
        <w:t>ВЦП «Развитие организаций для детей, нуждающихся в государственной поддержке»</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Объем средств, предусмотренный в 2015 году, составляет 1 427 278,1 тыс. руб., за счет средств областного бюджета.</w:t>
      </w:r>
      <w:r w:rsidR="00C86C3A">
        <w:rPr>
          <w:rFonts w:ascii="Times New Roman" w:hAnsi="Times New Roman" w:cs="Times New Roman"/>
          <w:sz w:val="28"/>
          <w:szCs w:val="28"/>
        </w:rPr>
        <w:t xml:space="preserve"> </w:t>
      </w:r>
      <w:r w:rsidRPr="00EA6C0C">
        <w:rPr>
          <w:rFonts w:ascii="Times New Roman" w:hAnsi="Times New Roman" w:cs="Times New Roman"/>
          <w:sz w:val="28"/>
          <w:szCs w:val="28"/>
        </w:rPr>
        <w:t>Фактическое освоение составляет 1 425 952,2 тыс. руб. (99,9 %).</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Важнейшие реализованные мероприятия в отчетном периоде:</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- 235 детей-сирот и детей, оставшихся без попечения родителей, устроены на различные формы семейного устройства;</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по программам среднего общего образования в государственных специальных (коррекционных) образовательных организациях Иркутской области обучались 6 детей, которые освоили программу в полном объеме;</w:t>
      </w:r>
    </w:p>
    <w:p w:rsidR="00EA6C0C" w:rsidRPr="00EA6C0C" w:rsidRDefault="00EA6C0C" w:rsidP="00EA6C0C">
      <w:pPr>
        <w:pStyle w:val="ConsPlusNormal"/>
        <w:tabs>
          <w:tab w:val="left" w:pos="0"/>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 </w:t>
      </w:r>
      <w:r w:rsidRPr="00EA6C0C">
        <w:rPr>
          <w:rFonts w:ascii="Times New Roman" w:hAnsi="Times New Roman" w:cs="Times New Roman"/>
          <w:color w:val="000000"/>
          <w:spacing w:val="-2"/>
          <w:sz w:val="28"/>
          <w:szCs w:val="28"/>
        </w:rPr>
        <w:t>произведен капитальный ремонт в ряде государственных образовательных организаци</w:t>
      </w:r>
      <w:r w:rsidR="005933AE">
        <w:rPr>
          <w:rFonts w:ascii="Times New Roman" w:hAnsi="Times New Roman" w:cs="Times New Roman"/>
          <w:color w:val="000000"/>
          <w:spacing w:val="-2"/>
          <w:sz w:val="28"/>
          <w:szCs w:val="28"/>
        </w:rPr>
        <w:t>й</w:t>
      </w:r>
      <w:r w:rsidRPr="00EA6C0C">
        <w:rPr>
          <w:rFonts w:ascii="Times New Roman" w:hAnsi="Times New Roman" w:cs="Times New Roman"/>
          <w:color w:val="000000"/>
          <w:spacing w:val="-2"/>
          <w:sz w:val="28"/>
          <w:szCs w:val="28"/>
        </w:rPr>
        <w:t>: заменены оконные блоки, выполнен ремонт внутренних помещений, кровель, инженерных систем;</w:t>
      </w:r>
    </w:p>
    <w:p w:rsidR="00EA6C0C" w:rsidRPr="00EA6C0C" w:rsidRDefault="00EA6C0C" w:rsidP="00EA6C0C">
      <w:pPr>
        <w:pStyle w:val="ConsPlusNormal"/>
        <w:tabs>
          <w:tab w:val="left" w:pos="0"/>
        </w:tabs>
        <w:ind w:firstLine="709"/>
        <w:contextualSpacing/>
        <w:mirrorIndents/>
        <w:jc w:val="both"/>
        <w:rPr>
          <w:rFonts w:ascii="Times New Roman" w:hAnsi="Times New Roman" w:cs="Times New Roman"/>
          <w:color w:val="000000"/>
          <w:spacing w:val="-2"/>
          <w:sz w:val="28"/>
          <w:szCs w:val="28"/>
        </w:rPr>
      </w:pPr>
      <w:r w:rsidRPr="00EA6C0C">
        <w:rPr>
          <w:rFonts w:ascii="Times New Roman" w:hAnsi="Times New Roman" w:cs="Times New Roman"/>
          <w:sz w:val="28"/>
          <w:szCs w:val="28"/>
        </w:rPr>
        <w:t>- в 39 государственных образовательных организациях Иркутской области для детей, нуждающихся в государственной поддержке, выполнены мероприятия по содержанию имущества;</w:t>
      </w:r>
    </w:p>
    <w:p w:rsidR="00EA6C0C" w:rsidRPr="00EA6C0C" w:rsidRDefault="00EA6C0C" w:rsidP="00EA6C0C">
      <w:pPr>
        <w:pStyle w:val="ConsPlusNormal"/>
        <w:tabs>
          <w:tab w:val="left" w:pos="0"/>
        </w:tabs>
        <w:ind w:firstLine="709"/>
        <w:contextualSpacing/>
        <w:mirrorIndents/>
        <w:jc w:val="both"/>
        <w:rPr>
          <w:rFonts w:ascii="Times New Roman" w:hAnsi="Times New Roman" w:cs="Times New Roman"/>
          <w:color w:val="000000"/>
          <w:spacing w:val="-2"/>
          <w:sz w:val="28"/>
          <w:szCs w:val="28"/>
        </w:rPr>
      </w:pPr>
      <w:r w:rsidRPr="00EA6C0C">
        <w:rPr>
          <w:rFonts w:ascii="Times New Roman" w:hAnsi="Times New Roman" w:cs="Times New Roman"/>
          <w:sz w:val="28"/>
          <w:szCs w:val="28"/>
        </w:rPr>
        <w:t xml:space="preserve">- государственной поддержкой обеспечено 1 680 воспитанников (128 детей-сирот и детей, оставшихся без попечения родителей, получили государственную поддержку не в полном объеме, в связи с устройством на семейные формы воспитания и приведения образовательных организаций к нормам </w:t>
      </w:r>
      <w:proofErr w:type="spellStart"/>
      <w:r w:rsidRPr="00EA6C0C">
        <w:rPr>
          <w:rFonts w:ascii="Times New Roman" w:hAnsi="Times New Roman" w:cs="Times New Roman"/>
          <w:sz w:val="28"/>
          <w:szCs w:val="28"/>
        </w:rPr>
        <w:t>СанПин</w:t>
      </w:r>
      <w:proofErr w:type="spellEnd"/>
      <w:r w:rsidRPr="00EA6C0C">
        <w:rPr>
          <w:rFonts w:ascii="Times New Roman" w:hAnsi="Times New Roman" w:cs="Times New Roman"/>
          <w:sz w:val="28"/>
          <w:szCs w:val="28"/>
        </w:rPr>
        <w:t>);</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lang w:eastAsia="en-US"/>
        </w:rPr>
      </w:pPr>
      <w:r w:rsidRPr="00EA6C0C">
        <w:rPr>
          <w:rFonts w:ascii="Times New Roman" w:hAnsi="Times New Roman" w:cs="Times New Roman"/>
          <w:sz w:val="28"/>
          <w:szCs w:val="28"/>
        </w:rPr>
        <w:t xml:space="preserve">- получили компенсацию расходов на оплату стоимости проезда и провоза багажа к месту использования отпуска и обратно для лиц, </w:t>
      </w:r>
      <w:r w:rsidRPr="00EA6C0C">
        <w:rPr>
          <w:rFonts w:ascii="Times New Roman" w:hAnsi="Times New Roman" w:cs="Times New Roman"/>
          <w:sz w:val="28"/>
          <w:szCs w:val="28"/>
          <w:lang w:eastAsia="en-US"/>
        </w:rPr>
        <w:t>проживающих в районах Крайнего Севера 119 работников государственных образовательных организаций.</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lang w:eastAsia="en-US"/>
        </w:rPr>
      </w:pPr>
      <w:r w:rsidRPr="00EA6C0C">
        <w:rPr>
          <w:rFonts w:ascii="Times New Roman" w:hAnsi="Times New Roman" w:cs="Times New Roman"/>
          <w:sz w:val="28"/>
          <w:szCs w:val="28"/>
          <w:lang w:eastAsia="en-US"/>
        </w:rPr>
        <w:t>По итогам отчетного периода достигнуты целевые показатели:</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lang w:eastAsia="en-US"/>
        </w:rPr>
      </w:pPr>
      <w:r w:rsidRPr="00EA6C0C">
        <w:rPr>
          <w:rFonts w:ascii="Times New Roman" w:hAnsi="Times New Roman" w:cs="Times New Roman"/>
          <w:sz w:val="28"/>
          <w:szCs w:val="28"/>
          <w:lang w:eastAsia="en-US"/>
        </w:rPr>
        <w:t>средний балл ГВЭ в расчете на 1 предмет в государственных специальных (коррекционных) образовательных организациях Иркутской области – 3,4 балла;</w:t>
      </w:r>
    </w:p>
    <w:p w:rsidR="00EA6C0C" w:rsidRPr="00EA6C0C" w:rsidRDefault="00014B47" w:rsidP="00014B4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средняя наполняемость классов в государственных специальных (коррекционных) общеобразовательных организациях Иркутской области – 12 человек.</w:t>
      </w:r>
    </w:p>
    <w:p w:rsidR="00EA6C0C" w:rsidRPr="00014B47" w:rsidRDefault="00014B47" w:rsidP="00014B47">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sz w:val="28"/>
          <w:szCs w:val="28"/>
        </w:rPr>
        <w:lastRenderedPageBreak/>
        <w:tab/>
      </w:r>
      <w:r w:rsidRPr="00014B47">
        <w:rPr>
          <w:rFonts w:ascii="Times New Roman" w:hAnsi="Times New Roman" w:cs="Times New Roman"/>
          <w:b/>
          <w:sz w:val="28"/>
          <w:szCs w:val="28"/>
        </w:rPr>
        <w:t xml:space="preserve">1.1.7. </w:t>
      </w:r>
      <w:r w:rsidR="00EA6C0C" w:rsidRPr="00014B47">
        <w:rPr>
          <w:rFonts w:ascii="Times New Roman" w:hAnsi="Times New Roman" w:cs="Times New Roman"/>
          <w:b/>
          <w:sz w:val="28"/>
          <w:szCs w:val="28"/>
        </w:rPr>
        <w:t>Основное мероприятие «Оказание поддержки муниципальным образованиям Иркутской области при реализации образовательных программ»</w:t>
      </w:r>
    </w:p>
    <w:p w:rsidR="00304F5A" w:rsidRDefault="00014B47" w:rsidP="00304F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Объем средств, предусмотренный в 2015 году, составляет 24 995 176,9 тыс. руб., за счет средств областного бюджета.</w:t>
      </w:r>
      <w:r>
        <w:rPr>
          <w:rFonts w:ascii="Times New Roman" w:hAnsi="Times New Roman" w:cs="Times New Roman"/>
          <w:sz w:val="28"/>
          <w:szCs w:val="28"/>
        </w:rPr>
        <w:t xml:space="preserve"> </w:t>
      </w:r>
      <w:r w:rsidR="00EA6C0C" w:rsidRPr="00EA6C0C">
        <w:rPr>
          <w:rFonts w:ascii="Times New Roman" w:hAnsi="Times New Roman" w:cs="Times New Roman"/>
          <w:sz w:val="28"/>
          <w:szCs w:val="28"/>
        </w:rPr>
        <w:t>Фактическое освоение - 24 995 176,9 тыс. руб. (100%).</w:t>
      </w:r>
    </w:p>
    <w:p w:rsidR="00304F5A" w:rsidRDefault="00141D86" w:rsidP="00304F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lang w:eastAsia="en-US"/>
        </w:rPr>
        <w:tab/>
      </w:r>
      <w:r w:rsidR="00EA6C0C" w:rsidRPr="00EA6C0C">
        <w:rPr>
          <w:rFonts w:ascii="Times New Roman" w:hAnsi="Times New Roman" w:cs="Times New Roman"/>
          <w:sz w:val="28"/>
          <w:szCs w:val="28"/>
          <w:lang w:eastAsia="en-US"/>
        </w:rPr>
        <w:t xml:space="preserve">В рамках основного мероприятия осуществлялось </w:t>
      </w:r>
      <w:r w:rsidR="00EA6C0C" w:rsidRPr="00EA6C0C">
        <w:rPr>
          <w:rFonts w:ascii="Times New Roman" w:hAnsi="Times New Roman" w:cs="Times New Roman"/>
          <w:sz w:val="28"/>
          <w:szCs w:val="28"/>
        </w:rPr>
        <w:t>финансирование муниципальных образований Иркутской области путем предоставления субвенций:</w:t>
      </w:r>
    </w:p>
    <w:p w:rsidR="00304F5A" w:rsidRDefault="00141D86" w:rsidP="00304F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в объеме 8 683 828,8 тыс. руб.</w:t>
      </w:r>
      <w:r w:rsidR="00EA6C0C" w:rsidRPr="00EA6C0C">
        <w:rPr>
          <w:rFonts w:ascii="Times New Roman" w:hAnsi="Times New Roman" w:cs="Times New Roman"/>
        </w:rPr>
        <w:t xml:space="preserve"> </w:t>
      </w:r>
      <w:r w:rsidR="00EA6C0C" w:rsidRPr="00EA6C0C">
        <w:rPr>
          <w:rFonts w:ascii="Times New Roman" w:hAnsi="Times New Roman" w:cs="Times New Roman"/>
          <w:sz w:val="28"/>
          <w:szCs w:val="28"/>
        </w:rPr>
        <w:t>Количество воспитанников в организациях дошкольного образования составило 148 426 человек;</w:t>
      </w:r>
    </w:p>
    <w:p w:rsidR="00304F5A" w:rsidRDefault="00141D86" w:rsidP="00304F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объеме 16 311 348,1 тыс. руб.</w:t>
      </w:r>
      <w:r w:rsidR="00EA6C0C" w:rsidRPr="00EA6C0C">
        <w:rPr>
          <w:rFonts w:ascii="Times New Roman" w:hAnsi="Times New Roman" w:cs="Times New Roman"/>
        </w:rPr>
        <w:t xml:space="preserve"> </w:t>
      </w:r>
      <w:r w:rsidR="00EA6C0C" w:rsidRPr="00EA6C0C">
        <w:rPr>
          <w:rFonts w:ascii="Times New Roman" w:hAnsi="Times New Roman" w:cs="Times New Roman"/>
          <w:sz w:val="28"/>
          <w:szCs w:val="28"/>
        </w:rPr>
        <w:t>Количество обучающихся в общеобразовательных организациях составило 284 614 человек.</w:t>
      </w:r>
    </w:p>
    <w:p w:rsidR="00304F5A" w:rsidRDefault="00304F5A" w:rsidP="00304F5A">
      <w:pPr>
        <w:pStyle w:val="ConsPlusNormal"/>
        <w:tabs>
          <w:tab w:val="left" w:pos="709"/>
        </w:tabs>
        <w:contextualSpacing/>
        <w:mirrorIndents/>
        <w:jc w:val="both"/>
        <w:rPr>
          <w:rFonts w:ascii="Times New Roman" w:hAnsi="Times New Roman" w:cs="Times New Roman"/>
          <w:sz w:val="28"/>
          <w:szCs w:val="28"/>
          <w:lang w:eastAsia="en-US"/>
        </w:rPr>
      </w:pPr>
      <w:r>
        <w:rPr>
          <w:rFonts w:ascii="Times New Roman" w:hAnsi="Times New Roman" w:cs="Times New Roman"/>
          <w:sz w:val="28"/>
          <w:szCs w:val="28"/>
        </w:rPr>
        <w:tab/>
      </w:r>
      <w:r w:rsidR="00EA6C0C" w:rsidRPr="00EA6C0C">
        <w:rPr>
          <w:rFonts w:ascii="Times New Roman" w:hAnsi="Times New Roman" w:cs="Times New Roman"/>
          <w:sz w:val="28"/>
          <w:szCs w:val="28"/>
          <w:lang w:eastAsia="en-US"/>
        </w:rPr>
        <w:t>По итогам отчетного периода достигнуты целевые показатели:</w:t>
      </w:r>
    </w:p>
    <w:p w:rsidR="00304F5A" w:rsidRDefault="00304F5A" w:rsidP="00304F5A">
      <w:pPr>
        <w:pStyle w:val="ConsPlusNormal"/>
        <w:tabs>
          <w:tab w:val="left" w:pos="709"/>
        </w:tabs>
        <w:contextualSpacing/>
        <w:mirrorIndents/>
        <w:jc w:val="both"/>
        <w:rPr>
          <w:rFonts w:ascii="Times New Roman" w:hAnsi="Times New Roman" w:cs="Times New Roman"/>
          <w:sz w:val="28"/>
          <w:szCs w:val="28"/>
          <w:lang w:eastAsia="en-US"/>
        </w:rPr>
      </w:pPr>
      <w:r>
        <w:rPr>
          <w:rFonts w:ascii="Times New Roman" w:hAnsi="Times New Roman" w:cs="Times New Roman"/>
          <w:sz w:val="28"/>
          <w:szCs w:val="28"/>
          <w:lang w:eastAsia="en-US"/>
        </w:rPr>
        <w:tab/>
      </w:r>
      <w:r w:rsidR="00EA6C0C" w:rsidRPr="00EA6C0C">
        <w:rPr>
          <w:rFonts w:ascii="Times New Roman" w:hAnsi="Times New Roman" w:cs="Times New Roman"/>
          <w:sz w:val="28"/>
          <w:szCs w:val="28"/>
          <w:lang w:eastAsia="en-US"/>
        </w:rPr>
        <w:t>удельный вес численности детей, получающих услуги дошкольного образования в муниципальных дошкольных образовательных организациях Иркутской области, в общей численности детей в возрасте 3-7 лет – 100%;</w:t>
      </w:r>
    </w:p>
    <w:p w:rsidR="00304F5A" w:rsidRDefault="00141D86" w:rsidP="00304F5A">
      <w:pPr>
        <w:pStyle w:val="ConsPlusNormal"/>
        <w:tabs>
          <w:tab w:val="left" w:pos="709"/>
        </w:tabs>
        <w:contextualSpacing/>
        <w:mirrorIndents/>
        <w:jc w:val="both"/>
        <w:rPr>
          <w:rFonts w:ascii="Times New Roman" w:hAnsi="Times New Roman" w:cs="Times New Roman"/>
          <w:sz w:val="28"/>
          <w:szCs w:val="28"/>
          <w:lang w:eastAsia="en-US"/>
        </w:rPr>
      </w:pPr>
      <w:r>
        <w:rPr>
          <w:rFonts w:ascii="Times New Roman" w:hAnsi="Times New Roman" w:cs="Times New Roman"/>
          <w:sz w:val="28"/>
          <w:szCs w:val="28"/>
          <w:lang w:eastAsia="en-US"/>
        </w:rPr>
        <w:tab/>
      </w:r>
      <w:r w:rsidR="00EA6C0C" w:rsidRPr="00EA6C0C">
        <w:rPr>
          <w:rFonts w:ascii="Times New Roman" w:hAnsi="Times New Roman" w:cs="Times New Roman"/>
          <w:sz w:val="28"/>
          <w:szCs w:val="28"/>
          <w:lang w:eastAsia="en-US"/>
        </w:rPr>
        <w:t>удельный вес численности детей, получающих услуги общего образования (начального общего, основного общего, среднего общего) в муниципальных образовательных организациях Иркутской области, в общей численности детей в возрасте 7-17 лет – 100 %.</w:t>
      </w:r>
    </w:p>
    <w:p w:rsidR="00304F5A" w:rsidRDefault="00141D86" w:rsidP="00304F5A">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b/>
          <w:sz w:val="28"/>
          <w:szCs w:val="28"/>
        </w:rPr>
        <w:tab/>
      </w:r>
      <w:r w:rsidR="00F4576F">
        <w:rPr>
          <w:rFonts w:ascii="Times New Roman" w:hAnsi="Times New Roman" w:cs="Times New Roman"/>
          <w:b/>
          <w:sz w:val="28"/>
          <w:szCs w:val="28"/>
        </w:rPr>
        <w:t xml:space="preserve">1.1.8. </w:t>
      </w:r>
      <w:r w:rsidR="00EA6C0C" w:rsidRPr="00EA6C0C">
        <w:rPr>
          <w:rFonts w:ascii="Times New Roman" w:hAnsi="Times New Roman" w:cs="Times New Roman"/>
          <w:b/>
          <w:sz w:val="28"/>
          <w:szCs w:val="28"/>
        </w:rPr>
        <w:t>ВЦП «Организация дополнительного образования детей в сфере культуры»</w:t>
      </w:r>
    </w:p>
    <w:p w:rsidR="00304F5A" w:rsidRDefault="00141D86" w:rsidP="00304F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Ответственным исполнителем ВЦП является министерство культуры и архивов Иркутской области.</w:t>
      </w:r>
    </w:p>
    <w:p w:rsidR="00304F5A" w:rsidRDefault="00141D86" w:rsidP="00304F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Объем средств, предусмотренный в 2015 году, составляет 38 240,6 тыс. руб. за счет средств областного бюджета.</w:t>
      </w:r>
      <w:r>
        <w:rPr>
          <w:rFonts w:ascii="Times New Roman" w:hAnsi="Times New Roman" w:cs="Times New Roman"/>
          <w:sz w:val="28"/>
          <w:szCs w:val="28"/>
        </w:rPr>
        <w:t xml:space="preserve"> </w:t>
      </w:r>
      <w:r w:rsidR="00EA6C0C" w:rsidRPr="00EA6C0C">
        <w:rPr>
          <w:rFonts w:ascii="Times New Roman" w:hAnsi="Times New Roman" w:cs="Times New Roman"/>
          <w:sz w:val="28"/>
          <w:szCs w:val="28"/>
        </w:rPr>
        <w:t>Фактическое освоение - 38 240,6 тыс. руб. (100%).</w:t>
      </w:r>
    </w:p>
    <w:p w:rsidR="00304F5A" w:rsidRDefault="00141D86" w:rsidP="00304F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За 2015 год реализованы важнейшие мероприятия: «Реализация общеразвивающих программ в области искусств» и «Реализация дополнительных предпрофессиональных общеобразовательных программ в области искусств». В рамках данных мероприятий, с целью исполнения показателя «Доля обучающихся, освоивших в полном объеме образовательную программу</w:t>
      </w:r>
      <w:r w:rsidR="00EA6C0C" w:rsidRPr="00EA6C0C">
        <w:rPr>
          <w:rFonts w:ascii="Times New Roman" w:hAnsi="Times New Roman" w:cs="Times New Roman"/>
          <w:i/>
          <w:sz w:val="28"/>
          <w:szCs w:val="28"/>
        </w:rPr>
        <w:t xml:space="preserve"> </w:t>
      </w:r>
      <w:r w:rsidR="00EA6C0C" w:rsidRPr="00EA6C0C">
        <w:rPr>
          <w:rFonts w:ascii="Times New Roman" w:hAnsi="Times New Roman" w:cs="Times New Roman"/>
          <w:sz w:val="28"/>
          <w:szCs w:val="28"/>
        </w:rPr>
        <w:t>учебного года»</w:t>
      </w:r>
      <w:r w:rsidR="00EA6C0C" w:rsidRPr="00EA6C0C">
        <w:rPr>
          <w:rFonts w:ascii="Times New Roman" w:hAnsi="Times New Roman" w:cs="Times New Roman"/>
          <w:i/>
          <w:sz w:val="28"/>
          <w:szCs w:val="28"/>
        </w:rPr>
        <w:t>,</w:t>
      </w:r>
      <w:r w:rsidR="00EA6C0C" w:rsidRPr="00EA6C0C">
        <w:rPr>
          <w:rFonts w:ascii="Times New Roman" w:hAnsi="Times New Roman" w:cs="Times New Roman"/>
          <w:sz w:val="28"/>
          <w:szCs w:val="28"/>
        </w:rPr>
        <w:t xml:space="preserve"> при плановом значении 99%, проведены промежуточные аттестации, академические концерты, просмотры обучающихся школы, по результатам которых 100% обучающихся освоили образовательные программы учебного плана.</w:t>
      </w:r>
    </w:p>
    <w:p w:rsidR="00EA6C0C" w:rsidRPr="00EA6C0C" w:rsidRDefault="00304F5A" w:rsidP="00304F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Достигнуты плановые значения целевых показателей:</w:t>
      </w:r>
    </w:p>
    <w:p w:rsidR="00EA6C0C" w:rsidRPr="00EA6C0C" w:rsidRDefault="00EA6C0C" w:rsidP="00EA6C0C">
      <w:pPr>
        <w:pStyle w:val="ConsPlusNonformat"/>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lastRenderedPageBreak/>
        <w:t>доля педагогических работников, имеющих высшее образование от общего количества педагогических работников ИОДШИ – 80%;</w:t>
      </w:r>
    </w:p>
    <w:p w:rsidR="00304F5A" w:rsidRDefault="00EA6C0C" w:rsidP="00304F5A">
      <w:pPr>
        <w:pStyle w:val="ConsPlusNonformat"/>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обучающихся ИОДШИ от общего числа обучающихся в организациях дополнительного об</w:t>
      </w:r>
      <w:r w:rsidR="00EE7DDF">
        <w:rPr>
          <w:rFonts w:ascii="Times New Roman" w:hAnsi="Times New Roman" w:cs="Times New Roman"/>
          <w:sz w:val="28"/>
          <w:szCs w:val="28"/>
        </w:rPr>
        <w:t xml:space="preserve">разования детей сферы культуры </w:t>
      </w:r>
      <w:r w:rsidRPr="00EA6C0C">
        <w:rPr>
          <w:rFonts w:ascii="Times New Roman" w:hAnsi="Times New Roman" w:cs="Times New Roman"/>
          <w:sz w:val="28"/>
          <w:szCs w:val="28"/>
        </w:rPr>
        <w:t>в Иркутской области – 2,4 %.</w:t>
      </w:r>
    </w:p>
    <w:p w:rsidR="00EA6C0C" w:rsidRPr="00EA6C0C" w:rsidRDefault="00EE7DDF" w:rsidP="00304F5A">
      <w:pPr>
        <w:pStyle w:val="ConsPlusNonformat"/>
        <w:ind w:firstLine="709"/>
        <w:contextualSpacing/>
        <w:mirrorIndents/>
        <w:jc w:val="both"/>
        <w:rPr>
          <w:rFonts w:ascii="Times New Roman" w:hAnsi="Times New Roman" w:cs="Times New Roman"/>
          <w:b/>
          <w:sz w:val="28"/>
          <w:szCs w:val="28"/>
        </w:rPr>
      </w:pPr>
      <w:r>
        <w:rPr>
          <w:rFonts w:ascii="Times New Roman" w:hAnsi="Times New Roman" w:cs="Times New Roman"/>
          <w:b/>
          <w:sz w:val="28"/>
          <w:szCs w:val="28"/>
        </w:rPr>
        <w:t xml:space="preserve">1.1.9. </w:t>
      </w:r>
      <w:r w:rsidR="00EA6C0C" w:rsidRPr="00EA6C0C">
        <w:rPr>
          <w:rFonts w:ascii="Times New Roman" w:hAnsi="Times New Roman" w:cs="Times New Roman"/>
          <w:b/>
          <w:sz w:val="28"/>
          <w:szCs w:val="28"/>
        </w:rPr>
        <w:t>ВЦП «Дополнительное образование в сфере физической культуры и спорта» </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Ответственным исполнителем ВЦП является министерство физической культуры и спорта Иркутской области.</w:t>
      </w:r>
    </w:p>
    <w:p w:rsidR="00EA6C0C" w:rsidRPr="00EA6C0C" w:rsidRDefault="00EA6C0C" w:rsidP="00EA6C0C">
      <w:pPr>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Объем средств, предусмотренный в 2015 году составляет 285 624,5 тыс. руб. за счет средств областного бюджета.</w:t>
      </w:r>
      <w:r w:rsidR="00CC7120">
        <w:rPr>
          <w:rFonts w:ascii="Times New Roman" w:hAnsi="Times New Roman" w:cs="Times New Roman"/>
          <w:sz w:val="28"/>
          <w:szCs w:val="28"/>
        </w:rPr>
        <w:t xml:space="preserve"> </w:t>
      </w:r>
      <w:r w:rsidRPr="00EA6C0C">
        <w:rPr>
          <w:rFonts w:ascii="Times New Roman" w:hAnsi="Times New Roman" w:cs="Times New Roman"/>
          <w:sz w:val="28"/>
          <w:szCs w:val="28"/>
        </w:rPr>
        <w:t>Фактическое исполнение – 283 919,3 тыс. руб. (99,4 %).</w:t>
      </w:r>
    </w:p>
    <w:p w:rsidR="00EA6C0C" w:rsidRPr="00EA6C0C" w:rsidRDefault="00EA6C0C" w:rsidP="00EA6C0C">
      <w:pPr>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В 2015 году осуществлена реализация мероприятия «Реализация программ дополнительного образования детей в государственных образовательных учреждениях спортивной направленности». Количество обучающихся составило 8 063 человек, 100% из которых освоили в полном объеме образовательную программу учебного года.</w:t>
      </w:r>
    </w:p>
    <w:p w:rsidR="00904452" w:rsidRDefault="00EA6C0C" w:rsidP="00904452">
      <w:pPr>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Целевой показатель «Удельный вес численности детей, получающих услуги дополнительного образования в сфере физической культуры и спорта, в общей численности детей в возрасте 5-18 лет» достигнут и составляет 5%.</w:t>
      </w:r>
    </w:p>
    <w:p w:rsidR="00904452" w:rsidRDefault="00904452" w:rsidP="00904452">
      <w:pPr>
        <w:spacing w:line="240" w:lineRule="auto"/>
        <w:ind w:firstLine="709"/>
        <w:contextualSpacing/>
        <w:mirrorIndents/>
        <w:jc w:val="both"/>
        <w:rPr>
          <w:rFonts w:ascii="Times New Roman" w:hAnsi="Times New Roman" w:cs="Times New Roman"/>
          <w:b/>
          <w:sz w:val="28"/>
          <w:szCs w:val="28"/>
        </w:rPr>
      </w:pPr>
      <w:r w:rsidRPr="00904452">
        <w:rPr>
          <w:rFonts w:ascii="Times New Roman" w:hAnsi="Times New Roman" w:cs="Times New Roman"/>
          <w:b/>
          <w:sz w:val="28"/>
          <w:szCs w:val="28"/>
        </w:rPr>
        <w:t>1.1.10.</w:t>
      </w:r>
      <w:r>
        <w:rPr>
          <w:rFonts w:ascii="Times New Roman" w:hAnsi="Times New Roman" w:cs="Times New Roman"/>
          <w:sz w:val="28"/>
          <w:szCs w:val="28"/>
        </w:rPr>
        <w:t xml:space="preserve"> </w:t>
      </w:r>
      <w:r w:rsidR="00EA6C0C" w:rsidRPr="00EA6C0C">
        <w:rPr>
          <w:rFonts w:ascii="Times New Roman" w:hAnsi="Times New Roman" w:cs="Times New Roman"/>
          <w:b/>
          <w:sz w:val="28"/>
          <w:szCs w:val="28"/>
        </w:rPr>
        <w:t>Основное мероприятие «Осуществление бюджетных инвестиций в форме капитальных вложений в объекты государственной собственности Иркутской области и муниципальной собственности в сфере образования»</w:t>
      </w:r>
    </w:p>
    <w:p w:rsidR="00904452" w:rsidRDefault="00EA6C0C" w:rsidP="00904452">
      <w:pPr>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rsidR="00904452" w:rsidRDefault="00EA6C0C" w:rsidP="00904452">
      <w:pPr>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Объем средств, предусмотренный в 2015 году составляет 1 542 454,0 тыс. руб., в том числе: </w:t>
      </w:r>
    </w:p>
    <w:p w:rsidR="00904452" w:rsidRDefault="00EA6C0C" w:rsidP="00904452">
      <w:pPr>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областной бюджет 560 081,7 тыс. руб.;</w:t>
      </w:r>
    </w:p>
    <w:p w:rsidR="00904452" w:rsidRDefault="00EA6C0C" w:rsidP="00904452">
      <w:pPr>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федеральный бюджет 633 099,3 тыс. руб.;</w:t>
      </w:r>
    </w:p>
    <w:p w:rsidR="00EA6C0C" w:rsidRPr="00EA6C0C" w:rsidRDefault="00EA6C0C" w:rsidP="00904452">
      <w:pPr>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местный бюджет 349 273,0 тыс. руб.</w:t>
      </w:r>
    </w:p>
    <w:p w:rsidR="00EA6C0C" w:rsidRPr="00EA6C0C" w:rsidRDefault="00EA6C0C" w:rsidP="00EA6C0C">
      <w:pPr>
        <w:spacing w:after="0" w:line="240" w:lineRule="auto"/>
        <w:ind w:firstLine="709"/>
        <w:mirrorIndents/>
        <w:jc w:val="both"/>
        <w:rPr>
          <w:rFonts w:ascii="Times New Roman" w:hAnsi="Times New Roman" w:cs="Times New Roman"/>
          <w:sz w:val="28"/>
          <w:szCs w:val="28"/>
        </w:rPr>
      </w:pPr>
      <w:r w:rsidRPr="00EA6C0C">
        <w:rPr>
          <w:rFonts w:ascii="Times New Roman" w:hAnsi="Times New Roman" w:cs="Times New Roman"/>
          <w:sz w:val="28"/>
          <w:szCs w:val="28"/>
        </w:rPr>
        <w:t>Фактическое исполнение - 1 507 973,0 тыс. руб. (97,8%), в том числе:</w:t>
      </w:r>
    </w:p>
    <w:p w:rsidR="00EA6C0C" w:rsidRPr="00EA6C0C" w:rsidRDefault="00EA6C0C" w:rsidP="00EA6C0C">
      <w:pPr>
        <w:pStyle w:val="ConsPlusNormal"/>
        <w:tabs>
          <w:tab w:val="left" w:pos="709"/>
        </w:tabs>
        <w:ind w:firstLine="709"/>
        <w:mirrorIndents/>
        <w:jc w:val="both"/>
        <w:rPr>
          <w:rFonts w:ascii="Times New Roman" w:hAnsi="Times New Roman" w:cs="Times New Roman"/>
          <w:sz w:val="28"/>
          <w:szCs w:val="28"/>
        </w:rPr>
      </w:pPr>
      <w:r w:rsidRPr="00EA6C0C">
        <w:rPr>
          <w:rFonts w:ascii="Times New Roman" w:hAnsi="Times New Roman" w:cs="Times New Roman"/>
          <w:sz w:val="28"/>
          <w:szCs w:val="28"/>
        </w:rPr>
        <w:t>- областной бюджет 560 081,7 тыс. руб. (100%);</w:t>
      </w:r>
    </w:p>
    <w:p w:rsidR="00EA6C0C" w:rsidRPr="00EA6C0C" w:rsidRDefault="00EA6C0C" w:rsidP="00EA6C0C">
      <w:pPr>
        <w:pStyle w:val="ConsPlusNormal"/>
        <w:tabs>
          <w:tab w:val="left" w:pos="709"/>
        </w:tabs>
        <w:ind w:firstLine="709"/>
        <w:mirrorIndents/>
        <w:jc w:val="both"/>
        <w:rPr>
          <w:rFonts w:ascii="Times New Roman" w:hAnsi="Times New Roman" w:cs="Times New Roman"/>
          <w:sz w:val="28"/>
          <w:szCs w:val="28"/>
        </w:rPr>
      </w:pPr>
      <w:r w:rsidRPr="00EA6C0C">
        <w:rPr>
          <w:rFonts w:ascii="Times New Roman" w:hAnsi="Times New Roman" w:cs="Times New Roman"/>
          <w:sz w:val="28"/>
          <w:szCs w:val="28"/>
        </w:rPr>
        <w:t>- федеральный бюджет 633 099,3 тыс. руб. (100%);</w:t>
      </w:r>
    </w:p>
    <w:p w:rsidR="00520DBD" w:rsidRDefault="00EA6C0C" w:rsidP="00520DBD">
      <w:pPr>
        <w:pStyle w:val="ConsPlusNormal"/>
        <w:tabs>
          <w:tab w:val="left" w:pos="709"/>
        </w:tabs>
        <w:ind w:firstLine="709"/>
        <w:mirrorIndents/>
        <w:jc w:val="both"/>
        <w:rPr>
          <w:rFonts w:ascii="Times New Roman" w:hAnsi="Times New Roman" w:cs="Times New Roman"/>
          <w:sz w:val="28"/>
          <w:szCs w:val="28"/>
        </w:rPr>
      </w:pPr>
      <w:r w:rsidRPr="00EA6C0C">
        <w:rPr>
          <w:rFonts w:ascii="Times New Roman" w:hAnsi="Times New Roman" w:cs="Times New Roman"/>
          <w:sz w:val="28"/>
          <w:szCs w:val="28"/>
        </w:rPr>
        <w:t>- местный бюджет 314 792,0 тыс. руб. (90,1%).</w:t>
      </w:r>
      <w:r w:rsidR="00520DBD">
        <w:rPr>
          <w:rFonts w:ascii="Times New Roman" w:hAnsi="Times New Roman" w:cs="Times New Roman"/>
          <w:sz w:val="28"/>
          <w:szCs w:val="28"/>
        </w:rPr>
        <w:t xml:space="preserve"> </w:t>
      </w:r>
    </w:p>
    <w:p w:rsidR="00520DBD" w:rsidRDefault="00520DBD" w:rsidP="00520DBD">
      <w:pPr>
        <w:pStyle w:val="ConsPlusNormal"/>
        <w:tabs>
          <w:tab w:val="left" w:pos="709"/>
        </w:tabs>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Неосвоенный остаток средств муниципальными образованиями Иркутской области составляет 34 481,00 тыс. рублей. Причина </w:t>
      </w:r>
      <w:proofErr w:type="spellStart"/>
      <w:r w:rsidR="00EA6C0C" w:rsidRPr="00EA6C0C">
        <w:rPr>
          <w:rFonts w:ascii="Times New Roman" w:hAnsi="Times New Roman" w:cs="Times New Roman"/>
          <w:sz w:val="28"/>
          <w:szCs w:val="28"/>
        </w:rPr>
        <w:t>не</w:t>
      </w:r>
      <w:r w:rsidR="00154C0C">
        <w:rPr>
          <w:rFonts w:ascii="Times New Roman" w:hAnsi="Times New Roman" w:cs="Times New Roman"/>
          <w:sz w:val="28"/>
          <w:szCs w:val="28"/>
        </w:rPr>
        <w:t>освоения</w:t>
      </w:r>
      <w:proofErr w:type="spellEnd"/>
      <w:r w:rsidR="00154C0C">
        <w:rPr>
          <w:rFonts w:ascii="Times New Roman" w:hAnsi="Times New Roman" w:cs="Times New Roman"/>
          <w:sz w:val="28"/>
          <w:szCs w:val="28"/>
        </w:rPr>
        <w:t xml:space="preserve"> средств -</w:t>
      </w:r>
      <w:r w:rsidR="00EA6C0C" w:rsidRPr="00EA6C0C">
        <w:rPr>
          <w:rFonts w:ascii="Times New Roman" w:hAnsi="Times New Roman" w:cs="Times New Roman"/>
          <w:sz w:val="28"/>
          <w:szCs w:val="28"/>
        </w:rPr>
        <w:t xml:space="preserve"> позднее заключение контракта с подрядной организацией, невыполненное технологическое присоединение объектов к сетям жизнеобеспечения.</w:t>
      </w:r>
      <w:r>
        <w:rPr>
          <w:rFonts w:ascii="Times New Roman" w:hAnsi="Times New Roman" w:cs="Times New Roman"/>
          <w:sz w:val="28"/>
          <w:szCs w:val="28"/>
        </w:rPr>
        <w:t xml:space="preserve"> </w:t>
      </w:r>
    </w:p>
    <w:p w:rsidR="00520DBD" w:rsidRPr="00520DBD" w:rsidRDefault="00520DBD" w:rsidP="00520DBD">
      <w:pPr>
        <w:pStyle w:val="ConsPlusNormal"/>
        <w:tabs>
          <w:tab w:val="left" w:pos="709"/>
        </w:tabs>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520DBD">
        <w:rPr>
          <w:rFonts w:ascii="Times New Roman" w:hAnsi="Times New Roman" w:cs="Times New Roman"/>
          <w:sz w:val="28"/>
          <w:szCs w:val="28"/>
        </w:rPr>
        <w:t xml:space="preserve">Средства федерального бюджета предусмотрены в соответствии с соглашением от 07.05.2015 № 08.Т07.24.0822 между </w:t>
      </w:r>
      <w:proofErr w:type="spellStart"/>
      <w:r w:rsidR="00EA6C0C" w:rsidRPr="00520DBD">
        <w:rPr>
          <w:rFonts w:ascii="Times New Roman" w:hAnsi="Times New Roman" w:cs="Times New Roman"/>
          <w:sz w:val="28"/>
          <w:szCs w:val="28"/>
        </w:rPr>
        <w:t>Минобрнауки</w:t>
      </w:r>
      <w:proofErr w:type="spellEnd"/>
      <w:r w:rsidR="00EA6C0C" w:rsidRPr="00520DBD">
        <w:rPr>
          <w:rFonts w:ascii="Times New Roman" w:hAnsi="Times New Roman" w:cs="Times New Roman"/>
          <w:sz w:val="28"/>
          <w:szCs w:val="28"/>
        </w:rPr>
        <w:t xml:space="preserve"> России и Правительством Иркутской области на модернизацию региональных систем дошкольного образования.</w:t>
      </w:r>
      <w:r w:rsidRPr="00520DBD">
        <w:rPr>
          <w:rFonts w:ascii="Times New Roman" w:hAnsi="Times New Roman" w:cs="Times New Roman"/>
          <w:sz w:val="28"/>
          <w:szCs w:val="28"/>
        </w:rPr>
        <w:t xml:space="preserve"> </w:t>
      </w:r>
    </w:p>
    <w:p w:rsidR="00520DBD" w:rsidRPr="00520DBD" w:rsidRDefault="00520DBD" w:rsidP="00520DBD">
      <w:pPr>
        <w:pStyle w:val="ConsPlusNormal"/>
        <w:tabs>
          <w:tab w:val="left" w:pos="709"/>
        </w:tabs>
        <w:mirrorIndents/>
        <w:jc w:val="both"/>
        <w:rPr>
          <w:rFonts w:ascii="Times New Roman" w:hAnsi="Times New Roman" w:cs="Times New Roman"/>
          <w:sz w:val="28"/>
          <w:szCs w:val="28"/>
        </w:rPr>
      </w:pPr>
      <w:r w:rsidRPr="00520DBD">
        <w:rPr>
          <w:rFonts w:ascii="Times New Roman" w:hAnsi="Times New Roman" w:cs="Times New Roman"/>
          <w:sz w:val="28"/>
          <w:szCs w:val="28"/>
        </w:rPr>
        <w:lastRenderedPageBreak/>
        <w:tab/>
      </w:r>
      <w:r w:rsidR="00EA6C0C" w:rsidRPr="00520DBD">
        <w:rPr>
          <w:rFonts w:ascii="Times New Roman" w:hAnsi="Times New Roman" w:cs="Times New Roman"/>
          <w:sz w:val="28"/>
          <w:szCs w:val="28"/>
        </w:rPr>
        <w:t xml:space="preserve">В 2015 году на территории Иркутской области завершено строительство и осуществлен ввод в эксплуатацию 11 объектов дошкольного образования с общей проектной мощностью 1437 мест. </w:t>
      </w:r>
    </w:p>
    <w:p w:rsidR="00EA6C0C" w:rsidRPr="00EA6C0C" w:rsidRDefault="00520DBD" w:rsidP="00520DBD">
      <w:pPr>
        <w:pStyle w:val="ConsPlusNormal"/>
        <w:tabs>
          <w:tab w:val="left" w:pos="709"/>
        </w:tabs>
        <w:mirrorIndents/>
        <w:jc w:val="both"/>
        <w:rPr>
          <w:rFonts w:ascii="Times New Roman" w:hAnsi="Times New Roman" w:cs="Times New Roman"/>
          <w:sz w:val="28"/>
          <w:szCs w:val="28"/>
        </w:rPr>
      </w:pPr>
      <w:r w:rsidRPr="00520DBD">
        <w:rPr>
          <w:rFonts w:ascii="Times New Roman" w:hAnsi="Times New Roman" w:cs="Times New Roman"/>
          <w:sz w:val="28"/>
          <w:szCs w:val="28"/>
        </w:rPr>
        <w:tab/>
      </w:r>
      <w:r w:rsidR="00EA6C0C" w:rsidRPr="00520DBD">
        <w:rPr>
          <w:rFonts w:ascii="Times New Roman" w:hAnsi="Times New Roman" w:cs="Times New Roman"/>
          <w:sz w:val="28"/>
          <w:szCs w:val="28"/>
        </w:rPr>
        <w:t>По итогам</w:t>
      </w:r>
      <w:r w:rsidR="00EA6C0C" w:rsidRPr="00EA6C0C">
        <w:rPr>
          <w:rFonts w:ascii="Times New Roman" w:hAnsi="Times New Roman" w:cs="Times New Roman"/>
          <w:sz w:val="28"/>
          <w:szCs w:val="28"/>
        </w:rPr>
        <w:t xml:space="preserve"> реализации основного мероприятия целевой показатель «Количество введенных мест в дошкольных образовательных организациях» составляет 1437 мест (плановое значение 2245 мест). Показатель не достигнут, так как ввод в эксплуатацию в 2015 году 4-х объектов дошкольного образования с общей проектной мощностью 668 мест (детский сад в </w:t>
      </w:r>
      <w:proofErr w:type="spellStart"/>
      <w:r w:rsidR="00EA6C0C" w:rsidRPr="00EA6C0C">
        <w:rPr>
          <w:rFonts w:ascii="Times New Roman" w:hAnsi="Times New Roman" w:cs="Times New Roman"/>
          <w:sz w:val="28"/>
          <w:szCs w:val="28"/>
        </w:rPr>
        <w:t>р.п</w:t>
      </w:r>
      <w:proofErr w:type="spellEnd"/>
      <w:r w:rsidR="00EA6C0C" w:rsidRPr="00EA6C0C">
        <w:rPr>
          <w:rFonts w:ascii="Times New Roman" w:hAnsi="Times New Roman" w:cs="Times New Roman"/>
          <w:sz w:val="28"/>
          <w:szCs w:val="28"/>
        </w:rPr>
        <w:t xml:space="preserve">. Большой Луг </w:t>
      </w:r>
      <w:proofErr w:type="spellStart"/>
      <w:r w:rsidR="00EA6C0C" w:rsidRPr="00EA6C0C">
        <w:rPr>
          <w:rFonts w:ascii="Times New Roman" w:hAnsi="Times New Roman" w:cs="Times New Roman"/>
          <w:sz w:val="28"/>
          <w:szCs w:val="28"/>
        </w:rPr>
        <w:t>Шелеховского</w:t>
      </w:r>
      <w:proofErr w:type="spellEnd"/>
      <w:r w:rsidR="00EA6C0C" w:rsidRPr="00EA6C0C">
        <w:rPr>
          <w:rFonts w:ascii="Times New Roman" w:hAnsi="Times New Roman" w:cs="Times New Roman"/>
          <w:sz w:val="28"/>
          <w:szCs w:val="28"/>
        </w:rPr>
        <w:t xml:space="preserve"> района 98 мест, детский сад в п. Хомутово на 190 мест, детский сад в п. </w:t>
      </w:r>
      <w:proofErr w:type="spellStart"/>
      <w:r w:rsidR="00EA6C0C" w:rsidRPr="00EA6C0C">
        <w:rPr>
          <w:rFonts w:ascii="Times New Roman" w:hAnsi="Times New Roman" w:cs="Times New Roman"/>
          <w:sz w:val="28"/>
          <w:szCs w:val="28"/>
        </w:rPr>
        <w:t>Максимовщина</w:t>
      </w:r>
      <w:proofErr w:type="spellEnd"/>
      <w:r w:rsidR="00EA6C0C" w:rsidRPr="00EA6C0C">
        <w:rPr>
          <w:rFonts w:ascii="Times New Roman" w:hAnsi="Times New Roman" w:cs="Times New Roman"/>
          <w:sz w:val="28"/>
          <w:szCs w:val="28"/>
        </w:rPr>
        <w:t xml:space="preserve"> на 140 мест, детский сад в п. Березовый на 240 мест) не осуществлен. Объекты не введены в связи с отсутствием технической готовности объектов и выдачей замечаний службой государственного строительного надзора, устранение которых не представлялось возможным до конца 2015 года. Ввод объектов запланирован на 2016 год;</w:t>
      </w:r>
    </w:p>
    <w:p w:rsidR="00304F5A" w:rsidRDefault="000F1BB1" w:rsidP="00304F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«Количество введенных мест в общеобразовательных организациях» - 0 (плановое значение – 520). Значение показателя не достигнуто по причине того, что по объекту «Строительство школы на 520 учащихся в пос. </w:t>
      </w:r>
      <w:proofErr w:type="spellStart"/>
      <w:r w:rsidR="00EA6C0C" w:rsidRPr="00EA6C0C">
        <w:rPr>
          <w:rFonts w:ascii="Times New Roman" w:hAnsi="Times New Roman" w:cs="Times New Roman"/>
          <w:sz w:val="28"/>
          <w:szCs w:val="28"/>
        </w:rPr>
        <w:t>Залари</w:t>
      </w:r>
      <w:proofErr w:type="spellEnd"/>
      <w:r w:rsidR="00EA6C0C" w:rsidRPr="00EA6C0C">
        <w:rPr>
          <w:rFonts w:ascii="Times New Roman" w:hAnsi="Times New Roman" w:cs="Times New Roman"/>
          <w:sz w:val="28"/>
          <w:szCs w:val="28"/>
        </w:rPr>
        <w:t xml:space="preserve"> </w:t>
      </w:r>
      <w:proofErr w:type="spellStart"/>
      <w:r w:rsidR="00EA6C0C" w:rsidRPr="00EA6C0C">
        <w:rPr>
          <w:rFonts w:ascii="Times New Roman" w:hAnsi="Times New Roman" w:cs="Times New Roman"/>
          <w:sz w:val="28"/>
          <w:szCs w:val="28"/>
        </w:rPr>
        <w:t>Заларинского</w:t>
      </w:r>
      <w:proofErr w:type="spellEnd"/>
      <w:r w:rsidR="00EA6C0C" w:rsidRPr="00EA6C0C">
        <w:rPr>
          <w:rFonts w:ascii="Times New Roman" w:hAnsi="Times New Roman" w:cs="Times New Roman"/>
          <w:sz w:val="28"/>
          <w:szCs w:val="28"/>
        </w:rPr>
        <w:t xml:space="preserve"> района Иркутской области» подрядной организацией ведется выполнение дополнительных работ. </w:t>
      </w:r>
    </w:p>
    <w:p w:rsidR="00EA6C0C" w:rsidRPr="00EA6C0C" w:rsidRDefault="000F1BB1" w:rsidP="00304F5A">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b/>
          <w:sz w:val="28"/>
          <w:szCs w:val="28"/>
        </w:rPr>
        <w:tab/>
      </w:r>
      <w:r w:rsidR="002D5E32">
        <w:rPr>
          <w:rFonts w:ascii="Times New Roman" w:hAnsi="Times New Roman" w:cs="Times New Roman"/>
          <w:b/>
          <w:sz w:val="28"/>
          <w:szCs w:val="28"/>
        </w:rPr>
        <w:t xml:space="preserve">1.1.11. </w:t>
      </w:r>
      <w:r w:rsidR="00EA6C0C" w:rsidRPr="00EA6C0C">
        <w:rPr>
          <w:rFonts w:ascii="Times New Roman" w:hAnsi="Times New Roman" w:cs="Times New Roman"/>
          <w:b/>
          <w:sz w:val="28"/>
          <w:szCs w:val="28"/>
        </w:rPr>
        <w:t>Основное мероприятие «Капитальные ремонты образовательных организаций Иркутской области»</w:t>
      </w:r>
    </w:p>
    <w:p w:rsidR="00EA6C0C" w:rsidRPr="00EA6C0C" w:rsidRDefault="000F1BB1" w:rsidP="000F1BB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rsidR="00DD3D08" w:rsidRDefault="000F1BB1"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Объем средств, предусмотренный в 2015 году составляет 238 016,1 тыс. руб., в том числе: </w:t>
      </w:r>
    </w:p>
    <w:p w:rsidR="00DD3D08"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областной бюджет 144 906,6 тыс. руб.;</w:t>
      </w:r>
    </w:p>
    <w:p w:rsidR="00DD3D08"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федеральный бюджет 31 040,6 тыс. руб.;</w:t>
      </w:r>
    </w:p>
    <w:p w:rsidR="00DD3D08"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местный бюджет 62 068,9 тыс. руб.;</w:t>
      </w:r>
    </w:p>
    <w:p w:rsidR="00DD3D08"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Фактическое исполнение - 237 130,9 тыс. руб. (99,6%), в том числе:</w:t>
      </w:r>
    </w:p>
    <w:p w:rsidR="00DD3D08"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областной бюджет 144 684,4 тыс. руб. (99,8%);</w:t>
      </w:r>
    </w:p>
    <w:p w:rsidR="00DD3D08"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федеральный бюджет 31 040,6 тыс. руб. (100%);</w:t>
      </w:r>
    </w:p>
    <w:p w:rsidR="00DD3D08"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местный бюджет 61 405,9 тыс. руб. (98,9%).</w:t>
      </w:r>
    </w:p>
    <w:p w:rsidR="00DD3D08"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Неосвоенный остаток средств составляет:</w:t>
      </w:r>
    </w:p>
    <w:p w:rsidR="00DD3D08"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местный бюджет - 663,0 тыс. рублей;</w:t>
      </w:r>
    </w:p>
    <w:p w:rsidR="00AE0C16"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областной бюджет - 222,2 тыс. рублей. </w:t>
      </w:r>
    </w:p>
    <w:p w:rsidR="00DD3D08" w:rsidRDefault="00AE0C16"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Причинами </w:t>
      </w:r>
      <w:proofErr w:type="spellStart"/>
      <w:r w:rsidR="00EA6C0C" w:rsidRPr="00EA6C0C">
        <w:rPr>
          <w:rFonts w:ascii="Times New Roman" w:hAnsi="Times New Roman" w:cs="Times New Roman"/>
          <w:sz w:val="28"/>
          <w:szCs w:val="28"/>
        </w:rPr>
        <w:t>неосвоения</w:t>
      </w:r>
      <w:proofErr w:type="spellEnd"/>
      <w:r w:rsidR="00EA6C0C" w:rsidRPr="00EA6C0C">
        <w:rPr>
          <w:rFonts w:ascii="Times New Roman" w:hAnsi="Times New Roman" w:cs="Times New Roman"/>
          <w:sz w:val="28"/>
          <w:szCs w:val="28"/>
        </w:rPr>
        <w:t xml:space="preserve"> средств являются: экономия по результатам торгов, позднее доведение финансирования до муниципальных образований Иркутской области, выполнение работ подрядной организацией не в полном объеме.</w:t>
      </w:r>
    </w:p>
    <w:p w:rsidR="00DD3D08"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Средства федерального бюджета предусмотрены в соответствии с соглашением от 07.05.2015 № 08.Т07.24.0822 между </w:t>
      </w:r>
      <w:proofErr w:type="spellStart"/>
      <w:r w:rsidR="00EA6C0C" w:rsidRPr="00EA6C0C">
        <w:rPr>
          <w:rFonts w:ascii="Times New Roman" w:hAnsi="Times New Roman" w:cs="Times New Roman"/>
          <w:sz w:val="28"/>
          <w:szCs w:val="28"/>
        </w:rPr>
        <w:t>Минобрнауки</w:t>
      </w:r>
      <w:proofErr w:type="spellEnd"/>
      <w:r w:rsidR="00EA6C0C" w:rsidRPr="00EA6C0C">
        <w:rPr>
          <w:rFonts w:ascii="Times New Roman" w:hAnsi="Times New Roman" w:cs="Times New Roman"/>
          <w:sz w:val="28"/>
          <w:szCs w:val="28"/>
        </w:rPr>
        <w:t xml:space="preserve"> России и Правительством Иркутской области на модернизацию региональных систем дошкольного образования.</w:t>
      </w:r>
    </w:p>
    <w:p w:rsidR="00EA6C0C" w:rsidRPr="00EA6C0C" w:rsidRDefault="00DD3D08" w:rsidP="00DD3D0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В 2015 году проведены капитальные ремонты 12 учреждений дошкольного образования на территориях 11 муниципальных образований Иркутской области. Реализация данного мероприятия позволила открыть дополнительные </w:t>
      </w:r>
      <w:r w:rsidR="00EA6C0C" w:rsidRPr="00EA6C0C">
        <w:rPr>
          <w:rFonts w:ascii="Times New Roman" w:hAnsi="Times New Roman" w:cs="Times New Roman"/>
          <w:sz w:val="28"/>
          <w:szCs w:val="28"/>
        </w:rPr>
        <w:lastRenderedPageBreak/>
        <w:t>группы в уже действующих дошкольных учреждениях с общей проектной мощностью 989 мест.</w:t>
      </w:r>
    </w:p>
    <w:p w:rsidR="00EA6C0C" w:rsidRPr="00EA6C0C" w:rsidRDefault="00EA6C0C" w:rsidP="00EA6C0C">
      <w:pPr>
        <w:suppressAutoHyphens/>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rPr>
        <w:t>Целевые п</w:t>
      </w:r>
      <w:r w:rsidRPr="00EA6C0C">
        <w:rPr>
          <w:rFonts w:ascii="Times New Roman" w:hAnsi="Times New Roman" w:cs="Times New Roman"/>
          <w:sz w:val="28"/>
          <w:szCs w:val="28"/>
        </w:rPr>
        <w:t xml:space="preserve">оказатели составляют: </w:t>
      </w:r>
    </w:p>
    <w:p w:rsidR="00EA6C0C" w:rsidRPr="00EA6C0C" w:rsidRDefault="00EA6C0C" w:rsidP="00EA6C0C">
      <w:pPr>
        <w:suppressAutoHyphens/>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образовательных организаций Иркутской области, нуждающихся в проведении капитального ремонта - 21,1 % (плановое значение 21,1%);</w:t>
      </w:r>
    </w:p>
    <w:p w:rsidR="002524ED" w:rsidRDefault="00EA6C0C" w:rsidP="002524ED">
      <w:pPr>
        <w:suppressAutoHyphens/>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количество введенных мест в дошкольных образовательных организациях - 989 мест (плановое значение 1049 мест). Показатель не достигнут в связи с тем, что капитальный ремонт здания муниципального автономного дошкольного образовательного учреждения города Тулуна "Центр развития ребенка - детский сад "Жемчужинка" (40 мест) выполнен не в полном объеме, ввиду того что стоимость капитального ремонта по контракту составляет 10 831,3 тыс. руб., при этом размер предоставляемой субсидии в 2015 году составил 8 028,8 тыс. руб. Также, стоимость капитального ремонта здания муниципального бюджетного дошкольного образовательного учреждения </w:t>
      </w:r>
      <w:proofErr w:type="spellStart"/>
      <w:r w:rsidRPr="00EA6C0C">
        <w:rPr>
          <w:rFonts w:ascii="Times New Roman" w:hAnsi="Times New Roman" w:cs="Times New Roman"/>
          <w:sz w:val="28"/>
          <w:szCs w:val="28"/>
        </w:rPr>
        <w:t>Мойганский</w:t>
      </w:r>
      <w:proofErr w:type="spellEnd"/>
      <w:r w:rsidRPr="00EA6C0C">
        <w:rPr>
          <w:rFonts w:ascii="Times New Roman" w:hAnsi="Times New Roman" w:cs="Times New Roman"/>
          <w:sz w:val="28"/>
          <w:szCs w:val="28"/>
        </w:rPr>
        <w:t xml:space="preserve"> детский сад (20 мест) по контракту составляет 14 515,64 тыс. руб., при этом размер предоставляемой субсидии в 2015 году составил 8 312,10 тыс. руб.</w:t>
      </w:r>
    </w:p>
    <w:p w:rsidR="00EA6C0C" w:rsidRPr="00EA6C0C" w:rsidRDefault="00163376" w:rsidP="002524ED">
      <w:pPr>
        <w:suppressAutoHyphens/>
        <w:spacing w:line="240" w:lineRule="auto"/>
        <w:ind w:firstLine="709"/>
        <w:contextualSpacing/>
        <w:mirrorIndents/>
        <w:jc w:val="both"/>
        <w:rPr>
          <w:rFonts w:ascii="Times New Roman" w:hAnsi="Times New Roman" w:cs="Times New Roman"/>
          <w:b/>
          <w:sz w:val="28"/>
          <w:szCs w:val="28"/>
        </w:rPr>
      </w:pPr>
      <w:r>
        <w:rPr>
          <w:rFonts w:ascii="Times New Roman" w:hAnsi="Times New Roman" w:cs="Times New Roman"/>
          <w:b/>
          <w:sz w:val="28"/>
          <w:szCs w:val="28"/>
        </w:rPr>
        <w:t xml:space="preserve">1.1.12. </w:t>
      </w:r>
      <w:r w:rsidR="00EA6C0C" w:rsidRPr="00EA6C0C">
        <w:rPr>
          <w:rFonts w:ascii="Times New Roman" w:hAnsi="Times New Roman" w:cs="Times New Roman"/>
          <w:b/>
          <w:sz w:val="28"/>
          <w:szCs w:val="28"/>
        </w:rPr>
        <w:t>Основное мероприятие «Совершенствование организации питания в общеобразовательных организациях»</w:t>
      </w:r>
    </w:p>
    <w:p w:rsidR="00EA6C0C" w:rsidRPr="00EA6C0C" w:rsidRDefault="00EA6C0C" w:rsidP="00EA6C0C">
      <w:pPr>
        <w:spacing w:after="0"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Объем средств, предусмотренный на реализацию основного мероприятия в 2015 году составляет 28 595,3 тыс. руб., в том числе: </w:t>
      </w:r>
    </w:p>
    <w:p w:rsidR="00EA6C0C" w:rsidRPr="00EA6C0C" w:rsidRDefault="004C2C10" w:rsidP="004C2C10">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областной бюджет 11 187,2 тыс. руб.;</w:t>
      </w:r>
    </w:p>
    <w:p w:rsidR="00EA6C0C" w:rsidRPr="00EA6C0C" w:rsidRDefault="004C2C10" w:rsidP="004C2C10">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местный бюджет 17 408,1 тыс. руб.;</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Фактическое исполнение - 20 001,2 тыс. руб. (69,9%), в том числе:</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областной бюджет 2 794,2 тыс. руб. (25,0%);</w:t>
      </w:r>
    </w:p>
    <w:p w:rsidR="00DA0687" w:rsidRDefault="00EA6C0C" w:rsidP="00DA0687">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местный бюджет 17 207,0 тыс. руб. (98,8 %).</w:t>
      </w:r>
    </w:p>
    <w:p w:rsidR="00DA0687" w:rsidRDefault="00EA6C0C" w:rsidP="00DA0687">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В 2015 году в мероприятии участвует 38 образовательных организаций из 10 муниципальных образований Иркутской области. В рамках государственного контракта приобретено 564 единицы технологического оборудования на сумму 11 187,2 тыс. рублей. Государственный контракт оплачен частично на сумму 2 794,2 тыс. руб. (на сумму выполненных обязательств). Сумма в объеме 8 393,0 тыс. руб. переведена в кредиторскую задолженность до полного исполнения поставщиком обязательств по государственному контракту.</w:t>
      </w:r>
    </w:p>
    <w:p w:rsidR="00DA0687" w:rsidRDefault="00EA6C0C" w:rsidP="00DA0687">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За счет средств местных бюджетов в объеме 17 207,0 тыс. руб. проведены ремонтные работы, демонтаж устаревшего оборудования в столовых и пищеблоках общеобразовательных организаций</w:t>
      </w:r>
      <w:r w:rsidR="0069606F">
        <w:rPr>
          <w:rFonts w:ascii="Times New Roman" w:hAnsi="Times New Roman" w:cs="Times New Roman"/>
          <w:sz w:val="28"/>
          <w:szCs w:val="28"/>
        </w:rPr>
        <w:t>.</w:t>
      </w:r>
    </w:p>
    <w:p w:rsidR="00DA0687" w:rsidRDefault="00EA6C0C" w:rsidP="00DA0687">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В 2015-2016 учебном году охват обучающихся Иркутской области горячим питанием составляет 89,7 %.</w:t>
      </w:r>
    </w:p>
    <w:p w:rsidR="00DA0687" w:rsidRDefault="00EA6C0C" w:rsidP="00DA0687">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В результате реализации основного мероприятия целевой показатель «Удельный вес обучающихся в государственных (муниципальных) общеобразовательных организациях и их родителей, удовлетворенных качеством и доступностью школьного питания (от числа опрошенных)» достигнут и составляет 98,9 %.</w:t>
      </w:r>
    </w:p>
    <w:p w:rsidR="00DA0687" w:rsidRDefault="00DA0687"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974F4B" w:rsidRPr="00974F4B">
        <w:rPr>
          <w:rFonts w:ascii="Times New Roman" w:hAnsi="Times New Roman" w:cs="Times New Roman"/>
          <w:b/>
          <w:sz w:val="28"/>
          <w:szCs w:val="28"/>
        </w:rPr>
        <w:t>1.1.13.</w:t>
      </w:r>
      <w:r w:rsidR="00974F4B">
        <w:rPr>
          <w:rFonts w:ascii="Times New Roman" w:hAnsi="Times New Roman" w:cs="Times New Roman"/>
          <w:sz w:val="28"/>
          <w:szCs w:val="28"/>
        </w:rPr>
        <w:t xml:space="preserve"> </w:t>
      </w:r>
      <w:r w:rsidR="00EA6C0C" w:rsidRPr="00EA6C0C">
        <w:rPr>
          <w:rFonts w:ascii="Times New Roman" w:hAnsi="Times New Roman" w:cs="Times New Roman"/>
          <w:b/>
          <w:sz w:val="28"/>
          <w:szCs w:val="28"/>
        </w:rPr>
        <w:t>Основное мероприятие «Безопасность школьных перевозок»</w:t>
      </w:r>
      <w:r>
        <w:rPr>
          <w:rFonts w:ascii="Times New Roman" w:hAnsi="Times New Roman" w:cs="Times New Roman"/>
          <w:b/>
          <w:sz w:val="28"/>
          <w:szCs w:val="28"/>
        </w:rPr>
        <w:t xml:space="preserve"> </w:t>
      </w:r>
      <w:r w:rsidR="00EA6C0C" w:rsidRPr="00EA6C0C">
        <w:rPr>
          <w:rFonts w:ascii="Times New Roman" w:hAnsi="Times New Roman" w:cs="Times New Roman"/>
          <w:sz w:val="28"/>
          <w:szCs w:val="28"/>
        </w:rPr>
        <w:t xml:space="preserve">Объем средств, предусмотренный в 2015 году составляет 25 238,5 тыс. руб., в том числе: </w:t>
      </w:r>
    </w:p>
    <w:p w:rsidR="00DA0687" w:rsidRPr="00291221" w:rsidRDefault="00DA0687" w:rsidP="00DA0687">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 xml:space="preserve">- </w:t>
      </w:r>
      <w:r w:rsidRPr="00291221">
        <w:rPr>
          <w:rFonts w:ascii="Times New Roman" w:hAnsi="Times New Roman" w:cs="Times New Roman"/>
          <w:sz w:val="28"/>
          <w:szCs w:val="28"/>
        </w:rPr>
        <w:t>областной бюджет 23 269,2 тыс. руб.;</w:t>
      </w:r>
    </w:p>
    <w:p w:rsidR="00DA0687" w:rsidRDefault="00DA0687" w:rsidP="00DA0687">
      <w:pPr>
        <w:pStyle w:val="ConsPlusNormal"/>
        <w:ind w:firstLine="709"/>
        <w:contextualSpacing/>
        <w:mirrorIndents/>
        <w:jc w:val="both"/>
        <w:rPr>
          <w:rFonts w:ascii="Times New Roman" w:hAnsi="Times New Roman" w:cs="Times New Roman"/>
          <w:sz w:val="28"/>
          <w:szCs w:val="28"/>
        </w:rPr>
      </w:pPr>
      <w:r w:rsidRPr="00291221">
        <w:rPr>
          <w:rFonts w:ascii="Times New Roman" w:hAnsi="Times New Roman" w:cs="Times New Roman"/>
          <w:sz w:val="28"/>
          <w:szCs w:val="28"/>
        </w:rPr>
        <w:lastRenderedPageBreak/>
        <w:t>- местный бюджет 1 969,3 тыс. руб.;</w:t>
      </w:r>
    </w:p>
    <w:p w:rsidR="00BD5667" w:rsidRDefault="00DA0687"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Фактическое исполнение - 25 238,4 тыс. руб. (100%), в том числе:</w:t>
      </w:r>
    </w:p>
    <w:p w:rsidR="00BD5667" w:rsidRDefault="00BD5667"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областной бюджет 23 269,1 тыс. руб. (100%);</w:t>
      </w:r>
    </w:p>
    <w:p w:rsidR="00BD5667" w:rsidRDefault="00BD5667"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местный бюджет 1 969,3 тыс. руб. (100%).</w:t>
      </w:r>
    </w:p>
    <w:p w:rsidR="00BD5667" w:rsidRDefault="00BD5667"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 рамках реализации основного мероприятия приобретены и переданы в образовательные организации Иркутской области школьные автобусы для ежедневного подвоза обучающихся к образовательным организациям в количестве 16 единиц.</w:t>
      </w:r>
    </w:p>
    <w:p w:rsidR="008F3AD5" w:rsidRDefault="00BD5667" w:rsidP="00DA0687">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Целевой показатель «Доля общеобразовательных организаций, в которых созданы условия безопасности школьных перевозок, от общего количества общеобразовательных организаций, осуществляющих ежедневный подвоз обучающихся к месту обучения» достигнут и составляет 100%.</w:t>
      </w:r>
      <w:r w:rsidR="00EA6C0C" w:rsidRPr="00EA6C0C">
        <w:rPr>
          <w:rFonts w:ascii="Times New Roman" w:hAnsi="Times New Roman" w:cs="Times New Roman"/>
          <w:b/>
          <w:sz w:val="28"/>
          <w:szCs w:val="28"/>
        </w:rPr>
        <w:t xml:space="preserve"> </w:t>
      </w:r>
    </w:p>
    <w:p w:rsidR="002805B2" w:rsidRDefault="008F3AD5" w:rsidP="00DA0687">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b/>
          <w:sz w:val="28"/>
          <w:szCs w:val="28"/>
        </w:rPr>
        <w:tab/>
      </w:r>
    </w:p>
    <w:p w:rsidR="008F3AD5" w:rsidRDefault="002805B2" w:rsidP="00DA0687">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b/>
          <w:sz w:val="28"/>
          <w:szCs w:val="28"/>
        </w:rPr>
        <w:tab/>
      </w:r>
      <w:r w:rsidR="008F3AD5">
        <w:rPr>
          <w:rFonts w:ascii="Times New Roman" w:hAnsi="Times New Roman" w:cs="Times New Roman"/>
          <w:b/>
          <w:sz w:val="28"/>
          <w:szCs w:val="28"/>
        </w:rPr>
        <w:t xml:space="preserve">1.2. Подпрограмма </w:t>
      </w:r>
      <w:r w:rsidR="00EA6C0C" w:rsidRPr="00EA6C0C">
        <w:rPr>
          <w:rFonts w:ascii="Times New Roman" w:hAnsi="Times New Roman" w:cs="Times New Roman"/>
          <w:b/>
          <w:sz w:val="28"/>
          <w:szCs w:val="28"/>
        </w:rPr>
        <w:t>«Развитие профессионального образования»</w:t>
      </w:r>
    </w:p>
    <w:p w:rsidR="00651316" w:rsidRDefault="00651316"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Целью подпрограммы является обеспечение высокого качества подготовки и переподготовки профессиональных кадров.</w:t>
      </w:r>
    </w:p>
    <w:p w:rsidR="00651316" w:rsidRDefault="00651316"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Достижение цели характеризуют следующие целевые показатели:</w:t>
      </w:r>
    </w:p>
    <w:p w:rsidR="005844A0" w:rsidRDefault="00651316"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t xml:space="preserve">1. </w:t>
      </w:r>
      <w:r w:rsidR="00EA6C0C" w:rsidRPr="00EA6C0C">
        <w:rPr>
          <w:rFonts w:ascii="Times New Roman" w:hAnsi="Times New Roman" w:cs="Times New Roman"/>
          <w:sz w:val="28"/>
          <w:szCs w:val="28"/>
        </w:rPr>
        <w:t xml:space="preserve">Доля выпускников государственных профессиональных образовательных организаций Иркутской области, получивших дипломы о среднем профессиональном образовании, от общего количества выпускников среднего профессионального образования Иркутской области – 98,9% (плановое значение 98,3 %). </w:t>
      </w:r>
    </w:p>
    <w:p w:rsidR="005844A0" w:rsidRDefault="005844A0"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t xml:space="preserve">2. </w:t>
      </w:r>
      <w:r w:rsidR="00EA6C0C" w:rsidRPr="00EA6C0C">
        <w:rPr>
          <w:rFonts w:ascii="Times New Roman" w:hAnsi="Times New Roman" w:cs="Times New Roman"/>
          <w:sz w:val="28"/>
          <w:szCs w:val="28"/>
        </w:rPr>
        <w:t>Доля государственных профессиональных образовательных организаций Иркутской области, здания которых приспособлены для обучения лиц с ограниченными возможностями здоровья – 24,1% (план</w:t>
      </w:r>
      <w:r w:rsidR="00304F5A">
        <w:rPr>
          <w:rFonts w:ascii="Times New Roman" w:hAnsi="Times New Roman" w:cs="Times New Roman"/>
          <w:sz w:val="28"/>
          <w:szCs w:val="28"/>
        </w:rPr>
        <w:t xml:space="preserve"> - </w:t>
      </w:r>
      <w:r w:rsidR="00EA6C0C" w:rsidRPr="00EA6C0C">
        <w:rPr>
          <w:rFonts w:ascii="Times New Roman" w:hAnsi="Times New Roman" w:cs="Times New Roman"/>
          <w:sz w:val="28"/>
          <w:szCs w:val="28"/>
        </w:rPr>
        <w:t xml:space="preserve">26,3 %). </w:t>
      </w:r>
    </w:p>
    <w:p w:rsidR="005844A0" w:rsidRDefault="005844A0"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t xml:space="preserve">3. </w:t>
      </w:r>
      <w:r w:rsidR="00EA6C0C" w:rsidRPr="00EA6C0C">
        <w:rPr>
          <w:rFonts w:ascii="Times New Roman" w:hAnsi="Times New Roman" w:cs="Times New Roman"/>
          <w:sz w:val="28"/>
          <w:szCs w:val="28"/>
        </w:rPr>
        <w:t>Доля преподавателей государственных профессиональных образовательных организаций Иркутской области со стажем работы до 5 лет в общей численности преподавателей государственных профессиональных образовательных организаций Иркутской области – 13% (план</w:t>
      </w:r>
      <w:r w:rsidR="00304F5A">
        <w:rPr>
          <w:rFonts w:ascii="Times New Roman" w:hAnsi="Times New Roman" w:cs="Times New Roman"/>
          <w:sz w:val="28"/>
          <w:szCs w:val="28"/>
        </w:rPr>
        <w:t xml:space="preserve"> - </w:t>
      </w:r>
      <w:r w:rsidR="00EA6C0C" w:rsidRPr="00EA6C0C">
        <w:rPr>
          <w:rFonts w:ascii="Times New Roman" w:hAnsi="Times New Roman" w:cs="Times New Roman"/>
          <w:sz w:val="28"/>
          <w:szCs w:val="28"/>
        </w:rPr>
        <w:t>11%).</w:t>
      </w:r>
    </w:p>
    <w:p w:rsidR="005844A0" w:rsidRDefault="005844A0"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t xml:space="preserve">4. </w:t>
      </w:r>
      <w:r w:rsidR="00EA6C0C" w:rsidRPr="00EA6C0C">
        <w:rPr>
          <w:rFonts w:ascii="Times New Roman" w:hAnsi="Times New Roman" w:cs="Times New Roman"/>
          <w:sz w:val="28"/>
          <w:szCs w:val="28"/>
        </w:rPr>
        <w:t>Отношение среднемесячной заработной платы преподавателей государственных профессиональных образовательных организаций Иркутской области к средней заработной плате в экономике Иркутской области – 81,2% (плановое значение 80,4%).</w:t>
      </w:r>
    </w:p>
    <w:p w:rsidR="005844A0" w:rsidRDefault="005844A0"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t xml:space="preserve">5. </w:t>
      </w:r>
      <w:r w:rsidR="00EA6C0C" w:rsidRPr="00EA6C0C">
        <w:rPr>
          <w:rFonts w:ascii="Times New Roman" w:hAnsi="Times New Roman" w:cs="Times New Roman"/>
          <w:sz w:val="28"/>
          <w:szCs w:val="28"/>
        </w:rPr>
        <w:t>Численность выпускников, завершивших обучение в отчетном году по образовательным программам среднего профессионального образования за счет средств бюджета Иркутской области. Плановое значение показателя на 2015 год – 11341 чел., фактическое – 8184 чел. Отклонение обусловлено тем, что в связи с увеличением числа студентов, обучающихся по специальностям, увеличился срок обучения и сократилось количество выпускников.</w:t>
      </w:r>
      <w:r>
        <w:rPr>
          <w:rFonts w:ascii="Times New Roman" w:hAnsi="Times New Roman" w:cs="Times New Roman"/>
          <w:sz w:val="28"/>
          <w:szCs w:val="28"/>
        </w:rPr>
        <w:t xml:space="preserve"> </w:t>
      </w:r>
    </w:p>
    <w:p w:rsidR="005844A0" w:rsidRDefault="005844A0"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Реализация ВЦП и основных мероприятий:</w:t>
      </w:r>
    </w:p>
    <w:p w:rsidR="005844A0" w:rsidRDefault="005844A0" w:rsidP="00DA0687">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sz w:val="28"/>
          <w:szCs w:val="28"/>
        </w:rPr>
        <w:tab/>
      </w:r>
      <w:r w:rsidRPr="005844A0">
        <w:rPr>
          <w:rFonts w:ascii="Times New Roman" w:hAnsi="Times New Roman" w:cs="Times New Roman"/>
          <w:b/>
          <w:sz w:val="28"/>
          <w:szCs w:val="28"/>
        </w:rPr>
        <w:t>1.2.1.</w:t>
      </w:r>
      <w:r>
        <w:rPr>
          <w:rFonts w:ascii="Times New Roman" w:hAnsi="Times New Roman" w:cs="Times New Roman"/>
          <w:sz w:val="28"/>
          <w:szCs w:val="28"/>
        </w:rPr>
        <w:t xml:space="preserve"> </w:t>
      </w:r>
      <w:r w:rsidR="00EA6C0C" w:rsidRPr="00EA6C0C">
        <w:rPr>
          <w:rFonts w:ascii="Times New Roman" w:hAnsi="Times New Roman" w:cs="Times New Roman"/>
          <w:b/>
          <w:sz w:val="28"/>
          <w:szCs w:val="28"/>
        </w:rPr>
        <w:t>ВЦП «Модернизация профессионального образования»</w:t>
      </w:r>
    </w:p>
    <w:p w:rsidR="00E67905" w:rsidRDefault="005844A0"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Объем средств, предусмотренный в 2015 году, составляет 2 818 567,0 тыс. руб., в том числе: федеральный бюджет – 1 924,8 тыс. руб., областной бюджет – 2 816 642,2 тыс. руб. Фактическое освоение - 2 818 174,5 тыс. руб. (100%), в том числе: федеральный бюджет – 1 924,8 тыс. рублей (100%); областной бюджет – 2 816 249,7 тыс. рублей (100%).</w:t>
      </w:r>
    </w:p>
    <w:p w:rsidR="00E67905" w:rsidRDefault="00E67905"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lastRenderedPageBreak/>
        <w:tab/>
      </w:r>
      <w:r w:rsidR="00EA6C0C" w:rsidRPr="00EA6C0C">
        <w:rPr>
          <w:rFonts w:ascii="Times New Roman" w:hAnsi="Times New Roman" w:cs="Times New Roman"/>
          <w:sz w:val="28"/>
          <w:szCs w:val="28"/>
        </w:rPr>
        <w:t xml:space="preserve">Средства федерального бюджета в сумме 1924,8 тыс. руб. предусматривают: </w:t>
      </w:r>
    </w:p>
    <w:p w:rsidR="00E67905" w:rsidRDefault="00E67905"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1 528,0 тыс. руб. – предоставление иных межбюджетных трансфертов на выплату стипендий Правительства Российской Федерации в соответствии с соглашениями между </w:t>
      </w:r>
      <w:proofErr w:type="spellStart"/>
      <w:r w:rsidR="00EA6C0C" w:rsidRPr="00EA6C0C">
        <w:rPr>
          <w:rFonts w:ascii="Times New Roman" w:hAnsi="Times New Roman" w:cs="Times New Roman"/>
          <w:sz w:val="28"/>
          <w:szCs w:val="28"/>
        </w:rPr>
        <w:t>Минобрнауки</w:t>
      </w:r>
      <w:proofErr w:type="spellEnd"/>
      <w:r w:rsidR="00EA6C0C" w:rsidRPr="00EA6C0C">
        <w:rPr>
          <w:rFonts w:ascii="Times New Roman" w:hAnsi="Times New Roman" w:cs="Times New Roman"/>
          <w:sz w:val="28"/>
          <w:szCs w:val="28"/>
        </w:rPr>
        <w:t xml:space="preserve"> России и министерством образования от 27.04.2015 года № 06.F06.24.0054 на сумму 793,6 тыс. руб., от 28.09.2015 года </w:t>
      </w:r>
      <w:r w:rsidR="00FE35A8">
        <w:rPr>
          <w:rFonts w:ascii="Times New Roman" w:hAnsi="Times New Roman" w:cs="Times New Roman"/>
          <w:sz w:val="28"/>
          <w:szCs w:val="28"/>
        </w:rPr>
        <w:br/>
      </w:r>
      <w:r w:rsidR="00EA6C0C" w:rsidRPr="00EA6C0C">
        <w:rPr>
          <w:rFonts w:ascii="Times New Roman" w:hAnsi="Times New Roman" w:cs="Times New Roman"/>
          <w:sz w:val="28"/>
          <w:szCs w:val="28"/>
        </w:rPr>
        <w:t>№ 06.F05.24.0071 на сумму 734,4 тыс. руб.;</w:t>
      </w:r>
      <w:r w:rsidR="00DA0687">
        <w:rPr>
          <w:rFonts w:ascii="Times New Roman" w:hAnsi="Times New Roman" w:cs="Times New Roman"/>
          <w:sz w:val="28"/>
          <w:szCs w:val="28"/>
        </w:rPr>
        <w:t xml:space="preserve"> </w:t>
      </w:r>
    </w:p>
    <w:p w:rsidR="00DA0687" w:rsidRDefault="00E67905" w:rsidP="00DA068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396,8 тыс. руб. – возврат остатка субсидии 2014 года из федерального бюджета на выплату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p w:rsidR="00FE35A8" w:rsidRDefault="00EA6C0C" w:rsidP="00EC1D2F">
      <w:pPr>
        <w:widowControl w:val="0"/>
        <w:suppressAutoHyphens/>
        <w:spacing w:line="240" w:lineRule="auto"/>
        <w:ind w:firstLine="708"/>
        <w:contextualSpacing/>
        <w:mirrorIndents/>
        <w:jc w:val="both"/>
        <w:outlineLvl w:val="2"/>
        <w:rPr>
          <w:rFonts w:ascii="Times New Roman" w:hAnsi="Times New Roman" w:cs="Times New Roman"/>
          <w:sz w:val="28"/>
          <w:szCs w:val="28"/>
        </w:rPr>
      </w:pPr>
      <w:r w:rsidRPr="00EA6C0C">
        <w:rPr>
          <w:rFonts w:ascii="Times New Roman" w:hAnsi="Times New Roman" w:cs="Times New Roman"/>
          <w:sz w:val="28"/>
          <w:szCs w:val="28"/>
        </w:rPr>
        <w:t>За счет средств федерального бюджета стипендия выплачена 74 студентам.</w:t>
      </w:r>
    </w:p>
    <w:p w:rsidR="00FE35A8" w:rsidRDefault="00EA6C0C" w:rsidP="00FE35A8">
      <w:pPr>
        <w:widowControl w:val="0"/>
        <w:suppressAutoHyphens/>
        <w:spacing w:line="240" w:lineRule="auto"/>
        <w:ind w:firstLine="708"/>
        <w:contextualSpacing/>
        <w:mirrorIndents/>
        <w:jc w:val="both"/>
        <w:outlineLvl w:val="2"/>
        <w:rPr>
          <w:rFonts w:ascii="Times New Roman" w:hAnsi="Times New Roman" w:cs="Times New Roman"/>
          <w:sz w:val="28"/>
          <w:szCs w:val="28"/>
        </w:rPr>
      </w:pPr>
      <w:r w:rsidRPr="00FE35A8">
        <w:rPr>
          <w:rFonts w:ascii="Times New Roman" w:hAnsi="Times New Roman" w:cs="Times New Roman"/>
          <w:sz w:val="28"/>
          <w:szCs w:val="28"/>
        </w:rPr>
        <w:t>В отчетном периоде проведены следующие мероприятия:</w:t>
      </w:r>
    </w:p>
    <w:p w:rsidR="00EA6C0C" w:rsidRPr="006D6BD0" w:rsidRDefault="00EA6C0C" w:rsidP="006D6BD0">
      <w:pPr>
        <w:spacing w:line="240" w:lineRule="auto"/>
        <w:ind w:firstLine="709"/>
        <w:contextualSpacing/>
        <w:mirrorIndents/>
        <w:jc w:val="both"/>
        <w:rPr>
          <w:rFonts w:ascii="Times New Roman" w:hAnsi="Times New Roman" w:cs="Times New Roman"/>
          <w:sz w:val="28"/>
          <w:szCs w:val="28"/>
        </w:rPr>
      </w:pPr>
      <w:r w:rsidRPr="006D6BD0">
        <w:rPr>
          <w:rFonts w:ascii="Times New Roman" w:hAnsi="Times New Roman" w:cs="Times New Roman"/>
          <w:sz w:val="28"/>
          <w:szCs w:val="28"/>
        </w:rPr>
        <w:t>- реорганизованы ПОО: ГАПОУ Иркутской области «</w:t>
      </w:r>
      <w:proofErr w:type="spellStart"/>
      <w:r w:rsidRPr="006D6BD0">
        <w:rPr>
          <w:rFonts w:ascii="Times New Roman" w:hAnsi="Times New Roman" w:cs="Times New Roman"/>
          <w:sz w:val="28"/>
          <w:szCs w:val="28"/>
        </w:rPr>
        <w:t>Заларинский</w:t>
      </w:r>
      <w:proofErr w:type="spellEnd"/>
      <w:r w:rsidRPr="006D6BD0">
        <w:rPr>
          <w:rFonts w:ascii="Times New Roman" w:hAnsi="Times New Roman" w:cs="Times New Roman"/>
          <w:sz w:val="28"/>
          <w:szCs w:val="28"/>
        </w:rPr>
        <w:t xml:space="preserve"> агропромышленный техникум» реорганизован в форме присоединения к нему ОГБОУ НПО Профессионального училища № 49 п. Кутулик, ОГАОУ «Учебно-производственный центр» переименован в ГАУ ДПО Иркутской области «Региональный центр мониторинга и развития профессионального образования»;</w:t>
      </w:r>
    </w:p>
    <w:p w:rsidR="00EA6C0C" w:rsidRPr="00EA6C0C" w:rsidRDefault="00EA6C0C" w:rsidP="00EA6C0C">
      <w:pPr>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семинар-совещание «Перспективы развития социальных и добровольческих проектов в Иркутской области: НКО – Образование – Бизнес», в котором приняли участие 200 человек;</w:t>
      </w:r>
    </w:p>
    <w:p w:rsidR="00EA6C0C" w:rsidRPr="00EA6C0C" w:rsidRDefault="00EA6C0C" w:rsidP="00EA6C0C">
      <w:pPr>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 научно-практическая конференция «Организационно - педагогическое сопровождение профессионального самоопределения детей и молодежи в муниципальных образованиях: модели партнерства, механизмы взаимодействия», </w:t>
      </w:r>
      <w:r w:rsidRPr="00EA6C0C">
        <w:rPr>
          <w:rFonts w:ascii="Times New Roman" w:hAnsi="Times New Roman" w:cs="Times New Roman"/>
          <w:color w:val="000000"/>
          <w:spacing w:val="4"/>
          <w:sz w:val="28"/>
          <w:szCs w:val="28"/>
        </w:rPr>
        <w:t>в которой приняли участие более 150 человек</w:t>
      </w:r>
      <w:r w:rsidRPr="00EA6C0C">
        <w:rPr>
          <w:rFonts w:ascii="Times New Roman" w:hAnsi="Times New Roman" w:cs="Times New Roman"/>
          <w:sz w:val="28"/>
          <w:szCs w:val="28"/>
        </w:rPr>
        <w:t>;</w:t>
      </w:r>
    </w:p>
    <w:p w:rsidR="00EA6C0C" w:rsidRPr="00EA6C0C" w:rsidRDefault="00EA6C0C" w:rsidP="00EA6C0C">
      <w:pPr>
        <w:spacing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в рамках образовательного форума «Образование Прибайкалья 2015» состоялась ярмарка вакансий «Трудом велик и славен человек» для безработных и ищущих работу граждан, включая выпускников ПОО. Во время ярмарки вакансий проведена работа консультационных пунктов по вопросам: содействия трудоустройства граждан, профессиональной ориентации граждан, трудового законодательства. 15 ПОО провели мастер-классы;</w:t>
      </w:r>
    </w:p>
    <w:p w:rsidR="006D6BD0" w:rsidRPr="006D6BD0" w:rsidRDefault="00EA6C0C" w:rsidP="006D6BD0">
      <w:pPr>
        <w:spacing w:line="240" w:lineRule="auto"/>
        <w:ind w:firstLine="709"/>
        <w:contextualSpacing/>
        <w:mirrorIndents/>
        <w:jc w:val="both"/>
        <w:rPr>
          <w:rFonts w:ascii="Times New Roman" w:hAnsi="Times New Roman" w:cs="Times New Roman"/>
          <w:sz w:val="28"/>
          <w:szCs w:val="28"/>
        </w:rPr>
      </w:pPr>
      <w:r w:rsidRPr="006D6BD0">
        <w:rPr>
          <w:rFonts w:ascii="Times New Roman" w:hAnsi="Times New Roman" w:cs="Times New Roman"/>
          <w:sz w:val="28"/>
          <w:szCs w:val="28"/>
        </w:rPr>
        <w:t xml:space="preserve">- совещание руководителей государственных образовательных организаций Иркутской области «О деятельности областных государственных образовательных организаций в современных условиях». Приняли участие 60 руководителей и главных бухгалтеров ПОО; </w:t>
      </w:r>
    </w:p>
    <w:p w:rsidR="006D6BD0" w:rsidRDefault="006D6BD0" w:rsidP="006D6BD0">
      <w:pPr>
        <w:spacing w:line="240" w:lineRule="auto"/>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6D6BD0">
        <w:rPr>
          <w:rFonts w:ascii="Times New Roman" w:hAnsi="Times New Roman" w:cs="Times New Roman"/>
          <w:sz w:val="28"/>
          <w:szCs w:val="28"/>
        </w:rPr>
        <w:t>- второй областной Чемпионат студенческих проектов и предпринимательских идей «Точки роста», в котором приняли участие 12 команд - всего 60 участников из 12 ПОО. Чемпионат предоставил студентам реальные возможности для профессиональных проб, положил начало к «взращиванию» эффективных профессиональных предпринимательских молодежных команд;</w:t>
      </w:r>
    </w:p>
    <w:p w:rsidR="00EA6C0C" w:rsidRPr="00EA6C0C" w:rsidRDefault="006D6BD0" w:rsidP="006D6BD0">
      <w:pPr>
        <w:spacing w:line="240" w:lineRule="auto"/>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очный этап областного конкурса «Студент года – 2015», в котором приняли участие 8 студентов ПОО из городов Иркутск, Братск, Ангарск, Нижнеудинск и Саянск. Конкурс проходил в три этапа: I этап – в ПОО, в этом </w:t>
      </w:r>
      <w:r w:rsidR="00EA6C0C" w:rsidRPr="00EA6C0C">
        <w:rPr>
          <w:rFonts w:ascii="Times New Roman" w:hAnsi="Times New Roman" w:cs="Times New Roman"/>
          <w:sz w:val="28"/>
          <w:szCs w:val="28"/>
        </w:rPr>
        <w:lastRenderedPageBreak/>
        <w:t xml:space="preserve">этапе приняли участие 58 ПОО, во II этапе – региональный, в объединениях ПОО (Байкало-Иркутский регион, </w:t>
      </w:r>
      <w:proofErr w:type="spellStart"/>
      <w:r w:rsidR="00EA6C0C" w:rsidRPr="00EA6C0C">
        <w:rPr>
          <w:rFonts w:ascii="Times New Roman" w:hAnsi="Times New Roman" w:cs="Times New Roman"/>
          <w:sz w:val="28"/>
          <w:szCs w:val="28"/>
        </w:rPr>
        <w:t>Ангарско</w:t>
      </w:r>
      <w:proofErr w:type="spellEnd"/>
      <w:r w:rsidR="00EA6C0C" w:rsidRPr="00EA6C0C">
        <w:rPr>
          <w:rFonts w:ascii="Times New Roman" w:hAnsi="Times New Roman" w:cs="Times New Roman"/>
          <w:sz w:val="28"/>
          <w:szCs w:val="28"/>
        </w:rPr>
        <w:t>-Черемховский регион, Западный регион, Северный регион), III этап – заключительный - областной. Два победителя (обучающийся по программам подготовки квалифицированных рабоч</w:t>
      </w:r>
      <w:r w:rsidR="005815B4">
        <w:rPr>
          <w:rFonts w:ascii="Times New Roman" w:hAnsi="Times New Roman" w:cs="Times New Roman"/>
          <w:sz w:val="28"/>
          <w:szCs w:val="28"/>
        </w:rPr>
        <w:t>их и специалист среднего звена)</w:t>
      </w:r>
      <w:r w:rsidR="00EA6C0C" w:rsidRPr="00EA6C0C">
        <w:rPr>
          <w:rFonts w:ascii="Times New Roman" w:hAnsi="Times New Roman" w:cs="Times New Roman"/>
          <w:sz w:val="28"/>
          <w:szCs w:val="28"/>
        </w:rPr>
        <w:t xml:space="preserve"> выдвинуты на получение премии Президента Российской Федерации в номинации «Талантливая молодежь»;</w:t>
      </w:r>
    </w:p>
    <w:p w:rsidR="00EF72BC" w:rsidRDefault="006D6BD0" w:rsidP="00EF72BC">
      <w:pPr>
        <w:spacing w:after="0" w:line="240" w:lineRule="auto"/>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совещание директоров ПОО, в котором приняли участие руководители 58 ПОО.</w:t>
      </w:r>
    </w:p>
    <w:p w:rsidR="00EA6C0C" w:rsidRPr="00EA6C0C" w:rsidRDefault="00EF72BC" w:rsidP="00EF72BC">
      <w:pPr>
        <w:spacing w:after="0" w:line="240" w:lineRule="auto"/>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По итогам реализации ВЦП достигнуты следующие значения по целевым показателям:</w:t>
      </w:r>
    </w:p>
    <w:p w:rsidR="00EA6C0C" w:rsidRPr="00EA6C0C" w:rsidRDefault="006D6BD0" w:rsidP="00EF72BC">
      <w:pPr>
        <w:spacing w:line="240" w:lineRule="auto"/>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за счет использовани</w:t>
      </w:r>
      <w:r w:rsidR="00C562D9">
        <w:rPr>
          <w:rFonts w:ascii="Times New Roman" w:hAnsi="Times New Roman" w:cs="Times New Roman"/>
          <w:sz w:val="28"/>
          <w:szCs w:val="28"/>
        </w:rPr>
        <w:t>я</w:t>
      </w:r>
      <w:r w:rsidR="00EA6C0C" w:rsidRPr="00EA6C0C">
        <w:rPr>
          <w:rFonts w:ascii="Times New Roman" w:hAnsi="Times New Roman" w:cs="Times New Roman"/>
          <w:sz w:val="28"/>
          <w:szCs w:val="28"/>
        </w:rPr>
        <w:t xml:space="preserve"> эффективных педагогических и информационных технологий обучения, увеличения количества и обеспечение доступности электронных образовательных ресурсов для повышения качества обучения студентов показатель «Доля выпускников государственных профессиональных образовательных организаций Иркутской области, получивших по результатам государственной итоговой аттестации оценки «хорошо» и «отлично», в общей численности выпускников» составил 58% (плановое значение 56%);</w:t>
      </w:r>
    </w:p>
    <w:p w:rsidR="00EF72BC" w:rsidRDefault="006D6BD0" w:rsidP="00EF72BC">
      <w:pPr>
        <w:spacing w:after="0" w:line="240" w:lineRule="auto"/>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 связи с введением внешн</w:t>
      </w:r>
      <w:r w:rsidR="0075232F">
        <w:rPr>
          <w:rFonts w:ascii="Times New Roman" w:hAnsi="Times New Roman" w:cs="Times New Roman"/>
          <w:sz w:val="28"/>
          <w:szCs w:val="28"/>
        </w:rPr>
        <w:t>ей</w:t>
      </w:r>
      <w:r w:rsidR="00EA6C0C" w:rsidRPr="00EA6C0C">
        <w:rPr>
          <w:rFonts w:ascii="Times New Roman" w:hAnsi="Times New Roman" w:cs="Times New Roman"/>
          <w:sz w:val="28"/>
          <w:szCs w:val="28"/>
        </w:rPr>
        <w:t xml:space="preserve"> оценки качества (работодатели включены в состав аттестационных комиссий) показатель «Доля выпускников государственных профессиональных образовательных организаций Иркутской области, получивших дипломы с отличием» - 7,8 % (плановое значение 7,9%).</w:t>
      </w:r>
    </w:p>
    <w:p w:rsidR="00EA6C0C" w:rsidRPr="00EF72BC" w:rsidRDefault="00EF72BC" w:rsidP="00EF72BC">
      <w:pPr>
        <w:spacing w:after="0" w:line="240" w:lineRule="auto"/>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111ADA" w:rsidRPr="00111ADA">
        <w:rPr>
          <w:rFonts w:ascii="Times New Roman" w:hAnsi="Times New Roman" w:cs="Times New Roman"/>
          <w:b/>
          <w:sz w:val="28"/>
          <w:szCs w:val="28"/>
        </w:rPr>
        <w:t>1.2.2.</w:t>
      </w:r>
      <w:r w:rsidR="00111ADA">
        <w:rPr>
          <w:rFonts w:ascii="Times New Roman" w:hAnsi="Times New Roman" w:cs="Times New Roman"/>
          <w:sz w:val="28"/>
          <w:szCs w:val="28"/>
        </w:rPr>
        <w:t xml:space="preserve"> </w:t>
      </w:r>
      <w:r w:rsidR="00EA6C0C" w:rsidRPr="00EA6C0C">
        <w:rPr>
          <w:rFonts w:ascii="Times New Roman" w:hAnsi="Times New Roman" w:cs="Times New Roman"/>
          <w:b/>
          <w:sz w:val="28"/>
          <w:szCs w:val="28"/>
        </w:rPr>
        <w:t>ВЦП «Развитие системы повышения квалификации и профессиональной переподготовки работников образования Иркутской области»</w:t>
      </w:r>
    </w:p>
    <w:p w:rsidR="00EA6C0C" w:rsidRPr="00EA6C0C" w:rsidRDefault="006D6BD0" w:rsidP="006D6BD0">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Объем средств, предусмотренный в 2015 году, составляет 92 890,0 тыс. руб., в том числе: федеральный бюджет – 31 967,9 тыс. руб., областной бюджет – 60 922,1 тыс. руб.</w:t>
      </w:r>
      <w:r w:rsidR="009A5C62">
        <w:rPr>
          <w:rFonts w:ascii="Times New Roman" w:hAnsi="Times New Roman" w:cs="Times New Roman"/>
          <w:sz w:val="28"/>
          <w:szCs w:val="28"/>
        </w:rPr>
        <w:t xml:space="preserve"> </w:t>
      </w:r>
      <w:r w:rsidR="00EA6C0C" w:rsidRPr="00EA6C0C">
        <w:rPr>
          <w:rFonts w:ascii="Times New Roman" w:hAnsi="Times New Roman" w:cs="Times New Roman"/>
          <w:sz w:val="28"/>
          <w:szCs w:val="28"/>
        </w:rPr>
        <w:t>Фактическое освоение - 92 889,8 тыс. руб. (100%), в том числе: областной бюджет – 60 921,9 тыс. руб. и (100%); федеральный бюджет – 31 967,9 тыс. руб. (100%).</w:t>
      </w:r>
    </w:p>
    <w:p w:rsidR="00EA6C0C" w:rsidRPr="00EA6C0C" w:rsidRDefault="006D6BD0" w:rsidP="006D6BD0">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Средства федерального бюджета в сумме 31 967,9 тыс. руб. предусмотрены: 24 974,0 тыс. руб. на реализацию мероприятий ФЦПРО по направлению «Достижение во всех субъектах РФ стратегических ориентиров национальной образовательной инициативы «Наша новая школа» (соглашение № 08.</w:t>
      </w:r>
      <w:r w:rsidR="00EA6C0C" w:rsidRPr="00EA6C0C">
        <w:rPr>
          <w:rFonts w:ascii="Times New Roman" w:hAnsi="Times New Roman" w:cs="Times New Roman"/>
          <w:sz w:val="28"/>
          <w:szCs w:val="28"/>
          <w:lang w:val="en-US"/>
        </w:rPr>
        <w:t>G</w:t>
      </w:r>
      <w:r w:rsidR="00EA6C0C" w:rsidRPr="00EA6C0C">
        <w:rPr>
          <w:rFonts w:ascii="Times New Roman" w:hAnsi="Times New Roman" w:cs="Times New Roman"/>
          <w:sz w:val="28"/>
          <w:szCs w:val="28"/>
        </w:rPr>
        <w:t>47.24.018 от 03.08.2015 г.);</w:t>
      </w:r>
    </w:p>
    <w:p w:rsidR="00EA6C0C" w:rsidRPr="00EA6C0C" w:rsidRDefault="006D6BD0" w:rsidP="006D6BD0">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4 498,0 тыс. руб. на реализацию мероприятий ФЦПРО по направлению «Распространение на всей территории Российской Федерации современных моделей успешной социализации детей» (соглашение от 15.06.2015 г. </w:t>
      </w:r>
      <w:r w:rsidR="00EA6C0C" w:rsidRPr="00EA6C0C">
        <w:rPr>
          <w:rFonts w:ascii="Times New Roman" w:hAnsi="Times New Roman" w:cs="Times New Roman"/>
          <w:sz w:val="28"/>
          <w:szCs w:val="28"/>
        </w:rPr>
        <w:br/>
        <w:t>№ 07.</w:t>
      </w:r>
      <w:r w:rsidR="00EA6C0C" w:rsidRPr="00EA6C0C">
        <w:rPr>
          <w:rFonts w:ascii="Times New Roman" w:hAnsi="Times New Roman" w:cs="Times New Roman"/>
          <w:sz w:val="28"/>
          <w:szCs w:val="28"/>
          <w:lang w:val="en-US"/>
        </w:rPr>
        <w:t>G</w:t>
      </w:r>
      <w:r w:rsidR="00EA6C0C" w:rsidRPr="00EA6C0C">
        <w:rPr>
          <w:rFonts w:ascii="Times New Roman" w:hAnsi="Times New Roman" w:cs="Times New Roman"/>
          <w:sz w:val="28"/>
          <w:szCs w:val="28"/>
        </w:rPr>
        <w:t>93.24.0121);</w:t>
      </w:r>
    </w:p>
    <w:p w:rsidR="00EA6C0C" w:rsidRPr="00EA6C0C" w:rsidRDefault="006D6BD0" w:rsidP="006D6BD0">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2 495,9 тыс. руб. возврат остатков субсидии 2014 года из федерального бюджета на реализацию мероприятий ФЦПРО.</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Важнейшие реализованные мероприятия:</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дополнительные профессиональные образовательные программы (повышение квалификации) в объеме до 72 часов освоили 4689 педагогических и руководящих работников Иркутской области. Общее количество групп составило 153, из них 44 выездных по территории области;</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lastRenderedPageBreak/>
        <w:tab/>
      </w:r>
      <w:r w:rsidR="00EA6C0C" w:rsidRPr="00EA6C0C">
        <w:rPr>
          <w:rFonts w:ascii="Times New Roman" w:hAnsi="Times New Roman" w:cs="Times New Roman"/>
          <w:sz w:val="28"/>
          <w:szCs w:val="28"/>
        </w:rPr>
        <w:t>- подготовку по дополнительным профессиональным образовательным программам (повышение квалификации) в объеме 72-108 часов прошли 3 600 человек. Общее количество групп составило 162, из них 57 выездных по территории области;</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дополнительные профессиональные образовательные программы (повышение квалификации) в объеме 108-144 часов освоили 665 человек. Общее количество групп составило 30, из них 18 выездных по территории области;</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подготовку по дополнительным профессиональным образовательным программам (профессиональная переподготовка) в объеме свыше 500 часов прошли 173 человека. Общее количество групп составило 5, из них выездных одна в Братский район;</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дополнительные профессиональные программы (повышение квалификации) в дистанционной форме освоили 1396 педагогических и руководящих работников Иркутской области;</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количество лиц, которые реализуют программы повышения квалификации и профессиональной переподготовки, прошедших подготовку, составило 7 человек; количество лиц, прошедших внутрифирменное обучение – 77 человек (из 177 работников ИРО);</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количество лиц, прошедших подготовку, в качестве подготовки профессорско-преподавательского состава для системы дополнительного профессионального образования, составило 10 человек. В свою очередь, 41 работник организации дополнительного профессионального образования имеют ученые степени и звания;</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разработано и модифицировано 9 дополнительных профессиональных образовательных программ;</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количество работников образования, охваченных маркетинговыми исследованиями с целью выявления потребности в услугах ДПО, составило 10523 человек;</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- 1 педагогический работник, прошёл обучение на </w:t>
      </w:r>
      <w:proofErr w:type="spellStart"/>
      <w:r w:rsidR="00EA6C0C" w:rsidRPr="00EA6C0C">
        <w:rPr>
          <w:rFonts w:ascii="Times New Roman" w:hAnsi="Times New Roman" w:cs="Times New Roman"/>
          <w:sz w:val="28"/>
          <w:szCs w:val="28"/>
        </w:rPr>
        <w:t>стажировочной</w:t>
      </w:r>
      <w:proofErr w:type="spellEnd"/>
      <w:r w:rsidR="00EA6C0C" w:rsidRPr="00EA6C0C">
        <w:rPr>
          <w:rFonts w:ascii="Times New Roman" w:hAnsi="Times New Roman" w:cs="Times New Roman"/>
          <w:sz w:val="28"/>
          <w:szCs w:val="28"/>
        </w:rPr>
        <w:t xml:space="preserve"> опорной площадке. На базе ГАУ ДПО ИРО функционирует 1 </w:t>
      </w:r>
      <w:proofErr w:type="spellStart"/>
      <w:r w:rsidR="00EA6C0C" w:rsidRPr="00EA6C0C">
        <w:rPr>
          <w:rFonts w:ascii="Times New Roman" w:hAnsi="Times New Roman" w:cs="Times New Roman"/>
          <w:sz w:val="28"/>
          <w:szCs w:val="28"/>
        </w:rPr>
        <w:t>стажировочная</w:t>
      </w:r>
      <w:proofErr w:type="spellEnd"/>
      <w:r w:rsidR="00EA6C0C" w:rsidRPr="00EA6C0C">
        <w:rPr>
          <w:rFonts w:ascii="Times New Roman" w:hAnsi="Times New Roman" w:cs="Times New Roman"/>
          <w:sz w:val="28"/>
          <w:szCs w:val="28"/>
        </w:rPr>
        <w:t xml:space="preserve"> площадка и 11 базовых (опорных) площадок в организациях дошкольного, общего образования. В муниципальных органах управления образованием проводились стажировки, с целью распространения моделей государственно-общественного управления образованием;</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в рамках мероприятия «Реализация мероприятий ФЦПРО на 2011-2015 годы по направлению «Распространение на всей территории Российской Федерации современных моделей успешной социализации детей» количество слушателей составило 450 человек. Курсами охвачены педагоги территорий Иркутской области: г. Ангарск, г. Бодайбо, Черемховский, Киренский районы.</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Курсы проводились по следующим лицензированным и утвержденным программам повышения квалификации: «Педагогическое обеспечение процессов позитивной социализации обучающихся с учетом задач ФГОС», «Особенности социализации и социальной адаптации детей и подростков детских домов и </w:t>
      </w:r>
      <w:proofErr w:type="spellStart"/>
      <w:r w:rsidR="00EA6C0C" w:rsidRPr="00EA6C0C">
        <w:rPr>
          <w:rFonts w:ascii="Times New Roman" w:hAnsi="Times New Roman" w:cs="Times New Roman"/>
          <w:sz w:val="28"/>
          <w:szCs w:val="28"/>
        </w:rPr>
        <w:t>интернатных</w:t>
      </w:r>
      <w:proofErr w:type="spellEnd"/>
      <w:r w:rsidR="00EA6C0C" w:rsidRPr="00EA6C0C">
        <w:rPr>
          <w:rFonts w:ascii="Times New Roman" w:hAnsi="Times New Roman" w:cs="Times New Roman"/>
          <w:sz w:val="28"/>
          <w:szCs w:val="28"/>
        </w:rPr>
        <w:t xml:space="preserve"> учреждений», «Инклюзивное (интегрированное) обучение и воспитание детей с ОВЗ в условиях общеобразовательной школы», «Современные аспекты коррекционно-развивающего обучения».</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lastRenderedPageBreak/>
        <w:tab/>
      </w:r>
      <w:r w:rsidR="00EA6C0C" w:rsidRPr="00EA6C0C">
        <w:rPr>
          <w:rFonts w:ascii="Times New Roman" w:hAnsi="Times New Roman" w:cs="Times New Roman"/>
          <w:sz w:val="28"/>
          <w:szCs w:val="28"/>
        </w:rPr>
        <w:t>Кроме того, сотрудники ИРО приняли участие во Всероссийской научно-практической конференции по вопросам оценки достигнутых результатов реализации мероприятий в рамках ФЦПРО по направлению «Распространение на всей территории Российской Федерации современных моделей успешной социализации детей».</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Также проведена научно-практическая конференция «Распространение современных организационно-правовых моделей, обеспечивающих успешную социализацию детей с ограниченными возможностями здоровья».</w:t>
      </w:r>
    </w:p>
    <w:p w:rsidR="007B2871" w:rsidRDefault="007B2871" w:rsidP="007B2871">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Кроме вышеуказанного, организованы и проведены семинары: «Социализация детей с ограниченными возможностями здоровья и детей-инвалидов»; «Социализация детей-сирот и детей оставшихся без попечительства родителей: педагогический аспект» и разработаны методические рекомендации: «Успешная социализация детей: система профилактики социально-негативных проявлений»; «Профилактика социально-негативных явлений: Внимание суицид». </w:t>
      </w:r>
    </w:p>
    <w:p w:rsidR="00806D88" w:rsidRDefault="007B2871"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в рамках мероприятия «Реализация мероприятий ФЦПРО на 2011-2015 годы по направлению «Достижение во всех субъектах Российской Федерации стратегических ориентиров национальной образовательной инициативы «Наша новая школа» по мероприятию «Обучение и повышение квалификации педагогических и управленческих работников системы образования по государственно-общественному управлению образованием» 1 025 работников образования прошли повышение квалификации на </w:t>
      </w:r>
      <w:proofErr w:type="spellStart"/>
      <w:r w:rsidR="00EA6C0C" w:rsidRPr="00EA6C0C">
        <w:rPr>
          <w:rFonts w:ascii="Times New Roman" w:hAnsi="Times New Roman" w:cs="Times New Roman"/>
          <w:sz w:val="28"/>
          <w:szCs w:val="28"/>
        </w:rPr>
        <w:t>стажировочной</w:t>
      </w:r>
      <w:proofErr w:type="spellEnd"/>
      <w:r w:rsidR="00EA6C0C" w:rsidRPr="00EA6C0C">
        <w:rPr>
          <w:rFonts w:ascii="Times New Roman" w:hAnsi="Times New Roman" w:cs="Times New Roman"/>
          <w:sz w:val="28"/>
          <w:szCs w:val="28"/>
        </w:rPr>
        <w:t xml:space="preserve"> и базовых (опорных) площадках по следующим темам программ: «Финансово-экономическая модель государственно-общественного управления»; «Основная образовательная программа образовательной организации: проектирование и экспертиза в контексте государственно – общественного управления образованием (уровень дошкольного образования)»; «Инновационные IT-проекты в образовании как инструмент взаимодействия участников образовательных отношений»; «Общественная оценка в системе региональных конкурсных процедур»; «Модуль «Оценочные процедуры (аттестация педагогических работников)»; «Роль органов государственно-общественного управления в реализации основной образовательной программы образовательной организации (уровень начального, общего, основного образования)»; «</w:t>
      </w:r>
      <w:proofErr w:type="spellStart"/>
      <w:r w:rsidR="00EA6C0C" w:rsidRPr="00EA6C0C">
        <w:rPr>
          <w:rFonts w:ascii="Times New Roman" w:hAnsi="Times New Roman" w:cs="Times New Roman"/>
          <w:sz w:val="28"/>
          <w:szCs w:val="28"/>
        </w:rPr>
        <w:t>Соуправление</w:t>
      </w:r>
      <w:proofErr w:type="spellEnd"/>
      <w:r w:rsidR="00EA6C0C" w:rsidRPr="00EA6C0C">
        <w:rPr>
          <w:rFonts w:ascii="Times New Roman" w:hAnsi="Times New Roman" w:cs="Times New Roman"/>
          <w:sz w:val="28"/>
          <w:szCs w:val="28"/>
        </w:rPr>
        <w:t xml:space="preserve"> как инновационный процесс управления сельской школой»; «Государственно-общественное управление в контексте инклюзивного образования»; «Модель общественно - государственного управления на этапе формирования открытой инклюзивной образовательной среды»; «Создание открытой инклюзивной образовательной среды в дошкольной образовательной организации»; «Роль общественных инициатив в социальной адаптации детей с ОВЗ»; «Создание и реализация социальных проектов и акций в рамках модели государственно – общественного управления образованием»; «Общественное управление ДОУ как ресурс развития образования»; «Государственно - общественное управление как ресурс развития муниципального автономного дошкольного образовательного учреждения»; «Государственно - общественное управление как фактор повышения конкурентоспособности образовательной организации»; «</w:t>
      </w:r>
      <w:proofErr w:type="spellStart"/>
      <w:r w:rsidR="00EA6C0C" w:rsidRPr="00EA6C0C">
        <w:rPr>
          <w:rFonts w:ascii="Times New Roman" w:hAnsi="Times New Roman" w:cs="Times New Roman"/>
          <w:sz w:val="28"/>
          <w:szCs w:val="28"/>
        </w:rPr>
        <w:t>Многовекторная</w:t>
      </w:r>
      <w:proofErr w:type="spellEnd"/>
      <w:r w:rsidR="00EA6C0C" w:rsidRPr="00EA6C0C">
        <w:rPr>
          <w:rFonts w:ascii="Times New Roman" w:hAnsi="Times New Roman" w:cs="Times New Roman"/>
          <w:sz w:val="28"/>
          <w:szCs w:val="28"/>
        </w:rPr>
        <w:t xml:space="preserve"> </w:t>
      </w:r>
      <w:r w:rsidR="00EA6C0C" w:rsidRPr="00EA6C0C">
        <w:rPr>
          <w:rFonts w:ascii="Times New Roman" w:hAnsi="Times New Roman" w:cs="Times New Roman"/>
          <w:sz w:val="28"/>
          <w:szCs w:val="28"/>
        </w:rPr>
        <w:lastRenderedPageBreak/>
        <w:t>модель государственно - общественного управления в условиях эффективного межведомственного взаимодействия»; «Особенности и возможности образовательной организации в системе дошкольного образования»; «Управление образования - координатор деятельности государственно – общественного управления на муниципальном уровне и уровне образовательных организаций»; «Инновационная модель муниципальной системы дошкольного образования «Развитие» в условиях введения федерального государственного образовательного стандарта дошкольного образования»; «Повышение социальной компетентности участников государственно-общественного управления – членов Управляющего совета»; «Общественная экспертиза как инструмент оценки качества образования»; «</w:t>
      </w:r>
      <w:proofErr w:type="spellStart"/>
      <w:r w:rsidR="00EA6C0C" w:rsidRPr="00EA6C0C">
        <w:rPr>
          <w:rFonts w:ascii="Times New Roman" w:hAnsi="Times New Roman" w:cs="Times New Roman"/>
          <w:sz w:val="28"/>
          <w:szCs w:val="28"/>
        </w:rPr>
        <w:t>Тьюторское</w:t>
      </w:r>
      <w:proofErr w:type="spellEnd"/>
      <w:r w:rsidR="00EA6C0C" w:rsidRPr="00EA6C0C">
        <w:rPr>
          <w:rFonts w:ascii="Times New Roman" w:hAnsi="Times New Roman" w:cs="Times New Roman"/>
          <w:sz w:val="28"/>
          <w:szCs w:val="28"/>
        </w:rPr>
        <w:t xml:space="preserve"> сопровождение </w:t>
      </w:r>
      <w:proofErr w:type="spellStart"/>
      <w:r w:rsidR="00EA6C0C" w:rsidRPr="00EA6C0C">
        <w:rPr>
          <w:rFonts w:ascii="Times New Roman" w:hAnsi="Times New Roman" w:cs="Times New Roman"/>
          <w:sz w:val="28"/>
          <w:szCs w:val="28"/>
        </w:rPr>
        <w:t>стажировочной</w:t>
      </w:r>
      <w:proofErr w:type="spellEnd"/>
      <w:r w:rsidR="00EA6C0C" w:rsidRPr="00EA6C0C">
        <w:rPr>
          <w:rFonts w:ascii="Times New Roman" w:hAnsi="Times New Roman" w:cs="Times New Roman"/>
          <w:sz w:val="28"/>
          <w:szCs w:val="28"/>
        </w:rPr>
        <w:t xml:space="preserve"> деятельности образовательной организации»; «Роль «Совета отцов» в обучении и воспитании детей с ОВЗ в условиях общеобразовательной школы»; «Информационное обеспечение Независимой Систем</w:t>
      </w:r>
      <w:r w:rsidR="00806D88">
        <w:rPr>
          <w:rFonts w:ascii="Times New Roman" w:hAnsi="Times New Roman" w:cs="Times New Roman"/>
          <w:sz w:val="28"/>
          <w:szCs w:val="28"/>
        </w:rPr>
        <w:t>ы Оценки Качества Образования».</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Плановые значения целевых показателей ВЦП достигнуты:</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темп роста количества работников государственных образовательных организаций Иркутской области, прошедших повышение квалификации в образовательных организациях дополнительного профессионального образования Иркутской области – 65%;</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удовлетворенность работников образования, прошедших курсы повышения квалификации и профессиональной подготовки в государственных образовательных организациях дополнительного профессионального образования Иркутской области, качеством обучения, составом образовательных модулей и условиями реализации дополнительных профессиональных образовательных программ – 100%;</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удовлетворенность работников образования, получивших послевузовское профессиональное образование в государственных образовательных организациях Иркутской области, качеством обучения и условиями реализации образовательных программ – 100%;</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темп роста количества работников государственных образовательных организаций Иркутской области, освоивших основные профессиональные образовательные программы послевузовского профессионального образования в образовательных организациях Иркутской области – 40%.</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доля детей по категориям местожительства, социального и имущественного статуса, состояния здоровья, охваченных моделями и программами социализации, в общем количестве детей по указанным категориям, в субъекте Российской Федерации – 86%;</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доля образовательных учреждений общего образования, функционирующих в рамках национальной образовательной инициативы «Наша новая школа», в общем количестве образовательных учреждений общего образования в субъекте Российской Федерации – 100%.</w:t>
      </w:r>
    </w:p>
    <w:p w:rsidR="00806D88" w:rsidRDefault="00806D88" w:rsidP="00806D88">
      <w:pPr>
        <w:pStyle w:val="ConsPlusNormal"/>
        <w:tabs>
          <w:tab w:val="left" w:pos="709"/>
        </w:tabs>
        <w:contextualSpacing/>
        <w:mirrorIndents/>
        <w:jc w:val="both"/>
        <w:rPr>
          <w:rFonts w:ascii="Times New Roman" w:hAnsi="Times New Roman" w:cs="Times New Roman"/>
          <w:b/>
          <w:sz w:val="28"/>
          <w:szCs w:val="28"/>
        </w:rPr>
      </w:pPr>
      <w:r w:rsidRPr="00806D88">
        <w:rPr>
          <w:rFonts w:ascii="Times New Roman" w:hAnsi="Times New Roman" w:cs="Times New Roman"/>
          <w:b/>
          <w:sz w:val="28"/>
          <w:szCs w:val="28"/>
        </w:rPr>
        <w:tab/>
        <w:t xml:space="preserve">1.2.3. </w:t>
      </w:r>
      <w:r w:rsidR="00EA6C0C" w:rsidRPr="00806D88">
        <w:rPr>
          <w:rFonts w:ascii="Times New Roman" w:hAnsi="Times New Roman" w:cs="Times New Roman"/>
          <w:b/>
          <w:sz w:val="28"/>
          <w:szCs w:val="28"/>
        </w:rPr>
        <w:t>ВЦП</w:t>
      </w:r>
      <w:r w:rsidR="00EA6C0C" w:rsidRPr="00EA6C0C">
        <w:rPr>
          <w:rFonts w:ascii="Times New Roman" w:hAnsi="Times New Roman" w:cs="Times New Roman"/>
          <w:b/>
          <w:sz w:val="28"/>
          <w:szCs w:val="28"/>
        </w:rPr>
        <w:t xml:space="preserve"> «Организация среднего и дополнительного профессионального образования в сфере культуры»</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b/>
          <w:sz w:val="28"/>
          <w:szCs w:val="28"/>
        </w:rPr>
        <w:tab/>
      </w:r>
      <w:r w:rsidR="00EA6C0C" w:rsidRPr="00EA6C0C">
        <w:rPr>
          <w:rFonts w:ascii="Times New Roman" w:hAnsi="Times New Roman" w:cs="Times New Roman"/>
          <w:sz w:val="28"/>
          <w:szCs w:val="28"/>
        </w:rPr>
        <w:t>Ответственным исполнителем является министерство культуры и архивов Иркутской области.</w:t>
      </w:r>
      <w:r w:rsidR="004B7CA1">
        <w:rPr>
          <w:rFonts w:ascii="Times New Roman" w:hAnsi="Times New Roman" w:cs="Times New Roman"/>
          <w:sz w:val="28"/>
          <w:szCs w:val="28"/>
        </w:rPr>
        <w:t xml:space="preserve"> </w:t>
      </w:r>
      <w:r w:rsidR="00EA6C0C" w:rsidRPr="00EA6C0C">
        <w:rPr>
          <w:rFonts w:ascii="Times New Roman" w:hAnsi="Times New Roman" w:cs="Times New Roman"/>
          <w:sz w:val="28"/>
          <w:szCs w:val="28"/>
        </w:rPr>
        <w:t xml:space="preserve">Объем средств, предусмотренный в 2015 году, составляет </w:t>
      </w:r>
      <w:r w:rsidR="00EA6C0C" w:rsidRPr="00EA6C0C">
        <w:rPr>
          <w:rFonts w:ascii="Times New Roman" w:hAnsi="Times New Roman" w:cs="Times New Roman"/>
          <w:sz w:val="28"/>
          <w:szCs w:val="28"/>
        </w:rPr>
        <w:lastRenderedPageBreak/>
        <w:t>216 378,9 тыс. руб. за счет средств областного бюджета.</w:t>
      </w:r>
      <w:r w:rsidR="00380947">
        <w:rPr>
          <w:rFonts w:ascii="Times New Roman" w:hAnsi="Times New Roman" w:cs="Times New Roman"/>
          <w:sz w:val="28"/>
          <w:szCs w:val="28"/>
        </w:rPr>
        <w:t xml:space="preserve"> </w:t>
      </w:r>
      <w:r w:rsidR="00EA6C0C" w:rsidRPr="00EA6C0C">
        <w:rPr>
          <w:rFonts w:ascii="Times New Roman" w:hAnsi="Times New Roman" w:cs="Times New Roman"/>
          <w:sz w:val="28"/>
          <w:szCs w:val="28"/>
        </w:rPr>
        <w:t xml:space="preserve">Фактическое </w:t>
      </w:r>
      <w:r w:rsidR="00380947">
        <w:rPr>
          <w:rFonts w:ascii="Times New Roman" w:hAnsi="Times New Roman" w:cs="Times New Roman"/>
          <w:sz w:val="28"/>
          <w:szCs w:val="28"/>
        </w:rPr>
        <w:t xml:space="preserve">освоение </w:t>
      </w:r>
      <w:r w:rsidR="00EA6C0C" w:rsidRPr="00EA6C0C">
        <w:rPr>
          <w:rFonts w:ascii="Times New Roman" w:hAnsi="Times New Roman" w:cs="Times New Roman"/>
          <w:sz w:val="28"/>
          <w:szCs w:val="28"/>
        </w:rPr>
        <w:t>средств составляет 216 376,8 тыс. руб. (100%).</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Важнейшие реализованные мероприятия в 2015 году: </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в рамках мероприятия «Реализация образовательных программ среднего профессионального образования (программ подготовки специалистов среднего звена)» во всех образовательных организациях, в отношении которых министерство культуры и архивов Иркутской области осуществляет функции и полно</w:t>
      </w:r>
      <w:r w:rsidR="00544B63">
        <w:rPr>
          <w:rFonts w:ascii="Times New Roman" w:hAnsi="Times New Roman" w:cs="Times New Roman"/>
          <w:sz w:val="28"/>
          <w:szCs w:val="28"/>
        </w:rPr>
        <w:t xml:space="preserve">мочия учредителя (далее - ОПУ), </w:t>
      </w:r>
      <w:r w:rsidR="00EA6C0C" w:rsidRPr="00EA6C0C">
        <w:rPr>
          <w:rFonts w:ascii="Times New Roman" w:hAnsi="Times New Roman" w:cs="Times New Roman"/>
          <w:sz w:val="28"/>
          <w:szCs w:val="28"/>
        </w:rPr>
        <w:t>проведены государственные итоговые аттестации выпускников</w:t>
      </w:r>
      <w:r w:rsidR="00544B63">
        <w:rPr>
          <w:rFonts w:ascii="Times New Roman" w:hAnsi="Times New Roman" w:cs="Times New Roman"/>
          <w:sz w:val="28"/>
          <w:szCs w:val="28"/>
        </w:rPr>
        <w:t>, п</w:t>
      </w:r>
      <w:r w:rsidR="00EA6C0C" w:rsidRPr="00EA6C0C">
        <w:rPr>
          <w:rFonts w:ascii="Times New Roman" w:hAnsi="Times New Roman" w:cs="Times New Roman"/>
          <w:sz w:val="28"/>
          <w:szCs w:val="28"/>
        </w:rPr>
        <w:t>о</w:t>
      </w:r>
      <w:r w:rsidR="00544B63">
        <w:rPr>
          <w:rFonts w:ascii="Times New Roman" w:hAnsi="Times New Roman" w:cs="Times New Roman"/>
          <w:sz w:val="28"/>
          <w:szCs w:val="28"/>
        </w:rPr>
        <w:t xml:space="preserve"> </w:t>
      </w:r>
      <w:r w:rsidR="00EA6C0C" w:rsidRPr="00EA6C0C">
        <w:rPr>
          <w:rFonts w:ascii="Times New Roman" w:hAnsi="Times New Roman" w:cs="Times New Roman"/>
          <w:sz w:val="28"/>
          <w:szCs w:val="28"/>
        </w:rPr>
        <w:t>итогам которых председатели государственных аттестационных комиссий (ГАК) отметили высокий уровень подготовки выпускников. По результатам публичного конкурса ОПУ провели прием граждан на обучение по 12 специальностям сферы культуры.</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Показатель</w:t>
      </w:r>
      <w:r w:rsidR="00EA6C0C" w:rsidRPr="00EA6C0C">
        <w:rPr>
          <w:rFonts w:ascii="Times New Roman" w:hAnsi="Times New Roman" w:cs="Times New Roman"/>
        </w:rPr>
        <w:t xml:space="preserve"> </w:t>
      </w:r>
      <w:r w:rsidR="00EA6C0C" w:rsidRPr="00EA6C0C">
        <w:rPr>
          <w:rFonts w:ascii="Times New Roman" w:hAnsi="Times New Roman" w:cs="Times New Roman"/>
          <w:sz w:val="28"/>
          <w:szCs w:val="28"/>
        </w:rPr>
        <w:t>качества</w:t>
      </w:r>
      <w:r w:rsidR="00EA6C0C" w:rsidRPr="00EA6C0C">
        <w:rPr>
          <w:rFonts w:ascii="Times New Roman" w:hAnsi="Times New Roman" w:cs="Times New Roman"/>
        </w:rPr>
        <w:t xml:space="preserve"> </w:t>
      </w:r>
      <w:r w:rsidR="00EA6C0C" w:rsidRPr="00EA6C0C">
        <w:rPr>
          <w:rFonts w:ascii="Times New Roman" w:hAnsi="Times New Roman" w:cs="Times New Roman"/>
          <w:sz w:val="28"/>
          <w:szCs w:val="28"/>
        </w:rPr>
        <w:t>«Количество организаций среднего профессионального образования в сфере культуры, имеющих государственную аккредитацию на конец учебного года» выполнен на 100%, так как при плановом значении равном 5 все 5 областных государственных образовательных учреждений среднего профессионального образования в сфере культуры в настоящее время аккредитованы;</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в рамках мероприятия «Реализация образовательных программ дополнительного профессионального образования по повышению квалификации специалистов в сфере культуры» государственным бюджетным учреждением дополнительного профессионального образования Иркутский областной учебно-методический центр культуры и искусства «Байкал» (далее – ГБУ ДПО ИОУМЦКИ «Байкал») организованы стажировки, мастер-классы и тренинг для преподавателей детских школ искусств Иркутской области, в рамках которых 500 человек повысили свою квалификацию;</w:t>
      </w:r>
    </w:p>
    <w:p w:rsidR="00806D88" w:rsidRDefault="00806D88" w:rsidP="00806D8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в рамках мероприятия «Выплаты лицам, обучающимся в организациях, осуществляющих образовательную деятельность по профессиональным образовательным программам, подведомственных министерству культуры и архивов Иркутской области» в полном объеме выплачены стипендии студентам областных государственных образовательных учреждений среднего профессионального образования, подведомственных министерству культуры и архивов Иркутской области;</w:t>
      </w:r>
    </w:p>
    <w:p w:rsidR="0068526F" w:rsidRDefault="0068526F" w:rsidP="0068526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в рамках мероприятия «Компенсации расходов на оплату стоимости проезда и провоза багажа к месту использования отпуска в пределах территории Российской Федерации и обратно лицам, проживающим в районах Крайнего Севера и приравненных к ним местностях и работающим в организациях, финансируемых из областного бюджета, подведомственных министерству культуры и архивов Иркутской области» в полном объеме произведены выплаты работникам государственного бюджетного профессионального образовательного учреждения Иркутской области «Братское музыкальное училище», имеющим право на получение выплаты;</w:t>
      </w:r>
    </w:p>
    <w:p w:rsidR="0068526F" w:rsidRDefault="0068526F" w:rsidP="0068526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в рамках мероприятия «Исполнение публичных обязательств» в полном объеме осуществлены выплаты по 4-м видам публичных обязательств это – выплаты студентам на питание, сиротам на бесплатный проезд, учебная литература, материальная помощь выпускникам. </w:t>
      </w:r>
    </w:p>
    <w:p w:rsidR="0068526F" w:rsidRDefault="0068526F" w:rsidP="0068526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lastRenderedPageBreak/>
        <w:tab/>
      </w:r>
      <w:r w:rsidR="00EA6C0C" w:rsidRPr="00EA6C0C">
        <w:rPr>
          <w:rFonts w:ascii="Times New Roman" w:hAnsi="Times New Roman" w:cs="Times New Roman"/>
          <w:sz w:val="28"/>
          <w:szCs w:val="28"/>
        </w:rPr>
        <w:t>В ходе реализации ВЦП достигнуты и перевыполнены следующие целевые показатели:</w:t>
      </w:r>
    </w:p>
    <w:p w:rsidR="00EA6C0C" w:rsidRPr="00EA6C0C" w:rsidRDefault="0068526F" w:rsidP="0068526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доля студентов, охваченных услугами профессиональных образовательных организаций в сфере культуры,</w:t>
      </w:r>
      <w:r w:rsidR="00905838">
        <w:rPr>
          <w:rFonts w:ascii="Times New Roman" w:hAnsi="Times New Roman" w:cs="Times New Roman"/>
          <w:sz w:val="28"/>
          <w:szCs w:val="28"/>
        </w:rPr>
        <w:t xml:space="preserve"> от общего числа студентов СПО </w:t>
      </w:r>
      <w:r w:rsidR="00EA6C0C" w:rsidRPr="00EA6C0C">
        <w:rPr>
          <w:rFonts w:ascii="Times New Roman" w:hAnsi="Times New Roman" w:cs="Times New Roman"/>
          <w:sz w:val="28"/>
          <w:szCs w:val="28"/>
        </w:rPr>
        <w:t>Иркутской области – 2,2% (плановое значение 2,13 %);</w:t>
      </w:r>
    </w:p>
    <w:p w:rsidR="00EA6C0C" w:rsidRPr="00EA6C0C" w:rsidRDefault="00EA6C0C" w:rsidP="00EA6C0C">
      <w:pPr>
        <w:pStyle w:val="ConsPlusNonformat"/>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преподавателей, имеющих высшее образование, в общем числе преподавателей в сфере культуры, обеспечи</w:t>
      </w:r>
      <w:r w:rsidR="00905838">
        <w:rPr>
          <w:rFonts w:ascii="Times New Roman" w:hAnsi="Times New Roman" w:cs="Times New Roman"/>
          <w:sz w:val="28"/>
          <w:szCs w:val="28"/>
        </w:rPr>
        <w:t xml:space="preserve">вающих образовательный процесс </w:t>
      </w:r>
      <w:r w:rsidRPr="00EA6C0C">
        <w:rPr>
          <w:rFonts w:ascii="Times New Roman" w:hAnsi="Times New Roman" w:cs="Times New Roman"/>
          <w:sz w:val="28"/>
          <w:szCs w:val="28"/>
        </w:rPr>
        <w:t>– 98,4 % (плановое значение 98,2 %);</w:t>
      </w:r>
    </w:p>
    <w:p w:rsidR="0068526F" w:rsidRDefault="00EA6C0C" w:rsidP="0068526F">
      <w:pPr>
        <w:pStyle w:val="ConsPlusNonformat"/>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педагогических работников, получивших услугу по повышению квалификации (переподготовке) от общего числа педагогических работников среднего профессионального образования и дополнительного образования сферы культуры Иркутской области – 21,8 % (плановое значение – 13%). Отклонение значения показателя связано со снижением общего числа педагогических работников среднего профессионального образования и дополнительного образования детей сферы культуры Иркутской области.</w:t>
      </w:r>
    </w:p>
    <w:p w:rsidR="0068526F" w:rsidRPr="0068526F" w:rsidRDefault="00EA6C0C" w:rsidP="0068526F">
      <w:pPr>
        <w:pStyle w:val="ConsPlusNonformat"/>
        <w:ind w:firstLine="709"/>
        <w:contextualSpacing/>
        <w:mirrorIndents/>
        <w:jc w:val="both"/>
        <w:rPr>
          <w:rFonts w:ascii="Times New Roman" w:hAnsi="Times New Roman" w:cs="Times New Roman"/>
          <w:sz w:val="28"/>
          <w:szCs w:val="28"/>
        </w:rPr>
      </w:pPr>
      <w:r w:rsidRPr="00EA6C0C">
        <w:rPr>
          <w:rFonts w:ascii="Times New Roman" w:hAnsi="Times New Roman" w:cs="Times New Roman"/>
          <w:b/>
          <w:sz w:val="28"/>
          <w:szCs w:val="28"/>
        </w:rPr>
        <w:t>1.2.4. ВЦП «Среднее и дополнительное профессиональное образование в сфере физической культуры, спорта и молодежной политики»</w:t>
      </w:r>
    </w:p>
    <w:p w:rsidR="0068526F" w:rsidRPr="0068526F" w:rsidRDefault="0068526F" w:rsidP="0068526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Ответственный исполнитель – министерство физической культуры, спорта и молодежной политики Иркутской области.</w:t>
      </w:r>
    </w:p>
    <w:p w:rsidR="0068526F" w:rsidRDefault="0068526F" w:rsidP="0068526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Объем средств, предусмотренный в 2015 году, составляет 42 460,7 тыс. руб. за счет средств областного бюджета.</w:t>
      </w:r>
      <w:r>
        <w:rPr>
          <w:rFonts w:ascii="Times New Roman" w:hAnsi="Times New Roman" w:cs="Times New Roman"/>
          <w:sz w:val="28"/>
          <w:szCs w:val="28"/>
        </w:rPr>
        <w:t xml:space="preserve"> </w:t>
      </w:r>
      <w:r w:rsidR="00EA6C0C" w:rsidRPr="00EA6C0C">
        <w:rPr>
          <w:rFonts w:ascii="Times New Roman" w:hAnsi="Times New Roman" w:cs="Times New Roman"/>
          <w:sz w:val="28"/>
          <w:szCs w:val="28"/>
        </w:rPr>
        <w:t>Фактически исполнено 41 740,6 тыс. руб. (98,3%).</w:t>
      </w:r>
    </w:p>
    <w:p w:rsidR="00EA6C0C" w:rsidRPr="00EA6C0C" w:rsidRDefault="0068526F" w:rsidP="0068526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 2015 году в рамках ВЦП выполнены следующие мероприятия:</w:t>
      </w:r>
    </w:p>
    <w:p w:rsidR="0068526F" w:rsidRDefault="0068526F" w:rsidP="0068526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мероприятие «Выплата стипендии студентам среднего профессионального образования спортивной направленности». Количество студентов, получивших социальную стипендию, составило 50 человека;</w:t>
      </w:r>
    </w:p>
    <w:p w:rsidR="00EA6C0C" w:rsidRPr="00EA6C0C" w:rsidRDefault="0068526F" w:rsidP="0068526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мероприятие «Подготовка специалистов в сфере физической культуры и спорта посредством размещения государственного заказа Иркутской области на профессиональную подготовку, переподготовку и повышение квалификации тренеров и иных специалистов в сфере физической культуры</w:t>
      </w:r>
      <w:r w:rsidR="00EA6C0C" w:rsidRPr="00EA6C0C">
        <w:rPr>
          <w:rFonts w:ascii="Times New Roman" w:hAnsi="Times New Roman" w:cs="Times New Roman"/>
          <w:sz w:val="28"/>
          <w:szCs w:val="28"/>
        </w:rPr>
        <w:br/>
        <w:t>и спорта, в том числе работающих с инвалидами». Количество специалистов, прошедших подготовку, переподготовку, повышение квалификации составило 28 человек, 100% из которых получили документы государственного образца об уровне образования;</w:t>
      </w:r>
    </w:p>
    <w:p w:rsidR="00EA6C0C" w:rsidRPr="00EA6C0C" w:rsidRDefault="0068526F" w:rsidP="0068526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мероприятие «Реализация программ по предоставлению среднего общего образования в организациях, подведомственных министерству по физической культуре, спорту и молодежной политике Иркутской области». Количество обучающихся составило 69 человека, 100% из которых освоили в полном объеме образовательную программу учебного года;</w:t>
      </w:r>
    </w:p>
    <w:p w:rsidR="001157EC" w:rsidRDefault="0068526F" w:rsidP="001157EC">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мероприятие «Реализация программ по предоставлению среднего профессионального образования с компонентом дополнительного образования физкультурно-спортивной направленности повышенного уровня в училищах олимпийского резерва». Количество обучающихся </w:t>
      </w:r>
      <w:r w:rsidR="004B7CA1">
        <w:rPr>
          <w:rFonts w:ascii="Times New Roman" w:hAnsi="Times New Roman" w:cs="Times New Roman"/>
          <w:sz w:val="28"/>
          <w:szCs w:val="28"/>
        </w:rPr>
        <w:t>-</w:t>
      </w:r>
      <w:r w:rsidR="00EA6C0C" w:rsidRPr="00EA6C0C">
        <w:rPr>
          <w:rFonts w:ascii="Times New Roman" w:hAnsi="Times New Roman" w:cs="Times New Roman"/>
          <w:sz w:val="28"/>
          <w:szCs w:val="28"/>
        </w:rPr>
        <w:t xml:space="preserve"> 76 человек, 100% из которых освоили в полном объеме образовательную программу учебного года.</w:t>
      </w:r>
    </w:p>
    <w:p w:rsidR="001157EC" w:rsidRDefault="001157EC" w:rsidP="001157EC">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По итогам реализации ВЦП плановые значения целевых показателей достигнуты:</w:t>
      </w:r>
    </w:p>
    <w:p w:rsidR="001157EC" w:rsidRDefault="001157EC" w:rsidP="001157EC">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lastRenderedPageBreak/>
        <w:tab/>
      </w:r>
      <w:r w:rsidR="00EA6C0C" w:rsidRPr="00EA6C0C">
        <w:rPr>
          <w:rFonts w:ascii="Times New Roman" w:hAnsi="Times New Roman" w:cs="Times New Roman"/>
          <w:sz w:val="28"/>
          <w:szCs w:val="28"/>
        </w:rPr>
        <w:t>средний балл по результатам итоговой государственной аттестации выпускников государственных организаций среднего профессионального образования, подведомственных Министерству по физической культуре, спорту и молодежной политике Иркутской области – 3,88 балла;</w:t>
      </w:r>
    </w:p>
    <w:p w:rsidR="001157EC" w:rsidRDefault="001157EC" w:rsidP="001157EC">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доля выпускников государственных организаций среднего профессионального образования, подведомственных Министерству по физической культуре, спорту и молодежной политике Иркутской области, получивших дипломы с отличием – 1%;</w:t>
      </w:r>
    </w:p>
    <w:p w:rsidR="001157EC" w:rsidRDefault="001157EC" w:rsidP="001157EC">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доля специалистов в области физической культуры и спорта, прошедших подготовку, переподготовку, повышение квалификации – 49 %;</w:t>
      </w:r>
    </w:p>
    <w:p w:rsidR="001157EC" w:rsidRDefault="001157EC" w:rsidP="001157EC">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удовлетворенность специалистов в области физической культуры и спорта, получивших дополнительное профессиональное образование в государственных образовательных организациях, подведомственных </w:t>
      </w:r>
      <w:r w:rsidR="004B7CA1">
        <w:rPr>
          <w:rFonts w:ascii="Times New Roman" w:hAnsi="Times New Roman" w:cs="Times New Roman"/>
          <w:sz w:val="28"/>
          <w:szCs w:val="28"/>
        </w:rPr>
        <w:t>м</w:t>
      </w:r>
      <w:r w:rsidR="00EA6C0C" w:rsidRPr="00EA6C0C">
        <w:rPr>
          <w:rFonts w:ascii="Times New Roman" w:hAnsi="Times New Roman" w:cs="Times New Roman"/>
          <w:sz w:val="28"/>
          <w:szCs w:val="28"/>
        </w:rPr>
        <w:t>инистерству по физической культуре, спорту и молодежной политике Иркутской области, качеством образования и условиями реализации образовательных программ – 99%.</w:t>
      </w:r>
    </w:p>
    <w:p w:rsidR="00F66829" w:rsidRDefault="001157EC" w:rsidP="00F66829">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sz w:val="28"/>
          <w:szCs w:val="28"/>
        </w:rPr>
        <w:tab/>
      </w:r>
      <w:r w:rsidR="00EA6C0C" w:rsidRPr="00EA6C0C">
        <w:rPr>
          <w:rFonts w:ascii="Times New Roman" w:hAnsi="Times New Roman" w:cs="Times New Roman"/>
          <w:b/>
          <w:sz w:val="28"/>
          <w:szCs w:val="28"/>
        </w:rPr>
        <w:t>1.2.5.</w:t>
      </w:r>
      <w:r w:rsidR="00EA6C0C" w:rsidRPr="00EA6C0C">
        <w:rPr>
          <w:rFonts w:ascii="Times New Roman" w:hAnsi="Times New Roman" w:cs="Times New Roman"/>
        </w:rPr>
        <w:t xml:space="preserve"> </w:t>
      </w:r>
      <w:r w:rsidR="00EA6C0C" w:rsidRPr="00EA6C0C">
        <w:rPr>
          <w:rFonts w:ascii="Times New Roman" w:hAnsi="Times New Roman" w:cs="Times New Roman"/>
          <w:b/>
          <w:sz w:val="28"/>
          <w:szCs w:val="28"/>
        </w:rPr>
        <w:t>ВЦП «Предоставление профессионального образования инвалидам»</w:t>
      </w:r>
    </w:p>
    <w:p w:rsidR="00EA6C0C" w:rsidRPr="00F66829" w:rsidRDefault="00F66829" w:rsidP="00F66829">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b/>
          <w:sz w:val="28"/>
          <w:szCs w:val="28"/>
        </w:rPr>
        <w:tab/>
      </w:r>
      <w:r w:rsidR="00EA6C0C" w:rsidRPr="00EA6C0C">
        <w:rPr>
          <w:rFonts w:ascii="Times New Roman" w:hAnsi="Times New Roman" w:cs="Times New Roman"/>
          <w:sz w:val="28"/>
          <w:szCs w:val="28"/>
        </w:rPr>
        <w:t>Ответственный исполнитель – министерство социального развития, опеки и попечительства Иркутской области.</w:t>
      </w:r>
    </w:p>
    <w:p w:rsidR="00EA6C0C" w:rsidRPr="00EA6C0C" w:rsidRDefault="00F66829" w:rsidP="00F6682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Объем средств, предусмотренный в 2015 году, составляет 67 253,4 тыс. руб. за счет средств областного бюджета.</w:t>
      </w:r>
      <w:r>
        <w:rPr>
          <w:rFonts w:ascii="Times New Roman" w:hAnsi="Times New Roman" w:cs="Times New Roman"/>
          <w:sz w:val="28"/>
          <w:szCs w:val="28"/>
        </w:rPr>
        <w:t xml:space="preserve"> Ф</w:t>
      </w:r>
      <w:r w:rsidR="00EA6C0C" w:rsidRPr="00EA6C0C">
        <w:rPr>
          <w:rFonts w:ascii="Times New Roman" w:hAnsi="Times New Roman" w:cs="Times New Roman"/>
          <w:sz w:val="28"/>
          <w:szCs w:val="28"/>
        </w:rPr>
        <w:t>актическое освоение средств – 67 253,4 тыс. руб. (100 %).</w:t>
      </w:r>
    </w:p>
    <w:p w:rsidR="00EA6C0C" w:rsidRPr="00EA6C0C" w:rsidRDefault="00F66829" w:rsidP="00F6682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Важнейшие реализованные мероприятия в 2015 году: </w:t>
      </w:r>
    </w:p>
    <w:p w:rsidR="00EA6C0C" w:rsidRPr="00EA6C0C" w:rsidRDefault="00F66829" w:rsidP="00F6682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мероприятие «Реализация программ подготовки квалифицированных рабочих (служащих), программ подготовки специалистов среднего звена, программ профессиональной подготовки по профессиям рабочих, должностям служащих, дополнительных профессиональных программ» реализовано в полном объеме. Контингент обучающихся по итогам 2015 года составляет 159 человек, в том числе:</w:t>
      </w:r>
    </w:p>
    <w:p w:rsidR="00EA6C0C" w:rsidRPr="00EA6C0C" w:rsidRDefault="00F66829" w:rsidP="00F6682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мастер по обработке цифровой информации – 46 человек;</w:t>
      </w:r>
    </w:p>
    <w:p w:rsidR="00EA6C0C" w:rsidRPr="00EA6C0C" w:rsidRDefault="00F66829" w:rsidP="00F6682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облицовщик-плиточник – 31 человек;</w:t>
      </w:r>
    </w:p>
    <w:p w:rsidR="00EA6C0C" w:rsidRPr="00EA6C0C" w:rsidRDefault="00F66829" w:rsidP="00F6682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швея – 28 человек;</w:t>
      </w:r>
    </w:p>
    <w:p w:rsidR="00EA6C0C" w:rsidRPr="00EA6C0C" w:rsidRDefault="00F66829" w:rsidP="00F6682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резчик по дереву и бересте – 9 человек; </w:t>
      </w:r>
    </w:p>
    <w:p w:rsidR="00EA6C0C" w:rsidRPr="00EA6C0C" w:rsidRDefault="00F66829" w:rsidP="00F6682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обувщик по ремонту обуви – 21 человек;</w:t>
      </w:r>
    </w:p>
    <w:p w:rsidR="00EA6C0C" w:rsidRPr="00EA6C0C" w:rsidRDefault="00F66829" w:rsidP="00F6682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водитель транспортных средств категории «В» - 12 человек;</w:t>
      </w:r>
    </w:p>
    <w:p w:rsidR="00E10B89" w:rsidRDefault="00F6682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садовник – 12 человек.</w:t>
      </w:r>
    </w:p>
    <w:p w:rsidR="00E10B89"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Выпуск специалистов в соответствии с учебными планами и программами составил 94 человека;</w:t>
      </w:r>
    </w:p>
    <w:p w:rsidR="00E10B89"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пособие на приобретение учебной литературы и письменных принадлежностей обучающимся в организации детям-сиротам и детям, оставшимся без попечения родителей, лицам из их числа выплачено одному студенту – 2,2 тыс. руб.;</w:t>
      </w:r>
    </w:p>
    <w:p w:rsidR="00EA6C0C" w:rsidRPr="00EA6C0C"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bookmarkStart w:id="0" w:name="_GoBack"/>
      <w:bookmarkEnd w:id="0"/>
      <w:r w:rsidR="00EA6C0C" w:rsidRPr="00EA6C0C">
        <w:rPr>
          <w:rFonts w:ascii="Times New Roman" w:hAnsi="Times New Roman" w:cs="Times New Roman"/>
          <w:sz w:val="28"/>
          <w:szCs w:val="28"/>
        </w:rPr>
        <w:t>- государственную стипендию обучающимся инвалидам, в том числе государственной социальной стипендии обучающимся в организации детям-сиротам и детям, оставшимся без попечения родителей, лицам из числа детей сирот и детей, оставшихся без попечения родителей, получили 159 человек.</w:t>
      </w:r>
    </w:p>
    <w:p w:rsidR="00EA6C0C" w:rsidRPr="00EA6C0C" w:rsidRDefault="00EA6C0C" w:rsidP="00EA6C0C">
      <w:pPr>
        <w:pStyle w:val="ConsPlusNormal"/>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lastRenderedPageBreak/>
        <w:t>- предоставление социальных услуг в стационарной форме социального обслуживания, в 2015 году составляет 6161,8 тыс. руб. Количество получателей – 220 человек.</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В ходе реализации ВЦП плановые значения достигнуты по следующим целевым показателям:</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количество лиц с ограниченными возможностями здоровья, получивших образовательные услуги – 159 человек;</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лиц с ограниченными возможностями здоровья, охваченных различными формами занятости после окончания обучения, от общего количества лиц с ограниченными возможностями здоровья, получивших образование в текущем году – 75%;</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программ профессионального образования (подготовки), разработанных или доработанных и внедренных совместно с ведущим работодателем, по которым проводится обучение – 100%;</w:t>
      </w:r>
    </w:p>
    <w:p w:rsidR="00842113" w:rsidRDefault="00EA6C0C" w:rsidP="00842113">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количество современных </w:t>
      </w:r>
      <w:proofErr w:type="spellStart"/>
      <w:r w:rsidRPr="00EA6C0C">
        <w:rPr>
          <w:rFonts w:ascii="Times New Roman" w:hAnsi="Times New Roman" w:cs="Times New Roman"/>
          <w:sz w:val="28"/>
          <w:szCs w:val="28"/>
        </w:rPr>
        <w:t>профориентационных</w:t>
      </w:r>
      <w:proofErr w:type="spellEnd"/>
      <w:r w:rsidRPr="00EA6C0C">
        <w:rPr>
          <w:rFonts w:ascii="Times New Roman" w:hAnsi="Times New Roman" w:cs="Times New Roman"/>
          <w:sz w:val="28"/>
          <w:szCs w:val="28"/>
        </w:rPr>
        <w:t xml:space="preserve"> программ и методик по социальной интеграции лиц с ограниченными возможностями здоровья – 4 ед.</w:t>
      </w:r>
    </w:p>
    <w:p w:rsidR="00EA6C0C" w:rsidRPr="00842113" w:rsidRDefault="00EA6C0C" w:rsidP="00842113">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b/>
          <w:sz w:val="28"/>
          <w:szCs w:val="28"/>
        </w:rPr>
        <w:t>1.2.6. ВЦП «Предоставление профессионального образования и повышение квалификации специалистов в области гражданской обороны»</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Ответственный исполнитель – министерство имущественных отношений Иркутской области.</w:t>
      </w:r>
      <w:r w:rsidR="00FA5168">
        <w:rPr>
          <w:rFonts w:ascii="Times New Roman" w:hAnsi="Times New Roman" w:cs="Times New Roman"/>
          <w:sz w:val="28"/>
          <w:szCs w:val="28"/>
        </w:rPr>
        <w:t xml:space="preserve"> </w:t>
      </w:r>
      <w:r w:rsidRPr="00EA6C0C">
        <w:rPr>
          <w:rFonts w:ascii="Times New Roman" w:hAnsi="Times New Roman" w:cs="Times New Roman"/>
          <w:sz w:val="28"/>
          <w:szCs w:val="28"/>
        </w:rPr>
        <w:t xml:space="preserve">Объем средств, предусмотренный в 2015 году, составляет </w:t>
      </w:r>
      <w:r w:rsidRPr="00EA6C0C">
        <w:rPr>
          <w:rFonts w:ascii="Times New Roman" w:hAnsi="Times New Roman" w:cs="Times New Roman"/>
          <w:sz w:val="28"/>
          <w:szCs w:val="28"/>
        </w:rPr>
        <w:br/>
        <w:t>10 202,2 тыс. руб. за счет средств областного бюджета Иркутской области.</w:t>
      </w:r>
      <w:r w:rsidR="00FA5168">
        <w:rPr>
          <w:rFonts w:ascii="Times New Roman" w:hAnsi="Times New Roman" w:cs="Times New Roman"/>
          <w:sz w:val="28"/>
          <w:szCs w:val="28"/>
        </w:rPr>
        <w:t xml:space="preserve"> </w:t>
      </w:r>
      <w:r w:rsidRPr="00EA6C0C">
        <w:rPr>
          <w:rFonts w:ascii="Times New Roman" w:hAnsi="Times New Roman" w:cs="Times New Roman"/>
          <w:sz w:val="28"/>
          <w:szCs w:val="28"/>
        </w:rPr>
        <w:t>Фактически освоено 10 202,2 тыс. руб. (100%).</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Важнейшие реализованные мероприятия:</w:t>
      </w:r>
    </w:p>
    <w:p w:rsidR="00EA6C0C" w:rsidRPr="00FA5168" w:rsidRDefault="00FA5168"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в рамках мероприятия «Подготовка и обучение по вопросам гражданской обороны, защиты населения и территорий от чрезвычайных ситуаций и пожарной безопасности»:</w:t>
      </w:r>
    </w:p>
    <w:p w:rsidR="00EA6C0C" w:rsidRPr="00FA5168" w:rsidRDefault="00FA5168"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 подготовлено и обучено руководителей органов местного самоуправления - 41 чел.;</w:t>
      </w:r>
    </w:p>
    <w:p w:rsidR="00EA6C0C" w:rsidRPr="00FA5168" w:rsidRDefault="00FA5168"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 подготовлено и обучено руководителей и работников органов управления по гражданской обороне и чрезвычайным ситуациям, пожарной безопасности муниципальных образований – 151 чел.;</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 подготовлено и обучено руководителей и работников ЕДДС и ДДС - 134 чел., из них подготовлено и обучено операторов системы-112 МКУ «Безопасный город» г. Иркутска – 30 чел.;</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 подготовлено и обучено руководителей организаций - 259 чел.;</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 подготовлено и обучено руководителей и работников структурных подразделений организаций, уполномоченных на решение задач по вопросам ГОЧС - 597 чел.;</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 подготовлено и обучено командиров (руководителей) нештатных аварийно-спасательных формирований, созданных на территориях муниципальных образований -134 чел.;</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 xml:space="preserve">иные категории – 178 чел. </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В целях подготовки к обучению специалистов системы-112 проведена подготовка двух преподавателей в академии ГПС Санкт-Петербурга по курсу повышения квалификации «преподаватель системы 112», разработана и утверждена программа подготовки диспетчеров системы-112.</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lastRenderedPageBreak/>
        <w:tab/>
      </w:r>
      <w:r w:rsidR="00EA6C0C" w:rsidRPr="00FA5168">
        <w:rPr>
          <w:rFonts w:ascii="Times New Roman" w:hAnsi="Times New Roman" w:cs="Times New Roman"/>
          <w:sz w:val="28"/>
          <w:szCs w:val="28"/>
        </w:rPr>
        <w:t xml:space="preserve">В рамках подготовки использован выездной метод обучения в </w:t>
      </w:r>
      <w:proofErr w:type="spellStart"/>
      <w:r w:rsidR="00EA6C0C" w:rsidRPr="00FA5168">
        <w:rPr>
          <w:rFonts w:ascii="Times New Roman" w:hAnsi="Times New Roman" w:cs="Times New Roman"/>
          <w:sz w:val="28"/>
          <w:szCs w:val="28"/>
        </w:rPr>
        <w:t>Тайшетском</w:t>
      </w:r>
      <w:proofErr w:type="spellEnd"/>
      <w:r w:rsidR="00EA6C0C" w:rsidRPr="00FA5168">
        <w:rPr>
          <w:rFonts w:ascii="Times New Roman" w:hAnsi="Times New Roman" w:cs="Times New Roman"/>
          <w:sz w:val="28"/>
          <w:szCs w:val="28"/>
        </w:rPr>
        <w:t xml:space="preserve">, </w:t>
      </w:r>
      <w:proofErr w:type="spellStart"/>
      <w:r w:rsidR="00EA6C0C" w:rsidRPr="00FA5168">
        <w:rPr>
          <w:rFonts w:ascii="Times New Roman" w:hAnsi="Times New Roman" w:cs="Times New Roman"/>
          <w:sz w:val="28"/>
          <w:szCs w:val="28"/>
        </w:rPr>
        <w:t>Шелеховском</w:t>
      </w:r>
      <w:proofErr w:type="spellEnd"/>
      <w:r w:rsidR="00EA6C0C" w:rsidRPr="00FA5168">
        <w:rPr>
          <w:rFonts w:ascii="Times New Roman" w:hAnsi="Times New Roman" w:cs="Times New Roman"/>
          <w:sz w:val="28"/>
          <w:szCs w:val="28"/>
        </w:rPr>
        <w:t xml:space="preserve">, Черемховском, </w:t>
      </w:r>
      <w:proofErr w:type="spellStart"/>
      <w:r w:rsidR="00EA6C0C" w:rsidRPr="00FA5168">
        <w:rPr>
          <w:rFonts w:ascii="Times New Roman" w:hAnsi="Times New Roman" w:cs="Times New Roman"/>
          <w:sz w:val="28"/>
          <w:szCs w:val="28"/>
        </w:rPr>
        <w:t>Зиминском</w:t>
      </w:r>
      <w:proofErr w:type="spellEnd"/>
      <w:r w:rsidR="00EA6C0C" w:rsidRPr="00FA5168">
        <w:rPr>
          <w:rFonts w:ascii="Times New Roman" w:hAnsi="Times New Roman" w:cs="Times New Roman"/>
          <w:sz w:val="28"/>
          <w:szCs w:val="28"/>
        </w:rPr>
        <w:t xml:space="preserve">, Нижнеудинском и Иркутском муниципальных образованиях, а также использован дистанционный метод обучения. </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Плановые значения достигнуты по следующим целевым показателям:</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количество должностных лиц, прошедших подготовку и обучение в соответствии с государственным заданием - 1494 человека (плановое значение 1494 человека);</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достаточность состава образовательных модулей и условий реализации дополнительных профессиональных образовательных программ (от числа опрошенных) – 100 % (плановое значение 95 %);</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доля должностных лиц и специалистов ГОЧС организаций и муниципальных образований Иркутской области, прошедших подготовку и обучение, от количества, предусмотренного государственным заданием – 100 % (плановое значение 95 %).</w:t>
      </w:r>
    </w:p>
    <w:p w:rsidR="00EA6C0C" w:rsidRPr="00C130CF" w:rsidRDefault="00C130CF" w:rsidP="00FA5168">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sz w:val="28"/>
          <w:szCs w:val="28"/>
        </w:rPr>
        <w:tab/>
      </w:r>
      <w:r w:rsidR="00EA6C0C" w:rsidRPr="00C130CF">
        <w:rPr>
          <w:rFonts w:ascii="Times New Roman" w:hAnsi="Times New Roman" w:cs="Times New Roman"/>
          <w:b/>
          <w:sz w:val="28"/>
          <w:szCs w:val="28"/>
        </w:rPr>
        <w:t>1.2.7. Основное мероприятие «Среднее профессиональное образование в сфере здравоохранения»</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Ответственный исполнитель – министерство здравоохранения Иркутской области.</w:t>
      </w:r>
      <w:r>
        <w:rPr>
          <w:rFonts w:ascii="Times New Roman" w:hAnsi="Times New Roman" w:cs="Times New Roman"/>
          <w:sz w:val="28"/>
          <w:szCs w:val="28"/>
        </w:rPr>
        <w:t xml:space="preserve"> </w:t>
      </w:r>
      <w:r w:rsidR="00EA6C0C" w:rsidRPr="00FA5168">
        <w:rPr>
          <w:rFonts w:ascii="Times New Roman" w:hAnsi="Times New Roman" w:cs="Times New Roman"/>
          <w:sz w:val="28"/>
          <w:szCs w:val="28"/>
        </w:rPr>
        <w:t>Объем финансирования, предусмотренный в 2015 году, составляет 192 795,7 тыс. руб. за счет средств областного бюджета Иркутской области.</w:t>
      </w:r>
      <w:r>
        <w:rPr>
          <w:rFonts w:ascii="Times New Roman" w:hAnsi="Times New Roman" w:cs="Times New Roman"/>
          <w:sz w:val="28"/>
          <w:szCs w:val="28"/>
        </w:rPr>
        <w:t xml:space="preserve"> </w:t>
      </w:r>
      <w:r w:rsidR="00EA6C0C" w:rsidRPr="00FA5168">
        <w:rPr>
          <w:rFonts w:ascii="Times New Roman" w:hAnsi="Times New Roman" w:cs="Times New Roman"/>
          <w:sz w:val="28"/>
          <w:szCs w:val="28"/>
        </w:rPr>
        <w:t xml:space="preserve">Фактическое </w:t>
      </w:r>
      <w:r>
        <w:rPr>
          <w:rFonts w:ascii="Times New Roman" w:hAnsi="Times New Roman" w:cs="Times New Roman"/>
          <w:sz w:val="28"/>
          <w:szCs w:val="28"/>
        </w:rPr>
        <w:t xml:space="preserve">освоение </w:t>
      </w:r>
      <w:r w:rsidR="00EA6C0C" w:rsidRPr="00FA5168">
        <w:rPr>
          <w:rFonts w:ascii="Times New Roman" w:hAnsi="Times New Roman" w:cs="Times New Roman"/>
          <w:sz w:val="28"/>
          <w:szCs w:val="28"/>
        </w:rPr>
        <w:t xml:space="preserve">- 190 852,2 тыс. руб. (99 %). </w:t>
      </w:r>
    </w:p>
    <w:p w:rsidR="00EA6C0C" w:rsidRPr="00FA5168" w:rsidRDefault="00C130CF" w:rsidP="00FA516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Выполнены следующие мероприятия:</w:t>
      </w:r>
    </w:p>
    <w:p w:rsidR="00101133" w:rsidRDefault="00C130CF" w:rsidP="00101133">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FA5168">
        <w:rPr>
          <w:rFonts w:ascii="Times New Roman" w:hAnsi="Times New Roman" w:cs="Times New Roman"/>
          <w:sz w:val="28"/>
          <w:szCs w:val="28"/>
        </w:rPr>
        <w:t xml:space="preserve">- в рамках мероприятия «Реализация программ подготовки специалистов среднего звена» в 10 образовательных организациях, подведомственных министерству здравоохранения, обучение прошло 1987 студентов, которые освоили в полном объеме образовательную программу учебного года; </w:t>
      </w:r>
    </w:p>
    <w:p w:rsidR="00101133" w:rsidRDefault="00101133" w:rsidP="00101133">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в ходе реализации мероприятия по обеспечению социальными гарантиями обучающихся в средних профессиональных организациях, все обратившееся (дети-сироты и дети, оставшиеся без попечения родителей), получили социальные выплаты в полном объеме; </w:t>
      </w:r>
    </w:p>
    <w:p w:rsidR="00E10B89" w:rsidRDefault="00101133"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осуществлена выплата стипендии 1469 студентам;</w:t>
      </w:r>
    </w:p>
    <w:p w:rsidR="00E10B89"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 компенсацию для лиц, работающих в образовательных</w:t>
      </w:r>
      <w:r w:rsidR="00101133">
        <w:rPr>
          <w:rFonts w:ascii="Times New Roman" w:hAnsi="Times New Roman" w:cs="Times New Roman"/>
          <w:sz w:val="28"/>
          <w:szCs w:val="28"/>
        </w:rPr>
        <w:t xml:space="preserve"> </w:t>
      </w:r>
      <w:r w:rsidR="00EA6C0C" w:rsidRPr="00EA6C0C">
        <w:rPr>
          <w:rFonts w:ascii="Times New Roman" w:hAnsi="Times New Roman" w:cs="Times New Roman"/>
          <w:sz w:val="28"/>
          <w:szCs w:val="28"/>
        </w:rPr>
        <w:t>организациях</w:t>
      </w:r>
      <w:r w:rsidR="00101133">
        <w:rPr>
          <w:rFonts w:ascii="Times New Roman" w:hAnsi="Times New Roman" w:cs="Times New Roman"/>
          <w:sz w:val="28"/>
          <w:szCs w:val="28"/>
        </w:rPr>
        <w:t>,</w:t>
      </w:r>
      <w:r w:rsidR="00EA6C0C" w:rsidRPr="00EA6C0C">
        <w:rPr>
          <w:rFonts w:ascii="Times New Roman" w:hAnsi="Times New Roman" w:cs="Times New Roman"/>
          <w:sz w:val="28"/>
          <w:szCs w:val="28"/>
        </w:rPr>
        <w:t xml:space="preserve"> расположенных в районах Крайнего Севера и приравненных к ним местностях, получили 14 человек;</w:t>
      </w:r>
    </w:p>
    <w:p w:rsidR="00E10B89"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в рамках мероприятия «Реализация дополнительных профессиональных программ медицинского образования и</w:t>
      </w:r>
      <w:r w:rsidR="00101133">
        <w:rPr>
          <w:rFonts w:ascii="Times New Roman" w:hAnsi="Times New Roman" w:cs="Times New Roman"/>
          <w:sz w:val="28"/>
          <w:szCs w:val="28"/>
        </w:rPr>
        <w:t xml:space="preserve"> фармацевтического образования»</w:t>
      </w:r>
      <w:r w:rsidR="00EA6C0C" w:rsidRPr="00EA6C0C">
        <w:rPr>
          <w:rFonts w:ascii="Times New Roman" w:hAnsi="Times New Roman" w:cs="Times New Roman"/>
          <w:sz w:val="28"/>
          <w:szCs w:val="28"/>
        </w:rPr>
        <w:t xml:space="preserve"> подготовку прошли 1850 человек, все обучающиеся получили документы государственного образца;</w:t>
      </w:r>
    </w:p>
    <w:p w:rsidR="00E10B89"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работы по капитальному ремонту не проведены в полном объеме в связи с поздним доведением лимитов бюджетных обязательств, и длительной процедурой проведения торгов.</w:t>
      </w:r>
    </w:p>
    <w:p w:rsidR="00E10B89"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Плановые значения достигнуты по следующим целевым показателям:</w:t>
      </w:r>
    </w:p>
    <w:p w:rsidR="00EA6C0C" w:rsidRPr="00EA6C0C"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доля выпускников государственных профессиональных образовательных организаций Иркутской области, подведомственных министерству здравоохранения Иркутской области, получивших дипломы о среднем профессиональном образовании, от общего количества выпускников </w:t>
      </w:r>
      <w:r w:rsidR="00EA6C0C" w:rsidRPr="00EA6C0C">
        <w:rPr>
          <w:rFonts w:ascii="Times New Roman" w:hAnsi="Times New Roman" w:cs="Times New Roman"/>
          <w:sz w:val="28"/>
          <w:szCs w:val="28"/>
        </w:rPr>
        <w:lastRenderedPageBreak/>
        <w:t>организаций среднего профессионального образования Иркутской области, подведомственных министерству здравоохранения Иркутской области – 100 % (плановое значение 98,5%);</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государственных организаций профессионального образования, подведомственных Министерству здравоохранения Иркутской области, внедривших Федеральные государственные стандарты – 100 % (плановое значение 100 %);</w:t>
      </w:r>
    </w:p>
    <w:p w:rsidR="00AA215A" w:rsidRDefault="00AA215A" w:rsidP="00AA21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средний балл по результатам итоговой государственной аттестации выпускников государственных организаций профессионального образования, подведомственных Министерству здравоохранения Иркутской области – 4,2 балла (плановое значение 4 балла).</w:t>
      </w:r>
    </w:p>
    <w:p w:rsidR="00AA215A" w:rsidRDefault="00AA215A" w:rsidP="00AA21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p>
    <w:p w:rsidR="00EA6C0C" w:rsidRPr="00AA215A" w:rsidRDefault="00AA215A" w:rsidP="00AA215A">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sz w:val="28"/>
          <w:szCs w:val="28"/>
        </w:rPr>
        <w:tab/>
      </w:r>
      <w:r w:rsidRPr="00AA215A">
        <w:rPr>
          <w:rFonts w:ascii="Times New Roman" w:hAnsi="Times New Roman" w:cs="Times New Roman"/>
          <w:b/>
          <w:sz w:val="28"/>
          <w:szCs w:val="28"/>
        </w:rPr>
        <w:t xml:space="preserve">1.3. </w:t>
      </w:r>
      <w:r w:rsidR="00EA6C0C" w:rsidRPr="00AA215A">
        <w:rPr>
          <w:rFonts w:ascii="Times New Roman" w:hAnsi="Times New Roman" w:cs="Times New Roman"/>
          <w:b/>
          <w:sz w:val="28"/>
          <w:szCs w:val="28"/>
        </w:rPr>
        <w:t>Подпрограмма «Обеспечение реализации государственной программы и прочие мероприятия в области образования» на 2014-2018 годы</w:t>
      </w:r>
    </w:p>
    <w:p w:rsidR="00EA6C0C" w:rsidRPr="00EA6C0C" w:rsidRDefault="00AA215A" w:rsidP="00AA21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Целью подпрограммы является обеспечение организационных, информационных и научно-методических условий предоставления образования. </w:t>
      </w:r>
    </w:p>
    <w:p w:rsidR="00EA6C0C" w:rsidRPr="00EA6C0C" w:rsidRDefault="00AA215A" w:rsidP="00AA21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Достижение цели характеризуют следующие целевые показатели:</w:t>
      </w:r>
    </w:p>
    <w:p w:rsidR="00EA6C0C" w:rsidRPr="00EA6C0C" w:rsidRDefault="00AA215A" w:rsidP="00AA21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252D41">
        <w:rPr>
          <w:rFonts w:ascii="Times New Roman" w:hAnsi="Times New Roman" w:cs="Times New Roman"/>
          <w:sz w:val="28"/>
          <w:szCs w:val="28"/>
        </w:rPr>
        <w:t xml:space="preserve">1. </w:t>
      </w:r>
      <w:r w:rsidR="00EA6C0C" w:rsidRPr="00EA6C0C">
        <w:rPr>
          <w:rFonts w:ascii="Times New Roman" w:hAnsi="Times New Roman" w:cs="Times New Roman"/>
          <w:sz w:val="28"/>
          <w:szCs w:val="28"/>
        </w:rPr>
        <w:t>Доля государственных образовательных организаций Иркутской области, в которых созданы органы коллегиального управления с участием общественности (родители, работодатели) в общем числе государственных образовательных организаций Иркутской области – 100%. Показатель достигнут.</w:t>
      </w:r>
    </w:p>
    <w:p w:rsidR="00EA6C0C" w:rsidRPr="00EA6C0C" w:rsidRDefault="00AA215A" w:rsidP="00AA21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252D41">
        <w:rPr>
          <w:rFonts w:ascii="Times New Roman" w:hAnsi="Times New Roman" w:cs="Times New Roman"/>
          <w:sz w:val="28"/>
          <w:szCs w:val="28"/>
        </w:rPr>
        <w:t xml:space="preserve">2. </w:t>
      </w:r>
      <w:r w:rsidR="00EA6C0C" w:rsidRPr="00EA6C0C">
        <w:rPr>
          <w:rFonts w:ascii="Times New Roman" w:hAnsi="Times New Roman" w:cs="Times New Roman"/>
          <w:sz w:val="28"/>
          <w:szCs w:val="28"/>
        </w:rPr>
        <w:t>Доля государственных образовательных организаций Иркутской области, обеспечивающих предоставление нормативно закрепленного перечня сведений о своей деятельности на официальных сайтах, в общем числе государственных образовательных организаций Иркутской области 99 %. Показатель достигнут.</w:t>
      </w:r>
    </w:p>
    <w:p w:rsidR="00EA6C0C" w:rsidRPr="00EA6C0C" w:rsidRDefault="00AA215A" w:rsidP="00AA215A">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252D41">
        <w:rPr>
          <w:rFonts w:ascii="Times New Roman" w:hAnsi="Times New Roman" w:cs="Times New Roman"/>
          <w:sz w:val="28"/>
          <w:szCs w:val="28"/>
        </w:rPr>
        <w:t xml:space="preserve">3. </w:t>
      </w:r>
      <w:r w:rsidR="00EA6C0C" w:rsidRPr="00EA6C0C">
        <w:rPr>
          <w:rFonts w:ascii="Times New Roman" w:hAnsi="Times New Roman" w:cs="Times New Roman"/>
          <w:sz w:val="28"/>
          <w:szCs w:val="28"/>
        </w:rPr>
        <w:t>Число уровней образования, на которых реализуются механизмы внешней оценки качества образования - 3 ед. Показатель достигнут.</w:t>
      </w:r>
    </w:p>
    <w:p w:rsidR="00967264" w:rsidRDefault="00AA215A" w:rsidP="00967264">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Реализация ВЦП и основных мероприятий:</w:t>
      </w:r>
    </w:p>
    <w:p w:rsidR="00967264" w:rsidRDefault="00967264" w:rsidP="00967264">
      <w:pPr>
        <w:pStyle w:val="ConsPlusNormal"/>
        <w:tabs>
          <w:tab w:val="left" w:pos="709"/>
        </w:tabs>
        <w:contextualSpacing/>
        <w:mirrorIndents/>
        <w:jc w:val="both"/>
        <w:rPr>
          <w:rFonts w:ascii="Times New Roman" w:hAnsi="Times New Roman" w:cs="Times New Roman"/>
          <w:b/>
          <w:sz w:val="28"/>
          <w:szCs w:val="28"/>
        </w:rPr>
      </w:pPr>
      <w:r w:rsidRPr="00967264">
        <w:rPr>
          <w:rFonts w:ascii="Times New Roman" w:hAnsi="Times New Roman" w:cs="Times New Roman"/>
          <w:b/>
          <w:sz w:val="28"/>
          <w:szCs w:val="28"/>
        </w:rPr>
        <w:tab/>
        <w:t xml:space="preserve">1.3.1. </w:t>
      </w:r>
      <w:r w:rsidR="00EA6C0C" w:rsidRPr="00967264">
        <w:rPr>
          <w:rFonts w:ascii="Times New Roman" w:hAnsi="Times New Roman" w:cs="Times New Roman"/>
          <w:b/>
          <w:sz w:val="28"/>
          <w:szCs w:val="28"/>
        </w:rPr>
        <w:t>Основное</w:t>
      </w:r>
      <w:r w:rsidR="00EA6C0C" w:rsidRPr="00EA6C0C">
        <w:rPr>
          <w:rFonts w:ascii="Times New Roman" w:hAnsi="Times New Roman" w:cs="Times New Roman"/>
          <w:b/>
          <w:sz w:val="28"/>
          <w:szCs w:val="28"/>
        </w:rPr>
        <w:t xml:space="preserve"> мероприятие «Создание единой информационно-образовательной среды»</w:t>
      </w:r>
    </w:p>
    <w:p w:rsidR="00EA6C0C" w:rsidRPr="00EA6C0C" w:rsidRDefault="00967264" w:rsidP="00967264">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b/>
          <w:sz w:val="28"/>
          <w:szCs w:val="28"/>
        </w:rPr>
        <w:tab/>
      </w:r>
      <w:r w:rsidR="00EA6C0C" w:rsidRPr="00EA6C0C">
        <w:rPr>
          <w:rFonts w:ascii="Times New Roman" w:hAnsi="Times New Roman" w:cs="Times New Roman"/>
          <w:sz w:val="28"/>
          <w:szCs w:val="28"/>
        </w:rPr>
        <w:t>Объем финансирования, предусмотренный в 2015 году, составляет 13 503,1 тыс. руб. за счет средств областного бюджета.</w:t>
      </w:r>
      <w:r>
        <w:rPr>
          <w:rFonts w:ascii="Times New Roman" w:hAnsi="Times New Roman" w:cs="Times New Roman"/>
          <w:sz w:val="28"/>
          <w:szCs w:val="28"/>
        </w:rPr>
        <w:t xml:space="preserve"> </w:t>
      </w:r>
      <w:r w:rsidR="00EA6C0C" w:rsidRPr="00EA6C0C">
        <w:rPr>
          <w:rFonts w:ascii="Times New Roman" w:hAnsi="Times New Roman" w:cs="Times New Roman"/>
          <w:sz w:val="28"/>
          <w:szCs w:val="28"/>
        </w:rPr>
        <w:t>Фактическое освоение - 13 503,1 тыс. руб. (100 %).</w:t>
      </w:r>
    </w:p>
    <w:p w:rsidR="00EA6C0C" w:rsidRPr="00EA6C0C" w:rsidRDefault="00967264" w:rsidP="00967264">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 рамках реализации основного мероприятия объем финансирования предусмотрен на погашение кредиторской задолженности по государственным контрактам и договорам 2014 года за выполнение следующих работ (услуг):</w:t>
      </w:r>
    </w:p>
    <w:p w:rsidR="00EA6C0C" w:rsidRPr="00EA6C0C" w:rsidRDefault="00967264" w:rsidP="00967264">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модернизации локальной вычислительной сети министерства образования Иркутской области – 3 082,0 тыс. руб.;</w:t>
      </w:r>
    </w:p>
    <w:p w:rsidR="00EA6C0C" w:rsidRPr="00EA6C0C" w:rsidRDefault="00967264" w:rsidP="00967264">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внедрение АИС «зачисление в ОО» - 3 217,5 тыс. руб.;</w:t>
      </w:r>
    </w:p>
    <w:p w:rsidR="00EA6C0C" w:rsidRPr="00EA6C0C" w:rsidRDefault="00967264" w:rsidP="00967264">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внедрение АИС «контингент регион» - 4 702,5 тыс. руб.;</w:t>
      </w:r>
    </w:p>
    <w:p w:rsidR="00EA6C0C" w:rsidRPr="00EA6C0C" w:rsidRDefault="00967264" w:rsidP="00967264">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услуги доступа к сети «Интернет» для МОУ – 2 501,1 тыс. руб.</w:t>
      </w:r>
    </w:p>
    <w:p w:rsidR="00996DA7" w:rsidRDefault="00967264" w:rsidP="00996DA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Кредиторская задолженность 2014 года погашена в полном объеме.</w:t>
      </w:r>
    </w:p>
    <w:p w:rsidR="00EA6C0C" w:rsidRPr="00996DA7" w:rsidRDefault="00996DA7" w:rsidP="00996DA7">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lastRenderedPageBreak/>
        <w:tab/>
      </w:r>
      <w:r w:rsidRPr="00996DA7">
        <w:rPr>
          <w:rFonts w:ascii="Times New Roman" w:hAnsi="Times New Roman" w:cs="Times New Roman"/>
          <w:b/>
          <w:sz w:val="28"/>
          <w:szCs w:val="28"/>
        </w:rPr>
        <w:t xml:space="preserve">1.3.2. </w:t>
      </w:r>
      <w:r w:rsidR="00EA6C0C" w:rsidRPr="00996DA7">
        <w:rPr>
          <w:rFonts w:ascii="Times New Roman" w:hAnsi="Times New Roman" w:cs="Times New Roman"/>
          <w:b/>
          <w:sz w:val="28"/>
          <w:szCs w:val="28"/>
        </w:rPr>
        <w:t>ВЦП</w:t>
      </w:r>
      <w:r w:rsidR="00EA6C0C" w:rsidRPr="00EA6C0C">
        <w:rPr>
          <w:rFonts w:ascii="Times New Roman" w:hAnsi="Times New Roman" w:cs="Times New Roman"/>
          <w:b/>
          <w:sz w:val="28"/>
          <w:szCs w:val="28"/>
        </w:rPr>
        <w:t xml:space="preserve"> «Развитие региональной системы оценки качества образования Иркутской области»</w:t>
      </w:r>
    </w:p>
    <w:p w:rsidR="00EA6C0C" w:rsidRPr="00EA6C0C" w:rsidRDefault="00B9463D" w:rsidP="00B9463D">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Объем средств, предусмотренный в 2015 году, составляет 57 111,8 тыс. руб., в том числе: федеральный бюджет – 3 112,0 тыс. руб., областной бюджет – 53 999,8 тыс. руб.</w:t>
      </w:r>
      <w:r>
        <w:rPr>
          <w:rFonts w:ascii="Times New Roman" w:hAnsi="Times New Roman" w:cs="Times New Roman"/>
          <w:sz w:val="28"/>
          <w:szCs w:val="28"/>
        </w:rPr>
        <w:t xml:space="preserve"> </w:t>
      </w:r>
      <w:r w:rsidR="00EA6C0C" w:rsidRPr="00EA6C0C">
        <w:rPr>
          <w:rFonts w:ascii="Times New Roman" w:hAnsi="Times New Roman" w:cs="Times New Roman"/>
          <w:sz w:val="28"/>
          <w:szCs w:val="28"/>
        </w:rPr>
        <w:t>Фактическое освоение - 57 111,8 тыс. руб. (100 %) в том числе: областной бюджет – 53 999,8 тыс. руб. (100%); федеральный бюджет – 3 112,0 тыс. руб. (100 %).</w:t>
      </w:r>
    </w:p>
    <w:p w:rsidR="00EA6C0C" w:rsidRPr="00EA6C0C" w:rsidRDefault="00B9463D" w:rsidP="00B9463D">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Средства федерального бюджета направлены на реализацию мероприятий ФЦПРО на 2011-2015 годы по направлению «Достижение во всех субъектах Российской Федерации стратегических ориентиров национальной образовательной инициативы «Наша новая школа» по мероприятию «Создание условий для распространения моделей государственно-общественного управления образованием и поддержка программ развития регионально-муниципальных систем дошкольного образования» в сумме 3112,0 тыс. руб. (в том числе: возврат средств субсидии 2014 года – 227,0 тыс. руб., субсидия 2015 года – 2885,0 тыс. руб.)</w:t>
      </w:r>
    </w:p>
    <w:p w:rsidR="00EA6C0C" w:rsidRPr="00EA6C0C" w:rsidRDefault="00B9463D" w:rsidP="00B9463D">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Важнейшие реализованные мероприятия за отчетный период:</w:t>
      </w:r>
    </w:p>
    <w:p w:rsidR="00EA6C0C" w:rsidRPr="00EA6C0C" w:rsidRDefault="00B9463D" w:rsidP="00B9463D">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в регионе действует 12 </w:t>
      </w:r>
      <w:proofErr w:type="spellStart"/>
      <w:r w:rsidR="00EA6C0C" w:rsidRPr="00EA6C0C">
        <w:rPr>
          <w:rFonts w:ascii="Times New Roman" w:hAnsi="Times New Roman" w:cs="Times New Roman"/>
          <w:sz w:val="28"/>
          <w:szCs w:val="28"/>
        </w:rPr>
        <w:t>стажировочных</w:t>
      </w:r>
      <w:proofErr w:type="spellEnd"/>
      <w:r w:rsidR="00EA6C0C" w:rsidRPr="00EA6C0C">
        <w:rPr>
          <w:rFonts w:ascii="Times New Roman" w:hAnsi="Times New Roman" w:cs="Times New Roman"/>
          <w:sz w:val="28"/>
          <w:szCs w:val="28"/>
        </w:rPr>
        <w:t xml:space="preserve"> и базовых (опорных) площадок по распространению моделей государственно-общественного управления образованием, задействованных в реализации мероприятий повышения квалификации руководящих и педагогических работников общего образования; </w:t>
      </w:r>
    </w:p>
    <w:p w:rsidR="00EA6C0C" w:rsidRPr="00EA6C0C" w:rsidRDefault="00B9463D" w:rsidP="00B9463D">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обучено 143</w:t>
      </w:r>
      <w:r w:rsidR="00EA6C0C" w:rsidRPr="00B9463D">
        <w:rPr>
          <w:rFonts w:ascii="Times New Roman" w:hAnsi="Times New Roman" w:cs="Times New Roman"/>
          <w:sz w:val="28"/>
          <w:szCs w:val="28"/>
        </w:rPr>
        <w:t xml:space="preserve"> </w:t>
      </w:r>
      <w:r w:rsidR="00EA6C0C" w:rsidRPr="00EA6C0C">
        <w:rPr>
          <w:rFonts w:ascii="Times New Roman" w:hAnsi="Times New Roman" w:cs="Times New Roman"/>
          <w:sz w:val="28"/>
          <w:szCs w:val="28"/>
        </w:rPr>
        <w:t>стажера по государственно-общественному управлению образованием из 7 регионов Российской Федерации;</w:t>
      </w:r>
    </w:p>
    <w:p w:rsidR="00EA6C0C" w:rsidRPr="00B9463D" w:rsidRDefault="00B9463D" w:rsidP="00B9463D">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B9463D">
        <w:rPr>
          <w:rFonts w:ascii="Times New Roman" w:hAnsi="Times New Roman" w:cs="Times New Roman"/>
          <w:sz w:val="28"/>
          <w:szCs w:val="28"/>
        </w:rPr>
        <w:t xml:space="preserve">- разработана АИС «Мониторинг общего и дополнительного образования» на региональной платформе </w:t>
      </w:r>
      <w:hyperlink r:id="rId8" w:history="1">
        <w:r w:rsidR="00EA6C0C" w:rsidRPr="00B9463D">
          <w:rPr>
            <w:rFonts w:ascii="Times New Roman" w:hAnsi="Times New Roman" w:cs="Times New Roman"/>
            <w:sz w:val="28"/>
            <w:szCs w:val="28"/>
          </w:rPr>
          <w:t>http://quality.iro38.ru/</w:t>
        </w:r>
      </w:hyperlink>
      <w:r w:rsidR="00EA6C0C" w:rsidRPr="00B9463D">
        <w:rPr>
          <w:rFonts w:ascii="Times New Roman" w:hAnsi="Times New Roman" w:cs="Times New Roman"/>
          <w:sz w:val="28"/>
          <w:szCs w:val="28"/>
        </w:rPr>
        <w:t>, которая</w:t>
      </w:r>
      <w:r w:rsidR="00EA6C0C" w:rsidRPr="00B9463D">
        <w:rPr>
          <w:rFonts w:ascii="Times New Roman" w:hAnsi="Times New Roman" w:cs="Times New Roman"/>
        </w:rPr>
        <w:t xml:space="preserve"> </w:t>
      </w:r>
      <w:r w:rsidR="00EA6C0C" w:rsidRPr="00B9463D">
        <w:rPr>
          <w:rFonts w:ascii="Times New Roman" w:hAnsi="Times New Roman" w:cs="Times New Roman"/>
          <w:sz w:val="28"/>
          <w:szCs w:val="28"/>
        </w:rPr>
        <w:t>используется для обработки и подготовки информации по реализации НОИ ННШ в системе образования Иркутской области;</w:t>
      </w:r>
    </w:p>
    <w:p w:rsidR="00EA6C0C" w:rsidRPr="00EA6C0C" w:rsidRDefault="00B9463D" w:rsidP="00B9463D">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организован доступ к ресурсам информационно-образовательной среды «Школа без границ» на 2015 год – 2 226 пользователей;</w:t>
      </w:r>
    </w:p>
    <w:p w:rsidR="00E10B89" w:rsidRDefault="00B9463D"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организовано и проведено повышение квалификации с использованием дистанционных образовательных технологий для 1 396 человек;</w:t>
      </w:r>
    </w:p>
    <w:p w:rsidR="00E10B89"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подготовлены сборники по результатам государственной итоговой аттестации по образовательным программам основного и среднего общего образования – 26 штук;</w:t>
      </w:r>
    </w:p>
    <w:p w:rsidR="00E10B89"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проведена экспертиза ресурсного обеспечения системы общего и дополнительного образования, и системы дошкольного образования 4 районов; </w:t>
      </w:r>
      <w:r>
        <w:rPr>
          <w:rFonts w:ascii="Times New Roman" w:hAnsi="Times New Roman" w:cs="Times New Roman"/>
          <w:sz w:val="28"/>
          <w:szCs w:val="28"/>
        </w:rPr>
        <w:tab/>
      </w:r>
      <w:r w:rsidR="00EA6C0C" w:rsidRPr="00EA6C0C">
        <w:rPr>
          <w:rFonts w:ascii="Times New Roman" w:hAnsi="Times New Roman" w:cs="Times New Roman"/>
          <w:sz w:val="28"/>
          <w:szCs w:val="28"/>
        </w:rPr>
        <w:t>- проведена процедура аттестации 6 329 педагогических работников государственных образовательных организаций Иркутской области и муниципальных образовательных организаций;</w:t>
      </w:r>
    </w:p>
    <w:p w:rsidR="00E10B89"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проведены мониторинги учебных достижений для обучающихся 8-х, 9-х, 10-х классов;</w:t>
      </w:r>
    </w:p>
    <w:p w:rsidR="00EA6C0C" w:rsidRPr="00EA6C0C" w:rsidRDefault="00E10B89" w:rsidP="00E10B89">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 проведены международные исследования </w:t>
      </w:r>
      <w:r w:rsidR="00EA6C0C" w:rsidRPr="00EA6C0C">
        <w:rPr>
          <w:rFonts w:ascii="Times New Roman" w:hAnsi="Times New Roman" w:cs="Times New Roman"/>
          <w:sz w:val="28"/>
          <w:szCs w:val="28"/>
          <w:lang w:val="en-US"/>
        </w:rPr>
        <w:t>TIMSS</w:t>
      </w:r>
      <w:r w:rsidR="00EA6C0C" w:rsidRPr="00EA6C0C">
        <w:rPr>
          <w:rFonts w:ascii="Times New Roman" w:hAnsi="Times New Roman" w:cs="Times New Roman"/>
          <w:sz w:val="28"/>
          <w:szCs w:val="28"/>
        </w:rPr>
        <w:t>, PISA для 833 человек;</w:t>
      </w:r>
    </w:p>
    <w:p w:rsidR="00EA6C0C" w:rsidRPr="00EA6C0C" w:rsidRDefault="00EA6C0C" w:rsidP="00EA6C0C">
      <w:pPr>
        <w:pStyle w:val="ConsPlusNormal"/>
        <w:tabs>
          <w:tab w:val="left" w:pos="426"/>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lang w:eastAsia="en-US"/>
        </w:rPr>
        <w:t>Плановые значения достигнуты по следующим целевым показателям:</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lastRenderedPageBreak/>
        <w:t>Удельный вес количества экспертов, участвующих в проведении оценочных процедур, от общего количества сертифицированных экспертов, зарегистрированных в региональной базе данных – 100%;</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Удельный вес муниципальных образовательных систем, прошедших экспертизу ресурсного обеспечения – 50 %;</w:t>
      </w:r>
    </w:p>
    <w:p w:rsidR="00EA6C0C" w:rsidRPr="00EA6C0C" w:rsidRDefault="00D65B03" w:rsidP="00EA6C0C">
      <w:pPr>
        <w:pStyle w:val="ConsPlusNormal"/>
        <w:tabs>
          <w:tab w:val="left" w:pos="993"/>
        </w:tabs>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 xml:space="preserve">Удельный вес </w:t>
      </w:r>
      <w:r w:rsidR="00EA6C0C" w:rsidRPr="00EA6C0C">
        <w:rPr>
          <w:rFonts w:ascii="Times New Roman" w:hAnsi="Times New Roman" w:cs="Times New Roman"/>
          <w:sz w:val="28"/>
          <w:szCs w:val="28"/>
        </w:rPr>
        <w:t>процедур, определяющих качественный уровень состояния образования Иркутской области, проводимых в автоматизированном режиме – 100 %;</w:t>
      </w:r>
    </w:p>
    <w:p w:rsidR="00D65B03" w:rsidRDefault="00EA6C0C" w:rsidP="00D65B03">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Удельный вес образовательных организаций Иркутской области, проекты перспективного развития которых прошли экспертизу – 50 %.</w:t>
      </w:r>
    </w:p>
    <w:p w:rsidR="00EA6C0C" w:rsidRPr="00D65B03" w:rsidRDefault="00D65B03" w:rsidP="00D65B03">
      <w:pPr>
        <w:pStyle w:val="ConsPlusNormal"/>
        <w:tabs>
          <w:tab w:val="left" w:pos="709"/>
        </w:tabs>
        <w:contextualSpacing/>
        <w:mirrorIndents/>
        <w:jc w:val="both"/>
        <w:rPr>
          <w:rFonts w:ascii="Times New Roman" w:hAnsi="Times New Roman" w:cs="Times New Roman"/>
          <w:b/>
          <w:sz w:val="28"/>
          <w:szCs w:val="28"/>
        </w:rPr>
      </w:pPr>
      <w:r>
        <w:rPr>
          <w:rFonts w:ascii="Times New Roman" w:hAnsi="Times New Roman" w:cs="Times New Roman"/>
          <w:sz w:val="28"/>
          <w:szCs w:val="28"/>
        </w:rPr>
        <w:tab/>
      </w:r>
      <w:r w:rsidRPr="00D65B03">
        <w:rPr>
          <w:rFonts w:ascii="Times New Roman" w:hAnsi="Times New Roman" w:cs="Times New Roman"/>
          <w:b/>
          <w:sz w:val="28"/>
          <w:szCs w:val="28"/>
        </w:rPr>
        <w:t xml:space="preserve">1.3.3. </w:t>
      </w:r>
      <w:r w:rsidR="00EA6C0C" w:rsidRPr="00D65B03">
        <w:rPr>
          <w:rFonts w:ascii="Times New Roman" w:hAnsi="Times New Roman" w:cs="Times New Roman"/>
          <w:b/>
          <w:sz w:val="28"/>
          <w:szCs w:val="28"/>
        </w:rPr>
        <w:t>Основное мероприятие «Государственная политика в сфере образования»</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Объем финансирования, предусмотренный в 2015 году, составляет 219 776,6 тыс. руб., в том числе: областной бюджет 156 144,1 тыс. руб., федеральный бюджет – 62 248,9 тыс. руб., местный бюджет – 1 383,6 тыс. руб.</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Фактическое освоение - 216 735,2 тыс. руб. (98,6 %), в том числе: областного бюджет 153 114,5 тыс. руб. (98,1 %), федеральный бюджет – 62 248,9 тыс. руб. (100%), местный бюджет – 1 371,8 тыс. руб. (99,1%).</w:t>
      </w:r>
    </w:p>
    <w:p w:rsidR="00EA6C0C" w:rsidRPr="00EA6C0C" w:rsidRDefault="00EA6C0C" w:rsidP="00EA6C0C">
      <w:pPr>
        <w:spacing w:after="0"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В ходе мероприятия «Реализация бюджетной политики в сфере образования» заключены и оплачены следующие договора и государственные контракты: </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приобретение компьютерной техники – 473,9 тыс. руб.;</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приобретение оргтехники – 267,3 тыс. руб.;</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оказание услуг по передаче не исключительных лицензионных прав на использование ПО АИС «Комплектование ДОО» - 474,1 тыс. руб.;</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выполнение работ по внедрению АИС поддержки и сопровождения ПОО, подведомственных министерству образования – 1000,0 тыс. руб.;</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 модернизация информационного ресурса министерства образования, наполнение контентом, приобретение лицензии 1С-Битрикс, приобретение лицензии </w:t>
      </w:r>
      <w:proofErr w:type="spellStart"/>
      <w:r w:rsidRPr="00EA6C0C">
        <w:rPr>
          <w:rFonts w:ascii="Times New Roman" w:hAnsi="Times New Roman" w:cs="Times New Roman"/>
          <w:sz w:val="28"/>
          <w:szCs w:val="28"/>
        </w:rPr>
        <w:t>КриптоПро</w:t>
      </w:r>
      <w:proofErr w:type="spellEnd"/>
      <w:r w:rsidRPr="00EA6C0C">
        <w:rPr>
          <w:rFonts w:ascii="Times New Roman" w:hAnsi="Times New Roman" w:cs="Times New Roman"/>
          <w:sz w:val="28"/>
          <w:szCs w:val="28"/>
        </w:rPr>
        <w:t xml:space="preserve"> – 223,9 тыс. руб.;</w:t>
      </w:r>
    </w:p>
    <w:p w:rsidR="00EA6C0C" w:rsidRPr="00EA6C0C" w:rsidRDefault="00EA6C0C" w:rsidP="00EA6C0C">
      <w:pPr>
        <w:pStyle w:val="ConsPlusNormal"/>
        <w:tabs>
          <w:tab w:val="left" w:pos="709"/>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аудит и разработка документации информационных систем персональных данных – 120,0 тыс. руб.</w:t>
      </w:r>
    </w:p>
    <w:p w:rsidR="00EA6C0C" w:rsidRPr="00EA6C0C" w:rsidRDefault="002A6C28" w:rsidP="002A6C2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В рамках мероприятия «Кадровое и организационно-штатное обеспечение деятельности министерства» произведены расходы на выплату заработной платы и начисления на выплаты по оплате труда. Заключены и оплачены договоры и государственные контракты на оказание услуг охраны, услуг по информационному сопровождению деятельности министерства, услуг по уборке помещения, коммунальных услуг, услуг связи, услуг по предоставлению сети интернет, а также осуществлены расходы на техническое обслуживание автомобилей и приобретение расходных материалов к ним, расходы на ГСМ, на приобретение канцелярии, расходы на проведение работ по ремонту кабинетов министерства образования, осуществлена выплата командировочных расходов. </w:t>
      </w:r>
    </w:p>
    <w:p w:rsidR="00DF1061" w:rsidRDefault="009726F0" w:rsidP="002A6C2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2A6C28">
        <w:rPr>
          <w:rFonts w:ascii="Times New Roman" w:hAnsi="Times New Roman" w:cs="Times New Roman"/>
          <w:sz w:val="28"/>
          <w:szCs w:val="28"/>
        </w:rPr>
        <w:t>По мероприятию «Обеспечение социальных гарантий и выплат работникам образовательных организаций Иркутской области» в</w:t>
      </w:r>
      <w:r w:rsidR="00EA6C0C" w:rsidRPr="00EA6C0C">
        <w:rPr>
          <w:rFonts w:ascii="Times New Roman" w:hAnsi="Times New Roman" w:cs="Times New Roman"/>
          <w:sz w:val="28"/>
          <w:szCs w:val="28"/>
        </w:rPr>
        <w:t xml:space="preserve">ыплаты работникам образовательных организаций Иркутской области осуществляются в соответствии с Положением о порядке выплаты единовременного денежного </w:t>
      </w:r>
      <w:r w:rsidR="00EA6C0C" w:rsidRPr="00EA6C0C">
        <w:rPr>
          <w:rFonts w:ascii="Times New Roman" w:hAnsi="Times New Roman" w:cs="Times New Roman"/>
          <w:sz w:val="28"/>
          <w:szCs w:val="28"/>
        </w:rPr>
        <w:lastRenderedPageBreak/>
        <w:t>пособия молодым специалистам из числа педагогических работников, впервые приступившим к работе по специальности в государственных образовательных организациях Иркутской области, муниципальных образовательных организациях, расположенных в сельской местности, рабочих поселках (поселках городского типа) Иркутской области, в городах Иркутской области Бодайбо, Киренск, Усть-Кут, утвержденным постановлением администрации Иркутской области от 27 февраля 2008 года  № 35-па (далее - Положение).</w:t>
      </w:r>
      <w:r w:rsidR="00DF1061">
        <w:rPr>
          <w:rFonts w:ascii="Times New Roman" w:hAnsi="Times New Roman" w:cs="Times New Roman"/>
          <w:sz w:val="28"/>
          <w:szCs w:val="28"/>
        </w:rPr>
        <w:t xml:space="preserve"> </w:t>
      </w:r>
    </w:p>
    <w:p w:rsidR="00EA6C0C" w:rsidRPr="002A6C28" w:rsidRDefault="00DF1061" w:rsidP="002A6C2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2A6C28">
        <w:rPr>
          <w:rFonts w:ascii="Times New Roman" w:hAnsi="Times New Roman" w:cs="Times New Roman"/>
          <w:sz w:val="28"/>
          <w:szCs w:val="28"/>
        </w:rPr>
        <w:t>Объем финансирования предусмотренный на реализацию мероприятия составил 2 375,0 тыс. руб., фактически освоено 1 950,0 тыс. руб. (82,1 %).</w:t>
      </w:r>
      <w:r>
        <w:rPr>
          <w:rFonts w:ascii="Times New Roman" w:hAnsi="Times New Roman" w:cs="Times New Roman"/>
          <w:sz w:val="28"/>
          <w:szCs w:val="28"/>
        </w:rPr>
        <w:t xml:space="preserve"> </w:t>
      </w:r>
      <w:r w:rsidR="00EA6C0C" w:rsidRPr="002A6C28">
        <w:rPr>
          <w:rFonts w:ascii="Times New Roman" w:hAnsi="Times New Roman" w:cs="Times New Roman"/>
          <w:sz w:val="28"/>
          <w:szCs w:val="28"/>
        </w:rPr>
        <w:t>Неполное освоения средств в объеме 425,0 тыс. руб. связано с тем, что выплата носит заявительный характер, и назначени</w:t>
      </w:r>
      <w:r>
        <w:rPr>
          <w:rFonts w:ascii="Times New Roman" w:hAnsi="Times New Roman" w:cs="Times New Roman"/>
          <w:sz w:val="28"/>
          <w:szCs w:val="28"/>
        </w:rPr>
        <w:t xml:space="preserve">е выплат происходит только при </w:t>
      </w:r>
      <w:r w:rsidR="00EA6C0C" w:rsidRPr="002A6C28">
        <w:rPr>
          <w:rFonts w:ascii="Times New Roman" w:hAnsi="Times New Roman" w:cs="Times New Roman"/>
          <w:sz w:val="28"/>
          <w:szCs w:val="28"/>
        </w:rPr>
        <w:t>наличии оснований у заявителя в соответствии с Положением. В 2015 году поступили документы от 116 молодых учителей, претендующих на выплату, из них 20 учителям было отказано в связи с отсутствием основания для выплаты, 1 учитель отказался от выплаты по собственному желанию, таким образом, 95 учителей стали получателями выплаты в 2015 году.</w:t>
      </w:r>
    </w:p>
    <w:p w:rsidR="00EA6C0C" w:rsidRPr="00EA6C0C" w:rsidRDefault="003760F8" w:rsidP="002A6C2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 рамках мероприятия «Осуществление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 предусмотрено финансирование в объеме 35 496,8 тыс. руб., в том числе: областной бюджет – 7 699,8 тыс. руб., федеральный бюджет – 27 797,0 тыс. руб. Исполнение составляет 35 496,8 тыс. руб. (100%).</w:t>
      </w:r>
    </w:p>
    <w:p w:rsidR="00EA6C0C" w:rsidRPr="00EA6C0C" w:rsidRDefault="00431CF8" w:rsidP="002A6C28">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В 2015 году проведено 821 плановых и внеплановых проверок в рамках переданных полномочий по государственному контролю (надзору) в сфере образования (по плану 498 из 507 проверок, включенных в план, и 323 внеплановых проверок на основании обращений граждан и требований прокуратуры).</w:t>
      </w:r>
    </w:p>
    <w:p w:rsidR="00EA6C0C" w:rsidRPr="00EA6C0C" w:rsidRDefault="00431CF8" w:rsidP="002A6C28">
      <w:pPr>
        <w:pStyle w:val="ConsPlusNormal"/>
        <w:tabs>
          <w:tab w:val="left" w:pos="709"/>
        </w:tabs>
        <w:contextualSpacing/>
        <w:mirrorIndents/>
        <w:jc w:val="both"/>
        <w:rPr>
          <w:rFonts w:ascii="Times New Roman" w:hAnsi="Times New Roman" w:cs="Times New Roman"/>
          <w:sz w:val="28"/>
          <w:szCs w:val="28"/>
        </w:rPr>
      </w:pPr>
      <w:bookmarkStart w:id="1" w:name="OLE_LINK5"/>
      <w:bookmarkStart w:id="2" w:name="OLE_LINK6"/>
      <w:r>
        <w:rPr>
          <w:rFonts w:ascii="Times New Roman" w:hAnsi="Times New Roman" w:cs="Times New Roman"/>
          <w:sz w:val="28"/>
          <w:szCs w:val="28"/>
        </w:rPr>
        <w:tab/>
      </w:r>
      <w:r w:rsidR="00EA6C0C" w:rsidRPr="00EA6C0C">
        <w:rPr>
          <w:rFonts w:ascii="Times New Roman" w:hAnsi="Times New Roman" w:cs="Times New Roman"/>
          <w:sz w:val="28"/>
          <w:szCs w:val="28"/>
        </w:rPr>
        <w:t>По результатам плановых и внеплановых проверок</w:t>
      </w:r>
      <w:bookmarkEnd w:id="1"/>
      <w:bookmarkEnd w:id="2"/>
      <w:r w:rsidR="00EA6C0C" w:rsidRPr="00EA6C0C">
        <w:rPr>
          <w:rFonts w:ascii="Times New Roman" w:hAnsi="Times New Roman" w:cs="Times New Roman"/>
          <w:sz w:val="28"/>
          <w:szCs w:val="28"/>
        </w:rPr>
        <w:t xml:space="preserve"> по вопросам контроля качества образования в 2015 году выдано 337 предписаний, что составляет 89,4% от количества проверок по вопросам контроля качества при плановом значении 90%, что является положительным фактом. </w:t>
      </w:r>
    </w:p>
    <w:p w:rsidR="00EA6C0C" w:rsidRPr="00EA6C0C" w:rsidRDefault="006E6DBB" w:rsidP="006E6DBB">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В ходе реализации мероприятия «Обеспечение социальных гарантий и выплат обучающимся, детям-сиротам и детям, оставшимся без попечения родителей в государственных образовательных организациях Иркутской области» </w:t>
      </w:r>
      <w:proofErr w:type="gramStart"/>
      <w:r w:rsidR="00EA6C0C" w:rsidRPr="00EA6C0C">
        <w:rPr>
          <w:rFonts w:ascii="Times New Roman" w:hAnsi="Times New Roman" w:cs="Times New Roman"/>
          <w:sz w:val="28"/>
          <w:szCs w:val="28"/>
        </w:rPr>
        <w:t>социальные</w:t>
      </w:r>
      <w:r w:rsidR="00642317">
        <w:rPr>
          <w:rFonts w:ascii="Times New Roman" w:hAnsi="Times New Roman" w:cs="Times New Roman"/>
          <w:sz w:val="28"/>
          <w:szCs w:val="28"/>
        </w:rPr>
        <w:t xml:space="preserve"> </w:t>
      </w:r>
      <w:r w:rsidR="00EA6C0C" w:rsidRPr="00EA6C0C">
        <w:rPr>
          <w:rFonts w:ascii="Times New Roman" w:hAnsi="Times New Roman" w:cs="Times New Roman"/>
          <w:sz w:val="28"/>
          <w:szCs w:val="28"/>
        </w:rPr>
        <w:t>выплаты</w:t>
      </w:r>
      <w:proofErr w:type="gramEnd"/>
      <w:r w:rsidR="00EA6C0C" w:rsidRPr="00EA6C0C">
        <w:rPr>
          <w:rFonts w:ascii="Times New Roman" w:hAnsi="Times New Roman" w:cs="Times New Roman"/>
          <w:sz w:val="28"/>
          <w:szCs w:val="28"/>
        </w:rPr>
        <w:t xml:space="preserve"> получили 21 832 обучающихся, детей-сирот и детей, оставшихся без попечения родителей.</w:t>
      </w:r>
    </w:p>
    <w:p w:rsidR="00EA6C0C" w:rsidRPr="00EA6C0C" w:rsidRDefault="007049EA" w:rsidP="006E6DBB">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В рамках мероприятия «Создание в общеобразовательных организациях, расположенных в сельской местности, условий для занятий физической культурой и спортом», в соответствии с </w:t>
      </w:r>
      <w:hyperlink r:id="rId9" w:history="1">
        <w:r w:rsidR="00EA6C0C" w:rsidRPr="00EA6C0C">
          <w:rPr>
            <w:rFonts w:ascii="Times New Roman" w:hAnsi="Times New Roman" w:cs="Times New Roman"/>
            <w:sz w:val="28"/>
            <w:szCs w:val="28"/>
          </w:rPr>
          <w:t>постановлением</w:t>
        </w:r>
      </w:hyperlink>
      <w:r w:rsidR="00EA6C0C" w:rsidRPr="00EA6C0C">
        <w:rPr>
          <w:rFonts w:ascii="Times New Roman" w:hAnsi="Times New Roman" w:cs="Times New Roman"/>
          <w:sz w:val="28"/>
          <w:szCs w:val="28"/>
        </w:rPr>
        <w:t xml:space="preserve"> Правительства Российской Федерации от 29.12.2014 года № 1597 «О предоставлении и распределении субсидий из федерального бюджета бюджетам субъектов Российской Федерации на создание в общеобразовательных организациях, расположенных в сельской местности, условий для занятия физической культурой и спортом в рамках подпрограммы «Развитие дошкольного, общего и дополнительного образования детей» государственной программы Российской </w:t>
      </w:r>
      <w:r w:rsidR="00EA6C0C" w:rsidRPr="00EA6C0C">
        <w:rPr>
          <w:rFonts w:ascii="Times New Roman" w:hAnsi="Times New Roman" w:cs="Times New Roman"/>
          <w:sz w:val="28"/>
          <w:szCs w:val="28"/>
        </w:rPr>
        <w:lastRenderedPageBreak/>
        <w:t xml:space="preserve">Федерации «Развитие образования» на 2013 – 2020 годы» между </w:t>
      </w:r>
      <w:proofErr w:type="spellStart"/>
      <w:r w:rsidR="00EA6C0C" w:rsidRPr="00EA6C0C">
        <w:rPr>
          <w:rFonts w:ascii="Times New Roman" w:hAnsi="Times New Roman" w:cs="Times New Roman"/>
          <w:sz w:val="28"/>
          <w:szCs w:val="28"/>
        </w:rPr>
        <w:t>Минобрнауки</w:t>
      </w:r>
      <w:proofErr w:type="spellEnd"/>
      <w:r w:rsidR="00EA6C0C" w:rsidRPr="00EA6C0C">
        <w:rPr>
          <w:rFonts w:ascii="Times New Roman" w:hAnsi="Times New Roman" w:cs="Times New Roman"/>
          <w:sz w:val="28"/>
          <w:szCs w:val="28"/>
        </w:rPr>
        <w:t xml:space="preserve"> России и Правительством Иркутской области заключено соглашение о предоставлении субсидии из федерального бюджета бюджету Иркутской области на создание в общеобразовательных организациях, расположенных в сельской местности, условий для занятия физической культурой и спортом от 29.05.2015 № 09.699.25.0055. Объем субсидии составил 34 451,9 тыс. рублей, объем средств областного бюджета составил 3 000,0 тыс. рублей (исполнение - 100%).</w:t>
      </w:r>
    </w:p>
    <w:p w:rsidR="00EA6C0C" w:rsidRPr="00EA6C0C" w:rsidRDefault="00EA6C0C" w:rsidP="00EA6C0C">
      <w:pPr>
        <w:tabs>
          <w:tab w:val="left" w:pos="0"/>
        </w:tabs>
        <w:suppressAutoHyphens/>
        <w:spacing w:after="0" w:line="240" w:lineRule="auto"/>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 xml:space="preserve">Средства субсидии распределены между 17 муниципальными образованиями Иркутской области и направлены на проведение ремонтных работ в 17 спортивных залах в школах, расположенных в сельской местности. Основными видами работ являются замена оконных и дверных блоков, замена напольного покрытия, проведение отделочных работ. </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Достигнуты и перевыполнены следующие целевые показатели:</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государственных образовательных организаций Иркутской области, в которых был проведен государственный контроль качества образования от общего количества проверенных объектов контроля и надзора – 45,9 % (плановое значение 32%), превышение планового значения произошло по причине увеличения количества внеплановых проверок по контролю качества образования;</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государственных образовательных организаций Иркутской области, имеющих собственный сайт – 100 % (плановое значение 93 %);</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государственных образовательных организаций Иркутской области, соответствующих федеральным и областным требованиям к государственным образовательным организациям – 75% (плановое значение 80 %);</w:t>
      </w:r>
    </w:p>
    <w:p w:rsidR="00EA6C0C" w:rsidRPr="00EA6C0C" w:rsidRDefault="00EA6C0C" w:rsidP="00EA6C0C">
      <w:pPr>
        <w:pStyle w:val="ConsPlusNormal"/>
        <w:tabs>
          <w:tab w:val="left" w:pos="993"/>
        </w:tabs>
        <w:ind w:firstLine="709"/>
        <w:contextualSpacing/>
        <w:mirrorIndents/>
        <w:jc w:val="both"/>
        <w:rPr>
          <w:rFonts w:ascii="Times New Roman" w:hAnsi="Times New Roman" w:cs="Times New Roman"/>
          <w:sz w:val="28"/>
          <w:szCs w:val="28"/>
        </w:rPr>
      </w:pPr>
      <w:r w:rsidRPr="00EA6C0C">
        <w:rPr>
          <w:rFonts w:ascii="Times New Roman" w:hAnsi="Times New Roman" w:cs="Times New Roman"/>
          <w:sz w:val="28"/>
          <w:szCs w:val="28"/>
        </w:rPr>
        <w:t>доля использованных бюджетных средств от объема средств, предусмотренных в областном бюджете на очередной финансовый год и плановый период – 99,9 % (плановое значение 99 %);</w:t>
      </w:r>
    </w:p>
    <w:p w:rsidR="00EA6C0C" w:rsidRPr="00EA6C0C" w:rsidRDefault="00F06C7F" w:rsidP="00F06C7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доля специалистов службы по контролю и надзору в сфере образования Иркутской области, повысивших квалификацию, от общего числа государственных гражданских служащих службы – 42,9 % (плановое значение – 40 %);</w:t>
      </w:r>
    </w:p>
    <w:p w:rsidR="00EA6C0C" w:rsidRPr="00EA6C0C" w:rsidRDefault="00F06C7F" w:rsidP="00F06C7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отношение количества предписаний, выданных государственным образовательным организациям Иркутской области, по результатам проверок по вопросам качества образования к общему количеству проведенных проверок – 89,4 % (плановое значение 90 %);</w:t>
      </w:r>
    </w:p>
    <w:p w:rsidR="00EA6C0C" w:rsidRPr="00EA6C0C" w:rsidRDefault="00F06C7F" w:rsidP="00F06C7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процент выполнения плана по разработке нормативно-правовых актов в области образования составляет 100 % (плановое значение 100 %);</w:t>
      </w:r>
    </w:p>
    <w:p w:rsidR="00EA6C0C" w:rsidRPr="00EA6C0C" w:rsidRDefault="00F06C7F" w:rsidP="00F06C7F">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удовлетворенность населения доступностью и полнотой информации по вопросам деятельности государственных образовательных организаций Иркутской области (от числа опрошенных) – 64 % (плановое значение 57,8 %).</w:t>
      </w:r>
    </w:p>
    <w:p w:rsidR="00291221" w:rsidRPr="00EA6C0C" w:rsidRDefault="00291221" w:rsidP="00F06C7F">
      <w:pPr>
        <w:pStyle w:val="ConsPlusNormal"/>
        <w:tabs>
          <w:tab w:val="left" w:pos="709"/>
        </w:tabs>
        <w:contextualSpacing/>
        <w:mirrorIndents/>
        <w:jc w:val="both"/>
        <w:rPr>
          <w:rFonts w:ascii="Times New Roman" w:hAnsi="Times New Roman" w:cs="Times New Roman"/>
          <w:sz w:val="28"/>
          <w:szCs w:val="28"/>
        </w:rPr>
      </w:pPr>
    </w:p>
    <w:p w:rsidR="004231AB" w:rsidRPr="00EA6C0C" w:rsidRDefault="004231AB" w:rsidP="00291221">
      <w:pPr>
        <w:pStyle w:val="ConsPlusNormal"/>
        <w:tabs>
          <w:tab w:val="left" w:pos="993"/>
        </w:tabs>
        <w:jc w:val="both"/>
        <w:rPr>
          <w:rFonts w:ascii="Times New Roman" w:hAnsi="Times New Roman" w:cs="Times New Roman"/>
          <w:sz w:val="28"/>
          <w:szCs w:val="28"/>
        </w:rPr>
      </w:pPr>
    </w:p>
    <w:p w:rsidR="00825636" w:rsidRPr="00EA6C0C" w:rsidRDefault="00825636">
      <w:pPr>
        <w:rPr>
          <w:rFonts w:ascii="Times New Roman" w:hAnsi="Times New Roman" w:cs="Times New Roman"/>
          <w:b/>
          <w:sz w:val="28"/>
          <w:szCs w:val="28"/>
        </w:rPr>
      </w:pPr>
      <w:r w:rsidRPr="00EA6C0C">
        <w:rPr>
          <w:rFonts w:ascii="Times New Roman" w:hAnsi="Times New Roman" w:cs="Times New Roman"/>
          <w:b/>
          <w:sz w:val="28"/>
          <w:szCs w:val="28"/>
        </w:rPr>
        <w:br w:type="page"/>
      </w:r>
    </w:p>
    <w:p w:rsidR="00D026E2" w:rsidRDefault="007D409F" w:rsidP="00D026E2">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2. </w:t>
      </w:r>
      <w:r w:rsidR="00334D4A" w:rsidRPr="00EA6C0C">
        <w:rPr>
          <w:rFonts w:ascii="Times New Roman" w:hAnsi="Times New Roman" w:cs="Times New Roman"/>
          <w:b/>
          <w:sz w:val="28"/>
          <w:szCs w:val="28"/>
        </w:rPr>
        <w:t>Государственная программа «Развитие здравоохранения» на 2014-2020 годы</w:t>
      </w:r>
    </w:p>
    <w:p w:rsidR="00D026E2" w:rsidRPr="00D026E2" w:rsidRDefault="00D026E2" w:rsidP="00D026E2">
      <w:pPr>
        <w:pStyle w:val="ConsPlusNormal"/>
        <w:tabs>
          <w:tab w:val="left" w:pos="709"/>
        </w:tabs>
        <w:contextualSpacing/>
        <w:mirrorIndents/>
        <w:jc w:val="both"/>
        <w:rPr>
          <w:rFonts w:ascii="Times New Roman" w:hAnsi="Times New Roman" w:cs="Times New Roman"/>
          <w:sz w:val="28"/>
          <w:szCs w:val="28"/>
        </w:rPr>
      </w:pPr>
    </w:p>
    <w:p w:rsidR="00825636" w:rsidRPr="00EA6C0C" w:rsidRDefault="00D026E2" w:rsidP="00D026E2">
      <w:pPr>
        <w:pStyle w:val="ConsPlusNormal"/>
        <w:tabs>
          <w:tab w:val="left" w:pos="709"/>
        </w:tabs>
        <w:contextualSpacing/>
        <w:mirrorIndents/>
        <w:jc w:val="both"/>
        <w:rPr>
          <w:rFonts w:ascii="Times New Roman" w:hAnsi="Times New Roman" w:cs="Times New Roman"/>
          <w:sz w:val="28"/>
          <w:szCs w:val="28"/>
        </w:rPr>
      </w:pPr>
      <w:r>
        <w:rPr>
          <w:rFonts w:ascii="Times New Roman" w:hAnsi="Times New Roman" w:cs="Times New Roman"/>
          <w:sz w:val="28"/>
          <w:szCs w:val="28"/>
        </w:rPr>
        <w:tab/>
      </w:r>
      <w:r w:rsidR="00825636" w:rsidRPr="00D026E2">
        <w:rPr>
          <w:rFonts w:ascii="Times New Roman" w:hAnsi="Times New Roman" w:cs="Times New Roman"/>
          <w:b/>
          <w:sz w:val="28"/>
          <w:szCs w:val="28"/>
        </w:rPr>
        <w:t>Целью</w:t>
      </w:r>
      <w:r w:rsidR="00825636" w:rsidRPr="00EA6C0C">
        <w:rPr>
          <w:rFonts w:ascii="Times New Roman" w:hAnsi="Times New Roman" w:cs="Times New Roman"/>
          <w:sz w:val="28"/>
          <w:szCs w:val="28"/>
        </w:rPr>
        <w:t xml:space="preserve"> государственной программы является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 </w:t>
      </w:r>
    </w:p>
    <w:p w:rsidR="00825636" w:rsidRPr="00EA6C0C" w:rsidRDefault="00825636" w:rsidP="00825636">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Для достижения цели государственной программой предусмотрено решение </w:t>
      </w:r>
      <w:r w:rsidRPr="00EA6C0C">
        <w:rPr>
          <w:rFonts w:ascii="Times New Roman" w:hAnsi="Times New Roman" w:cs="Times New Roman"/>
          <w:b/>
          <w:sz w:val="28"/>
          <w:szCs w:val="28"/>
        </w:rPr>
        <w:t>11 задач</w:t>
      </w:r>
      <w:r w:rsidRPr="00EA6C0C">
        <w:rPr>
          <w:rFonts w:ascii="Times New Roman" w:hAnsi="Times New Roman" w:cs="Times New Roman"/>
          <w:sz w:val="28"/>
          <w:szCs w:val="28"/>
        </w:rPr>
        <w:t>, таких как:</w:t>
      </w:r>
    </w:p>
    <w:p w:rsidR="00825636" w:rsidRPr="00EA6C0C" w:rsidRDefault="00825636" w:rsidP="00825636">
      <w:pPr>
        <w:tabs>
          <w:tab w:val="left" w:pos="709"/>
        </w:tabs>
        <w:spacing w:after="0" w:line="240" w:lineRule="auto"/>
        <w:ind w:firstLine="709"/>
        <w:jc w:val="both"/>
        <w:rPr>
          <w:rFonts w:ascii="Times New Roman" w:hAnsi="Times New Roman" w:cs="Times New Roman"/>
          <w:sz w:val="20"/>
          <w:szCs w:val="20"/>
        </w:rPr>
      </w:pPr>
      <w:r w:rsidRPr="00EA6C0C">
        <w:rPr>
          <w:rFonts w:ascii="Times New Roman" w:hAnsi="Times New Roman" w:cs="Times New Roman"/>
          <w:color w:val="000000"/>
          <w:sz w:val="28"/>
          <w:szCs w:val="20"/>
        </w:rPr>
        <w:t>1. Обеспечение приоритета профилактики в сфере охраны здоровья и развитие первичной медико-санитарной помощи.</w:t>
      </w:r>
    </w:p>
    <w:p w:rsidR="00825636" w:rsidRPr="00EA6C0C" w:rsidRDefault="00825636" w:rsidP="00825636">
      <w:pPr>
        <w:tabs>
          <w:tab w:val="left" w:pos="709"/>
        </w:tabs>
        <w:spacing w:after="0" w:line="240" w:lineRule="auto"/>
        <w:ind w:firstLine="709"/>
        <w:jc w:val="both"/>
        <w:rPr>
          <w:rFonts w:ascii="Times New Roman" w:hAnsi="Times New Roman" w:cs="Times New Roman"/>
          <w:sz w:val="20"/>
          <w:szCs w:val="20"/>
        </w:rPr>
      </w:pPr>
      <w:r w:rsidRPr="00EA6C0C">
        <w:rPr>
          <w:rFonts w:ascii="Times New Roman" w:hAnsi="Times New Roman" w:cs="Times New Roman"/>
          <w:color w:val="000000"/>
          <w:sz w:val="28"/>
          <w:szCs w:val="20"/>
        </w:rPr>
        <w:t>2.</w:t>
      </w:r>
      <w:r w:rsidRPr="00EA6C0C">
        <w:rPr>
          <w:rFonts w:ascii="Times New Roman" w:hAnsi="Times New Roman" w:cs="Times New Roman"/>
          <w:color w:val="FFFFFF" w:themeColor="background1"/>
          <w:sz w:val="28"/>
          <w:szCs w:val="20"/>
        </w:rPr>
        <w:t>т</w:t>
      </w:r>
      <w:r w:rsidRPr="00EA6C0C">
        <w:rPr>
          <w:rFonts w:ascii="Times New Roman" w:hAnsi="Times New Roman" w:cs="Times New Roman"/>
          <w:color w:val="000000"/>
          <w:sz w:val="28"/>
          <w:szCs w:val="20"/>
        </w:rPr>
        <w:t>Обеспечение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825636" w:rsidRPr="00EA6C0C" w:rsidRDefault="00825636" w:rsidP="00825636">
      <w:pPr>
        <w:tabs>
          <w:tab w:val="left" w:pos="709"/>
        </w:tabs>
        <w:spacing w:after="0" w:line="240" w:lineRule="auto"/>
        <w:ind w:firstLine="709"/>
        <w:jc w:val="both"/>
        <w:rPr>
          <w:rFonts w:ascii="Times New Roman" w:hAnsi="Times New Roman" w:cs="Times New Roman"/>
          <w:sz w:val="20"/>
          <w:szCs w:val="20"/>
        </w:rPr>
      </w:pPr>
      <w:r w:rsidRPr="00EA6C0C">
        <w:rPr>
          <w:rFonts w:ascii="Times New Roman" w:hAnsi="Times New Roman" w:cs="Times New Roman"/>
          <w:color w:val="000000"/>
          <w:sz w:val="28"/>
          <w:szCs w:val="20"/>
        </w:rPr>
        <w:t>3.</w:t>
      </w:r>
      <w:r w:rsidRPr="00EA6C0C">
        <w:rPr>
          <w:rFonts w:ascii="Times New Roman" w:hAnsi="Times New Roman" w:cs="Times New Roman"/>
          <w:color w:val="FFFFFF" w:themeColor="background1"/>
          <w:sz w:val="28"/>
          <w:szCs w:val="20"/>
        </w:rPr>
        <w:t>т</w:t>
      </w:r>
      <w:r w:rsidRPr="00EA6C0C">
        <w:rPr>
          <w:rFonts w:ascii="Times New Roman" w:hAnsi="Times New Roman" w:cs="Times New Roman"/>
          <w:color w:val="000000"/>
          <w:sz w:val="28"/>
          <w:szCs w:val="20"/>
        </w:rPr>
        <w:t>Создание необходимых условий для сохранения здоровья населения Иркутской области и оказание услуг путем сотрудничества государственных и частных структур.</w:t>
      </w:r>
    </w:p>
    <w:p w:rsidR="00825636" w:rsidRPr="00EA6C0C" w:rsidRDefault="00825636" w:rsidP="00825636">
      <w:pPr>
        <w:tabs>
          <w:tab w:val="left" w:pos="709"/>
        </w:tabs>
        <w:spacing w:after="0" w:line="240" w:lineRule="auto"/>
        <w:ind w:firstLine="709"/>
        <w:jc w:val="both"/>
        <w:rPr>
          <w:rFonts w:ascii="Times New Roman" w:hAnsi="Times New Roman" w:cs="Times New Roman"/>
          <w:sz w:val="20"/>
          <w:szCs w:val="20"/>
        </w:rPr>
      </w:pPr>
      <w:r w:rsidRPr="00EA6C0C">
        <w:rPr>
          <w:rFonts w:ascii="Times New Roman" w:hAnsi="Times New Roman" w:cs="Times New Roman"/>
          <w:color w:val="000000"/>
          <w:sz w:val="28"/>
          <w:szCs w:val="20"/>
        </w:rPr>
        <w:t>4.</w:t>
      </w:r>
      <w:r w:rsidRPr="00EA6C0C">
        <w:rPr>
          <w:rFonts w:ascii="Times New Roman" w:hAnsi="Times New Roman" w:cs="Times New Roman"/>
          <w:color w:val="FFFFFF" w:themeColor="background1"/>
          <w:sz w:val="28"/>
          <w:szCs w:val="20"/>
        </w:rPr>
        <w:t>т</w:t>
      </w:r>
      <w:r w:rsidRPr="00EA6C0C">
        <w:rPr>
          <w:rFonts w:ascii="Times New Roman" w:hAnsi="Times New Roman" w:cs="Times New Roman"/>
          <w:color w:val="000000"/>
          <w:sz w:val="28"/>
          <w:szCs w:val="20"/>
        </w:rPr>
        <w:t>Создание условий для оказания доступной и качественной медицинской помощи детям и матерям, снижение материнской, младенческой и детской смертности.</w:t>
      </w:r>
    </w:p>
    <w:p w:rsidR="00825636" w:rsidRPr="00EA6C0C" w:rsidRDefault="00825636" w:rsidP="00825636">
      <w:pPr>
        <w:tabs>
          <w:tab w:val="left" w:pos="709"/>
        </w:tabs>
        <w:spacing w:after="0" w:line="240" w:lineRule="auto"/>
        <w:ind w:firstLine="709"/>
        <w:jc w:val="both"/>
        <w:rPr>
          <w:rFonts w:ascii="Times New Roman" w:hAnsi="Times New Roman" w:cs="Times New Roman"/>
          <w:sz w:val="20"/>
          <w:szCs w:val="20"/>
        </w:rPr>
      </w:pPr>
      <w:r w:rsidRPr="00EA6C0C">
        <w:rPr>
          <w:rFonts w:ascii="Times New Roman" w:hAnsi="Times New Roman" w:cs="Times New Roman"/>
          <w:color w:val="000000"/>
          <w:sz w:val="28"/>
          <w:szCs w:val="20"/>
        </w:rPr>
        <w:t>5.</w:t>
      </w:r>
      <w:r w:rsidRPr="00EA6C0C">
        <w:rPr>
          <w:rFonts w:ascii="Times New Roman" w:hAnsi="Times New Roman" w:cs="Times New Roman"/>
          <w:color w:val="FFFFFF" w:themeColor="background1"/>
          <w:sz w:val="28"/>
          <w:szCs w:val="20"/>
        </w:rPr>
        <w:t>т</w:t>
      </w:r>
      <w:r w:rsidRPr="00EA6C0C">
        <w:rPr>
          <w:rFonts w:ascii="Times New Roman" w:hAnsi="Times New Roman" w:cs="Times New Roman"/>
          <w:color w:val="000000"/>
          <w:sz w:val="28"/>
          <w:szCs w:val="20"/>
        </w:rPr>
        <w:t>Увеличение продолжительности активного периода жизни населения.</w:t>
      </w:r>
    </w:p>
    <w:p w:rsidR="00825636" w:rsidRPr="00EA6C0C" w:rsidRDefault="00825636" w:rsidP="00825636">
      <w:pPr>
        <w:tabs>
          <w:tab w:val="left" w:pos="709"/>
        </w:tabs>
        <w:spacing w:after="0" w:line="240" w:lineRule="auto"/>
        <w:ind w:firstLine="709"/>
        <w:jc w:val="both"/>
        <w:rPr>
          <w:rFonts w:ascii="Times New Roman" w:hAnsi="Times New Roman" w:cs="Times New Roman"/>
          <w:sz w:val="20"/>
          <w:szCs w:val="20"/>
        </w:rPr>
      </w:pPr>
      <w:r w:rsidRPr="00EA6C0C">
        <w:rPr>
          <w:rFonts w:ascii="Times New Roman" w:hAnsi="Times New Roman" w:cs="Times New Roman"/>
          <w:color w:val="000000"/>
          <w:sz w:val="28"/>
          <w:szCs w:val="20"/>
        </w:rPr>
        <w:t>6.</w:t>
      </w:r>
      <w:r w:rsidRPr="00EA6C0C">
        <w:rPr>
          <w:rFonts w:ascii="Times New Roman" w:hAnsi="Times New Roman" w:cs="Times New Roman"/>
          <w:color w:val="FFFFFF" w:themeColor="background1"/>
          <w:sz w:val="28"/>
          <w:szCs w:val="20"/>
        </w:rPr>
        <w:t>т</w:t>
      </w:r>
      <w:r w:rsidRPr="00EA6C0C">
        <w:rPr>
          <w:rFonts w:ascii="Times New Roman" w:hAnsi="Times New Roman" w:cs="Times New Roman"/>
          <w:color w:val="000000"/>
          <w:sz w:val="28"/>
          <w:szCs w:val="20"/>
        </w:rPr>
        <w:t>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p w:rsidR="00825636" w:rsidRPr="00EA6C0C" w:rsidRDefault="00825636" w:rsidP="00825636">
      <w:pPr>
        <w:tabs>
          <w:tab w:val="left" w:pos="709"/>
        </w:tabs>
        <w:spacing w:after="0" w:line="240" w:lineRule="auto"/>
        <w:ind w:firstLine="709"/>
        <w:jc w:val="both"/>
        <w:rPr>
          <w:rFonts w:ascii="Times New Roman" w:hAnsi="Times New Roman" w:cs="Times New Roman"/>
          <w:sz w:val="20"/>
          <w:szCs w:val="20"/>
        </w:rPr>
      </w:pPr>
      <w:r w:rsidRPr="00EA6C0C">
        <w:rPr>
          <w:rFonts w:ascii="Times New Roman" w:hAnsi="Times New Roman" w:cs="Times New Roman"/>
          <w:color w:val="000000"/>
          <w:sz w:val="28"/>
          <w:szCs w:val="20"/>
        </w:rPr>
        <w:t>7.</w:t>
      </w:r>
      <w:r w:rsidRPr="00EA6C0C">
        <w:rPr>
          <w:rFonts w:ascii="Times New Roman" w:hAnsi="Times New Roman" w:cs="Times New Roman"/>
          <w:color w:val="FFFFFF" w:themeColor="background1"/>
          <w:sz w:val="28"/>
          <w:szCs w:val="20"/>
        </w:rPr>
        <w:t>т</w:t>
      </w:r>
      <w:r w:rsidRPr="00EA6C0C">
        <w:rPr>
          <w:rFonts w:ascii="Times New Roman" w:hAnsi="Times New Roman" w:cs="Times New Roman"/>
          <w:color w:val="000000"/>
          <w:sz w:val="28"/>
          <w:szCs w:val="20"/>
        </w:rPr>
        <w:t>Повышение кадровой обеспеченности здравоохранения Иркутской области.</w:t>
      </w:r>
    </w:p>
    <w:p w:rsidR="00825636" w:rsidRPr="00EA6C0C" w:rsidRDefault="00825636" w:rsidP="00825636">
      <w:pPr>
        <w:tabs>
          <w:tab w:val="left" w:pos="709"/>
        </w:tabs>
        <w:spacing w:after="0" w:line="240" w:lineRule="auto"/>
        <w:ind w:firstLine="709"/>
        <w:jc w:val="both"/>
        <w:rPr>
          <w:rFonts w:ascii="Times New Roman" w:hAnsi="Times New Roman" w:cs="Times New Roman"/>
          <w:sz w:val="20"/>
          <w:szCs w:val="20"/>
        </w:rPr>
      </w:pPr>
      <w:r w:rsidRPr="00EA6C0C">
        <w:rPr>
          <w:rFonts w:ascii="Times New Roman" w:hAnsi="Times New Roman" w:cs="Times New Roman"/>
          <w:color w:val="000000"/>
          <w:sz w:val="28"/>
          <w:szCs w:val="20"/>
        </w:rPr>
        <w:t>8.</w:t>
      </w:r>
      <w:r w:rsidRPr="00EA6C0C">
        <w:rPr>
          <w:rFonts w:ascii="Times New Roman" w:hAnsi="Times New Roman" w:cs="Times New Roman"/>
          <w:color w:val="FFFFFF" w:themeColor="background1"/>
          <w:sz w:val="28"/>
          <w:szCs w:val="20"/>
        </w:rPr>
        <w:t>т</w:t>
      </w:r>
      <w:r w:rsidRPr="00EA6C0C">
        <w:rPr>
          <w:rFonts w:ascii="Times New Roman" w:hAnsi="Times New Roman" w:cs="Times New Roman"/>
          <w:color w:val="000000"/>
          <w:sz w:val="28"/>
          <w:szCs w:val="20"/>
        </w:rPr>
        <w:t>Повышение обеспеченности населения Иркутской области качественными, безопасными лекарственными препаратами и медицинскими изделиями, продуктами лечебного питания.</w:t>
      </w:r>
    </w:p>
    <w:p w:rsidR="00825636" w:rsidRPr="00EA6C0C" w:rsidRDefault="00825636" w:rsidP="00825636">
      <w:pPr>
        <w:tabs>
          <w:tab w:val="left" w:pos="709"/>
        </w:tabs>
        <w:spacing w:after="0" w:line="240" w:lineRule="auto"/>
        <w:ind w:firstLine="709"/>
        <w:jc w:val="both"/>
        <w:rPr>
          <w:rFonts w:ascii="Times New Roman" w:hAnsi="Times New Roman" w:cs="Times New Roman"/>
          <w:sz w:val="20"/>
          <w:szCs w:val="20"/>
        </w:rPr>
      </w:pPr>
      <w:r w:rsidRPr="00EA6C0C">
        <w:rPr>
          <w:rFonts w:ascii="Times New Roman" w:hAnsi="Times New Roman" w:cs="Times New Roman"/>
          <w:color w:val="000000"/>
          <w:sz w:val="28"/>
          <w:szCs w:val="20"/>
        </w:rPr>
        <w:t>9.</w:t>
      </w:r>
      <w:r w:rsidRPr="00EA6C0C">
        <w:rPr>
          <w:rFonts w:ascii="Times New Roman" w:hAnsi="Times New Roman" w:cs="Times New Roman"/>
          <w:color w:val="FFFFFF" w:themeColor="background1"/>
          <w:sz w:val="28"/>
          <w:szCs w:val="20"/>
        </w:rPr>
        <w:t>т</w:t>
      </w:r>
      <w:r w:rsidRPr="00EA6C0C">
        <w:rPr>
          <w:rFonts w:ascii="Times New Roman" w:hAnsi="Times New Roman" w:cs="Times New Roman"/>
          <w:color w:val="000000"/>
          <w:sz w:val="28"/>
          <w:szCs w:val="20"/>
        </w:rPr>
        <w:t>Формирование единой информационной системы здравоохранения Иркутской области.</w:t>
      </w:r>
    </w:p>
    <w:p w:rsidR="00825636" w:rsidRPr="00EA6C0C" w:rsidRDefault="00825636" w:rsidP="00825636">
      <w:pPr>
        <w:tabs>
          <w:tab w:val="left" w:pos="709"/>
        </w:tabs>
        <w:spacing w:after="0" w:line="240" w:lineRule="auto"/>
        <w:ind w:firstLine="709"/>
        <w:jc w:val="both"/>
        <w:rPr>
          <w:rFonts w:ascii="Times New Roman" w:hAnsi="Times New Roman" w:cs="Times New Roman"/>
          <w:sz w:val="20"/>
          <w:szCs w:val="20"/>
        </w:rPr>
      </w:pPr>
      <w:r w:rsidRPr="00EA6C0C">
        <w:rPr>
          <w:rFonts w:ascii="Times New Roman" w:hAnsi="Times New Roman" w:cs="Times New Roman"/>
          <w:color w:val="000000"/>
          <w:sz w:val="28"/>
          <w:szCs w:val="20"/>
        </w:rPr>
        <w:t>10.</w:t>
      </w:r>
      <w:r w:rsidRPr="00EA6C0C">
        <w:rPr>
          <w:rFonts w:ascii="Times New Roman" w:hAnsi="Times New Roman" w:cs="Times New Roman"/>
          <w:color w:val="FFFFFF" w:themeColor="background1"/>
          <w:sz w:val="28"/>
          <w:szCs w:val="20"/>
        </w:rPr>
        <w:t>т</w:t>
      </w:r>
      <w:r w:rsidRPr="00EA6C0C">
        <w:rPr>
          <w:rFonts w:ascii="Times New Roman" w:hAnsi="Times New Roman" w:cs="Times New Roman"/>
          <w:color w:val="000000"/>
          <w:sz w:val="28"/>
          <w:szCs w:val="20"/>
        </w:rPr>
        <w:t>Обеспечение развития системы территориального планирования.</w:t>
      </w:r>
    </w:p>
    <w:p w:rsidR="00825636" w:rsidRPr="00EA6C0C" w:rsidRDefault="00825636" w:rsidP="00825636">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color w:val="000000"/>
          <w:sz w:val="28"/>
          <w:szCs w:val="20"/>
        </w:rPr>
        <w:t>11.</w:t>
      </w:r>
      <w:r w:rsidRPr="00EA6C0C">
        <w:rPr>
          <w:rFonts w:ascii="Times New Roman" w:hAnsi="Times New Roman" w:cs="Times New Roman"/>
          <w:color w:val="FFFFFF" w:themeColor="background1"/>
          <w:sz w:val="28"/>
          <w:szCs w:val="20"/>
        </w:rPr>
        <w:t>т</w:t>
      </w:r>
      <w:r w:rsidRPr="00EA6C0C">
        <w:rPr>
          <w:rFonts w:ascii="Times New Roman" w:hAnsi="Times New Roman" w:cs="Times New Roman"/>
          <w:color w:val="000000"/>
          <w:sz w:val="28"/>
          <w:szCs w:val="20"/>
        </w:rPr>
        <w:t>Повышение эффективности государственного управления в сфере здравоохранения.</w:t>
      </w:r>
    </w:p>
    <w:p w:rsidR="00825636" w:rsidRPr="00EA6C0C" w:rsidRDefault="00825636" w:rsidP="00825636">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Для решения данных задач за отчетный период в рамках государственной программы осуществлялась реализация 18 основных мероприятий.</w:t>
      </w:r>
    </w:p>
    <w:p w:rsidR="00825636" w:rsidRPr="00EA6C0C" w:rsidRDefault="00825636" w:rsidP="00825636">
      <w:pPr>
        <w:tabs>
          <w:tab w:val="left" w:pos="709"/>
        </w:tabs>
        <w:autoSpaceDE w:val="0"/>
        <w:autoSpaceDN w:val="0"/>
        <w:adjustRightInd w:val="0"/>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825636" w:rsidRPr="00EA6C0C" w:rsidRDefault="00825636" w:rsidP="00825636">
      <w:pPr>
        <w:tabs>
          <w:tab w:val="left" w:pos="709"/>
        </w:tabs>
        <w:autoSpaceDE w:val="0"/>
        <w:autoSpaceDN w:val="0"/>
        <w:adjustRightInd w:val="0"/>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1) На реализацию </w:t>
      </w:r>
      <w:r w:rsidRPr="00EA6C0C">
        <w:rPr>
          <w:rFonts w:ascii="Times New Roman" w:hAnsi="Times New Roman" w:cs="Times New Roman"/>
          <w:b/>
          <w:sz w:val="28"/>
          <w:szCs w:val="28"/>
        </w:rPr>
        <w:t>подпрограммы «</w:t>
      </w:r>
      <w:r w:rsidRPr="00EA6C0C">
        <w:rPr>
          <w:rFonts w:ascii="Times New Roman" w:hAnsi="Times New Roman" w:cs="Times New Roman"/>
          <w:b/>
          <w:color w:val="000000"/>
          <w:sz w:val="28"/>
          <w:szCs w:val="20"/>
        </w:rPr>
        <w:t>Профилактика заболеваний и формирование здорового образа жизни. Развитие первичной медико-санитарной помощи</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 xml:space="preserve">было выделено 81 141,8 тыс. рублей, в том числе 74 931,6 тыс. руб. из областного бюджета. Фактическое исполнение средств областного бюджета по </w:t>
      </w:r>
      <w:r w:rsidR="003128A2">
        <w:rPr>
          <w:rFonts w:ascii="Times New Roman" w:hAnsi="Times New Roman" w:cs="Times New Roman"/>
          <w:sz w:val="28"/>
          <w:szCs w:val="28"/>
        </w:rPr>
        <w:t>подпрограмме</w:t>
      </w:r>
      <w:r w:rsidRPr="00EA6C0C">
        <w:rPr>
          <w:rFonts w:ascii="Times New Roman" w:hAnsi="Times New Roman" w:cs="Times New Roman"/>
          <w:sz w:val="28"/>
          <w:szCs w:val="28"/>
        </w:rPr>
        <w:t xml:space="preserve"> составило 99,9</w:t>
      </w:r>
      <w:r w:rsidR="003128A2">
        <w:rPr>
          <w:rFonts w:ascii="Times New Roman" w:hAnsi="Times New Roman" w:cs="Times New Roman"/>
          <w:sz w:val="28"/>
          <w:szCs w:val="28"/>
        </w:rPr>
        <w:t>%</w:t>
      </w:r>
      <w:r w:rsidRPr="00EA6C0C">
        <w:rPr>
          <w:rFonts w:ascii="Times New Roman" w:hAnsi="Times New Roman" w:cs="Times New Roman"/>
          <w:sz w:val="28"/>
          <w:szCs w:val="28"/>
        </w:rPr>
        <w:t xml:space="preserve">. </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подпрограммы исполнялись мероприятия, направленные на профилактику возникновения заболеваний и формирование здорового образа </w:t>
      </w:r>
      <w:r w:rsidRPr="00EA6C0C">
        <w:rPr>
          <w:rFonts w:ascii="Times New Roman" w:hAnsi="Times New Roman" w:cs="Times New Roman"/>
          <w:sz w:val="28"/>
          <w:szCs w:val="28"/>
        </w:rPr>
        <w:lastRenderedPageBreak/>
        <w:t xml:space="preserve">жизни. Тиражировались методические материалы по вопросам профилактики 950 экз. Размещена наружная социальная реклама на общественном транспорте сроком на 2 месяца в городах Иркутск (3 автобуса, 3 троллейбуса, 3 трамвая), Ангарск (2 трамвая), Усолье-Сибирское (один трамвай) на темы: профилактика заболеваний сердечно-сосудистой системы, онкологических заболеваний, алкоголизма, </w:t>
      </w:r>
      <w:proofErr w:type="spellStart"/>
      <w:r w:rsidRPr="00EA6C0C">
        <w:rPr>
          <w:rFonts w:ascii="Times New Roman" w:hAnsi="Times New Roman" w:cs="Times New Roman"/>
          <w:sz w:val="28"/>
          <w:szCs w:val="28"/>
        </w:rPr>
        <w:t>табакокурения</w:t>
      </w:r>
      <w:proofErr w:type="spellEnd"/>
      <w:r w:rsidRPr="00EA6C0C">
        <w:rPr>
          <w:rFonts w:ascii="Times New Roman" w:hAnsi="Times New Roman" w:cs="Times New Roman"/>
          <w:sz w:val="28"/>
          <w:szCs w:val="28"/>
        </w:rPr>
        <w:t>.</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2) На реализацию </w:t>
      </w:r>
      <w:r w:rsidRPr="00EA6C0C">
        <w:rPr>
          <w:rFonts w:ascii="Times New Roman" w:hAnsi="Times New Roman" w:cs="Times New Roman"/>
          <w:b/>
          <w:sz w:val="28"/>
          <w:szCs w:val="28"/>
        </w:rPr>
        <w:t>подпрограммы «</w:t>
      </w:r>
      <w:r w:rsidRPr="00EA6C0C">
        <w:rPr>
          <w:rFonts w:ascii="Times New Roman" w:hAnsi="Times New Roman" w:cs="Times New Roman"/>
          <w:b/>
          <w:color w:val="000000"/>
          <w:sz w:val="28"/>
          <w:szCs w:val="20"/>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 xml:space="preserve">было выделено 5 199 383,3 тыс. рублей, в том числе 4 255 697,9 тыс. руб. из областного бюджета. Фактическое исполнение средств областного бюджета по </w:t>
      </w:r>
      <w:r w:rsidR="003128A2">
        <w:rPr>
          <w:rFonts w:ascii="Times New Roman" w:hAnsi="Times New Roman" w:cs="Times New Roman"/>
          <w:sz w:val="28"/>
          <w:szCs w:val="28"/>
        </w:rPr>
        <w:t>подпрограмме</w:t>
      </w:r>
      <w:r w:rsidRPr="00EA6C0C">
        <w:rPr>
          <w:rFonts w:ascii="Times New Roman" w:hAnsi="Times New Roman" w:cs="Times New Roman"/>
          <w:sz w:val="28"/>
          <w:szCs w:val="28"/>
        </w:rPr>
        <w:t xml:space="preserve"> составило 100 %. </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подпрограммы исполнялись следующие мероприятия: </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1. «Развитие службы медицинской помощи больным туберкулезом» - приобретены 3 флюорографические установки для медицинских организаций муниципальных образований, 2 гематологических анализатора для нужд областных противотуберкулезных организаций на общую сумму 13299,8 тыс. рублей; произведена оплата проезда 97 больным туберкулезом к месту лечения и обратно (сумма финансирования – 600,00 тыс. рублей); проведено обучение медицинских работников ОГБУЗ «</w:t>
      </w:r>
      <w:proofErr w:type="spellStart"/>
      <w:r w:rsidRPr="00EA6C0C">
        <w:rPr>
          <w:rFonts w:ascii="Times New Roman" w:hAnsi="Times New Roman" w:cs="Times New Roman"/>
          <w:sz w:val="28"/>
          <w:szCs w:val="28"/>
        </w:rPr>
        <w:t>Нижнеудинская</w:t>
      </w:r>
      <w:proofErr w:type="spellEnd"/>
      <w:r w:rsidRPr="00EA6C0C">
        <w:rPr>
          <w:rFonts w:ascii="Times New Roman" w:hAnsi="Times New Roman" w:cs="Times New Roman"/>
          <w:sz w:val="28"/>
          <w:szCs w:val="28"/>
        </w:rPr>
        <w:t xml:space="preserve"> районная больница» по вопросам туберкулезной инфекции (97,50 тыс. рублей).</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2.</w:t>
      </w:r>
      <w:r w:rsidRPr="00EA6C0C">
        <w:rPr>
          <w:rFonts w:ascii="Times New Roman" w:hAnsi="Times New Roman" w:cs="Times New Roman"/>
          <w:color w:val="FFFFFF" w:themeColor="background1"/>
          <w:sz w:val="28"/>
          <w:szCs w:val="28"/>
          <w:lang w:val="en-US"/>
        </w:rPr>
        <w:t>n</w:t>
      </w:r>
      <w:r w:rsidRPr="00EA6C0C">
        <w:rPr>
          <w:rFonts w:ascii="Times New Roman" w:hAnsi="Times New Roman" w:cs="Times New Roman"/>
          <w:sz w:val="28"/>
          <w:szCs w:val="28"/>
        </w:rPr>
        <w:t>«Первичная специал</w:t>
      </w:r>
      <w:r w:rsidR="00B06BD8">
        <w:rPr>
          <w:rFonts w:ascii="Times New Roman" w:hAnsi="Times New Roman" w:cs="Times New Roman"/>
          <w:sz w:val="28"/>
          <w:szCs w:val="28"/>
        </w:rPr>
        <w:t xml:space="preserve">изированная медико-санитарная и </w:t>
      </w:r>
      <w:r w:rsidRPr="00EA6C0C">
        <w:rPr>
          <w:rFonts w:ascii="Times New Roman" w:hAnsi="Times New Roman" w:cs="Times New Roman"/>
          <w:sz w:val="28"/>
          <w:szCs w:val="28"/>
        </w:rPr>
        <w:t>специализированная медицинская помощь в условиях дневного стационара в медицинских организациях, подведомственных министерству здравоохранения Иркутской области».</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3. «Первичная специализированная медико-санитарная помощь в амбулаторных условиях в медицинских организациях, подведомственных министерству здравоохранения Иркутской области».</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4. «Высокотехнологичная медицинская помощь» - в 2015 году высокотехнологичная медицинская помощь 3587 пациентам за счет средств федерального и областного бюджета на условиях </w:t>
      </w:r>
      <w:proofErr w:type="spellStart"/>
      <w:r w:rsidRPr="00EA6C0C">
        <w:rPr>
          <w:rFonts w:ascii="Times New Roman" w:hAnsi="Times New Roman" w:cs="Times New Roman"/>
          <w:sz w:val="28"/>
          <w:szCs w:val="28"/>
        </w:rPr>
        <w:t>софинансирования</w:t>
      </w:r>
      <w:proofErr w:type="spellEnd"/>
      <w:r w:rsidRPr="00EA6C0C">
        <w:rPr>
          <w:rFonts w:ascii="Times New Roman" w:hAnsi="Times New Roman" w:cs="Times New Roman"/>
          <w:sz w:val="28"/>
          <w:szCs w:val="28"/>
        </w:rPr>
        <w:t xml:space="preserve"> в медицинских организациях, подведомственных министерству здравоохранения Иркутской области и 1921 пациенту за счет средств федерального бюджета в федеральных учреждениях здравоохранения, расположенных на территории Иркутской области. </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5.</w:t>
      </w:r>
      <w:r w:rsidRPr="00EA6C0C">
        <w:rPr>
          <w:rFonts w:ascii="Times New Roman" w:hAnsi="Times New Roman" w:cs="Times New Roman"/>
          <w:color w:val="FFFFFF" w:themeColor="background1"/>
          <w:sz w:val="28"/>
          <w:szCs w:val="28"/>
        </w:rPr>
        <w:t xml:space="preserve"> </w:t>
      </w:r>
      <w:r w:rsidRPr="00EA6C0C">
        <w:rPr>
          <w:rFonts w:ascii="Times New Roman" w:hAnsi="Times New Roman" w:cs="Times New Roman"/>
          <w:sz w:val="28"/>
          <w:szCs w:val="28"/>
        </w:rPr>
        <w:t>«Специализированная медицинская помощь в стационарных условиях в медицинских организациях, подведомственных министерству здравоохранения Иркутской области».</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6. «Оказание скорой, в том числе скорой специализированной, медицинской помощи».</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7. «Оказание скорой специализированной медицинской помощи (медицинская эвакуация)».</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8. «Заготовка, переработка, хранение, обеспечение донорской кровью и ее компонентами».</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lastRenderedPageBreak/>
        <w:t>9. «Медицинская реабилитация и санаторно-курортное лечение в медицинских организациях, подведомственных министерству здравоохранения Иркутской области».</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10. «Паллиативная медицинская помощь».</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Программно-целевое финансирование позволило достичь конкретных результатов по выполнению </w:t>
      </w:r>
      <w:r w:rsidR="00B06BD8">
        <w:rPr>
          <w:rFonts w:ascii="Times New Roman" w:hAnsi="Times New Roman" w:cs="Times New Roman"/>
          <w:sz w:val="28"/>
          <w:szCs w:val="28"/>
        </w:rPr>
        <w:t>целевых показателей</w:t>
      </w:r>
      <w:r w:rsidRPr="00EA6C0C">
        <w:rPr>
          <w:rFonts w:ascii="Times New Roman" w:hAnsi="Times New Roman" w:cs="Times New Roman"/>
          <w:sz w:val="28"/>
          <w:szCs w:val="28"/>
        </w:rPr>
        <w:t>:</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сформировалась стойкая тенденция к снижению смертности населения от болезней кровообращения (на 1,6 % к 2013</w:t>
      </w:r>
      <w:r w:rsidR="008923EF">
        <w:rPr>
          <w:rFonts w:ascii="Times New Roman" w:hAnsi="Times New Roman" w:cs="Times New Roman"/>
          <w:sz w:val="28"/>
          <w:szCs w:val="28"/>
        </w:rPr>
        <w:t xml:space="preserve"> </w:t>
      </w:r>
      <w:r w:rsidRPr="00EA6C0C">
        <w:rPr>
          <w:rFonts w:ascii="Times New Roman" w:hAnsi="Times New Roman" w:cs="Times New Roman"/>
          <w:sz w:val="28"/>
          <w:szCs w:val="28"/>
        </w:rPr>
        <w:t>г., на 1,4 % к 2014</w:t>
      </w:r>
      <w:r w:rsidR="008923EF">
        <w:rPr>
          <w:rFonts w:ascii="Times New Roman" w:hAnsi="Times New Roman" w:cs="Times New Roman"/>
          <w:sz w:val="28"/>
          <w:szCs w:val="28"/>
        </w:rPr>
        <w:t xml:space="preserve"> </w:t>
      </w:r>
      <w:r w:rsidRPr="00EA6C0C">
        <w:rPr>
          <w:rFonts w:ascii="Times New Roman" w:hAnsi="Times New Roman" w:cs="Times New Roman"/>
          <w:sz w:val="28"/>
          <w:szCs w:val="28"/>
        </w:rPr>
        <w:t>г.), от туберкулеза (на 27,9 % к 2013</w:t>
      </w:r>
      <w:r w:rsidR="008923EF">
        <w:rPr>
          <w:rFonts w:ascii="Times New Roman" w:hAnsi="Times New Roman" w:cs="Times New Roman"/>
          <w:sz w:val="28"/>
          <w:szCs w:val="28"/>
        </w:rPr>
        <w:t xml:space="preserve"> </w:t>
      </w:r>
      <w:r w:rsidRPr="00EA6C0C">
        <w:rPr>
          <w:rFonts w:ascii="Times New Roman" w:hAnsi="Times New Roman" w:cs="Times New Roman"/>
          <w:sz w:val="28"/>
          <w:szCs w:val="28"/>
        </w:rPr>
        <w:t>г., на 8,2 % к 2014</w:t>
      </w:r>
      <w:r w:rsidR="008923EF">
        <w:rPr>
          <w:rFonts w:ascii="Times New Roman" w:hAnsi="Times New Roman" w:cs="Times New Roman"/>
          <w:sz w:val="28"/>
          <w:szCs w:val="28"/>
        </w:rPr>
        <w:t xml:space="preserve"> </w:t>
      </w:r>
      <w:r w:rsidRPr="00EA6C0C">
        <w:rPr>
          <w:rFonts w:ascii="Times New Roman" w:hAnsi="Times New Roman" w:cs="Times New Roman"/>
          <w:sz w:val="28"/>
          <w:szCs w:val="28"/>
        </w:rPr>
        <w:t>г.);</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 выполнение диспансеризации составило 95 % (в 2014 г. - 84,1%). У 5,1% взрослых впервые выявлены хронические неинфекционные заболевания, у 54,8% - факторы риска развития патологии; </w:t>
      </w:r>
    </w:p>
    <w:p w:rsidR="00825636" w:rsidRPr="00EA6C0C" w:rsidRDefault="00825636" w:rsidP="00825636">
      <w:pPr>
        <w:tabs>
          <w:tab w:val="left" w:pos="709"/>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 существенно возросло количество </w:t>
      </w:r>
      <w:proofErr w:type="spellStart"/>
      <w:r w:rsidRPr="00EA6C0C">
        <w:rPr>
          <w:rFonts w:ascii="Times New Roman" w:hAnsi="Times New Roman" w:cs="Times New Roman"/>
          <w:sz w:val="28"/>
          <w:szCs w:val="28"/>
        </w:rPr>
        <w:t>эндоваскулярных</w:t>
      </w:r>
      <w:proofErr w:type="spellEnd"/>
      <w:r w:rsidRPr="00EA6C0C">
        <w:rPr>
          <w:rFonts w:ascii="Times New Roman" w:hAnsi="Times New Roman" w:cs="Times New Roman"/>
          <w:sz w:val="28"/>
          <w:szCs w:val="28"/>
        </w:rPr>
        <w:t xml:space="preserve"> вмешательств при заболеваниях сердечно-сосудистой системы, выполняемых круглосуточно. В 2015 году проведено: 3121 </w:t>
      </w:r>
      <w:proofErr w:type="spellStart"/>
      <w:r w:rsidRPr="00EA6C0C">
        <w:rPr>
          <w:rFonts w:ascii="Times New Roman" w:hAnsi="Times New Roman" w:cs="Times New Roman"/>
          <w:sz w:val="28"/>
          <w:szCs w:val="28"/>
        </w:rPr>
        <w:t>коронарографий</w:t>
      </w:r>
      <w:proofErr w:type="spellEnd"/>
      <w:r w:rsidRPr="00EA6C0C">
        <w:rPr>
          <w:rFonts w:ascii="Times New Roman" w:hAnsi="Times New Roman" w:cs="Times New Roman"/>
          <w:sz w:val="28"/>
          <w:szCs w:val="28"/>
        </w:rPr>
        <w:t xml:space="preserve">, 1148 </w:t>
      </w:r>
      <w:proofErr w:type="spellStart"/>
      <w:r w:rsidRPr="00EA6C0C">
        <w:rPr>
          <w:rFonts w:ascii="Times New Roman" w:hAnsi="Times New Roman" w:cs="Times New Roman"/>
          <w:sz w:val="28"/>
          <w:szCs w:val="28"/>
        </w:rPr>
        <w:t>транслюминальных</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балонных</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ангиопластик</w:t>
      </w:r>
      <w:proofErr w:type="spellEnd"/>
      <w:r w:rsidRPr="00EA6C0C">
        <w:rPr>
          <w:rFonts w:ascii="Times New Roman" w:hAnsi="Times New Roman" w:cs="Times New Roman"/>
          <w:sz w:val="28"/>
          <w:szCs w:val="28"/>
        </w:rPr>
        <w:t xml:space="preserve"> коронарных артерий со </w:t>
      </w:r>
      <w:proofErr w:type="spellStart"/>
      <w:r w:rsidRPr="00EA6C0C">
        <w:rPr>
          <w:rFonts w:ascii="Times New Roman" w:hAnsi="Times New Roman" w:cs="Times New Roman"/>
          <w:sz w:val="28"/>
          <w:szCs w:val="28"/>
        </w:rPr>
        <w:t>стентированием</w:t>
      </w:r>
      <w:proofErr w:type="spellEnd"/>
      <w:r w:rsidRPr="00EA6C0C">
        <w:rPr>
          <w:rFonts w:ascii="Times New Roman" w:hAnsi="Times New Roman" w:cs="Times New Roman"/>
          <w:sz w:val="28"/>
          <w:szCs w:val="28"/>
        </w:rPr>
        <w:t xml:space="preserve">. </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r>
      <w:r w:rsidRPr="00EA6C0C">
        <w:rPr>
          <w:rFonts w:ascii="Times New Roman" w:hAnsi="Times New Roman" w:cs="Times New Roman"/>
          <w:bCs/>
          <w:sz w:val="28"/>
          <w:szCs w:val="28"/>
        </w:rPr>
        <w:t>Приобретено продуктовых наборов для больных туберкулезом, получающим амбулаторное лечение, на общую сумму – 1 956,7 тыс. руб. Были обеспечены 1598 человек.</w:t>
      </w:r>
    </w:p>
    <w:p w:rsidR="00825636" w:rsidRPr="00EA6C0C" w:rsidRDefault="00825636" w:rsidP="00825636">
      <w:pPr>
        <w:tabs>
          <w:tab w:val="left" w:pos="709"/>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3) На реализацию </w:t>
      </w:r>
      <w:r w:rsidRPr="00EA6C0C">
        <w:rPr>
          <w:rFonts w:ascii="Times New Roman" w:hAnsi="Times New Roman" w:cs="Times New Roman"/>
          <w:b/>
          <w:sz w:val="28"/>
          <w:szCs w:val="28"/>
        </w:rPr>
        <w:t>подпрограммы «</w:t>
      </w:r>
      <w:r w:rsidRPr="00EA6C0C">
        <w:rPr>
          <w:rFonts w:ascii="Times New Roman" w:hAnsi="Times New Roman" w:cs="Times New Roman"/>
          <w:b/>
          <w:color w:val="000000"/>
          <w:sz w:val="28"/>
          <w:szCs w:val="20"/>
        </w:rPr>
        <w:t>Развитие государственно-частного партнерства</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 xml:space="preserve">средства не </w:t>
      </w:r>
      <w:r w:rsidR="003128A2">
        <w:rPr>
          <w:rFonts w:ascii="Times New Roman" w:hAnsi="Times New Roman" w:cs="Times New Roman"/>
          <w:sz w:val="28"/>
          <w:szCs w:val="28"/>
        </w:rPr>
        <w:t>предусмотрены</w:t>
      </w:r>
      <w:r w:rsidRPr="00EA6C0C">
        <w:rPr>
          <w:rFonts w:ascii="Times New Roman" w:hAnsi="Times New Roman" w:cs="Times New Roman"/>
          <w:sz w:val="28"/>
          <w:szCs w:val="28"/>
        </w:rPr>
        <w:t>. Однако, целевые показатели подпрограммы исполнены на 100%.</w:t>
      </w:r>
    </w:p>
    <w:p w:rsidR="00825636" w:rsidRPr="00EA6C0C" w:rsidRDefault="00825636" w:rsidP="00825636">
      <w:pPr>
        <w:tabs>
          <w:tab w:val="left" w:pos="709"/>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4) На реализацию </w:t>
      </w:r>
      <w:r w:rsidRPr="00EA6C0C">
        <w:rPr>
          <w:rFonts w:ascii="Times New Roman" w:hAnsi="Times New Roman" w:cs="Times New Roman"/>
          <w:b/>
          <w:sz w:val="28"/>
          <w:szCs w:val="28"/>
        </w:rPr>
        <w:t>подпрограммы «</w:t>
      </w:r>
      <w:r w:rsidRPr="00EA6C0C">
        <w:rPr>
          <w:rFonts w:ascii="Times New Roman" w:hAnsi="Times New Roman" w:cs="Times New Roman"/>
          <w:b/>
          <w:color w:val="000000"/>
          <w:sz w:val="28"/>
          <w:szCs w:val="20"/>
        </w:rPr>
        <w:t>Охрана здоровья матери и ребенка</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 xml:space="preserve">было выделено 624 344,8 тыс. рублей из областного бюджета. Фактическое исполнение средств областного бюджета по </w:t>
      </w:r>
      <w:r w:rsidR="003128A2">
        <w:rPr>
          <w:rFonts w:ascii="Times New Roman" w:hAnsi="Times New Roman" w:cs="Times New Roman"/>
          <w:sz w:val="28"/>
          <w:szCs w:val="28"/>
        </w:rPr>
        <w:t>подпрограмме</w:t>
      </w:r>
      <w:r w:rsidRPr="00EA6C0C">
        <w:rPr>
          <w:rFonts w:ascii="Times New Roman" w:hAnsi="Times New Roman" w:cs="Times New Roman"/>
          <w:sz w:val="28"/>
          <w:szCs w:val="28"/>
        </w:rPr>
        <w:t xml:space="preserve"> составило 99,8 %. </w:t>
      </w:r>
    </w:p>
    <w:p w:rsidR="00825636" w:rsidRPr="00EA6C0C" w:rsidRDefault="00825636" w:rsidP="00825636">
      <w:pPr>
        <w:tabs>
          <w:tab w:val="left" w:pos="709"/>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С 2014 года заседания комиссии по младенческой смертности в министерстве здравоохранения Иркутской области проводятся в режиме </w:t>
      </w:r>
      <w:proofErr w:type="spellStart"/>
      <w:r w:rsidRPr="00EA6C0C">
        <w:rPr>
          <w:rFonts w:ascii="Times New Roman" w:hAnsi="Times New Roman" w:cs="Times New Roman"/>
          <w:sz w:val="28"/>
          <w:szCs w:val="28"/>
        </w:rPr>
        <w:t>видеоселекторных</w:t>
      </w:r>
      <w:proofErr w:type="spellEnd"/>
      <w:r w:rsidRPr="00EA6C0C">
        <w:rPr>
          <w:rFonts w:ascii="Times New Roman" w:hAnsi="Times New Roman" w:cs="Times New Roman"/>
          <w:sz w:val="28"/>
          <w:szCs w:val="28"/>
        </w:rPr>
        <w:t xml:space="preserve"> совещаний с привлечением руководителей медицинских организаций, медицинских работников медицинских организаций (врачей акушеров-гинекологов, анестезиологов-реаниматологов, педиатров, неонатологов), главных внештатных специалистов министерства здравоохранения Иркутской области. За 2015 год проведено 12 совещаний в режиме </w:t>
      </w:r>
      <w:proofErr w:type="spellStart"/>
      <w:r w:rsidRPr="00EA6C0C">
        <w:rPr>
          <w:rFonts w:ascii="Times New Roman" w:hAnsi="Times New Roman" w:cs="Times New Roman"/>
          <w:sz w:val="28"/>
          <w:szCs w:val="28"/>
        </w:rPr>
        <w:t>видеоселектора</w:t>
      </w:r>
      <w:proofErr w:type="spellEnd"/>
      <w:r w:rsidRPr="00EA6C0C">
        <w:rPr>
          <w:rFonts w:ascii="Times New Roman" w:hAnsi="Times New Roman" w:cs="Times New Roman"/>
          <w:sz w:val="28"/>
          <w:szCs w:val="28"/>
        </w:rPr>
        <w:t xml:space="preserve"> с 33 медицинскими организациями, проведен анализ 63 случаев младенческой смертности. </w:t>
      </w:r>
    </w:p>
    <w:p w:rsidR="00825636" w:rsidRPr="00EA6C0C" w:rsidRDefault="00825636" w:rsidP="00825636">
      <w:pPr>
        <w:tabs>
          <w:tab w:val="left" w:pos="709"/>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За 2015 год показатель младенческой смертности составил 7,0 на 1000 родившихся живыми и снизился на 19,5% по сравнению с 2014 годом (показатель</w:t>
      </w:r>
      <w:r w:rsidR="00BB766E">
        <w:rPr>
          <w:rFonts w:ascii="Times New Roman" w:hAnsi="Times New Roman" w:cs="Times New Roman"/>
          <w:sz w:val="28"/>
          <w:szCs w:val="28"/>
        </w:rPr>
        <w:t xml:space="preserve"> </w:t>
      </w:r>
      <w:r w:rsidRPr="00EA6C0C">
        <w:rPr>
          <w:rFonts w:ascii="Times New Roman" w:hAnsi="Times New Roman" w:cs="Times New Roman"/>
          <w:sz w:val="28"/>
          <w:szCs w:val="28"/>
        </w:rPr>
        <w:t>– 8,7).</w:t>
      </w:r>
    </w:p>
    <w:p w:rsidR="00825636" w:rsidRPr="00EA6C0C" w:rsidRDefault="00825636" w:rsidP="00825636">
      <w:pPr>
        <w:tabs>
          <w:tab w:val="left" w:pos="709"/>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Продолжена работа по выполнению маршрутизации беременных в родовспомогательные учреждения области в зависимости от уровня акушерского и перинатального риска. Организовано оказание специализированной медицинской помощи женщинам с преждевременными родами, детям, родившимся с экстремально низкой и очень низкой массой тела, в учреждениях родовспоможения 3 уровня, а также на базе 6 межмуниципальных</w:t>
      </w:r>
      <w:r w:rsidR="00BB766E">
        <w:rPr>
          <w:rFonts w:ascii="Times New Roman" w:hAnsi="Times New Roman" w:cs="Times New Roman"/>
          <w:sz w:val="28"/>
          <w:szCs w:val="28"/>
        </w:rPr>
        <w:t xml:space="preserve"> центров родовспоможения (в </w:t>
      </w:r>
      <w:r w:rsidRPr="00EA6C0C">
        <w:rPr>
          <w:rFonts w:ascii="Times New Roman" w:hAnsi="Times New Roman" w:cs="Times New Roman"/>
          <w:sz w:val="28"/>
          <w:szCs w:val="28"/>
        </w:rPr>
        <w:t xml:space="preserve">гг. Саянске, Ангарске, Тулуне, Братске, Усть-Илимске, </w:t>
      </w:r>
      <w:proofErr w:type="spellStart"/>
      <w:r w:rsidRPr="00EA6C0C">
        <w:rPr>
          <w:rFonts w:ascii="Times New Roman" w:hAnsi="Times New Roman" w:cs="Times New Roman"/>
          <w:sz w:val="28"/>
          <w:szCs w:val="28"/>
        </w:rPr>
        <w:t>п.Усть</w:t>
      </w:r>
      <w:proofErr w:type="spellEnd"/>
      <w:r w:rsidRPr="00EA6C0C">
        <w:rPr>
          <w:rFonts w:ascii="Times New Roman" w:hAnsi="Times New Roman" w:cs="Times New Roman"/>
          <w:sz w:val="28"/>
          <w:szCs w:val="28"/>
        </w:rPr>
        <w:t xml:space="preserve">-Ордынский). </w:t>
      </w:r>
    </w:p>
    <w:p w:rsidR="00825636" w:rsidRPr="00EA6C0C" w:rsidRDefault="00825636" w:rsidP="00825636">
      <w:pPr>
        <w:tabs>
          <w:tab w:val="left" w:pos="709"/>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lastRenderedPageBreak/>
        <w:t>В 2015 году министерством здравоохранения Иркутской области приобретено для медицинских организаций педиатрического профиля   медицинск</w:t>
      </w:r>
      <w:r w:rsidR="00033474">
        <w:rPr>
          <w:rFonts w:ascii="Times New Roman" w:hAnsi="Times New Roman" w:cs="Times New Roman"/>
          <w:sz w:val="28"/>
          <w:szCs w:val="28"/>
        </w:rPr>
        <w:t xml:space="preserve">ое оборудование на общую сумму </w:t>
      </w:r>
      <w:r w:rsidRPr="00EA6C0C">
        <w:rPr>
          <w:rFonts w:ascii="Times New Roman" w:hAnsi="Times New Roman" w:cs="Times New Roman"/>
          <w:sz w:val="28"/>
          <w:szCs w:val="28"/>
        </w:rPr>
        <w:t>7518,3 тыс. рублей.</w:t>
      </w:r>
    </w:p>
    <w:p w:rsidR="00825636" w:rsidRPr="00EA6C0C" w:rsidRDefault="00825636" w:rsidP="00825636">
      <w:pPr>
        <w:tabs>
          <w:tab w:val="left" w:pos="709"/>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Проводится профилактика и снижение числа абортов, оптимизация работы центра медико-социальной поддержки беременных женщин, оказавшихся в трудной жизненной ситуации, медико-социальных кабинетов женских консультаций.</w:t>
      </w:r>
    </w:p>
    <w:p w:rsidR="00825636" w:rsidRPr="00EA6C0C" w:rsidRDefault="00825636" w:rsidP="00825636">
      <w:pPr>
        <w:tabs>
          <w:tab w:val="left" w:pos="709"/>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Реализация мероприятий по повышению эффективности лечения бесплодия с применением вспомогательных репродуктивных технологий.</w:t>
      </w:r>
    </w:p>
    <w:p w:rsidR="00825636" w:rsidRPr="00EA6C0C" w:rsidRDefault="00825636" w:rsidP="00033474">
      <w:pPr>
        <w:tabs>
          <w:tab w:val="left" w:pos="709"/>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соответствии с Постановлением П</w:t>
      </w:r>
      <w:r w:rsidR="00033474">
        <w:rPr>
          <w:rFonts w:ascii="Times New Roman" w:hAnsi="Times New Roman" w:cs="Times New Roman"/>
          <w:sz w:val="28"/>
          <w:szCs w:val="28"/>
        </w:rPr>
        <w:t xml:space="preserve">равительства Иркутской области </w:t>
      </w:r>
      <w:r w:rsidRPr="00EA6C0C">
        <w:rPr>
          <w:rFonts w:ascii="Times New Roman" w:hAnsi="Times New Roman" w:cs="Times New Roman"/>
          <w:sz w:val="28"/>
          <w:szCs w:val="28"/>
        </w:rPr>
        <w:t>от 25 января 2013 года № 12-пп «Об обеспечении детей первого - второго года жизни специальными молочными продуктами детского питания в Иркутской области» осуществлены меры социальной поддержки – обеспечение натуральными наборами продуктов детей первого - второго года жизни, находящихся на искусственном или смешанном (искусственном и грудном) вскармливании в семьях, имеющих среднедушевой доход ниже установленной величины прожиточного минимума в целом по Иркутской области в расчете на душу населения; объем финансирования в 2015 году составил 23 471,3 тыс. рублей, выписано 34035 рецептов.</w:t>
      </w:r>
    </w:p>
    <w:p w:rsidR="00825636" w:rsidRPr="00EA6C0C" w:rsidRDefault="00825636" w:rsidP="00825636">
      <w:pPr>
        <w:tabs>
          <w:tab w:val="left" w:pos="709"/>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  В рамках реализации Закона Иркутской области от 17 декабря 2008 года </w:t>
      </w:r>
      <w:r w:rsidR="00033474">
        <w:rPr>
          <w:rFonts w:ascii="Times New Roman" w:hAnsi="Times New Roman" w:cs="Times New Roman"/>
          <w:sz w:val="28"/>
          <w:szCs w:val="28"/>
        </w:rPr>
        <w:br/>
      </w:r>
      <w:r w:rsidRPr="00EA6C0C">
        <w:rPr>
          <w:rFonts w:ascii="Times New Roman" w:hAnsi="Times New Roman" w:cs="Times New Roman"/>
          <w:sz w:val="28"/>
          <w:szCs w:val="28"/>
        </w:rPr>
        <w:t>№ 118-оз «О порядке обеспечения полноценным питанием беременных женщин, кормящих матерей, а также детей в возрасте до трех лет через специальные пункты питания и организации торговли по заключению врачей в Иркутской области» организовано обеспечение отдельных категорий детей и беременных натуральным набором продуктов (адаптированные сухие молочные смеси, включая лечебные смеси); объем финансирования в 2015 году составил 19 095,0 тыс. рублей, всего выписано 20220 рецептов.</w:t>
      </w:r>
    </w:p>
    <w:p w:rsidR="00825636" w:rsidRPr="00EA6C0C" w:rsidRDefault="00825636" w:rsidP="00825636">
      <w:pPr>
        <w:tabs>
          <w:tab w:val="left" w:pos="709"/>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Реализованы мероприятия по содержанию и воспитанию детей-сирот и детей, оставшихся без попечения родителей (в возрасте до 4 лет); всего в Иркутской области функционирует 8 домов ребенка.</w:t>
      </w:r>
    </w:p>
    <w:p w:rsidR="00825636" w:rsidRPr="00EA6C0C" w:rsidRDefault="00825636" w:rsidP="00825636">
      <w:pPr>
        <w:tabs>
          <w:tab w:val="left" w:pos="709"/>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  Распоряжениями министерства здравоохранения Иркутской области от 29 января 2015 года  № 139-мр «О проведении диспансеризации детей-сирот и детей, находящихся в трудной жиз</w:t>
      </w:r>
      <w:r w:rsidR="00670B70">
        <w:rPr>
          <w:rFonts w:ascii="Times New Roman" w:hAnsi="Times New Roman" w:cs="Times New Roman"/>
          <w:sz w:val="28"/>
          <w:szCs w:val="28"/>
        </w:rPr>
        <w:t>ненной ситуации, в 2015 году»,</w:t>
      </w:r>
      <w:r w:rsidRPr="00EA6C0C">
        <w:rPr>
          <w:rFonts w:ascii="Times New Roman" w:hAnsi="Times New Roman" w:cs="Times New Roman"/>
          <w:sz w:val="28"/>
          <w:szCs w:val="28"/>
        </w:rPr>
        <w:t xml:space="preserve"> № 138-мр «О проведении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в 2015 году»  определены план проведения диспансеризации и численность - 18740 детей-сирот и детей, оставшихся без попечения родителей, устроенных в семьи,  подлежащих диспансеризации в 2015 году.</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Всего завершили диспансеризацию 18662 чел. (99,6 % от годового плана).</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Оформлено 70 информированных отказов от проведения диспансеризации. Не завершили полностью диспансеризацию в связи со сменой места жительства и исполнением 18-летнего возраста 95 человек. По итогам проведенной диспансеризации дети рас</w:t>
      </w:r>
      <w:r w:rsidR="00670B70">
        <w:rPr>
          <w:rFonts w:ascii="Times New Roman" w:hAnsi="Times New Roman" w:cs="Times New Roman"/>
          <w:sz w:val="28"/>
          <w:szCs w:val="28"/>
        </w:rPr>
        <w:t xml:space="preserve">пределены по группам здоровья: </w:t>
      </w:r>
      <w:r w:rsidRPr="00EA6C0C">
        <w:rPr>
          <w:rFonts w:ascii="Times New Roman" w:hAnsi="Times New Roman" w:cs="Times New Roman"/>
          <w:sz w:val="28"/>
          <w:szCs w:val="28"/>
        </w:rPr>
        <w:t>1 группа – 12,8 %, 2 группа – 51,1%, 3 группа</w:t>
      </w:r>
      <w:r w:rsidR="00670B70">
        <w:rPr>
          <w:rFonts w:ascii="Times New Roman" w:hAnsi="Times New Roman" w:cs="Times New Roman"/>
          <w:sz w:val="28"/>
          <w:szCs w:val="28"/>
        </w:rPr>
        <w:t xml:space="preserve"> – 25,3 %, </w:t>
      </w:r>
      <w:r w:rsidRPr="00EA6C0C">
        <w:rPr>
          <w:rFonts w:ascii="Times New Roman" w:hAnsi="Times New Roman" w:cs="Times New Roman"/>
          <w:sz w:val="28"/>
          <w:szCs w:val="28"/>
        </w:rPr>
        <w:t>4 группа – 7,1 %, 5 группа – 3,7 %.</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lastRenderedPageBreak/>
        <w:tab/>
        <w:t xml:space="preserve">5) На реализацию </w:t>
      </w:r>
      <w:r w:rsidRPr="00EA6C0C">
        <w:rPr>
          <w:rFonts w:ascii="Times New Roman" w:hAnsi="Times New Roman" w:cs="Times New Roman"/>
          <w:b/>
          <w:sz w:val="28"/>
          <w:szCs w:val="28"/>
        </w:rPr>
        <w:t>подпрограммы «</w:t>
      </w:r>
      <w:r w:rsidRPr="00EA6C0C">
        <w:rPr>
          <w:rFonts w:ascii="Times New Roman" w:hAnsi="Times New Roman" w:cs="Times New Roman"/>
          <w:b/>
          <w:color w:val="000000"/>
          <w:sz w:val="28"/>
        </w:rPr>
        <w:t>Развитие медицинской реабилитации и санаторно-курортного лечения</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было выделено 4 520,6 тыс. рублей, предусмотренные из областного бюджета. Фактическое исполнение составило 100%. Целевые показатели подпрограммы исполнены также на 100%.</w:t>
      </w:r>
    </w:p>
    <w:p w:rsidR="00825636" w:rsidRPr="00EA6C0C" w:rsidRDefault="00825636" w:rsidP="00825636">
      <w:pPr>
        <w:tabs>
          <w:tab w:val="left" w:pos="709"/>
        </w:tabs>
        <w:spacing w:after="0" w:line="240" w:lineRule="auto"/>
        <w:jc w:val="both"/>
        <w:rPr>
          <w:rFonts w:ascii="Times New Roman" w:hAnsi="Times New Roman" w:cs="Times New Roman"/>
          <w:iCs/>
          <w:sz w:val="28"/>
          <w:szCs w:val="28"/>
        </w:rPr>
      </w:pPr>
      <w:r w:rsidRPr="00EA6C0C">
        <w:rPr>
          <w:rFonts w:ascii="Times New Roman" w:hAnsi="Times New Roman" w:cs="Times New Roman"/>
          <w:iCs/>
          <w:sz w:val="28"/>
          <w:szCs w:val="28"/>
        </w:rPr>
        <w:tab/>
        <w:t>Граждане Иркутской области направлялись на реабилитационный этап лечения в санаторно-курортные организации после перенесенного острого инфаркта миокарда, операций на сердце и магистральных сосудах, пролеченные после нестабильной стенокардии, острого нарушения мозгового кровообращения, непосредственно после стационарного лечения за счет средств обязательного медицинского страхования.</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6) На реализацию </w:t>
      </w:r>
      <w:r w:rsidRPr="00EA6C0C">
        <w:rPr>
          <w:rFonts w:ascii="Times New Roman" w:hAnsi="Times New Roman" w:cs="Times New Roman"/>
          <w:b/>
          <w:sz w:val="28"/>
          <w:szCs w:val="28"/>
        </w:rPr>
        <w:t>подпрограммы «</w:t>
      </w:r>
      <w:r w:rsidRPr="00EA6C0C">
        <w:rPr>
          <w:rFonts w:ascii="Times New Roman" w:hAnsi="Times New Roman" w:cs="Times New Roman"/>
          <w:b/>
          <w:color w:val="000000"/>
          <w:sz w:val="28"/>
          <w:szCs w:val="20"/>
        </w:rPr>
        <w:t>Оказание паллиативной помощи</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было выделено 129 005,3 тыс. руб.  из средств областного бюджета, фактическое исполнение составило 100 %. Целевые показатели подпрограммы исполнены также на 100%.</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7) На реализацию </w:t>
      </w:r>
      <w:r w:rsidRPr="00EA6C0C">
        <w:rPr>
          <w:rFonts w:ascii="Times New Roman" w:hAnsi="Times New Roman" w:cs="Times New Roman"/>
          <w:b/>
          <w:sz w:val="28"/>
          <w:szCs w:val="28"/>
        </w:rPr>
        <w:t>подпрограммы «</w:t>
      </w:r>
      <w:r w:rsidRPr="00EA6C0C">
        <w:rPr>
          <w:rFonts w:ascii="Times New Roman" w:hAnsi="Times New Roman" w:cs="Times New Roman"/>
          <w:b/>
          <w:color w:val="000000"/>
          <w:sz w:val="28"/>
          <w:szCs w:val="20"/>
        </w:rPr>
        <w:t>Кадровое обеспечение системы здравоохранения</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было выделено 78 511,2 ты</w:t>
      </w:r>
      <w:r w:rsidR="009637A2">
        <w:rPr>
          <w:rFonts w:ascii="Times New Roman" w:hAnsi="Times New Roman" w:cs="Times New Roman"/>
          <w:sz w:val="28"/>
          <w:szCs w:val="28"/>
        </w:rPr>
        <w:t>с. рублей из областного бюджета</w:t>
      </w:r>
      <w:r w:rsidRPr="00EA6C0C">
        <w:rPr>
          <w:rFonts w:ascii="Times New Roman" w:hAnsi="Times New Roman" w:cs="Times New Roman"/>
          <w:sz w:val="28"/>
          <w:szCs w:val="28"/>
        </w:rPr>
        <w:t xml:space="preserve">. Фактическое исполнение средств областного бюджета по </w:t>
      </w:r>
      <w:r w:rsidR="009637A2">
        <w:rPr>
          <w:rFonts w:ascii="Times New Roman" w:hAnsi="Times New Roman" w:cs="Times New Roman"/>
          <w:sz w:val="28"/>
          <w:szCs w:val="28"/>
        </w:rPr>
        <w:t>подпрограмме составило 100 %</w:t>
      </w:r>
      <w:r w:rsidRPr="00EA6C0C">
        <w:rPr>
          <w:rFonts w:ascii="Times New Roman" w:hAnsi="Times New Roman" w:cs="Times New Roman"/>
          <w:sz w:val="28"/>
          <w:szCs w:val="28"/>
        </w:rPr>
        <w:t>.</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В рамках мероприятия «Повышение качества подготовки и уровня квалификации медицинских кадров» - дополнительное профессиональное образование (профессиональная переподготовка, повышение квалификации) получили медицинские специалисты (врачи, средние медицинские работники) государственных медицинских организаций </w:t>
      </w:r>
      <w:r w:rsidR="00295ACB">
        <w:rPr>
          <w:rFonts w:ascii="Times New Roman" w:hAnsi="Times New Roman" w:cs="Times New Roman"/>
          <w:sz w:val="28"/>
          <w:szCs w:val="28"/>
        </w:rPr>
        <w:t xml:space="preserve">Иркутской области в количестве </w:t>
      </w:r>
      <w:r w:rsidRPr="00EA6C0C">
        <w:rPr>
          <w:rFonts w:ascii="Times New Roman" w:hAnsi="Times New Roman" w:cs="Times New Roman"/>
          <w:sz w:val="28"/>
          <w:szCs w:val="28"/>
        </w:rPr>
        <w:t xml:space="preserve">93 человек. Обучение проведено выездными циклами в городах Ангарск, Братск, Иркутск, Саянск, </w:t>
      </w:r>
      <w:proofErr w:type="spellStart"/>
      <w:r w:rsidRPr="00EA6C0C">
        <w:rPr>
          <w:rFonts w:ascii="Times New Roman" w:hAnsi="Times New Roman" w:cs="Times New Roman"/>
          <w:sz w:val="28"/>
          <w:szCs w:val="28"/>
        </w:rPr>
        <w:t>Шелехов</w:t>
      </w:r>
      <w:proofErr w:type="spellEnd"/>
      <w:r w:rsidRPr="00EA6C0C">
        <w:rPr>
          <w:rFonts w:ascii="Times New Roman" w:hAnsi="Times New Roman" w:cs="Times New Roman"/>
          <w:sz w:val="28"/>
          <w:szCs w:val="28"/>
        </w:rPr>
        <w:t xml:space="preserve">, Черемхово, Усть-Кут, Усть-Илимск, Усолье-Сибирское, п. Магистральный </w:t>
      </w:r>
      <w:proofErr w:type="spellStart"/>
      <w:r w:rsidRPr="00EA6C0C">
        <w:rPr>
          <w:rFonts w:ascii="Times New Roman" w:hAnsi="Times New Roman" w:cs="Times New Roman"/>
          <w:sz w:val="28"/>
          <w:szCs w:val="28"/>
        </w:rPr>
        <w:t>Казачинско</w:t>
      </w:r>
      <w:proofErr w:type="spellEnd"/>
      <w:r w:rsidRPr="00EA6C0C">
        <w:rPr>
          <w:rFonts w:ascii="Times New Roman" w:hAnsi="Times New Roman" w:cs="Times New Roman"/>
          <w:sz w:val="28"/>
          <w:szCs w:val="28"/>
        </w:rPr>
        <w:t xml:space="preserve">-Ленского района по темам: «Актуальные вопросы иммунопрофилактики», «Ранняя диагностика, профилактика и лечение туберкулеза», «Профилактика зависимости от  </w:t>
      </w:r>
      <w:proofErr w:type="spellStart"/>
      <w:r w:rsidRPr="00EA6C0C">
        <w:rPr>
          <w:rFonts w:ascii="Times New Roman" w:hAnsi="Times New Roman" w:cs="Times New Roman"/>
          <w:sz w:val="28"/>
          <w:szCs w:val="28"/>
        </w:rPr>
        <w:t>психоактивных</w:t>
      </w:r>
      <w:proofErr w:type="spellEnd"/>
      <w:r w:rsidRPr="00EA6C0C">
        <w:rPr>
          <w:rFonts w:ascii="Times New Roman" w:hAnsi="Times New Roman" w:cs="Times New Roman"/>
          <w:sz w:val="28"/>
          <w:szCs w:val="28"/>
        </w:rPr>
        <w:t xml:space="preserve"> веществ (ПАВ) и основы формирования здорового образа жизни среди контингента первичного медицинского звена (территориальные поликлиники городов и центральные районные больницы)», «Трансфузиология. Клинические вопросы переливания крови», «</w:t>
      </w:r>
      <w:proofErr w:type="spellStart"/>
      <w:r w:rsidRPr="00EA6C0C">
        <w:rPr>
          <w:rFonts w:ascii="Times New Roman" w:hAnsi="Times New Roman" w:cs="Times New Roman"/>
          <w:sz w:val="28"/>
          <w:szCs w:val="28"/>
        </w:rPr>
        <w:t>Тромболитическая</w:t>
      </w:r>
      <w:proofErr w:type="spellEnd"/>
      <w:r w:rsidRPr="00EA6C0C">
        <w:rPr>
          <w:rFonts w:ascii="Times New Roman" w:hAnsi="Times New Roman" w:cs="Times New Roman"/>
          <w:sz w:val="28"/>
          <w:szCs w:val="28"/>
        </w:rPr>
        <w:t xml:space="preserve"> терапия при ост</w:t>
      </w:r>
      <w:r w:rsidR="00295ACB">
        <w:rPr>
          <w:rFonts w:ascii="Times New Roman" w:hAnsi="Times New Roman" w:cs="Times New Roman"/>
          <w:sz w:val="28"/>
          <w:szCs w:val="28"/>
        </w:rPr>
        <w:t xml:space="preserve">рой сосудистой патологии на </w:t>
      </w:r>
      <w:proofErr w:type="spellStart"/>
      <w:r w:rsidRPr="00EA6C0C">
        <w:rPr>
          <w:rFonts w:ascii="Times New Roman" w:hAnsi="Times New Roman" w:cs="Times New Roman"/>
          <w:sz w:val="28"/>
          <w:szCs w:val="28"/>
        </w:rPr>
        <w:t>догоспитальном</w:t>
      </w:r>
      <w:proofErr w:type="spellEnd"/>
      <w:r w:rsidRPr="00EA6C0C">
        <w:rPr>
          <w:rFonts w:ascii="Times New Roman" w:hAnsi="Times New Roman" w:cs="Times New Roman"/>
          <w:sz w:val="28"/>
          <w:szCs w:val="28"/>
        </w:rPr>
        <w:t xml:space="preserve"> и госпитальном этапах», «Методика проведения диспансеризации взрослого населения», «Актуальные вопросы оборота наркотических средств, психотропных веществ и </w:t>
      </w:r>
      <w:proofErr w:type="spellStart"/>
      <w:r w:rsidRPr="00EA6C0C">
        <w:rPr>
          <w:rFonts w:ascii="Times New Roman" w:hAnsi="Times New Roman" w:cs="Times New Roman"/>
          <w:sz w:val="28"/>
          <w:szCs w:val="28"/>
        </w:rPr>
        <w:t>прекурсоров</w:t>
      </w:r>
      <w:proofErr w:type="spellEnd"/>
      <w:r w:rsidRPr="00EA6C0C">
        <w:rPr>
          <w:rFonts w:ascii="Times New Roman" w:hAnsi="Times New Roman" w:cs="Times New Roman"/>
          <w:sz w:val="28"/>
          <w:szCs w:val="28"/>
        </w:rPr>
        <w:t xml:space="preserve">», «Вакцинопрофилактика и </w:t>
      </w:r>
      <w:proofErr w:type="spellStart"/>
      <w:r w:rsidRPr="00EA6C0C">
        <w:rPr>
          <w:rFonts w:ascii="Times New Roman" w:hAnsi="Times New Roman" w:cs="Times New Roman"/>
          <w:sz w:val="28"/>
          <w:szCs w:val="28"/>
        </w:rPr>
        <w:t>туберкулинодиагностика</w:t>
      </w:r>
      <w:proofErr w:type="spellEnd"/>
      <w:r w:rsidRPr="00EA6C0C">
        <w:rPr>
          <w:rFonts w:ascii="Times New Roman" w:hAnsi="Times New Roman" w:cs="Times New Roman"/>
          <w:sz w:val="28"/>
          <w:szCs w:val="28"/>
        </w:rPr>
        <w:t>», «Паллиативная помощь», «Современные аспекты паллиативной помощи в онкологии», «ВИЧ-инфекция».</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В рамках реализации проекта «Земский доктор» на работу в село, рабочие поселки в 2015 году поступили 68 молодых врачей.</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8) На реализацию </w:t>
      </w:r>
      <w:r w:rsidRPr="00EA6C0C">
        <w:rPr>
          <w:rFonts w:ascii="Times New Roman" w:hAnsi="Times New Roman" w:cs="Times New Roman"/>
          <w:b/>
          <w:sz w:val="28"/>
          <w:szCs w:val="28"/>
        </w:rPr>
        <w:t>подпрограммы «</w:t>
      </w:r>
      <w:r w:rsidRPr="00EA6C0C">
        <w:rPr>
          <w:rFonts w:ascii="Times New Roman" w:hAnsi="Times New Roman" w:cs="Times New Roman"/>
          <w:b/>
          <w:color w:val="000000"/>
          <w:sz w:val="28"/>
          <w:szCs w:val="20"/>
        </w:rPr>
        <w:t>Совершенствование системы лекарственного обеспечения, в том числе в амбулаторных условиях</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 xml:space="preserve">было выделено 1 624 889,8 тыс. рублей, в том числе 516 691,2 тыс. руб. из областного бюджета. Фактическое исполнение средств областного бюджета </w:t>
      </w:r>
      <w:r w:rsidR="00626412">
        <w:rPr>
          <w:rFonts w:ascii="Times New Roman" w:hAnsi="Times New Roman" w:cs="Times New Roman"/>
          <w:sz w:val="28"/>
          <w:szCs w:val="28"/>
        </w:rPr>
        <w:t>по</w:t>
      </w:r>
      <w:r w:rsidRPr="00EA6C0C">
        <w:rPr>
          <w:rFonts w:ascii="Times New Roman" w:hAnsi="Times New Roman" w:cs="Times New Roman"/>
          <w:sz w:val="28"/>
          <w:szCs w:val="28"/>
        </w:rPr>
        <w:t xml:space="preserve"> подпрограмм</w:t>
      </w:r>
      <w:r w:rsidR="00626412">
        <w:rPr>
          <w:rFonts w:ascii="Times New Roman" w:hAnsi="Times New Roman" w:cs="Times New Roman"/>
          <w:sz w:val="28"/>
          <w:szCs w:val="28"/>
        </w:rPr>
        <w:t>е</w:t>
      </w:r>
      <w:r w:rsidRPr="00EA6C0C">
        <w:rPr>
          <w:rFonts w:ascii="Times New Roman" w:hAnsi="Times New Roman" w:cs="Times New Roman"/>
          <w:sz w:val="28"/>
          <w:szCs w:val="28"/>
        </w:rPr>
        <w:t xml:space="preserve"> в целом составило 95 %).</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sz w:val="28"/>
          <w:szCs w:val="28"/>
        </w:rPr>
        <w:lastRenderedPageBreak/>
        <w:tab/>
        <w:t>На бюджетные средства министерством здравоохранения Иркутской области в 2015 году был осуществлен закуп лекарственных препаратов на сумму 108 млн. рублей для обеспечения 30 больных</w:t>
      </w:r>
      <w:r w:rsidR="004A0289">
        <w:rPr>
          <w:rFonts w:ascii="Times New Roman" w:hAnsi="Times New Roman"/>
          <w:sz w:val="28"/>
          <w:szCs w:val="28"/>
        </w:rPr>
        <w:t>,</w:t>
      </w:r>
      <w:r w:rsidRPr="00EA6C0C">
        <w:rPr>
          <w:rFonts w:ascii="Times New Roman" w:hAnsi="Times New Roman"/>
          <w:sz w:val="28"/>
          <w:szCs w:val="28"/>
        </w:rPr>
        <w:t xml:space="preserve"> страдающих заболеваниями, включенными в перечень </w:t>
      </w:r>
      <w:proofErr w:type="spellStart"/>
      <w:r w:rsidRPr="00EA6C0C">
        <w:rPr>
          <w:rFonts w:ascii="Times New Roman" w:hAnsi="Times New Roman"/>
          <w:sz w:val="28"/>
          <w:szCs w:val="28"/>
        </w:rPr>
        <w:t>жизнеугрожающих</w:t>
      </w:r>
      <w:proofErr w:type="spellEnd"/>
      <w:r w:rsidRPr="00EA6C0C">
        <w:rPr>
          <w:rFonts w:ascii="Times New Roman" w:hAnsi="Times New Roman"/>
          <w:sz w:val="28"/>
          <w:szCs w:val="28"/>
        </w:rPr>
        <w:t xml:space="preserve"> и хронических прогрессирующих редких (</w:t>
      </w:r>
      <w:proofErr w:type="spellStart"/>
      <w:r w:rsidRPr="00EA6C0C">
        <w:rPr>
          <w:rFonts w:ascii="Times New Roman" w:hAnsi="Times New Roman"/>
          <w:sz w:val="28"/>
          <w:szCs w:val="28"/>
        </w:rPr>
        <w:t>орфанных</w:t>
      </w:r>
      <w:proofErr w:type="spellEnd"/>
      <w:r w:rsidRPr="00EA6C0C">
        <w:rPr>
          <w:rFonts w:ascii="Times New Roman" w:hAnsi="Times New Roman"/>
          <w:sz w:val="28"/>
          <w:szCs w:val="28"/>
        </w:rPr>
        <w:t>) заболеваний, приводящих к сокращению продолжительности жизни гражданина или инвалидности, во втором полугодии 2015 года и первом полугодии 2016 года.</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9) На реализацию </w:t>
      </w:r>
      <w:r w:rsidRPr="00EA6C0C">
        <w:rPr>
          <w:rFonts w:ascii="Times New Roman" w:hAnsi="Times New Roman" w:cs="Times New Roman"/>
          <w:b/>
          <w:sz w:val="28"/>
          <w:szCs w:val="28"/>
        </w:rPr>
        <w:t>подпрограммы «</w:t>
      </w:r>
      <w:r w:rsidRPr="00EA6C0C">
        <w:rPr>
          <w:rFonts w:ascii="Times New Roman" w:hAnsi="Times New Roman" w:cs="Times New Roman"/>
          <w:b/>
          <w:color w:val="000000"/>
          <w:sz w:val="28"/>
          <w:szCs w:val="20"/>
        </w:rPr>
        <w:t>Развитие информатизации в здравоохранении</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было выделено 38 844,8 тыс. рублей из областного бюджета, фактическое исполнение составило 100 %.</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За 2015 год государственной услугой «Запись на прием к врачу в электронном виде» пациенты Иркутской области </w:t>
      </w:r>
      <w:proofErr w:type="gramStart"/>
      <w:r w:rsidRPr="00EA6C0C">
        <w:rPr>
          <w:rFonts w:ascii="Times New Roman" w:hAnsi="Times New Roman" w:cs="Times New Roman"/>
          <w:sz w:val="28"/>
          <w:szCs w:val="28"/>
        </w:rPr>
        <w:t>воспользовались  4</w:t>
      </w:r>
      <w:proofErr w:type="gramEnd"/>
      <w:r w:rsidRPr="00EA6C0C">
        <w:rPr>
          <w:rFonts w:ascii="Times New Roman" w:hAnsi="Times New Roman" w:cs="Times New Roman"/>
          <w:sz w:val="28"/>
          <w:szCs w:val="28"/>
        </w:rPr>
        <w:t xml:space="preserve"> 606 359 раз (что на 30,7% больше аналогичного периода в 2014 году): </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- 101 156 (2,1% от всех записей) операторами «горячей линии»;</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- 99 498 (2,1% от всех записей) </w:t>
      </w:r>
      <w:proofErr w:type="spellStart"/>
      <w:r w:rsidRPr="00EA6C0C">
        <w:rPr>
          <w:rFonts w:ascii="Times New Roman" w:hAnsi="Times New Roman" w:cs="Times New Roman"/>
          <w:sz w:val="28"/>
          <w:szCs w:val="28"/>
        </w:rPr>
        <w:t>инфоматами</w:t>
      </w:r>
      <w:proofErr w:type="spellEnd"/>
      <w:r w:rsidRPr="00EA6C0C">
        <w:rPr>
          <w:rFonts w:ascii="Times New Roman" w:hAnsi="Times New Roman" w:cs="Times New Roman"/>
          <w:sz w:val="28"/>
          <w:szCs w:val="28"/>
        </w:rPr>
        <w:t xml:space="preserve">, установленными в холлах (регистратурах) медицинских организаций; </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- 882 992 (19,2% от всех записей) региональным порталом пациента;</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- 2 900 184 (63,0% от всех записей) работниками регистратур самих медицинских организаций; </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- 622 476 (13,5% от всех записей) записей, созданных врачами для повторного приема, исследований или к другим специалистам;</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- 53 записей через портал государственных услуг.  </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Организована выписка медицинских свидетельств о смерти по форме 106/у-08 в печатном виде, что позволило исключить человеческий фактор и обнаружение ошибок при подаче свидетельств в органы ЗАГС. </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Продолжена работа по ведению федеральных регистров по учету административно-хозяйственной деятельности, в том числе в части регистров медицинской техники и медработников.</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10) На реализацию </w:t>
      </w:r>
      <w:r w:rsidRPr="00EA6C0C">
        <w:rPr>
          <w:rFonts w:ascii="Times New Roman" w:hAnsi="Times New Roman" w:cs="Times New Roman"/>
          <w:b/>
          <w:sz w:val="28"/>
          <w:szCs w:val="28"/>
        </w:rPr>
        <w:t>подпрограммы «</w:t>
      </w:r>
      <w:r w:rsidRPr="00EA6C0C">
        <w:rPr>
          <w:rFonts w:ascii="Times New Roman" w:hAnsi="Times New Roman" w:cs="Times New Roman"/>
          <w:b/>
          <w:color w:val="000000"/>
          <w:sz w:val="28"/>
          <w:szCs w:val="20"/>
        </w:rPr>
        <w:t>Совершенствование системы территориального планирования субъектов Российской Федерации</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средства не выделялись.</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В целях реализации населением Иркутской области права на бесплатную медицинскую помощь была разработана и утверждена Постановлением Правительства Иркутской области от 25 декабря 2014 года № 685-пп Территориальная программа государственных гарантий бесплатного оказания гражданам медицинской помощи в Иркутской области на 2015</w:t>
      </w:r>
      <w:r w:rsidR="004D2A8D">
        <w:rPr>
          <w:rFonts w:ascii="Times New Roman" w:hAnsi="Times New Roman" w:cs="Times New Roman"/>
          <w:sz w:val="28"/>
          <w:szCs w:val="28"/>
        </w:rPr>
        <w:t xml:space="preserve"> и плановый период 2016 и 2017 </w:t>
      </w:r>
      <w:r w:rsidRPr="00EA6C0C">
        <w:rPr>
          <w:rFonts w:ascii="Times New Roman" w:hAnsi="Times New Roman" w:cs="Times New Roman"/>
          <w:sz w:val="28"/>
          <w:szCs w:val="28"/>
        </w:rPr>
        <w:t xml:space="preserve">годов. </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В целях повышения эффективности функционирования государственной системы здравоохранения</w:t>
      </w:r>
      <w:r w:rsidR="00C44736">
        <w:rPr>
          <w:rFonts w:ascii="Times New Roman" w:hAnsi="Times New Roman" w:cs="Times New Roman"/>
          <w:sz w:val="28"/>
          <w:szCs w:val="28"/>
        </w:rPr>
        <w:t xml:space="preserve"> за 2015 год реорганизовано </w:t>
      </w:r>
      <w:r w:rsidRPr="00EA6C0C">
        <w:rPr>
          <w:rFonts w:ascii="Times New Roman" w:hAnsi="Times New Roman" w:cs="Times New Roman"/>
          <w:sz w:val="28"/>
          <w:szCs w:val="28"/>
        </w:rPr>
        <w:t>14 неэффективных учреждений здравоохранения (в форме слияния и присоединения) путем создания 5 учреждений:</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1. ОГБУЗ «Братская центральная районная больница» в форме присоединения ОГБУЗ «</w:t>
      </w:r>
      <w:proofErr w:type="spellStart"/>
      <w:r w:rsidRPr="00EA6C0C">
        <w:rPr>
          <w:rFonts w:ascii="Times New Roman" w:hAnsi="Times New Roman" w:cs="Times New Roman"/>
          <w:sz w:val="28"/>
          <w:szCs w:val="28"/>
        </w:rPr>
        <w:t>Вихоревская</w:t>
      </w:r>
      <w:proofErr w:type="spellEnd"/>
      <w:r w:rsidRPr="00EA6C0C">
        <w:rPr>
          <w:rFonts w:ascii="Times New Roman" w:hAnsi="Times New Roman" w:cs="Times New Roman"/>
          <w:sz w:val="28"/>
          <w:szCs w:val="28"/>
        </w:rPr>
        <w:t xml:space="preserve"> центральная районная больница» в соответствии с распоряжением Правительства Иркутской области от 9 октября 2014 года № 799-рп (реорганизация завершена 12 января 2015 года);</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lastRenderedPageBreak/>
        <w:tab/>
        <w:t>2. ОГБУ «</w:t>
      </w:r>
      <w:proofErr w:type="spellStart"/>
      <w:r w:rsidRPr="00EA6C0C">
        <w:rPr>
          <w:rFonts w:ascii="Times New Roman" w:hAnsi="Times New Roman" w:cs="Times New Roman"/>
          <w:sz w:val="28"/>
          <w:szCs w:val="28"/>
        </w:rPr>
        <w:t>Спецтранссервис</w:t>
      </w:r>
      <w:proofErr w:type="spellEnd"/>
      <w:r w:rsidRPr="00EA6C0C">
        <w:rPr>
          <w:rFonts w:ascii="Times New Roman" w:hAnsi="Times New Roman" w:cs="Times New Roman"/>
          <w:sz w:val="28"/>
          <w:szCs w:val="28"/>
        </w:rPr>
        <w:t xml:space="preserve">» и ОГБУ «Иркутское автохозяйство санитарного автомобильного транспорта» в форме слияния в ОГБУ </w:t>
      </w:r>
      <w:r w:rsidR="00C44736">
        <w:rPr>
          <w:rFonts w:ascii="Times New Roman" w:hAnsi="Times New Roman" w:cs="Times New Roman"/>
          <w:sz w:val="28"/>
          <w:szCs w:val="28"/>
        </w:rPr>
        <w:t xml:space="preserve">«Автохозяйство здравоохранения» </w:t>
      </w:r>
      <w:r w:rsidRPr="00EA6C0C">
        <w:rPr>
          <w:rFonts w:ascii="Times New Roman" w:hAnsi="Times New Roman" w:cs="Times New Roman"/>
          <w:sz w:val="28"/>
          <w:szCs w:val="28"/>
        </w:rPr>
        <w:t>в соответствии с распоряжением Правительства Иркутской области от 25 сентября 2014 года № 1062-рп (реорганизация завершена 17 февраля 2015 года);</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3. ОГБУЗ «</w:t>
      </w:r>
      <w:proofErr w:type="spellStart"/>
      <w:r w:rsidRPr="00EA6C0C">
        <w:rPr>
          <w:rFonts w:ascii="Times New Roman" w:hAnsi="Times New Roman" w:cs="Times New Roman"/>
          <w:sz w:val="28"/>
          <w:szCs w:val="28"/>
        </w:rPr>
        <w:t>Нижнеудинская</w:t>
      </w:r>
      <w:proofErr w:type="spellEnd"/>
      <w:r w:rsidRPr="00EA6C0C">
        <w:rPr>
          <w:rFonts w:ascii="Times New Roman" w:hAnsi="Times New Roman" w:cs="Times New Roman"/>
          <w:sz w:val="28"/>
          <w:szCs w:val="28"/>
        </w:rPr>
        <w:t xml:space="preserve"> центральная районная больница» в форме присоединения ОГБУЗ «</w:t>
      </w:r>
      <w:proofErr w:type="spellStart"/>
      <w:r w:rsidRPr="00EA6C0C">
        <w:rPr>
          <w:rFonts w:ascii="Times New Roman" w:hAnsi="Times New Roman" w:cs="Times New Roman"/>
          <w:sz w:val="28"/>
          <w:szCs w:val="28"/>
        </w:rPr>
        <w:t>Алзамайская</w:t>
      </w:r>
      <w:proofErr w:type="spellEnd"/>
      <w:r w:rsidRPr="00EA6C0C">
        <w:rPr>
          <w:rFonts w:ascii="Times New Roman" w:hAnsi="Times New Roman" w:cs="Times New Roman"/>
          <w:sz w:val="28"/>
          <w:szCs w:val="28"/>
        </w:rPr>
        <w:t xml:space="preserve"> городская больница» в соответствии с распоряжением Правительства Иркутской области от 31 декабря 2014 года № 1062-рп (реорганизация завершена 13 апреля 2015 года);</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4. ОГБУЗ «Тулунская городская больница» в форме присоединения ОГБУЗ «Тулунская районная больница» в соответствии с распоряжением Правительства Иркутской области от 5 мая 2015 года № 228-рп (реорганизация завершена 6 августа 2015 года);</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5. ОГБУЗ «Черемховская городская больница № 1» в форме присоединения ОГБУЗ «Черемховская детская городская больница», ОГБУЗ «Черемховская городская больница № 2», ОГБУЗ «Черемховская городская станция скорой медицинской помощи», ОГБУЗ «Черемховский родильный дом», ОГБУЗ «Черемховская стоматологическая поликлиника» в соответствии с распоряжением Правительства Иркутской области от 5 мая 2015 года № 227-рп (реорганизация завершена 31 августа 2015 года).</w:t>
      </w:r>
    </w:p>
    <w:p w:rsidR="00825636" w:rsidRPr="00EA6C0C" w:rsidRDefault="00825636" w:rsidP="00825636">
      <w:pPr>
        <w:tabs>
          <w:tab w:val="left" w:pos="709"/>
        </w:tabs>
        <w:spacing w:after="0" w:line="240" w:lineRule="auto"/>
        <w:jc w:val="both"/>
        <w:rPr>
          <w:rFonts w:ascii="Times New Roman" w:hAnsi="Times New Roman" w:cs="Times New Roman"/>
          <w:sz w:val="28"/>
          <w:szCs w:val="28"/>
        </w:rPr>
      </w:pPr>
      <w:r w:rsidRPr="00EA6C0C">
        <w:rPr>
          <w:rFonts w:ascii="Times New Roman" w:hAnsi="Times New Roman" w:cs="Times New Roman"/>
          <w:spacing w:val="-6"/>
          <w:sz w:val="28"/>
          <w:szCs w:val="28"/>
        </w:rPr>
        <w:tab/>
        <w:t xml:space="preserve">11) </w:t>
      </w:r>
      <w:r w:rsidRPr="00EA6C0C">
        <w:rPr>
          <w:rFonts w:ascii="Times New Roman" w:hAnsi="Times New Roman" w:cs="Times New Roman"/>
          <w:sz w:val="28"/>
          <w:szCs w:val="28"/>
        </w:rPr>
        <w:t xml:space="preserve">На реализацию </w:t>
      </w:r>
      <w:r w:rsidRPr="00EA6C0C">
        <w:rPr>
          <w:rFonts w:ascii="Times New Roman" w:hAnsi="Times New Roman" w:cs="Times New Roman"/>
          <w:b/>
          <w:sz w:val="28"/>
          <w:szCs w:val="28"/>
        </w:rPr>
        <w:t>подпрограммы «</w:t>
      </w:r>
      <w:r w:rsidRPr="00EA6C0C">
        <w:rPr>
          <w:rFonts w:ascii="Times New Roman" w:eastAsia="Times New Roman" w:hAnsi="Times New Roman"/>
          <w:b/>
          <w:color w:val="000000"/>
          <w:sz w:val="28"/>
        </w:rPr>
        <w:t>Повышение эффективности функционирования системы здравоохранения</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 xml:space="preserve">было выделено 16 684 621,0 тыс. рублей, в том числе 16 424 919,3,0 тыс. руб. из областного бюджета. Фактическое исполнение средств областного бюджета по данному мероприятию составило 98,2 % (исполнение подпрограммы в целом составило 96,7%). </w:t>
      </w:r>
    </w:p>
    <w:p w:rsidR="00AC7A89" w:rsidRPr="00EA6C0C" w:rsidRDefault="00AC7A89" w:rsidP="004D4630">
      <w:pPr>
        <w:spacing w:after="0" w:line="240" w:lineRule="auto"/>
        <w:ind w:firstLine="709"/>
        <w:jc w:val="both"/>
        <w:rPr>
          <w:rFonts w:ascii="Times New Roman" w:hAnsi="Times New Roman" w:cs="Times New Roman"/>
          <w:b/>
          <w:sz w:val="28"/>
          <w:szCs w:val="28"/>
        </w:rPr>
      </w:pPr>
    </w:p>
    <w:p w:rsidR="00825636" w:rsidRPr="00EA6C0C" w:rsidRDefault="00825636">
      <w:pPr>
        <w:rPr>
          <w:rFonts w:ascii="Times New Roman" w:hAnsi="Times New Roman" w:cs="Times New Roman"/>
          <w:b/>
          <w:sz w:val="28"/>
          <w:szCs w:val="28"/>
        </w:rPr>
      </w:pPr>
      <w:r w:rsidRPr="00EA6C0C">
        <w:rPr>
          <w:rFonts w:ascii="Times New Roman" w:hAnsi="Times New Roman" w:cs="Times New Roman"/>
          <w:b/>
          <w:sz w:val="28"/>
          <w:szCs w:val="28"/>
        </w:rPr>
        <w:br w:type="page"/>
      </w:r>
    </w:p>
    <w:p w:rsidR="00334D4A" w:rsidRPr="00EA6C0C" w:rsidRDefault="00F365F0" w:rsidP="00334D4A">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3. </w:t>
      </w:r>
      <w:r w:rsidR="00334D4A" w:rsidRPr="00EA6C0C">
        <w:rPr>
          <w:rFonts w:ascii="Times New Roman" w:hAnsi="Times New Roman" w:cs="Times New Roman"/>
          <w:b/>
          <w:sz w:val="28"/>
          <w:szCs w:val="28"/>
        </w:rPr>
        <w:t>Государственная программа «Социальная поддержка населения» на 2014-2018 годы</w:t>
      </w:r>
    </w:p>
    <w:p w:rsidR="00334D4A" w:rsidRPr="00EA6C0C"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825636" w:rsidRPr="00EA6C0C" w:rsidRDefault="00825636" w:rsidP="0082563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365F0">
        <w:rPr>
          <w:rFonts w:ascii="Times New Roman" w:eastAsia="Times New Roman" w:hAnsi="Times New Roman" w:cs="Times New Roman"/>
          <w:b/>
          <w:sz w:val="28"/>
          <w:szCs w:val="28"/>
        </w:rPr>
        <w:t>Целью</w:t>
      </w:r>
      <w:r w:rsidRPr="00EA6C0C">
        <w:rPr>
          <w:rFonts w:ascii="Times New Roman" w:eastAsia="Times New Roman" w:hAnsi="Times New Roman" w:cs="Times New Roman"/>
          <w:sz w:val="28"/>
          <w:szCs w:val="28"/>
        </w:rPr>
        <w:t xml:space="preserve"> государственной программы является повышение эффективности и усиление адресной направленности мер по социальной защите населения и граждан, оказавшихся в трудной жизненной ситуации. Для достижения цели государственной программой предусмотрено решение 8 задач, таких как:</w:t>
      </w:r>
    </w:p>
    <w:p w:rsidR="00825636" w:rsidRPr="00EA6C0C" w:rsidRDefault="00825636" w:rsidP="0082563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1) повышение качества и доступности социального обслуживания населения в Иркутской области;</w:t>
      </w:r>
    </w:p>
    <w:p w:rsidR="00825636" w:rsidRPr="00EA6C0C" w:rsidRDefault="00825636" w:rsidP="0082563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2) обеспечение условий деятельности в сфере социального развития, опеки и попечительства Иркутской области;</w:t>
      </w:r>
    </w:p>
    <w:p w:rsidR="00825636" w:rsidRPr="00EA6C0C" w:rsidRDefault="00825636" w:rsidP="0082563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3) предоставление мер социальной поддержки и социальных услуг отдельным категориям граждан;</w:t>
      </w:r>
    </w:p>
    <w:p w:rsidR="00825636" w:rsidRPr="00EA6C0C" w:rsidRDefault="00825636" w:rsidP="0082563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4) создание условий для сохранения здоровья и развития детей;</w:t>
      </w:r>
    </w:p>
    <w:p w:rsidR="00825636" w:rsidRPr="00EA6C0C" w:rsidRDefault="00825636" w:rsidP="0082563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5) повышение качества жизни семей с детьми, создание комплексных условий для благополучия детей и подростков, обеспечение дружественных семье и детству общественных отношений и инфраструктуры жизнедеятельности;</w:t>
      </w:r>
    </w:p>
    <w:p w:rsidR="00825636" w:rsidRPr="00EA6C0C" w:rsidRDefault="00825636" w:rsidP="0082563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6) повышение эффективности мер по улучшению положения и качества жизни граждан пожилого возраста;</w:t>
      </w:r>
    </w:p>
    <w:p w:rsidR="00825636" w:rsidRPr="00EA6C0C" w:rsidRDefault="00825636" w:rsidP="0082563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7) поддержка и стимулирование деятельности социально ориентированных некоммерческих организаций в Иркутской области для решения и профилактики социально-экономических проблем региона, развития и укрепления гражданского общества;</w:t>
      </w:r>
    </w:p>
    <w:p w:rsidR="00825636" w:rsidRPr="00EA6C0C" w:rsidRDefault="00825636" w:rsidP="00825636">
      <w:pPr>
        <w:tabs>
          <w:tab w:val="left" w:pos="1080"/>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8)</w:t>
      </w:r>
      <w:r w:rsidRPr="00EA6C0C">
        <w:rPr>
          <w:rFonts w:ascii="Times New Roman" w:eastAsia="Times New Roman" w:hAnsi="Times New Roman" w:cs="Times New Roman"/>
          <w:sz w:val="28"/>
          <w:szCs w:val="28"/>
        </w:rPr>
        <w:tab/>
        <w:t>обеспечение доступности приоритетных объектов и услуг в приоритетных сферах жизнедеятельности инвалидов и других маломобильных групп населения в Иркутской области, преодоление социальной разобщенности в обществе</w:t>
      </w:r>
    </w:p>
    <w:p w:rsidR="00825636" w:rsidRPr="00EA6C0C" w:rsidRDefault="00825636" w:rsidP="0082563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Государственная программа включает 8 подпрограмм, реализация мероприятий которых в комплексе призвана обеспечить достижение цели государственной программы и решение программных задач.</w:t>
      </w:r>
    </w:p>
    <w:p w:rsidR="00825636" w:rsidRPr="00EA6C0C" w:rsidRDefault="00825636" w:rsidP="0082563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Подпрограммы государственной программы реализуются за счет входящих в их состав ведомственных целевых программ и основных мероприятий. </w:t>
      </w:r>
    </w:p>
    <w:p w:rsidR="00825636" w:rsidRPr="00EA6C0C" w:rsidRDefault="00825636" w:rsidP="00825636">
      <w:pPr>
        <w:spacing w:after="0" w:line="240" w:lineRule="auto"/>
        <w:ind w:firstLine="709"/>
        <w:contextualSpacing/>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Сведения о результатах наиболее значимых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825636" w:rsidRPr="00EA6C0C" w:rsidRDefault="00825636" w:rsidP="00825636">
      <w:pPr>
        <w:pStyle w:val="ConsPlusNormal"/>
        <w:ind w:firstLine="709"/>
        <w:jc w:val="both"/>
        <w:rPr>
          <w:rFonts w:ascii="Times New Roman" w:hAnsi="Times New Roman" w:cs="Times New Roman"/>
          <w:b/>
          <w:sz w:val="28"/>
          <w:szCs w:val="28"/>
        </w:rPr>
      </w:pPr>
    </w:p>
    <w:p w:rsidR="00825636" w:rsidRPr="00EA6C0C" w:rsidRDefault="00825636" w:rsidP="00825636">
      <w:pPr>
        <w:pStyle w:val="ConsPlusNormal"/>
        <w:ind w:firstLine="709"/>
        <w:jc w:val="both"/>
        <w:rPr>
          <w:rFonts w:ascii="Times New Roman" w:hAnsi="Times New Roman" w:cs="Times New Roman"/>
          <w:b/>
          <w:sz w:val="28"/>
          <w:szCs w:val="28"/>
        </w:rPr>
      </w:pPr>
      <w:r w:rsidRPr="00EA6C0C">
        <w:rPr>
          <w:rFonts w:ascii="Times New Roman" w:hAnsi="Times New Roman" w:cs="Times New Roman"/>
          <w:b/>
          <w:sz w:val="28"/>
          <w:szCs w:val="28"/>
        </w:rPr>
        <w:t>Подпрограмма 1 «Социальное обслуживание населения» на 2014 - 2018 годы</w:t>
      </w:r>
    </w:p>
    <w:p w:rsidR="00825636" w:rsidRPr="00EA6C0C" w:rsidRDefault="00825636" w:rsidP="00825636">
      <w:pPr>
        <w:pStyle w:val="ConsPlusNormal"/>
        <w:ind w:firstLine="709"/>
        <w:jc w:val="both"/>
        <w:rPr>
          <w:rFonts w:ascii="Times New Roman" w:hAnsi="Times New Roman" w:cs="Times New Roman"/>
          <w:i/>
          <w:sz w:val="28"/>
          <w:szCs w:val="28"/>
        </w:rPr>
      </w:pPr>
      <w:r w:rsidRPr="00EA6C0C">
        <w:rPr>
          <w:rFonts w:ascii="Times New Roman" w:hAnsi="Times New Roman" w:cs="Times New Roman"/>
          <w:i/>
          <w:sz w:val="28"/>
          <w:szCs w:val="28"/>
        </w:rPr>
        <w:t>Исполнение по подпрограмме 99,8%</w:t>
      </w:r>
    </w:p>
    <w:p w:rsidR="00825636" w:rsidRPr="00EA6C0C" w:rsidRDefault="00825636" w:rsidP="00825636">
      <w:pPr>
        <w:pStyle w:val="ConsPlusNormal"/>
        <w:ind w:firstLine="709"/>
        <w:jc w:val="both"/>
        <w:rPr>
          <w:rFonts w:ascii="Times New Roman" w:hAnsi="Times New Roman" w:cs="Times New Roman"/>
          <w:i/>
          <w:sz w:val="28"/>
          <w:szCs w:val="28"/>
        </w:rPr>
      </w:pPr>
      <w:r w:rsidRPr="00EA6C0C">
        <w:rPr>
          <w:rFonts w:ascii="Times New Roman" w:hAnsi="Times New Roman" w:cs="Times New Roman"/>
          <w:i/>
          <w:sz w:val="28"/>
          <w:szCs w:val="28"/>
        </w:rPr>
        <w:t>ВЦП «Социальное обслуживание населения Иркутской области» на 2014-2018 годы.</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Количество запланированных на 2015 год мероприятий всего – </w:t>
      </w:r>
      <w:r w:rsidRPr="00EA6C0C">
        <w:rPr>
          <w:rFonts w:ascii="Times New Roman" w:hAnsi="Times New Roman" w:cs="Times New Roman"/>
          <w:sz w:val="28"/>
          <w:szCs w:val="28"/>
        </w:rPr>
        <w:br/>
        <w:t>8, выполненных мероприятий по состоянию на 1 января 2016 года – 8.</w:t>
      </w:r>
    </w:p>
    <w:p w:rsidR="00825636" w:rsidRPr="00EA6C0C" w:rsidRDefault="00825636" w:rsidP="00825636">
      <w:pPr>
        <w:pStyle w:val="ConsPlusNormal"/>
        <w:tabs>
          <w:tab w:val="left" w:pos="-100"/>
          <w:tab w:val="left" w:pos="400"/>
          <w:tab w:val="left" w:pos="9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lastRenderedPageBreak/>
        <w:t>Важнейшие реализованные мероприятия в 2015 году, с указанием количественных результатов их выполнения</w:t>
      </w:r>
      <w:r w:rsidR="00073B00">
        <w:rPr>
          <w:rFonts w:ascii="Times New Roman" w:hAnsi="Times New Roman" w:cs="Times New Roman"/>
          <w:sz w:val="28"/>
          <w:szCs w:val="28"/>
        </w:rPr>
        <w:t>:</w:t>
      </w:r>
    </w:p>
    <w:p w:rsidR="00825636" w:rsidRPr="00EA6C0C" w:rsidRDefault="00825636" w:rsidP="00825636">
      <w:pPr>
        <w:pStyle w:val="ConsPlusNormal"/>
        <w:tabs>
          <w:tab w:val="left" w:pos="-100"/>
          <w:tab w:val="left" w:pos="400"/>
          <w:tab w:val="left" w:pos="9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Мероприятие «Компенсация расходов на оплату стоимости проезда и провоза багажа к месту использования отпуска и обратно, компенсация расходов, связанных с переездом из районов Крайнего Севера и приравненных к ним местностей» реализовано в полном объеме. В результате 482 гражданина получили поддержку.</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В ходе реализации мероприятия «Организация обеспечения отдыха и оздоровления детей» принято 39 335 заявлений на получение путевок.</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В результате реализации мероприятия «Проведение проектно-изыскательских работ, разработка и утверждение проектно-сметной документации для проведения капитального и текущего ремонта учреждений социального обслуживания Иркутской области» проведена 1 экспертиза.</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В результате укрепления материально-технической базы государственных учреждений социального обслуживания Иркутской области приобретено 250 единиц основных средств.</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Социальное обслуживание в стационарных учреждениях получили </w:t>
      </w:r>
      <w:r w:rsidRPr="00EA6C0C">
        <w:rPr>
          <w:rFonts w:ascii="Times New Roman" w:hAnsi="Times New Roman" w:cs="Times New Roman"/>
          <w:sz w:val="28"/>
          <w:szCs w:val="28"/>
        </w:rPr>
        <w:br/>
        <w:t>15 868 человек.</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Социальное обслуживание в </w:t>
      </w:r>
      <w:proofErr w:type="spellStart"/>
      <w:r w:rsidRPr="00EA6C0C">
        <w:rPr>
          <w:rFonts w:ascii="Times New Roman" w:hAnsi="Times New Roman" w:cs="Times New Roman"/>
          <w:sz w:val="28"/>
          <w:szCs w:val="28"/>
        </w:rPr>
        <w:t>полустанционарных</w:t>
      </w:r>
      <w:proofErr w:type="spellEnd"/>
      <w:r w:rsidRPr="00EA6C0C">
        <w:rPr>
          <w:rFonts w:ascii="Times New Roman" w:hAnsi="Times New Roman" w:cs="Times New Roman"/>
          <w:sz w:val="28"/>
          <w:szCs w:val="28"/>
        </w:rPr>
        <w:t xml:space="preserve"> учреждениях получили 795 человек.</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Социальное обслуживание на дому за 2015 год получили 11 957 человек.</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Срочное социальное обслуживание получили за 2015 год </w:t>
      </w:r>
      <w:r w:rsidRPr="00EA6C0C">
        <w:rPr>
          <w:rFonts w:ascii="Times New Roman" w:hAnsi="Times New Roman" w:cs="Times New Roman"/>
          <w:sz w:val="28"/>
          <w:szCs w:val="28"/>
        </w:rPr>
        <w:br/>
        <w:t>172 233 человека.</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По итогам 2015 года из 2 целевых показателей плановые значения достигнуты по 2 позициям: </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доля граждан, удовлетворенных качеством социального обслуживания, от общего количества опрошенных граждан, получающих социальные услуги;</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удельный вес зданий стационарных учреждений социального обслуживания граждан пожилого возраста, инвалидов (взрослых и детей), лиц без определенного места жительства и занятий, требующих реконструкции, зданий, находящихся в аварийном состоянии, ветхих зданий от общего количества зданий стационарных учреждений социального обслуживания граждан пожилого возраста, инвалидов (взрослых и детей), лиц без определенного места жительства и занятий.</w:t>
      </w:r>
    </w:p>
    <w:p w:rsidR="00825636" w:rsidRPr="00EA6C0C" w:rsidRDefault="0093532E" w:rsidP="008256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00825636" w:rsidRPr="00EA6C0C">
        <w:rPr>
          <w:rFonts w:ascii="Times New Roman" w:hAnsi="Times New Roman" w:cs="Times New Roman"/>
          <w:sz w:val="28"/>
          <w:szCs w:val="28"/>
        </w:rPr>
        <w:t>мероприяти</w:t>
      </w:r>
      <w:r>
        <w:rPr>
          <w:rFonts w:ascii="Times New Roman" w:hAnsi="Times New Roman" w:cs="Times New Roman"/>
          <w:sz w:val="28"/>
          <w:szCs w:val="28"/>
        </w:rPr>
        <w:t>ю</w:t>
      </w:r>
      <w:r w:rsidR="00825636" w:rsidRPr="00EA6C0C">
        <w:rPr>
          <w:rFonts w:ascii="Times New Roman" w:hAnsi="Times New Roman" w:cs="Times New Roman"/>
          <w:sz w:val="28"/>
          <w:szCs w:val="28"/>
        </w:rPr>
        <w:t xml:space="preserve"> «Предоставление социальных услуг в форме социального обслуживания на дому», объем ресурсного обеспечения составил 674 586,3 тыс. руб., израсходовано 674 586,3 тыс. руб. (100 % исполнение);</w:t>
      </w:r>
    </w:p>
    <w:p w:rsidR="00825636" w:rsidRPr="00EA6C0C" w:rsidRDefault="0093532E" w:rsidP="008256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Pr="00EA6C0C">
        <w:rPr>
          <w:rFonts w:ascii="Times New Roman" w:hAnsi="Times New Roman" w:cs="Times New Roman"/>
          <w:sz w:val="28"/>
          <w:szCs w:val="28"/>
        </w:rPr>
        <w:t>мероприяти</w:t>
      </w:r>
      <w:r>
        <w:rPr>
          <w:rFonts w:ascii="Times New Roman" w:hAnsi="Times New Roman" w:cs="Times New Roman"/>
          <w:sz w:val="28"/>
          <w:szCs w:val="28"/>
        </w:rPr>
        <w:t>ю</w:t>
      </w:r>
      <w:r w:rsidRPr="00EA6C0C">
        <w:rPr>
          <w:rFonts w:ascii="Times New Roman" w:hAnsi="Times New Roman" w:cs="Times New Roman"/>
          <w:sz w:val="28"/>
          <w:szCs w:val="28"/>
        </w:rPr>
        <w:t xml:space="preserve"> </w:t>
      </w:r>
      <w:r w:rsidR="00825636" w:rsidRPr="00EA6C0C">
        <w:rPr>
          <w:rFonts w:ascii="Times New Roman" w:hAnsi="Times New Roman" w:cs="Times New Roman"/>
          <w:sz w:val="28"/>
          <w:szCs w:val="28"/>
        </w:rPr>
        <w:t xml:space="preserve">«Предоставление срочных социальных услуг», объем ресурсного обеспечения составил 315 461,2 тыс. руб., израсходовано </w:t>
      </w:r>
      <w:r w:rsidR="00825636" w:rsidRPr="00EA6C0C">
        <w:rPr>
          <w:rFonts w:ascii="Times New Roman" w:hAnsi="Times New Roman" w:cs="Times New Roman"/>
          <w:sz w:val="28"/>
          <w:szCs w:val="28"/>
        </w:rPr>
        <w:br/>
        <w:t>315 463,5 тыс. руб. (100% исполнение),</w:t>
      </w:r>
    </w:p>
    <w:p w:rsidR="00825636" w:rsidRPr="00EA6C0C" w:rsidRDefault="0093532E" w:rsidP="008256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Pr="00EA6C0C">
        <w:rPr>
          <w:rFonts w:ascii="Times New Roman" w:hAnsi="Times New Roman" w:cs="Times New Roman"/>
          <w:sz w:val="28"/>
          <w:szCs w:val="28"/>
        </w:rPr>
        <w:t>мероприяти</w:t>
      </w:r>
      <w:r>
        <w:rPr>
          <w:rFonts w:ascii="Times New Roman" w:hAnsi="Times New Roman" w:cs="Times New Roman"/>
          <w:sz w:val="28"/>
          <w:szCs w:val="28"/>
        </w:rPr>
        <w:t>ю</w:t>
      </w:r>
      <w:r w:rsidR="00825636" w:rsidRPr="00EA6C0C">
        <w:rPr>
          <w:rFonts w:ascii="Times New Roman" w:hAnsi="Times New Roman" w:cs="Times New Roman"/>
          <w:sz w:val="28"/>
          <w:szCs w:val="28"/>
        </w:rPr>
        <w:t xml:space="preserve"> «Предоставление социальных услуг в полустационарной форме социального обслуживания», объем ресурсного обеспечения составил 92 884,3 тыс. руб., из</w:t>
      </w:r>
      <w:r>
        <w:rPr>
          <w:rFonts w:ascii="Times New Roman" w:hAnsi="Times New Roman" w:cs="Times New Roman"/>
          <w:sz w:val="28"/>
          <w:szCs w:val="28"/>
        </w:rPr>
        <w:t xml:space="preserve">расходовано 92 884,3 тыс. руб. </w:t>
      </w:r>
      <w:r w:rsidR="00825636" w:rsidRPr="00EA6C0C">
        <w:rPr>
          <w:rFonts w:ascii="Times New Roman" w:hAnsi="Times New Roman" w:cs="Times New Roman"/>
          <w:sz w:val="28"/>
          <w:szCs w:val="28"/>
        </w:rPr>
        <w:t xml:space="preserve">(100 % исполнение); </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i/>
          <w:sz w:val="28"/>
          <w:szCs w:val="28"/>
        </w:rPr>
        <w:t>Основное мероприятие «Повышение квалификации для специалистов системы социальной защиты населения»</w:t>
      </w:r>
      <w:r w:rsidRPr="00EA6C0C">
        <w:rPr>
          <w:rFonts w:ascii="Times New Roman" w:hAnsi="Times New Roman" w:cs="Times New Roman"/>
          <w:sz w:val="28"/>
          <w:szCs w:val="28"/>
        </w:rPr>
        <w:t xml:space="preserve"> исполнено на 100%</w:t>
      </w:r>
    </w:p>
    <w:p w:rsidR="00825636" w:rsidRPr="00EA6C0C" w:rsidRDefault="00825636" w:rsidP="00825636">
      <w:pPr>
        <w:pStyle w:val="ConsPlusNormal"/>
        <w:tabs>
          <w:tab w:val="left" w:pos="-100"/>
          <w:tab w:val="left" w:pos="1100"/>
        </w:tabs>
        <w:ind w:firstLine="709"/>
        <w:jc w:val="both"/>
        <w:rPr>
          <w:rFonts w:ascii="Times New Roman" w:hAnsi="Times New Roman" w:cs="Times New Roman"/>
          <w:i/>
          <w:sz w:val="28"/>
          <w:szCs w:val="28"/>
        </w:rPr>
      </w:pPr>
      <w:r w:rsidRPr="00EA6C0C">
        <w:rPr>
          <w:rFonts w:ascii="Times New Roman" w:hAnsi="Times New Roman" w:cs="Times New Roman"/>
          <w:i/>
          <w:sz w:val="28"/>
          <w:szCs w:val="28"/>
        </w:rPr>
        <w:lastRenderedPageBreak/>
        <w:t>Основное мероприятие «Осуществление бюджетных инвестиций в форме капитальных вложений в объекты государственной собственности Иркутской области в сфере социального обслуживания населения»</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Общий объем средств, направленных на реализацию составил 42 604,3 тыс. рублей, исполнение 37 358,7 тыс. рублей (87,7%).</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Завершено строительство жилого корпуса на 117 мест областного государственного бюджетного учреждения социального обслуживания населения «</w:t>
      </w:r>
      <w:proofErr w:type="spellStart"/>
      <w:r w:rsidRPr="00EA6C0C">
        <w:rPr>
          <w:rFonts w:ascii="Times New Roman" w:hAnsi="Times New Roman" w:cs="Times New Roman"/>
          <w:sz w:val="28"/>
          <w:szCs w:val="28"/>
        </w:rPr>
        <w:t>Пуляевский</w:t>
      </w:r>
      <w:proofErr w:type="spellEnd"/>
      <w:r w:rsidRPr="00EA6C0C">
        <w:rPr>
          <w:rFonts w:ascii="Times New Roman" w:hAnsi="Times New Roman" w:cs="Times New Roman"/>
          <w:sz w:val="28"/>
          <w:szCs w:val="28"/>
        </w:rPr>
        <w:t xml:space="preserve"> психоневрологический интернат». Ввод объекта не обеспечен по причине отсутствия подключения к электроэнергии по </w:t>
      </w:r>
      <w:r w:rsidRPr="00EA6C0C">
        <w:rPr>
          <w:rFonts w:ascii="Times New Roman" w:hAnsi="Times New Roman" w:cs="Times New Roman"/>
          <w:sz w:val="28"/>
          <w:szCs w:val="28"/>
          <w:lang w:val="en-US"/>
        </w:rPr>
        <w:t>II</w:t>
      </w:r>
      <w:r w:rsidRPr="00EA6C0C">
        <w:rPr>
          <w:rFonts w:ascii="Times New Roman" w:hAnsi="Times New Roman" w:cs="Times New Roman"/>
          <w:sz w:val="28"/>
          <w:szCs w:val="28"/>
        </w:rPr>
        <w:t xml:space="preserve"> категории надежности.</w:t>
      </w:r>
    </w:p>
    <w:p w:rsidR="00825636" w:rsidRPr="00EA6C0C" w:rsidRDefault="00825636" w:rsidP="00825636">
      <w:pPr>
        <w:pStyle w:val="ConsPlusNormal"/>
        <w:tabs>
          <w:tab w:val="left" w:pos="-100"/>
          <w:tab w:val="left" w:pos="1100"/>
        </w:tabs>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Строительство очистных сооружений хозяйственно-бытовых, сточных вод мощностью 75 </w:t>
      </w:r>
      <w:proofErr w:type="spellStart"/>
      <w:r w:rsidRPr="00EA6C0C">
        <w:rPr>
          <w:rFonts w:ascii="Times New Roman" w:hAnsi="Times New Roman" w:cs="Times New Roman"/>
          <w:sz w:val="28"/>
          <w:szCs w:val="28"/>
        </w:rPr>
        <w:t>куб.м</w:t>
      </w:r>
      <w:proofErr w:type="spellEnd"/>
      <w:r w:rsidRPr="00EA6C0C">
        <w:rPr>
          <w:rFonts w:ascii="Times New Roman" w:hAnsi="Times New Roman" w:cs="Times New Roman"/>
          <w:sz w:val="28"/>
          <w:szCs w:val="28"/>
        </w:rPr>
        <w:t xml:space="preserve">./сутки областного государственного бюджетного учреждения социального обслуживания населения «Сосновая горка» в с. Самары </w:t>
      </w:r>
      <w:proofErr w:type="spellStart"/>
      <w:r w:rsidRPr="00EA6C0C">
        <w:rPr>
          <w:rFonts w:ascii="Times New Roman" w:hAnsi="Times New Roman" w:cs="Times New Roman"/>
          <w:sz w:val="28"/>
          <w:szCs w:val="28"/>
        </w:rPr>
        <w:t>Зиминского</w:t>
      </w:r>
      <w:proofErr w:type="spellEnd"/>
      <w:r w:rsidRPr="00EA6C0C">
        <w:rPr>
          <w:rFonts w:ascii="Times New Roman" w:hAnsi="Times New Roman" w:cs="Times New Roman"/>
          <w:sz w:val="28"/>
          <w:szCs w:val="28"/>
        </w:rPr>
        <w:t xml:space="preserve"> района и реконструкци</w:t>
      </w:r>
      <w:r w:rsidR="0093532E">
        <w:rPr>
          <w:rFonts w:ascii="Times New Roman" w:hAnsi="Times New Roman" w:cs="Times New Roman"/>
          <w:sz w:val="28"/>
          <w:szCs w:val="28"/>
        </w:rPr>
        <w:t>ю</w:t>
      </w:r>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пристроя</w:t>
      </w:r>
      <w:proofErr w:type="spellEnd"/>
      <w:r w:rsidRPr="00EA6C0C">
        <w:rPr>
          <w:rFonts w:ascii="Times New Roman" w:hAnsi="Times New Roman" w:cs="Times New Roman"/>
          <w:sz w:val="28"/>
          <w:szCs w:val="28"/>
        </w:rPr>
        <w:t xml:space="preserve"> нежилого здания под размещение кабинетов социальной реабилитации планируется завершить в 2016 году.</w:t>
      </w:r>
    </w:p>
    <w:p w:rsidR="00825636" w:rsidRPr="00EA6C0C" w:rsidRDefault="00825636" w:rsidP="00825636">
      <w:pPr>
        <w:pStyle w:val="ConsPlusNormal"/>
        <w:ind w:firstLine="709"/>
        <w:jc w:val="both"/>
        <w:rPr>
          <w:rFonts w:ascii="Times New Roman" w:hAnsi="Times New Roman" w:cs="Times New Roman"/>
          <w:sz w:val="28"/>
          <w:szCs w:val="28"/>
        </w:rPr>
      </w:pP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b/>
          <w:sz w:val="28"/>
          <w:szCs w:val="28"/>
        </w:rPr>
        <w:t>Подпрограмма 2 «Социальная поддержка населения Иркутской области» на 2014 - 2018 годы</w:t>
      </w:r>
      <w:r w:rsidRPr="00EA6C0C">
        <w:rPr>
          <w:rFonts w:ascii="Times New Roman" w:hAnsi="Times New Roman" w:cs="Times New Roman"/>
          <w:sz w:val="28"/>
          <w:szCs w:val="28"/>
        </w:rPr>
        <w:t xml:space="preserve"> </w:t>
      </w:r>
    </w:p>
    <w:p w:rsidR="00825636" w:rsidRPr="00EA6C0C" w:rsidRDefault="00825636" w:rsidP="00825636">
      <w:pPr>
        <w:pStyle w:val="ConsPlusNormal"/>
        <w:ind w:firstLine="709"/>
        <w:jc w:val="both"/>
        <w:rPr>
          <w:rFonts w:ascii="Times New Roman" w:hAnsi="Times New Roman" w:cs="Times New Roman"/>
          <w:i/>
          <w:sz w:val="28"/>
          <w:szCs w:val="28"/>
        </w:rPr>
      </w:pPr>
      <w:r w:rsidRPr="00EA6C0C">
        <w:rPr>
          <w:rFonts w:ascii="Times New Roman" w:hAnsi="Times New Roman" w:cs="Times New Roman"/>
          <w:i/>
          <w:sz w:val="28"/>
          <w:szCs w:val="28"/>
        </w:rPr>
        <w:t>Исполнение по подпрограмме 99,7%</w:t>
      </w:r>
    </w:p>
    <w:p w:rsidR="00825636" w:rsidRPr="00EA6C0C" w:rsidRDefault="00825636" w:rsidP="00825636">
      <w:pPr>
        <w:pStyle w:val="ConsPlusNormal"/>
        <w:ind w:firstLine="709"/>
        <w:jc w:val="both"/>
        <w:rPr>
          <w:rFonts w:ascii="Times New Roman" w:hAnsi="Times New Roman" w:cs="Times New Roman"/>
          <w:i/>
          <w:sz w:val="28"/>
          <w:szCs w:val="28"/>
        </w:rPr>
      </w:pPr>
      <w:r w:rsidRPr="00EA6C0C">
        <w:rPr>
          <w:rFonts w:ascii="Times New Roman" w:hAnsi="Times New Roman" w:cs="Times New Roman"/>
          <w:i/>
          <w:sz w:val="28"/>
          <w:szCs w:val="28"/>
        </w:rPr>
        <w:t>Основное мероприятие «Обеспечение условий деятельности в сфере социального развития, опеки и попечительства Иркутской области»</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результате реализации мероприятия </w:t>
      </w:r>
      <w:r w:rsidR="00CB5A30" w:rsidRPr="00EA6C0C">
        <w:rPr>
          <w:rFonts w:ascii="Times New Roman" w:hAnsi="Times New Roman" w:cs="Times New Roman"/>
          <w:sz w:val="28"/>
          <w:szCs w:val="28"/>
        </w:rPr>
        <w:t>«Автоматизация</w:t>
      </w:r>
      <w:r w:rsidR="00CB5A30">
        <w:rPr>
          <w:rFonts w:ascii="Times New Roman" w:hAnsi="Times New Roman" w:cs="Times New Roman"/>
          <w:sz w:val="28"/>
          <w:szCs w:val="28"/>
        </w:rPr>
        <w:t xml:space="preserve"> процессов управления отраслью» </w:t>
      </w:r>
      <w:r w:rsidRPr="00EA6C0C">
        <w:rPr>
          <w:rFonts w:ascii="Times New Roman" w:hAnsi="Times New Roman" w:cs="Times New Roman"/>
          <w:sz w:val="28"/>
          <w:szCs w:val="28"/>
        </w:rPr>
        <w:t>организовано сопровождение и модернизация автоматизированной информационной системы «Электронный социальный регистр населения Иркутской области» (далее – АИС ЭСРН). Осуществлялось сопроводительное обслуживание мер социальной поддержки, внедрены новые меры социальной поддержки населения Иркутской области. Осуществлялась закупка вычислительной техники. Закупались средства защиты информации.</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Для осуществления мероприятия потребовалось увеличение финансирования мероприятия государственной программы в связи с необходимостью внедрения решения для АИС ЭСРН с целью исполнения требований Федерального Закона от 28 декабря 2013 года № 442-ФЗ «Об основах социального обслуживания граждан в Российской Федерации».</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Исполнение по мероприятиям «Обеспечение условий деятельности министерства социального развития, опеки и попечительства Иркутской области», «Обеспечение условий деятельности территориальных управлений министерства социального развития, опеки и попечительства Иркутской области», «Обеспечение выполнения функций государственных учреждений министерства социального развития, опеки и попечительства Иркутской области» превысило 99%.</w:t>
      </w:r>
    </w:p>
    <w:p w:rsidR="00825636" w:rsidRPr="00EA6C0C" w:rsidRDefault="00825636" w:rsidP="00825636">
      <w:pPr>
        <w:pStyle w:val="ConsPlusNormal"/>
        <w:ind w:firstLine="709"/>
        <w:jc w:val="both"/>
        <w:rPr>
          <w:rFonts w:ascii="Times New Roman" w:hAnsi="Times New Roman" w:cs="Times New Roman"/>
          <w:sz w:val="28"/>
          <w:szCs w:val="28"/>
        </w:rPr>
      </w:pP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b/>
          <w:sz w:val="28"/>
          <w:szCs w:val="28"/>
        </w:rPr>
        <w:t>Подпрограмма 3 «Социальная поддержка населения Иркутской области» на 2014 - 2018 годы</w:t>
      </w:r>
      <w:r w:rsidRPr="00EA6C0C">
        <w:rPr>
          <w:rFonts w:ascii="Times New Roman" w:hAnsi="Times New Roman" w:cs="Times New Roman"/>
          <w:sz w:val="28"/>
          <w:szCs w:val="28"/>
        </w:rPr>
        <w:t xml:space="preserve"> </w:t>
      </w:r>
    </w:p>
    <w:p w:rsidR="00825636" w:rsidRPr="00EA6C0C" w:rsidRDefault="00825636" w:rsidP="00825636">
      <w:pPr>
        <w:pStyle w:val="ConsPlusNormal"/>
        <w:ind w:firstLine="709"/>
        <w:jc w:val="both"/>
        <w:rPr>
          <w:rFonts w:ascii="Times New Roman" w:hAnsi="Times New Roman" w:cs="Times New Roman"/>
          <w:i/>
          <w:sz w:val="28"/>
          <w:szCs w:val="28"/>
        </w:rPr>
      </w:pPr>
      <w:r w:rsidRPr="00EA6C0C">
        <w:rPr>
          <w:rFonts w:ascii="Times New Roman" w:hAnsi="Times New Roman" w:cs="Times New Roman"/>
          <w:i/>
          <w:sz w:val="28"/>
          <w:szCs w:val="28"/>
        </w:rPr>
        <w:t>Исполнение по подпрограмме 98,3%</w:t>
      </w:r>
    </w:p>
    <w:p w:rsidR="00825636" w:rsidRPr="00EA6C0C" w:rsidRDefault="00825636" w:rsidP="00825636">
      <w:pPr>
        <w:pStyle w:val="ConsPlusNormal"/>
        <w:ind w:firstLine="709"/>
        <w:jc w:val="both"/>
        <w:rPr>
          <w:rFonts w:ascii="Times New Roman" w:hAnsi="Times New Roman" w:cs="Times New Roman"/>
          <w:i/>
          <w:sz w:val="28"/>
          <w:szCs w:val="28"/>
        </w:rPr>
      </w:pPr>
      <w:r w:rsidRPr="00EA6C0C">
        <w:rPr>
          <w:rFonts w:ascii="Times New Roman" w:hAnsi="Times New Roman" w:cs="Times New Roman"/>
          <w:i/>
          <w:sz w:val="28"/>
          <w:szCs w:val="28"/>
        </w:rPr>
        <w:t xml:space="preserve">Основное мероприятие «Обеспечение предоставления мер социальной поддержки и социальных услуг отдельным категориям граждан в рамках </w:t>
      </w:r>
      <w:r w:rsidRPr="00EA6C0C">
        <w:rPr>
          <w:rFonts w:ascii="Times New Roman" w:hAnsi="Times New Roman" w:cs="Times New Roman"/>
          <w:i/>
          <w:sz w:val="28"/>
          <w:szCs w:val="28"/>
        </w:rPr>
        <w:lastRenderedPageBreak/>
        <w:t>полномочий министерства социального развития, опеки и попечительства Иркутской области»</w:t>
      </w:r>
    </w:p>
    <w:p w:rsidR="00825636" w:rsidRPr="00EA6C0C" w:rsidRDefault="00825636" w:rsidP="00825636">
      <w:pPr>
        <w:pStyle w:val="ConsPlusNormal"/>
        <w:ind w:firstLine="709"/>
        <w:jc w:val="both"/>
        <w:rPr>
          <w:rFonts w:ascii="Times New Roman" w:hAnsi="Times New Roman" w:cs="Times New Roman"/>
          <w:i/>
          <w:sz w:val="28"/>
          <w:szCs w:val="28"/>
        </w:rPr>
      </w:pPr>
      <w:r w:rsidRPr="00EA6C0C">
        <w:rPr>
          <w:rFonts w:ascii="Times New Roman" w:hAnsi="Times New Roman" w:cs="Times New Roman"/>
          <w:i/>
          <w:sz w:val="28"/>
          <w:szCs w:val="28"/>
        </w:rPr>
        <w:t>Наиболее значимые мероприятия:</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мероприятие «Обеспечение в установленном порядке инвалидов ВОВ из числа лиц, указанных в подпункте 1 статьи 4 ФЗ от 12.01.1995 № 5-ФЗ «О Ветеранах» (далее – ФЗ), ветеранов ВОВ и вдов погибших (умерших) участников ВОВ и инвалидов ВОВ из числа лиц, указанных в подпункте </w:t>
      </w:r>
      <w:r w:rsidRPr="00EA6C0C">
        <w:rPr>
          <w:rFonts w:ascii="Times New Roman" w:hAnsi="Times New Roman" w:cs="Times New Roman"/>
          <w:sz w:val="28"/>
          <w:szCs w:val="28"/>
        </w:rPr>
        <w:br/>
        <w:t xml:space="preserve">1 статьи 4 ФЗ, имеющих соответствующие медицинские показания, бесплатными путевками на санаторно-курортное лечение» (100 % исполнение); </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мероприятие «Предоставление ежегодной денежной выплаты лицам, награжденным нагрудным знаком «Почетный донор России» (100 % исполнение); </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мероприятие «Выплата компенсации в размере 50 процентов оплаты страховой премии инвалидам, имеющим транспортные средства в соответствии с медицинскими показаниями» (100 % исполнение); </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мероприятие «Предоставление отдельных мер социальной поддержки граждан, подвергшихся воздействию радиации» (100 % исполнение); </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мероприятие «Социальная поддержка Героев Социалистического Труда, Героев Труда Российской Федерации и полных кавалеров ордена Трудовой Славы» (100 % исполнение);</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мероприятие «Предоставление социальной выплаты матерям военнослужащих, призванных на территории Иркутской области для прохождения военной службы и погибших 12 июля 2015 года в результате обрушения казармы в 242 учебном центре Воздушно-десантных войск Министерства обороны Российской Федерации в поселке Светлый Омской области» (100 % исполнение);</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мероприятие «Предоставление социальных выплат на приобретение (строительство) жилых помещений отдельным категориям ветеранов и членам их семей, инвалидам и семьям, имеющим детей-инвалидов».</w:t>
      </w:r>
    </w:p>
    <w:p w:rsidR="00825636" w:rsidRPr="00EA6C0C" w:rsidRDefault="00825636" w:rsidP="00825636">
      <w:pPr>
        <w:tabs>
          <w:tab w:val="left" w:pos="0"/>
        </w:tab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По состоянию на 1 января 2015 года на учете на предоставление мер социальной поддержки по обеспечению жильем в министерстве социального развития, опеки и попечительства Иркутской области состоит 1 255 граждан, нуждающихся в улучшении жилищных условий и вставших на учет до 1 января 2005 года в органах местного самоуправления;</w:t>
      </w:r>
    </w:p>
    <w:p w:rsidR="00825636" w:rsidRPr="00EA6C0C" w:rsidRDefault="00825636" w:rsidP="00825636">
      <w:pPr>
        <w:tabs>
          <w:tab w:val="left" w:pos="0"/>
        </w:tab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Федеральным законом от 1 декабря 2014 года № 384-ФЗ «О федеральном бюджете на 2015 год и на плановый период 2016 и 2017 годов» Иркутской области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и Федеральным законом от 24 ноября </w:t>
      </w:r>
      <w:smartTag w:uri="urn:schemas-microsoft-com:office:smarttags" w:element="metricconverter">
        <w:smartTagPr>
          <w:attr w:name="ProductID" w:val="1995 г"/>
        </w:smartTagPr>
        <w:r w:rsidRPr="00EA6C0C">
          <w:rPr>
            <w:rFonts w:ascii="Times New Roman" w:eastAsia="Times New Roman" w:hAnsi="Times New Roman" w:cs="Times New Roman"/>
            <w:sz w:val="28"/>
            <w:szCs w:val="28"/>
          </w:rPr>
          <w:t>1995 г</w:t>
        </w:r>
      </w:smartTag>
      <w:r w:rsidRPr="00EA6C0C">
        <w:rPr>
          <w:rFonts w:ascii="Times New Roman" w:eastAsia="Times New Roman" w:hAnsi="Times New Roman" w:cs="Times New Roman"/>
          <w:sz w:val="28"/>
          <w:szCs w:val="28"/>
        </w:rPr>
        <w:t xml:space="preserve">. № 181-ФЗ «О социальной защите инвалидов в Российской Федерации» в 2015 году предусмотрено 38 472,6 тыс. рублей; </w:t>
      </w:r>
    </w:p>
    <w:p w:rsidR="00825636" w:rsidRPr="00EA6C0C" w:rsidRDefault="00825636" w:rsidP="00825636">
      <w:pPr>
        <w:tabs>
          <w:tab w:val="left" w:pos="0"/>
        </w:tabs>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 2015 году оформлено и выдано и реализовано гражданами 52 свидетельства на приобретение (строительство) жилых помещений на сумму 37 929,55 тыс. рублей. Остаток средств федерального бюджета составил 543,05 тыс. рублей, в размере недостаточном для предоставления одной социальной выплаты (621 810 руб.);</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lastRenderedPageBreak/>
        <w:t>мероприятие «Предоставление социальных выплат на приобретение (строительство) жилых помещений ветеранам Великой Отечественной войны, членам семей погибших (умерших) инвалидов и участников Великой Отечественной войны»</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По состоянию на 1 января 2016 года на учет для предоставления меры социальной поддержки по обеспечению жильем принято 209 ветеранов Великой Отечественной войны, членов семей погибших (умерших) инвалидов и участников Великой Отечественной войны (далее – ветераны).</w:t>
      </w:r>
    </w:p>
    <w:p w:rsidR="00825636" w:rsidRPr="00EA6C0C" w:rsidRDefault="00825636" w:rsidP="00825636">
      <w:pPr>
        <w:tabs>
          <w:tab w:val="left" w:pos="0"/>
        </w:tabs>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Федеральным законом от 1 декабря 2014 года № 384-ФЗ «О федеральном бюджете на 2015 год и на плановый период 2016 и 2017 годов» Иркутской области на осуществление полномочий по обеспечению жильем ветеранов в 2015 году выделено 101 888, 8 тыс. рублей. Указанные средства распределены 81 ветерану, из которых все реализовали свое право на меры социальной поддержки по обеспечению жильем.</w:t>
      </w:r>
    </w:p>
    <w:p w:rsidR="00825636" w:rsidRPr="00EA6C0C" w:rsidRDefault="00825636" w:rsidP="00825636">
      <w:pPr>
        <w:suppressAutoHyphen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EA6C0C">
        <w:rPr>
          <w:rFonts w:ascii="Times New Roman" w:eastAsia="Times New Roman" w:hAnsi="Times New Roman" w:cs="Times New Roman"/>
          <w:sz w:val="28"/>
          <w:szCs w:val="28"/>
        </w:rPr>
        <w:t>Общая численность ветеранов, не обеспеченных жильем (не получивших свидетельства о предоставлении социальной выплаты) по состоянию на 1 января 2016 года - 128 человек. Для полного обеспечения жильем указанных граждан необходимо дополнительно</w:t>
      </w:r>
      <w:r w:rsidRPr="00EA6C0C">
        <w:rPr>
          <w:rFonts w:ascii="Times New Roman" w:eastAsia="Times New Roman" w:hAnsi="Times New Roman" w:cs="Times New Roman"/>
          <w:bCs/>
          <w:sz w:val="28"/>
          <w:szCs w:val="28"/>
        </w:rPr>
        <w:t xml:space="preserve"> 159 183,36 тыс. рублей.</w:t>
      </w:r>
    </w:p>
    <w:p w:rsidR="00825636" w:rsidRPr="00EA6C0C" w:rsidRDefault="00825636" w:rsidP="00825636">
      <w:pPr>
        <w:suppressAutoHyphen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EA6C0C">
        <w:rPr>
          <w:rFonts w:ascii="Times New Roman" w:eastAsia="Times New Roman" w:hAnsi="Times New Roman" w:cs="Times New Roman"/>
          <w:sz w:val="28"/>
          <w:szCs w:val="28"/>
        </w:rPr>
        <w:t>мероприятие «Принятие на учет и обеспечение жилыми помещениями отдельных категорий граждан в соответствии с Законом Российской Федерации «О реабилитации жертв политических репрессий»</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На территории Иркутской области на учете по обеспечению жилыми помещениями отдельных категорий граждан,</w:t>
      </w:r>
      <w:r w:rsidRPr="00EA6C0C">
        <w:rPr>
          <w:rFonts w:ascii="Times New Roman" w:eastAsia="Times New Roman" w:hAnsi="Times New Roman" w:cs="Times New Roman"/>
          <w:b/>
          <w:sz w:val="28"/>
          <w:szCs w:val="28"/>
        </w:rPr>
        <w:t xml:space="preserve"> </w:t>
      </w:r>
      <w:r w:rsidRPr="00EA6C0C">
        <w:rPr>
          <w:rFonts w:ascii="Times New Roman" w:eastAsia="Times New Roman" w:hAnsi="Times New Roman" w:cs="Times New Roman"/>
          <w:sz w:val="28"/>
          <w:szCs w:val="28"/>
        </w:rPr>
        <w:t xml:space="preserve">в соответствии с Законом Российской Федерации «О реабилитации жертв политических репрессий», по состоянию на 1 января 2015 года состоит 5 человек. </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В целях реализации указанного закона в 2015 году в областном бюджете предусмотрено 950 тыс. рублей, что позволило предоставить социальную выплату 1 гражданину;</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мероприятие «Предоставление ежегодной денежной выплаты лицам, награжденным нагрудным знаком «Почетный донор России». Объем ресурсного обеспечения составил 84 291,1 тыс. руб., израсходовано 84 278,9 тыс. руб. (100 % исполнение);</w:t>
      </w:r>
    </w:p>
    <w:p w:rsidR="00825636" w:rsidRPr="00EA6C0C" w:rsidRDefault="00825636" w:rsidP="00825636">
      <w:pPr>
        <w:pStyle w:val="af3"/>
        <w:ind w:firstLine="709"/>
        <w:jc w:val="both"/>
        <w:rPr>
          <w:sz w:val="28"/>
          <w:szCs w:val="28"/>
        </w:rPr>
      </w:pPr>
      <w:r w:rsidRPr="00EA6C0C">
        <w:rPr>
          <w:sz w:val="28"/>
          <w:szCs w:val="28"/>
        </w:rPr>
        <w:t>мероприятие «Предоставление отдельным категориям граждан в Иркутской области мер социальной поддержки по бесплатному проезду на автомобильном и водном транспорте общего пользования (кроме такси) междугородных (внутрирайонных, внутриобластных) маршрутов и бесплатному (либо с оплатой в размере 50 процентов стоимости) проезду на железнодорожном и водном транспорте пригородного сообщения»</w:t>
      </w:r>
    </w:p>
    <w:p w:rsidR="00825636" w:rsidRPr="00EA6C0C" w:rsidRDefault="00825636" w:rsidP="00825636">
      <w:pPr>
        <w:pStyle w:val="af3"/>
        <w:ind w:firstLine="709"/>
        <w:jc w:val="both"/>
        <w:rPr>
          <w:sz w:val="28"/>
          <w:szCs w:val="28"/>
        </w:rPr>
      </w:pPr>
      <w:r w:rsidRPr="00EA6C0C">
        <w:rPr>
          <w:sz w:val="28"/>
          <w:szCs w:val="28"/>
        </w:rPr>
        <w:t>Количество поездок:</w:t>
      </w:r>
    </w:p>
    <w:p w:rsidR="00825636" w:rsidRPr="00EA6C0C" w:rsidRDefault="00825636" w:rsidP="00825636">
      <w:pPr>
        <w:pStyle w:val="af3"/>
        <w:ind w:firstLine="709"/>
        <w:jc w:val="both"/>
        <w:rPr>
          <w:sz w:val="28"/>
          <w:szCs w:val="28"/>
        </w:rPr>
      </w:pPr>
      <w:r w:rsidRPr="00EA6C0C">
        <w:rPr>
          <w:sz w:val="28"/>
          <w:szCs w:val="28"/>
        </w:rPr>
        <w:t>- плановое значение 450 000 поездок;</w:t>
      </w:r>
    </w:p>
    <w:p w:rsidR="00825636" w:rsidRPr="00EA6C0C" w:rsidRDefault="00825636" w:rsidP="00825636">
      <w:pPr>
        <w:pStyle w:val="af3"/>
        <w:ind w:firstLine="709"/>
        <w:jc w:val="both"/>
        <w:rPr>
          <w:sz w:val="28"/>
          <w:szCs w:val="28"/>
        </w:rPr>
      </w:pPr>
      <w:r w:rsidRPr="00EA6C0C">
        <w:rPr>
          <w:sz w:val="28"/>
          <w:szCs w:val="28"/>
        </w:rPr>
        <w:t>- фактическое значение 471 217 поездок (увеличение количества поездок в связи с востребованностью меры социальной поддержки).</w:t>
      </w:r>
    </w:p>
    <w:p w:rsidR="00825636" w:rsidRPr="00EA6C0C" w:rsidRDefault="00825636" w:rsidP="00825636">
      <w:pPr>
        <w:pStyle w:val="af3"/>
        <w:ind w:firstLine="709"/>
        <w:jc w:val="both"/>
        <w:rPr>
          <w:sz w:val="28"/>
          <w:szCs w:val="28"/>
        </w:rPr>
      </w:pPr>
      <w:r w:rsidRPr="00EA6C0C">
        <w:rPr>
          <w:sz w:val="28"/>
          <w:szCs w:val="28"/>
        </w:rPr>
        <w:t>мероприятие «Предоставление мер социальной поддержки по бесплатному изготовлению и ремонту зубных протезов отдельным категориям граждан в Иркутской области»</w:t>
      </w:r>
    </w:p>
    <w:p w:rsidR="00825636" w:rsidRPr="00EA6C0C" w:rsidRDefault="00825636" w:rsidP="00825636">
      <w:pPr>
        <w:pStyle w:val="af3"/>
        <w:ind w:firstLine="709"/>
        <w:jc w:val="both"/>
        <w:rPr>
          <w:sz w:val="28"/>
          <w:szCs w:val="28"/>
        </w:rPr>
      </w:pPr>
      <w:r w:rsidRPr="00EA6C0C">
        <w:rPr>
          <w:sz w:val="28"/>
          <w:szCs w:val="28"/>
        </w:rPr>
        <w:lastRenderedPageBreak/>
        <w:t>Количество граждан, реализовавших право на меру социальной поддержки:</w:t>
      </w:r>
    </w:p>
    <w:p w:rsidR="00825636" w:rsidRPr="00EA6C0C" w:rsidRDefault="00825636" w:rsidP="00825636">
      <w:pPr>
        <w:pStyle w:val="af3"/>
        <w:ind w:firstLine="709"/>
        <w:jc w:val="both"/>
        <w:rPr>
          <w:sz w:val="28"/>
          <w:szCs w:val="28"/>
        </w:rPr>
      </w:pPr>
      <w:r w:rsidRPr="00EA6C0C">
        <w:rPr>
          <w:sz w:val="28"/>
          <w:szCs w:val="28"/>
        </w:rPr>
        <w:t>- плановое значение 6 380;</w:t>
      </w:r>
    </w:p>
    <w:p w:rsidR="00825636" w:rsidRPr="00EA6C0C" w:rsidRDefault="00825636" w:rsidP="00825636">
      <w:pPr>
        <w:pStyle w:val="af3"/>
        <w:ind w:firstLine="709"/>
        <w:jc w:val="both"/>
        <w:rPr>
          <w:sz w:val="28"/>
          <w:szCs w:val="28"/>
        </w:rPr>
      </w:pPr>
      <w:r w:rsidRPr="00EA6C0C">
        <w:rPr>
          <w:sz w:val="28"/>
          <w:szCs w:val="28"/>
        </w:rPr>
        <w:t>- фактическое значение 8105 (увеличение количества обратившихся граждан).</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мероприятие «Предоставление льгот по тарифам на проезд железнодорожным транспортом общего пользования в пригородном сообщении обучающимся общеобразовательных организациях старше 7 лет, учащимся по очной форме обучения в профессиональных образовательных организациях и образовательных организациях высшего образования в виде 50-процентной скидки»:</w:t>
      </w:r>
    </w:p>
    <w:p w:rsidR="00825636" w:rsidRPr="00EA6C0C" w:rsidRDefault="00825636" w:rsidP="00825636">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Количество поездок:</w:t>
      </w:r>
    </w:p>
    <w:p w:rsidR="00825636" w:rsidRPr="00EA6C0C" w:rsidRDefault="00825636" w:rsidP="00825636">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 плановое значение: 724 137;</w:t>
      </w:r>
    </w:p>
    <w:p w:rsidR="00825636" w:rsidRPr="00EA6C0C" w:rsidRDefault="00825636" w:rsidP="00825636">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 фактическое значение: 720 612 (уменьшение количества поездок в связи со снижением количества обучающихся, пользующихся проездом).</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мероприятие «Предоставление мер социальной поддержки в части оплаты лекарств, приобретаемых по рецептам врачей труженикам тыла, реабилитированным лицам и лицам, признанным пострадавшими от политических репрессий, в Иркутской области».</w:t>
      </w:r>
    </w:p>
    <w:p w:rsidR="00825636" w:rsidRPr="00EA6C0C" w:rsidRDefault="00825636" w:rsidP="00825636">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Количество рецептов:</w:t>
      </w:r>
    </w:p>
    <w:p w:rsidR="00825636" w:rsidRPr="00EA6C0C" w:rsidRDefault="00825636" w:rsidP="00825636">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 плановое значение: 17 300;</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hAnsi="Times New Roman" w:cs="Times New Roman"/>
          <w:sz w:val="28"/>
          <w:szCs w:val="28"/>
        </w:rPr>
        <w:t xml:space="preserve"> - фактическое значение: 17 441 (учитывая преклонный возраст получателей, увеличилась потребность в лекарственных препаратах).</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мероприятие «Бесплатное обеспечение лекарствами, приобретаемыми по рецептам врачей при амбулаторном лечении для детей первых трех лет жизни из малоимущих семей и семей одиноких родителей и для детей в возрасте до шести лет из многодетных семей».</w:t>
      </w:r>
    </w:p>
    <w:p w:rsidR="00825636" w:rsidRPr="00EA6C0C" w:rsidRDefault="00825636" w:rsidP="00825636">
      <w:pPr>
        <w:pStyle w:val="af3"/>
        <w:ind w:firstLine="709"/>
        <w:jc w:val="both"/>
        <w:rPr>
          <w:sz w:val="28"/>
          <w:szCs w:val="28"/>
        </w:rPr>
      </w:pPr>
      <w:r w:rsidRPr="00EA6C0C">
        <w:rPr>
          <w:sz w:val="28"/>
          <w:szCs w:val="28"/>
        </w:rPr>
        <w:t>Количество граждан, реализовавших право на меру социальной поддержки:</w:t>
      </w:r>
    </w:p>
    <w:p w:rsidR="00825636" w:rsidRPr="00EA6C0C" w:rsidRDefault="00825636" w:rsidP="00825636">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плановое значение: 40 317;</w:t>
      </w:r>
    </w:p>
    <w:p w:rsidR="00825636" w:rsidRPr="00EA6C0C" w:rsidRDefault="00825636" w:rsidP="00825636">
      <w:pPr>
        <w:pStyle w:val="af3"/>
        <w:ind w:firstLine="709"/>
        <w:jc w:val="both"/>
        <w:rPr>
          <w:sz w:val="28"/>
          <w:szCs w:val="28"/>
        </w:rPr>
      </w:pPr>
      <w:r w:rsidRPr="00EA6C0C">
        <w:rPr>
          <w:sz w:val="28"/>
          <w:szCs w:val="28"/>
        </w:rPr>
        <w:t xml:space="preserve"> - фактическое значение: 43 317 (увеличение количества граждан, имеющих право на бесплатное лекарственное обеспечение).</w:t>
      </w:r>
    </w:p>
    <w:p w:rsidR="00825636" w:rsidRPr="00EA6C0C" w:rsidRDefault="00825636" w:rsidP="00825636">
      <w:pPr>
        <w:pStyle w:val="af3"/>
        <w:ind w:firstLine="709"/>
        <w:jc w:val="both"/>
        <w:rPr>
          <w:sz w:val="28"/>
          <w:szCs w:val="28"/>
        </w:rPr>
      </w:pPr>
      <w:r w:rsidRPr="00EA6C0C">
        <w:rPr>
          <w:sz w:val="28"/>
          <w:szCs w:val="28"/>
        </w:rPr>
        <w:t>мероприятие «Обеспечение равной доступности услуг общественного транспорта в Иркутской области для отдельных категорий граждан, оказание мер социальной поддержки которых относится к ведению Российской Федерации и Иркутской области».</w:t>
      </w:r>
    </w:p>
    <w:p w:rsidR="00825636" w:rsidRPr="00EA6C0C" w:rsidRDefault="00825636" w:rsidP="00825636">
      <w:pPr>
        <w:pStyle w:val="af3"/>
        <w:ind w:firstLine="709"/>
        <w:jc w:val="both"/>
        <w:rPr>
          <w:sz w:val="28"/>
          <w:szCs w:val="28"/>
        </w:rPr>
      </w:pPr>
      <w:r w:rsidRPr="00EA6C0C">
        <w:rPr>
          <w:sz w:val="28"/>
          <w:szCs w:val="28"/>
        </w:rPr>
        <w:t>Количество граждан, реализовавших право на меру социальной поддержки:</w:t>
      </w:r>
    </w:p>
    <w:p w:rsidR="00825636" w:rsidRPr="00EA6C0C" w:rsidRDefault="00825636" w:rsidP="00825636">
      <w:pPr>
        <w:pStyle w:val="af3"/>
        <w:ind w:firstLine="709"/>
        <w:jc w:val="both"/>
        <w:rPr>
          <w:sz w:val="28"/>
          <w:szCs w:val="28"/>
        </w:rPr>
      </w:pPr>
      <w:r w:rsidRPr="00EA6C0C">
        <w:rPr>
          <w:sz w:val="28"/>
          <w:szCs w:val="28"/>
        </w:rPr>
        <w:t>- плановое значение 99 972;</w:t>
      </w:r>
    </w:p>
    <w:p w:rsidR="00825636" w:rsidRPr="00EA6C0C" w:rsidRDefault="00825636" w:rsidP="00825636">
      <w:pPr>
        <w:pStyle w:val="af3"/>
        <w:ind w:firstLine="709"/>
        <w:jc w:val="both"/>
        <w:rPr>
          <w:sz w:val="28"/>
          <w:szCs w:val="28"/>
        </w:rPr>
      </w:pPr>
      <w:r w:rsidRPr="00EA6C0C">
        <w:rPr>
          <w:sz w:val="28"/>
          <w:szCs w:val="28"/>
        </w:rPr>
        <w:t>- фактическое значение 122 877 (увеличение количества желающих воспользоваться мерой социальной поддержки).</w:t>
      </w:r>
    </w:p>
    <w:p w:rsidR="00825636" w:rsidRPr="00EA6C0C" w:rsidRDefault="00825636" w:rsidP="00825636">
      <w:pPr>
        <w:pStyle w:val="af3"/>
        <w:ind w:firstLine="709"/>
        <w:jc w:val="both"/>
        <w:rPr>
          <w:sz w:val="28"/>
          <w:szCs w:val="28"/>
        </w:rPr>
      </w:pPr>
      <w:r w:rsidRPr="00EA6C0C">
        <w:rPr>
          <w:sz w:val="28"/>
          <w:szCs w:val="28"/>
        </w:rPr>
        <w:t>Основополагающим фактором, оказывающим влияние на реализацию данных мер социальной поддержки является увеличение/уменьшение количества получателей мер социальной поддержки.</w:t>
      </w:r>
    </w:p>
    <w:p w:rsidR="00825636" w:rsidRPr="00EA6C0C" w:rsidRDefault="00825636" w:rsidP="00825636">
      <w:pPr>
        <w:pStyle w:val="ConsPlusNormal"/>
        <w:ind w:firstLine="709"/>
        <w:jc w:val="both"/>
        <w:rPr>
          <w:rFonts w:ascii="Times New Roman" w:hAnsi="Times New Roman" w:cs="Times New Roman"/>
          <w:i/>
          <w:sz w:val="28"/>
          <w:szCs w:val="28"/>
        </w:rPr>
      </w:pPr>
      <w:r w:rsidRPr="00EA6C0C">
        <w:rPr>
          <w:rFonts w:ascii="Times New Roman" w:hAnsi="Times New Roman" w:cs="Times New Roman"/>
          <w:i/>
          <w:sz w:val="28"/>
          <w:szCs w:val="28"/>
        </w:rPr>
        <w:lastRenderedPageBreak/>
        <w:t>Основное мероприятие «Обеспечение предоставления мер социальной поддержки и социальных услуг отдельным категориям граждан в рамках полномочий министерства здравоохранения Иркутской области»</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Граждане, обратившиеся за предоставлением мер социальной поддержки оказано в объемах, превышающих запланированные показатели. Показатели превышены в связи с увеличением численности лиц, обратившихся в министерство здравоохранения Иркутской области за получением мер социальной поддержки.</w:t>
      </w:r>
    </w:p>
    <w:p w:rsidR="00825636" w:rsidRPr="00EA6C0C" w:rsidRDefault="00825636" w:rsidP="00825636">
      <w:pPr>
        <w:spacing w:after="0" w:line="240" w:lineRule="auto"/>
        <w:ind w:firstLine="709"/>
        <w:jc w:val="both"/>
        <w:rPr>
          <w:rFonts w:ascii="Times New Roman" w:eastAsia="Times New Roman" w:hAnsi="Times New Roman" w:cs="Times New Roman"/>
          <w:i/>
          <w:sz w:val="28"/>
          <w:szCs w:val="28"/>
        </w:rPr>
      </w:pPr>
      <w:r w:rsidRPr="00EA6C0C">
        <w:rPr>
          <w:rFonts w:ascii="Times New Roman" w:eastAsia="Times New Roman" w:hAnsi="Times New Roman" w:cs="Times New Roman"/>
          <w:i/>
          <w:sz w:val="28"/>
          <w:szCs w:val="28"/>
        </w:rPr>
        <w:t xml:space="preserve">Основное мероприятие «Оказание социальной поддержки гражданам из числа коренных малочисленных народов Иркутской области, общинам коренных малочисленных народов Иркутской области» </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Реализация мероприятий осуществляется в соответствии с Перечнем мест проживания коренных малочисленных народов Российской Федерации, утвержденным распоряжением Правительства Российской Федерации от </w:t>
      </w:r>
      <w:r w:rsidRPr="00EA6C0C">
        <w:rPr>
          <w:rFonts w:ascii="Times New Roman" w:eastAsia="Times New Roman" w:hAnsi="Times New Roman" w:cs="Times New Roman"/>
          <w:sz w:val="28"/>
          <w:szCs w:val="28"/>
        </w:rPr>
        <w:br/>
        <w:t xml:space="preserve">8 мая 2009 года № 631-р. </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Объем финансирования мероприятий в 2015 году составил </w:t>
      </w:r>
      <w:r w:rsidRPr="00EA6C0C">
        <w:rPr>
          <w:rFonts w:ascii="Times New Roman" w:eastAsia="Times New Roman" w:hAnsi="Times New Roman" w:cs="Times New Roman"/>
          <w:sz w:val="28"/>
          <w:szCs w:val="28"/>
        </w:rPr>
        <w:br/>
        <w:t>5 635,8 тыс. руб., из них за счет средств федерального бюджета 1 463,72 тыс. руб. за счет средств областного бюджета 4 172,1 тыс. руб.</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 2015 году министерством реализованы следующие мероприятия:</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1) оказание помощи в развитии оленеводства, коневодства, ветеринарного обслуживания, приобретение материалов для сооружений и ремонта чумов для оленеводов, закуп лошадей. Приобретено на сумму 179 500,0 руб. за счет средств областного бюджета;</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2) приобретение охотничьего оружия, лодок, лодочных моторов, радиостанций, бензопил, другого оборудования и запасных частей к ним на сумму 399 600 руб. за счет средств областного бюджета;</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3) приобретение строительных материалов и оборудования для ремонта мостов, конно-пеших троп, а также запасных частей к дизельным электростанциям, оказание помощи в ремонте коммуникаций на территориях компактного проживания коренных малочисленных народов на сумму 249 398,0 руб. за счет средств областного бюджета;</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4) предоставление социальных выплат семьям коренных малочисленных народов на приобретение одежды, обуви, продуктов питания и лекарственных препаратов на сумму 304 199,68 руб. за счет средств областного бюджета;</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5) предоставление социальных выплат на строительство жилых помещений гражданам из числа коренных малочисленных народов Иркутской области на сумму 1 836 000 руб. за счет средств областного бюджета;</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6) обеспечение транспортного обслуживания охотников-промысловиков и рыбаков, доставки продуктов питания, товаров народного потребления, горюче-смазочных материалов, стройматериалов, оборудования и инвентаря к местам традиционной хозяйственной деятельности коренных малочисленных народов (охотничье-промысловые базы, заготовительные участки, стойбища) и вывоза продукции традиционных промыслов из указанных мест в целях устойчивого развития экономики традиционных отраслей хозяйствования коренных малочисленных народов в местах их традиционного проживания и традиционной хозяйственной деятельности 2 620 441 руб., из них 1 463 720 </w:t>
      </w:r>
      <w:r w:rsidRPr="00EA6C0C">
        <w:rPr>
          <w:rFonts w:ascii="Times New Roman" w:eastAsia="Times New Roman" w:hAnsi="Times New Roman" w:cs="Times New Roman"/>
          <w:sz w:val="28"/>
          <w:szCs w:val="28"/>
        </w:rPr>
        <w:lastRenderedPageBreak/>
        <w:t>рублей за счет средств федерального бюджета, 1 156 721 рублей за счет средств областного бюджета.</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Общая сумма средств из федерального и областного бюджетов позволила оказать в текущем году следующие меры государственной поддержки лицам из числа коренных малочисленных народов:</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проведено ветеринарное обслуживание лошадей НО </w:t>
      </w:r>
      <w:proofErr w:type="spellStart"/>
      <w:r w:rsidRPr="00EA6C0C">
        <w:rPr>
          <w:rFonts w:ascii="Times New Roman" w:eastAsia="Times New Roman" w:hAnsi="Times New Roman" w:cs="Times New Roman"/>
          <w:sz w:val="28"/>
          <w:szCs w:val="28"/>
        </w:rPr>
        <w:t>Хандинской</w:t>
      </w:r>
      <w:proofErr w:type="spellEnd"/>
      <w:r w:rsidRPr="00EA6C0C">
        <w:rPr>
          <w:rFonts w:ascii="Times New Roman" w:eastAsia="Times New Roman" w:hAnsi="Times New Roman" w:cs="Times New Roman"/>
          <w:sz w:val="28"/>
          <w:szCs w:val="28"/>
        </w:rPr>
        <w:t xml:space="preserve"> территориально-соседской общины </w:t>
      </w:r>
      <w:proofErr w:type="spellStart"/>
      <w:r w:rsidRPr="00EA6C0C">
        <w:rPr>
          <w:rFonts w:ascii="Times New Roman" w:eastAsia="Times New Roman" w:hAnsi="Times New Roman" w:cs="Times New Roman"/>
          <w:sz w:val="28"/>
          <w:szCs w:val="28"/>
        </w:rPr>
        <w:t>Казачинско</w:t>
      </w:r>
      <w:proofErr w:type="spellEnd"/>
      <w:r w:rsidRPr="00EA6C0C">
        <w:rPr>
          <w:rFonts w:ascii="Times New Roman" w:eastAsia="Times New Roman" w:hAnsi="Times New Roman" w:cs="Times New Roman"/>
          <w:sz w:val="28"/>
          <w:szCs w:val="28"/>
        </w:rPr>
        <w:t>-Ленского района;</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приобретено 5,5 куб. м. обрезной доски для ремонта загона для лошадей, ремонта чумов НО </w:t>
      </w:r>
      <w:proofErr w:type="spellStart"/>
      <w:r w:rsidRPr="00EA6C0C">
        <w:rPr>
          <w:rFonts w:ascii="Times New Roman" w:eastAsia="Times New Roman" w:hAnsi="Times New Roman" w:cs="Times New Roman"/>
          <w:sz w:val="28"/>
          <w:szCs w:val="28"/>
        </w:rPr>
        <w:t>Хандинской</w:t>
      </w:r>
      <w:proofErr w:type="spellEnd"/>
      <w:r w:rsidRPr="00EA6C0C">
        <w:rPr>
          <w:rFonts w:ascii="Times New Roman" w:eastAsia="Times New Roman" w:hAnsi="Times New Roman" w:cs="Times New Roman"/>
          <w:sz w:val="28"/>
          <w:szCs w:val="28"/>
        </w:rPr>
        <w:t xml:space="preserve"> территориально-соседской общины </w:t>
      </w:r>
      <w:proofErr w:type="spellStart"/>
      <w:r w:rsidRPr="00EA6C0C">
        <w:rPr>
          <w:rFonts w:ascii="Times New Roman" w:eastAsia="Times New Roman" w:hAnsi="Times New Roman" w:cs="Times New Roman"/>
          <w:sz w:val="28"/>
          <w:szCs w:val="28"/>
        </w:rPr>
        <w:t>Казачинско</w:t>
      </w:r>
      <w:proofErr w:type="spellEnd"/>
      <w:r w:rsidRPr="00EA6C0C">
        <w:rPr>
          <w:rFonts w:ascii="Times New Roman" w:eastAsia="Times New Roman" w:hAnsi="Times New Roman" w:cs="Times New Roman"/>
          <w:sz w:val="28"/>
          <w:szCs w:val="28"/>
        </w:rPr>
        <w:t>-Ленского района;</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приобретено 4 бензопилы и 2 генератора, а также запасные части к ним для НО </w:t>
      </w:r>
      <w:proofErr w:type="spellStart"/>
      <w:r w:rsidRPr="00EA6C0C">
        <w:rPr>
          <w:rFonts w:ascii="Times New Roman" w:eastAsia="Times New Roman" w:hAnsi="Times New Roman" w:cs="Times New Roman"/>
          <w:sz w:val="28"/>
          <w:szCs w:val="28"/>
        </w:rPr>
        <w:t>Хандинской</w:t>
      </w:r>
      <w:proofErr w:type="spellEnd"/>
      <w:r w:rsidRPr="00EA6C0C">
        <w:rPr>
          <w:rFonts w:ascii="Times New Roman" w:eastAsia="Times New Roman" w:hAnsi="Times New Roman" w:cs="Times New Roman"/>
          <w:sz w:val="28"/>
          <w:szCs w:val="28"/>
        </w:rPr>
        <w:t xml:space="preserve"> территориально-соседской общины </w:t>
      </w:r>
      <w:proofErr w:type="spellStart"/>
      <w:r w:rsidRPr="00EA6C0C">
        <w:rPr>
          <w:rFonts w:ascii="Times New Roman" w:eastAsia="Times New Roman" w:hAnsi="Times New Roman" w:cs="Times New Roman"/>
          <w:sz w:val="28"/>
          <w:szCs w:val="28"/>
        </w:rPr>
        <w:t>Казачинско</w:t>
      </w:r>
      <w:proofErr w:type="spellEnd"/>
      <w:r w:rsidRPr="00EA6C0C">
        <w:rPr>
          <w:rFonts w:ascii="Times New Roman" w:eastAsia="Times New Roman" w:hAnsi="Times New Roman" w:cs="Times New Roman"/>
          <w:sz w:val="28"/>
          <w:szCs w:val="28"/>
        </w:rPr>
        <w:t>-Ленского района;</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приобретено гладкоствольное охотничье оружие (1 ед.) для НО </w:t>
      </w:r>
      <w:proofErr w:type="spellStart"/>
      <w:r w:rsidRPr="00EA6C0C">
        <w:rPr>
          <w:rFonts w:ascii="Times New Roman" w:eastAsia="Times New Roman" w:hAnsi="Times New Roman" w:cs="Times New Roman"/>
          <w:sz w:val="28"/>
          <w:szCs w:val="28"/>
        </w:rPr>
        <w:t>Хандинской</w:t>
      </w:r>
      <w:proofErr w:type="spellEnd"/>
      <w:r w:rsidRPr="00EA6C0C">
        <w:rPr>
          <w:rFonts w:ascii="Times New Roman" w:eastAsia="Times New Roman" w:hAnsi="Times New Roman" w:cs="Times New Roman"/>
          <w:sz w:val="28"/>
          <w:szCs w:val="28"/>
        </w:rPr>
        <w:t xml:space="preserve"> территориально-соседской общины </w:t>
      </w:r>
      <w:proofErr w:type="spellStart"/>
      <w:r w:rsidRPr="00EA6C0C">
        <w:rPr>
          <w:rFonts w:ascii="Times New Roman" w:eastAsia="Times New Roman" w:hAnsi="Times New Roman" w:cs="Times New Roman"/>
          <w:sz w:val="28"/>
          <w:szCs w:val="28"/>
        </w:rPr>
        <w:t>Казачинско</w:t>
      </w:r>
      <w:proofErr w:type="spellEnd"/>
      <w:r w:rsidRPr="00EA6C0C">
        <w:rPr>
          <w:rFonts w:ascii="Times New Roman" w:eastAsia="Times New Roman" w:hAnsi="Times New Roman" w:cs="Times New Roman"/>
          <w:sz w:val="28"/>
          <w:szCs w:val="28"/>
        </w:rPr>
        <w:t>-Ленского района;</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произведен ремонт конно-пешей тропы в </w:t>
      </w:r>
      <w:proofErr w:type="spellStart"/>
      <w:r w:rsidRPr="00EA6C0C">
        <w:rPr>
          <w:rFonts w:ascii="Times New Roman" w:eastAsia="Times New Roman" w:hAnsi="Times New Roman" w:cs="Times New Roman"/>
          <w:sz w:val="28"/>
          <w:szCs w:val="28"/>
        </w:rPr>
        <w:t>Тофаларии</w:t>
      </w:r>
      <w:proofErr w:type="spellEnd"/>
      <w:r w:rsidRPr="00EA6C0C">
        <w:rPr>
          <w:rFonts w:ascii="Times New Roman" w:eastAsia="Times New Roman" w:hAnsi="Times New Roman" w:cs="Times New Roman"/>
          <w:sz w:val="28"/>
          <w:szCs w:val="28"/>
        </w:rPr>
        <w:t xml:space="preserve"> при помощи приобретенной в рамках государственной программы бензопилы «Штиль» для </w:t>
      </w:r>
      <w:proofErr w:type="spellStart"/>
      <w:r w:rsidRPr="00EA6C0C">
        <w:rPr>
          <w:rFonts w:ascii="Times New Roman" w:eastAsia="Times New Roman" w:hAnsi="Times New Roman" w:cs="Times New Roman"/>
          <w:sz w:val="28"/>
          <w:szCs w:val="28"/>
        </w:rPr>
        <w:t>тофаларской</w:t>
      </w:r>
      <w:proofErr w:type="spellEnd"/>
      <w:r w:rsidRPr="00EA6C0C">
        <w:rPr>
          <w:rFonts w:ascii="Times New Roman" w:eastAsia="Times New Roman" w:hAnsi="Times New Roman" w:cs="Times New Roman"/>
          <w:sz w:val="28"/>
          <w:szCs w:val="28"/>
        </w:rPr>
        <w:t xml:space="preserve"> общины «</w:t>
      </w:r>
      <w:proofErr w:type="spellStart"/>
      <w:r w:rsidRPr="00EA6C0C">
        <w:rPr>
          <w:rFonts w:ascii="Times New Roman" w:eastAsia="Times New Roman" w:hAnsi="Times New Roman" w:cs="Times New Roman"/>
          <w:sz w:val="28"/>
          <w:szCs w:val="28"/>
        </w:rPr>
        <w:t>Барбитай</w:t>
      </w:r>
      <w:proofErr w:type="spellEnd"/>
      <w:r w:rsidRPr="00EA6C0C">
        <w:rPr>
          <w:rFonts w:ascii="Times New Roman" w:eastAsia="Times New Roman" w:hAnsi="Times New Roman" w:cs="Times New Roman"/>
          <w:sz w:val="28"/>
          <w:szCs w:val="28"/>
        </w:rPr>
        <w:t xml:space="preserve">» </w:t>
      </w:r>
      <w:proofErr w:type="spellStart"/>
      <w:r w:rsidRPr="00EA6C0C">
        <w:rPr>
          <w:rFonts w:ascii="Times New Roman" w:eastAsia="Times New Roman" w:hAnsi="Times New Roman" w:cs="Times New Roman"/>
          <w:sz w:val="28"/>
          <w:szCs w:val="28"/>
        </w:rPr>
        <w:t>Нижнеудинского</w:t>
      </w:r>
      <w:proofErr w:type="spellEnd"/>
      <w:r w:rsidRPr="00EA6C0C">
        <w:rPr>
          <w:rFonts w:ascii="Times New Roman" w:eastAsia="Times New Roman" w:hAnsi="Times New Roman" w:cs="Times New Roman"/>
          <w:sz w:val="28"/>
          <w:szCs w:val="28"/>
        </w:rPr>
        <w:t xml:space="preserve"> района;</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приобретена доска обрезная 11 куб. м. для ремонта мостов и конно-пеших троп НО </w:t>
      </w:r>
      <w:proofErr w:type="spellStart"/>
      <w:r w:rsidRPr="00EA6C0C">
        <w:rPr>
          <w:rFonts w:ascii="Times New Roman" w:eastAsia="Times New Roman" w:hAnsi="Times New Roman" w:cs="Times New Roman"/>
          <w:sz w:val="28"/>
          <w:szCs w:val="28"/>
        </w:rPr>
        <w:t>Хандинской</w:t>
      </w:r>
      <w:proofErr w:type="spellEnd"/>
      <w:r w:rsidRPr="00EA6C0C">
        <w:rPr>
          <w:rFonts w:ascii="Times New Roman" w:eastAsia="Times New Roman" w:hAnsi="Times New Roman" w:cs="Times New Roman"/>
          <w:sz w:val="28"/>
          <w:szCs w:val="28"/>
        </w:rPr>
        <w:t xml:space="preserve"> территориально-соседской общины </w:t>
      </w:r>
      <w:proofErr w:type="spellStart"/>
      <w:r w:rsidRPr="00EA6C0C">
        <w:rPr>
          <w:rFonts w:ascii="Times New Roman" w:eastAsia="Times New Roman" w:hAnsi="Times New Roman" w:cs="Times New Roman"/>
          <w:sz w:val="28"/>
          <w:szCs w:val="28"/>
        </w:rPr>
        <w:t>Казачинско</w:t>
      </w:r>
      <w:proofErr w:type="spellEnd"/>
      <w:r w:rsidRPr="00EA6C0C">
        <w:rPr>
          <w:rFonts w:ascii="Times New Roman" w:eastAsia="Times New Roman" w:hAnsi="Times New Roman" w:cs="Times New Roman"/>
          <w:sz w:val="28"/>
          <w:szCs w:val="28"/>
        </w:rPr>
        <w:t xml:space="preserve">-Ленского района; </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приобретены бензопилы и бензиновый генератор на охотничье-промысловую базу «</w:t>
      </w:r>
      <w:proofErr w:type="spellStart"/>
      <w:r w:rsidRPr="00EA6C0C">
        <w:rPr>
          <w:rFonts w:ascii="Times New Roman" w:eastAsia="Times New Roman" w:hAnsi="Times New Roman" w:cs="Times New Roman"/>
          <w:sz w:val="28"/>
          <w:szCs w:val="28"/>
        </w:rPr>
        <w:t>Мендрик</w:t>
      </w:r>
      <w:proofErr w:type="spellEnd"/>
      <w:r w:rsidRPr="00EA6C0C">
        <w:rPr>
          <w:rFonts w:ascii="Times New Roman" w:eastAsia="Times New Roman" w:hAnsi="Times New Roman" w:cs="Times New Roman"/>
          <w:sz w:val="28"/>
          <w:szCs w:val="28"/>
        </w:rPr>
        <w:t>». Для нужд общины «</w:t>
      </w:r>
      <w:proofErr w:type="spellStart"/>
      <w:r w:rsidRPr="00EA6C0C">
        <w:rPr>
          <w:rFonts w:ascii="Times New Roman" w:eastAsia="Times New Roman" w:hAnsi="Times New Roman" w:cs="Times New Roman"/>
          <w:sz w:val="28"/>
          <w:szCs w:val="28"/>
        </w:rPr>
        <w:t>Аян</w:t>
      </w:r>
      <w:proofErr w:type="spellEnd"/>
      <w:r w:rsidRPr="00EA6C0C">
        <w:rPr>
          <w:rFonts w:ascii="Times New Roman" w:eastAsia="Times New Roman" w:hAnsi="Times New Roman" w:cs="Times New Roman"/>
          <w:sz w:val="28"/>
          <w:szCs w:val="28"/>
        </w:rPr>
        <w:t>» приобретен спутниковый телефон и 2 бензопилы.</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В течение ноября-декабря 2015 года по заявкам граждан из числа коренных малочисленных народов Иркутской области осуществлялось вертолетное обслуживание </w:t>
      </w:r>
      <w:proofErr w:type="spellStart"/>
      <w:r w:rsidRPr="00EA6C0C">
        <w:rPr>
          <w:rFonts w:ascii="Times New Roman" w:eastAsia="Times New Roman" w:hAnsi="Times New Roman" w:cs="Times New Roman"/>
          <w:sz w:val="28"/>
          <w:szCs w:val="28"/>
        </w:rPr>
        <w:t>микропоселений</w:t>
      </w:r>
      <w:proofErr w:type="spellEnd"/>
      <w:r w:rsidRPr="00EA6C0C">
        <w:rPr>
          <w:rFonts w:ascii="Times New Roman" w:eastAsia="Times New Roman" w:hAnsi="Times New Roman" w:cs="Times New Roman"/>
          <w:sz w:val="28"/>
          <w:szCs w:val="28"/>
        </w:rPr>
        <w:t xml:space="preserve"> и охотничье-промысловых баз эвенков и </w:t>
      </w:r>
      <w:proofErr w:type="spellStart"/>
      <w:r w:rsidRPr="00EA6C0C">
        <w:rPr>
          <w:rFonts w:ascii="Times New Roman" w:eastAsia="Times New Roman" w:hAnsi="Times New Roman" w:cs="Times New Roman"/>
          <w:sz w:val="28"/>
          <w:szCs w:val="28"/>
        </w:rPr>
        <w:t>тофаларов</w:t>
      </w:r>
      <w:proofErr w:type="spellEnd"/>
      <w:r w:rsidRPr="00EA6C0C">
        <w:rPr>
          <w:rFonts w:ascii="Times New Roman" w:eastAsia="Times New Roman" w:hAnsi="Times New Roman" w:cs="Times New Roman"/>
          <w:sz w:val="28"/>
          <w:szCs w:val="28"/>
        </w:rPr>
        <w:t xml:space="preserve"> </w:t>
      </w:r>
      <w:proofErr w:type="spellStart"/>
      <w:r w:rsidRPr="00EA6C0C">
        <w:rPr>
          <w:rFonts w:ascii="Times New Roman" w:eastAsia="Times New Roman" w:hAnsi="Times New Roman" w:cs="Times New Roman"/>
          <w:sz w:val="28"/>
          <w:szCs w:val="28"/>
        </w:rPr>
        <w:t>Катангского</w:t>
      </w:r>
      <w:proofErr w:type="spellEnd"/>
      <w:r w:rsidRPr="00EA6C0C">
        <w:rPr>
          <w:rFonts w:ascii="Times New Roman" w:eastAsia="Times New Roman" w:hAnsi="Times New Roman" w:cs="Times New Roman"/>
          <w:sz w:val="28"/>
          <w:szCs w:val="28"/>
        </w:rPr>
        <w:t xml:space="preserve"> и </w:t>
      </w:r>
      <w:proofErr w:type="spellStart"/>
      <w:r w:rsidRPr="00EA6C0C">
        <w:rPr>
          <w:rFonts w:ascii="Times New Roman" w:eastAsia="Times New Roman" w:hAnsi="Times New Roman" w:cs="Times New Roman"/>
          <w:sz w:val="28"/>
          <w:szCs w:val="28"/>
        </w:rPr>
        <w:t>Нижнеудинского</w:t>
      </w:r>
      <w:proofErr w:type="spellEnd"/>
      <w:r w:rsidRPr="00EA6C0C">
        <w:rPr>
          <w:rFonts w:ascii="Times New Roman" w:eastAsia="Times New Roman" w:hAnsi="Times New Roman" w:cs="Times New Roman"/>
          <w:sz w:val="28"/>
          <w:szCs w:val="28"/>
        </w:rPr>
        <w:t xml:space="preserve"> районов. Всего выполнено 7 авиарейсов, по маршрутам:</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1) г. Нижнеудинск – Алыгджер – Холопка – </w:t>
      </w:r>
      <w:proofErr w:type="spellStart"/>
      <w:r w:rsidRPr="00EA6C0C">
        <w:rPr>
          <w:rFonts w:ascii="Times New Roman" w:eastAsia="Times New Roman" w:hAnsi="Times New Roman" w:cs="Times New Roman"/>
          <w:sz w:val="28"/>
          <w:szCs w:val="28"/>
        </w:rPr>
        <w:t>Хунга</w:t>
      </w:r>
      <w:proofErr w:type="spellEnd"/>
      <w:r w:rsidRPr="00EA6C0C">
        <w:rPr>
          <w:rFonts w:ascii="Times New Roman" w:eastAsia="Times New Roman" w:hAnsi="Times New Roman" w:cs="Times New Roman"/>
          <w:sz w:val="28"/>
          <w:szCs w:val="28"/>
        </w:rPr>
        <w:t xml:space="preserve"> - г. Нижнеудинск;</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2) г. Нижнеудинск – Алыгджер – </w:t>
      </w:r>
      <w:proofErr w:type="spellStart"/>
      <w:r w:rsidRPr="00EA6C0C">
        <w:rPr>
          <w:rFonts w:ascii="Times New Roman" w:eastAsia="Times New Roman" w:hAnsi="Times New Roman" w:cs="Times New Roman"/>
          <w:sz w:val="28"/>
          <w:szCs w:val="28"/>
        </w:rPr>
        <w:t>Эльдран</w:t>
      </w:r>
      <w:proofErr w:type="spellEnd"/>
      <w:r w:rsidRPr="00EA6C0C">
        <w:rPr>
          <w:rFonts w:ascii="Times New Roman" w:eastAsia="Times New Roman" w:hAnsi="Times New Roman" w:cs="Times New Roman"/>
          <w:sz w:val="28"/>
          <w:szCs w:val="28"/>
        </w:rPr>
        <w:t xml:space="preserve"> - Алыгджер - г. Нижнеудинск;</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3) г. Нижнеудинск – Алыгджер - </w:t>
      </w:r>
      <w:proofErr w:type="spellStart"/>
      <w:r w:rsidRPr="00EA6C0C">
        <w:rPr>
          <w:rFonts w:ascii="Times New Roman" w:eastAsia="Times New Roman" w:hAnsi="Times New Roman" w:cs="Times New Roman"/>
          <w:sz w:val="28"/>
          <w:szCs w:val="28"/>
        </w:rPr>
        <w:t>Утхум</w:t>
      </w:r>
      <w:proofErr w:type="spellEnd"/>
      <w:r w:rsidRPr="00EA6C0C">
        <w:rPr>
          <w:rFonts w:ascii="Times New Roman" w:eastAsia="Times New Roman" w:hAnsi="Times New Roman" w:cs="Times New Roman"/>
          <w:sz w:val="28"/>
          <w:szCs w:val="28"/>
        </w:rPr>
        <w:t>-Алыгджер-Ия - г. Нижнеудинск;</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4) г. Нижнеудинск - Малый </w:t>
      </w:r>
      <w:proofErr w:type="spellStart"/>
      <w:r w:rsidRPr="00EA6C0C">
        <w:rPr>
          <w:rFonts w:ascii="Times New Roman" w:eastAsia="Times New Roman" w:hAnsi="Times New Roman" w:cs="Times New Roman"/>
          <w:sz w:val="28"/>
          <w:szCs w:val="28"/>
        </w:rPr>
        <w:t>Тагул</w:t>
      </w:r>
      <w:proofErr w:type="spellEnd"/>
      <w:r w:rsidRPr="00EA6C0C">
        <w:rPr>
          <w:rFonts w:ascii="Times New Roman" w:eastAsia="Times New Roman" w:hAnsi="Times New Roman" w:cs="Times New Roman"/>
          <w:sz w:val="28"/>
          <w:szCs w:val="28"/>
        </w:rPr>
        <w:t xml:space="preserve"> - г. Нижнеудинск;</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5) с. </w:t>
      </w:r>
      <w:proofErr w:type="spellStart"/>
      <w:r w:rsidRPr="00EA6C0C">
        <w:rPr>
          <w:rFonts w:ascii="Times New Roman" w:eastAsia="Times New Roman" w:hAnsi="Times New Roman" w:cs="Times New Roman"/>
          <w:sz w:val="28"/>
          <w:szCs w:val="28"/>
        </w:rPr>
        <w:t>Ербогачен</w:t>
      </w:r>
      <w:proofErr w:type="spellEnd"/>
      <w:r w:rsidRPr="00EA6C0C">
        <w:rPr>
          <w:rFonts w:ascii="Times New Roman" w:eastAsia="Times New Roman" w:hAnsi="Times New Roman" w:cs="Times New Roman"/>
          <w:sz w:val="28"/>
          <w:szCs w:val="28"/>
        </w:rPr>
        <w:t xml:space="preserve"> - д. </w:t>
      </w:r>
      <w:proofErr w:type="spellStart"/>
      <w:r w:rsidRPr="00EA6C0C">
        <w:rPr>
          <w:rFonts w:ascii="Times New Roman" w:eastAsia="Times New Roman" w:hAnsi="Times New Roman" w:cs="Times New Roman"/>
          <w:sz w:val="28"/>
          <w:szCs w:val="28"/>
        </w:rPr>
        <w:t>Тетея</w:t>
      </w:r>
      <w:proofErr w:type="spellEnd"/>
      <w:r w:rsidRPr="00EA6C0C">
        <w:rPr>
          <w:rFonts w:ascii="Times New Roman" w:eastAsia="Times New Roman" w:hAnsi="Times New Roman" w:cs="Times New Roman"/>
          <w:sz w:val="28"/>
          <w:szCs w:val="28"/>
        </w:rPr>
        <w:t xml:space="preserve"> - охотничья база «</w:t>
      </w:r>
      <w:proofErr w:type="spellStart"/>
      <w:r w:rsidRPr="00EA6C0C">
        <w:rPr>
          <w:rFonts w:ascii="Times New Roman" w:eastAsia="Times New Roman" w:hAnsi="Times New Roman" w:cs="Times New Roman"/>
          <w:sz w:val="28"/>
          <w:szCs w:val="28"/>
        </w:rPr>
        <w:t>Буркаул</w:t>
      </w:r>
      <w:proofErr w:type="spellEnd"/>
      <w:r w:rsidRPr="00EA6C0C">
        <w:rPr>
          <w:rFonts w:ascii="Times New Roman" w:eastAsia="Times New Roman" w:hAnsi="Times New Roman" w:cs="Times New Roman"/>
          <w:sz w:val="28"/>
          <w:szCs w:val="28"/>
        </w:rPr>
        <w:t xml:space="preserve">» - с. </w:t>
      </w:r>
      <w:proofErr w:type="spellStart"/>
      <w:r w:rsidRPr="00EA6C0C">
        <w:rPr>
          <w:rFonts w:ascii="Times New Roman" w:eastAsia="Times New Roman" w:hAnsi="Times New Roman" w:cs="Times New Roman"/>
          <w:sz w:val="28"/>
          <w:szCs w:val="28"/>
        </w:rPr>
        <w:t>Ербогачен</w:t>
      </w:r>
      <w:proofErr w:type="spellEnd"/>
      <w:r w:rsidRPr="00EA6C0C">
        <w:rPr>
          <w:rFonts w:ascii="Times New Roman" w:eastAsia="Times New Roman" w:hAnsi="Times New Roman" w:cs="Times New Roman"/>
          <w:sz w:val="28"/>
          <w:szCs w:val="28"/>
        </w:rPr>
        <w:t xml:space="preserve">; </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6) с. </w:t>
      </w:r>
      <w:proofErr w:type="spellStart"/>
      <w:r w:rsidRPr="00EA6C0C">
        <w:rPr>
          <w:rFonts w:ascii="Times New Roman" w:eastAsia="Times New Roman" w:hAnsi="Times New Roman" w:cs="Times New Roman"/>
          <w:sz w:val="28"/>
          <w:szCs w:val="28"/>
        </w:rPr>
        <w:t>Ербогачен</w:t>
      </w:r>
      <w:proofErr w:type="spellEnd"/>
      <w:r w:rsidRPr="00EA6C0C">
        <w:rPr>
          <w:rFonts w:ascii="Times New Roman" w:eastAsia="Times New Roman" w:hAnsi="Times New Roman" w:cs="Times New Roman"/>
          <w:sz w:val="28"/>
          <w:szCs w:val="28"/>
        </w:rPr>
        <w:t xml:space="preserve"> - охотничья база «</w:t>
      </w:r>
      <w:proofErr w:type="spellStart"/>
      <w:r w:rsidRPr="00EA6C0C">
        <w:rPr>
          <w:rFonts w:ascii="Times New Roman" w:eastAsia="Times New Roman" w:hAnsi="Times New Roman" w:cs="Times New Roman"/>
          <w:sz w:val="28"/>
          <w:szCs w:val="28"/>
        </w:rPr>
        <w:t>Капипка</w:t>
      </w:r>
      <w:proofErr w:type="spellEnd"/>
      <w:r w:rsidRPr="00EA6C0C">
        <w:rPr>
          <w:rFonts w:ascii="Times New Roman" w:eastAsia="Times New Roman" w:hAnsi="Times New Roman" w:cs="Times New Roman"/>
          <w:sz w:val="28"/>
          <w:szCs w:val="28"/>
        </w:rPr>
        <w:t xml:space="preserve">» - с. </w:t>
      </w:r>
      <w:proofErr w:type="spellStart"/>
      <w:r w:rsidRPr="00EA6C0C">
        <w:rPr>
          <w:rFonts w:ascii="Times New Roman" w:eastAsia="Times New Roman" w:hAnsi="Times New Roman" w:cs="Times New Roman"/>
          <w:sz w:val="28"/>
          <w:szCs w:val="28"/>
        </w:rPr>
        <w:t>Ербогачен</w:t>
      </w:r>
      <w:proofErr w:type="spellEnd"/>
      <w:r w:rsidRPr="00EA6C0C">
        <w:rPr>
          <w:rFonts w:ascii="Times New Roman" w:eastAsia="Times New Roman" w:hAnsi="Times New Roman" w:cs="Times New Roman"/>
          <w:sz w:val="28"/>
          <w:szCs w:val="28"/>
        </w:rPr>
        <w:t xml:space="preserve">; </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7) с. </w:t>
      </w:r>
      <w:proofErr w:type="spellStart"/>
      <w:r w:rsidRPr="00EA6C0C">
        <w:rPr>
          <w:rFonts w:ascii="Times New Roman" w:eastAsia="Times New Roman" w:hAnsi="Times New Roman" w:cs="Times New Roman"/>
          <w:sz w:val="28"/>
          <w:szCs w:val="28"/>
        </w:rPr>
        <w:t>Ербогачен</w:t>
      </w:r>
      <w:proofErr w:type="spellEnd"/>
      <w:r w:rsidRPr="00EA6C0C">
        <w:rPr>
          <w:rFonts w:ascii="Times New Roman" w:eastAsia="Times New Roman" w:hAnsi="Times New Roman" w:cs="Times New Roman"/>
          <w:sz w:val="28"/>
          <w:szCs w:val="28"/>
        </w:rPr>
        <w:t xml:space="preserve"> - с. </w:t>
      </w:r>
      <w:proofErr w:type="spellStart"/>
      <w:r w:rsidRPr="00EA6C0C">
        <w:rPr>
          <w:rFonts w:ascii="Times New Roman" w:eastAsia="Times New Roman" w:hAnsi="Times New Roman" w:cs="Times New Roman"/>
          <w:sz w:val="28"/>
          <w:szCs w:val="28"/>
        </w:rPr>
        <w:t>Хамакар</w:t>
      </w:r>
      <w:proofErr w:type="spellEnd"/>
      <w:r w:rsidRPr="00EA6C0C">
        <w:rPr>
          <w:rFonts w:ascii="Times New Roman" w:eastAsia="Times New Roman" w:hAnsi="Times New Roman" w:cs="Times New Roman"/>
          <w:sz w:val="28"/>
          <w:szCs w:val="28"/>
        </w:rPr>
        <w:t xml:space="preserve"> - с. </w:t>
      </w:r>
      <w:proofErr w:type="spellStart"/>
      <w:r w:rsidRPr="00EA6C0C">
        <w:rPr>
          <w:rFonts w:ascii="Times New Roman" w:eastAsia="Times New Roman" w:hAnsi="Times New Roman" w:cs="Times New Roman"/>
          <w:sz w:val="28"/>
          <w:szCs w:val="28"/>
        </w:rPr>
        <w:t>Наканно</w:t>
      </w:r>
      <w:proofErr w:type="spellEnd"/>
      <w:r w:rsidRPr="00EA6C0C">
        <w:rPr>
          <w:rFonts w:ascii="Times New Roman" w:eastAsia="Times New Roman" w:hAnsi="Times New Roman" w:cs="Times New Roman"/>
          <w:sz w:val="28"/>
          <w:szCs w:val="28"/>
        </w:rPr>
        <w:t xml:space="preserve"> - с. </w:t>
      </w:r>
      <w:proofErr w:type="spellStart"/>
      <w:r w:rsidRPr="00EA6C0C">
        <w:rPr>
          <w:rFonts w:ascii="Times New Roman" w:eastAsia="Times New Roman" w:hAnsi="Times New Roman" w:cs="Times New Roman"/>
          <w:sz w:val="28"/>
          <w:szCs w:val="28"/>
        </w:rPr>
        <w:t>Ербогачен</w:t>
      </w:r>
      <w:proofErr w:type="spellEnd"/>
      <w:r w:rsidRPr="00EA6C0C">
        <w:rPr>
          <w:rFonts w:ascii="Times New Roman" w:eastAsia="Times New Roman" w:hAnsi="Times New Roman" w:cs="Times New Roman"/>
          <w:sz w:val="28"/>
          <w:szCs w:val="28"/>
        </w:rPr>
        <w:t>.</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Всего за указанный период было завезено около 13,5 тонн груза (это, в первую очередь, продукты питания первой необходимости, </w:t>
      </w:r>
      <w:proofErr w:type="spellStart"/>
      <w:r w:rsidRPr="00EA6C0C">
        <w:rPr>
          <w:rFonts w:ascii="Times New Roman" w:eastAsia="Times New Roman" w:hAnsi="Times New Roman" w:cs="Times New Roman"/>
          <w:sz w:val="28"/>
          <w:szCs w:val="28"/>
        </w:rPr>
        <w:t>мотобуксировщики</w:t>
      </w:r>
      <w:proofErr w:type="spellEnd"/>
      <w:r w:rsidRPr="00EA6C0C">
        <w:rPr>
          <w:rFonts w:ascii="Times New Roman" w:eastAsia="Times New Roman" w:hAnsi="Times New Roman" w:cs="Times New Roman"/>
          <w:sz w:val="28"/>
          <w:szCs w:val="28"/>
        </w:rPr>
        <w:t>, строительные материалы, другой малогабаритный груз) и перевезено 34 гражданина, относящихся к коренным малочисленным народам Иркутской области.</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предоставлены социальные выплаты на строительство жилых помещений 1 семье (6 человек) из числа коренных малочисленных народов;</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- 60 человек из числа коренных малочисленных народов обеспечены социальными выплатами на приобретение одежды, обуви, продуктов питания и лекарственных препаратов.</w:t>
      </w:r>
    </w:p>
    <w:p w:rsidR="00825636" w:rsidRPr="00EA6C0C" w:rsidRDefault="00825636" w:rsidP="00825636">
      <w:pPr>
        <w:spacing w:after="0" w:line="240" w:lineRule="auto"/>
        <w:ind w:firstLine="709"/>
        <w:jc w:val="both"/>
        <w:rPr>
          <w:rFonts w:ascii="Times New Roman" w:eastAsia="Times New Roman" w:hAnsi="Times New Roman" w:cs="Times New Roman"/>
          <w:i/>
          <w:sz w:val="28"/>
          <w:szCs w:val="28"/>
        </w:rPr>
      </w:pPr>
      <w:r w:rsidRPr="00EA6C0C">
        <w:rPr>
          <w:rFonts w:ascii="Times New Roman" w:eastAsia="Times New Roman" w:hAnsi="Times New Roman" w:cs="Times New Roman"/>
          <w:i/>
          <w:sz w:val="28"/>
          <w:szCs w:val="28"/>
        </w:rPr>
        <w:lastRenderedPageBreak/>
        <w:t>Основное мероприятие «Выплата единовременных пособий членам семей погибших (умерших) граждан, в случаях предусмотренных Законом Иркутской области от 7 октября 2008 года № 78-оз «О пожарной безопасности в Иркутской области» и Законом Иркутской области от 8 июня 2009 года № 34-оз «Об отдельных вопросах защиты населения и территорий от чрезвычайных ситуаций природного и техногенного характера в Иркутской области»</w:t>
      </w:r>
    </w:p>
    <w:p w:rsidR="00825636" w:rsidRPr="00EA6C0C" w:rsidRDefault="00825636" w:rsidP="00825636">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Исполнение по мероприятию составило 100%. Государственную поддержку получила 1 семья.</w:t>
      </w:r>
    </w:p>
    <w:p w:rsidR="00825636" w:rsidRPr="00EA6C0C" w:rsidRDefault="00825636" w:rsidP="00825636">
      <w:pPr>
        <w:spacing w:after="0" w:line="240" w:lineRule="auto"/>
        <w:ind w:firstLine="709"/>
        <w:jc w:val="both"/>
        <w:rPr>
          <w:rFonts w:ascii="Times New Roman" w:eastAsia="Times New Roman" w:hAnsi="Times New Roman" w:cs="Times New Roman"/>
          <w:i/>
          <w:sz w:val="28"/>
          <w:szCs w:val="28"/>
        </w:rPr>
      </w:pPr>
      <w:r w:rsidRPr="00EA6C0C">
        <w:rPr>
          <w:rFonts w:ascii="Times New Roman" w:eastAsia="Times New Roman" w:hAnsi="Times New Roman" w:cs="Times New Roman"/>
          <w:i/>
          <w:sz w:val="28"/>
          <w:szCs w:val="28"/>
        </w:rPr>
        <w:t>Основное мероприятие «Предоставление дополнительной меры социальной поддержки в виде единовременной социальной выплаты на приобретение жилого помещения на территории Иркутской области, гражданам, проживающим в рабочем поселке Горно-Чуйский Мамско-Чуйского района Иркутской области»</w:t>
      </w:r>
    </w:p>
    <w:p w:rsidR="00825636" w:rsidRPr="00EA6C0C" w:rsidRDefault="00825636" w:rsidP="00825636">
      <w:pPr>
        <w:tabs>
          <w:tab w:val="left" w:pos="0"/>
        </w:tabs>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Количество граждан, состоящих на учете и изъявивших желание получить дополнительную меру социальной поддержки в виде единовременной социальной выплаты на приобретение жилого помещения в 2015 году, составило 273 человека. </w:t>
      </w:r>
    </w:p>
    <w:p w:rsidR="00825636" w:rsidRDefault="00825636" w:rsidP="00A82288">
      <w:pPr>
        <w:tabs>
          <w:tab w:val="left" w:pos="0"/>
        </w:tabs>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Указанные граждане реализовали право на меры социальной поддержки по обеспечению жильем в полном объеме на сумму 188 615,7 тыс. рублей.</w:t>
      </w:r>
    </w:p>
    <w:p w:rsidR="00A82288" w:rsidRPr="00EA6C0C" w:rsidRDefault="00A82288" w:rsidP="00A82288">
      <w:pPr>
        <w:tabs>
          <w:tab w:val="left" w:pos="0"/>
        </w:tabs>
        <w:suppressAutoHyphens/>
        <w:spacing w:after="0" w:line="240" w:lineRule="auto"/>
        <w:ind w:firstLine="709"/>
        <w:jc w:val="both"/>
        <w:rPr>
          <w:rFonts w:ascii="Times New Roman" w:hAnsi="Times New Roman" w:cs="Times New Roman"/>
          <w:sz w:val="28"/>
          <w:szCs w:val="28"/>
        </w:rPr>
      </w:pPr>
    </w:p>
    <w:p w:rsidR="00825636" w:rsidRPr="00EA6C0C" w:rsidRDefault="00825636" w:rsidP="00825636">
      <w:pPr>
        <w:pStyle w:val="3"/>
        <w:keepNext w:val="0"/>
        <w:widowControl w:val="0"/>
        <w:suppressAutoHyphens/>
        <w:spacing w:before="0" w:after="0"/>
        <w:ind w:firstLine="709"/>
        <w:contextualSpacing/>
        <w:jc w:val="both"/>
        <w:rPr>
          <w:rFonts w:ascii="Times New Roman" w:hAnsi="Times New Roman" w:cs="Times New Roman"/>
          <w:spacing w:val="3"/>
          <w:sz w:val="28"/>
          <w:szCs w:val="28"/>
        </w:rPr>
      </w:pPr>
      <w:r w:rsidRPr="00EA6C0C">
        <w:rPr>
          <w:rFonts w:ascii="Times New Roman" w:hAnsi="Times New Roman" w:cs="Times New Roman"/>
          <w:spacing w:val="3"/>
          <w:sz w:val="28"/>
          <w:szCs w:val="28"/>
        </w:rPr>
        <w:t>Подпрограмма 4 «Развитие системы отдыха и оздоровления детей в Иркутской области»</w:t>
      </w:r>
    </w:p>
    <w:p w:rsidR="00825636" w:rsidRPr="00EA6C0C" w:rsidRDefault="00825636" w:rsidP="00825636">
      <w:pPr>
        <w:spacing w:after="0" w:line="240" w:lineRule="auto"/>
        <w:ind w:firstLine="709"/>
        <w:jc w:val="both"/>
        <w:rPr>
          <w:rFonts w:ascii="Times New Roman" w:hAnsi="Times New Roman" w:cs="Times New Roman"/>
          <w:i/>
          <w:sz w:val="28"/>
          <w:szCs w:val="28"/>
        </w:rPr>
      </w:pPr>
      <w:r w:rsidRPr="00EA6C0C">
        <w:rPr>
          <w:rFonts w:ascii="Times New Roman" w:hAnsi="Times New Roman" w:cs="Times New Roman"/>
          <w:i/>
          <w:sz w:val="28"/>
          <w:szCs w:val="28"/>
        </w:rPr>
        <w:t>Исполнение по подпрограмме 99,7%</w:t>
      </w:r>
    </w:p>
    <w:p w:rsidR="00825636" w:rsidRPr="00EA6C0C" w:rsidRDefault="00825636" w:rsidP="00825636">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Администратором программы является министерство социального развития, опеки и попечительства Иркутской области (далее – министерство). </w:t>
      </w:r>
    </w:p>
    <w:p w:rsidR="00825636" w:rsidRPr="00EA6C0C" w:rsidRDefault="00825636" w:rsidP="00825636">
      <w:pPr>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Соисполнителями программы являются: министерство образования Иркутской области, министерство культуры и архивов Иркутской области, министерство здравоохранения Иркутской области, министерство по физической культуре, спорту и молодежной политике Иркутской области. </w:t>
      </w:r>
    </w:p>
    <w:p w:rsidR="00825636" w:rsidRPr="00EA6C0C" w:rsidRDefault="00825636" w:rsidP="00825636">
      <w:pPr>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2015 за счет вышеуказанной подпрограммы министерству социального развития, опеки и попечительства Иркутской области министерство образования Иркутской области, министерство культуры и архивов Иркутской области, министерство здравоохранения Иркутской области, министерство по физической культуре, спорту и молодежной политике Иркутской области на оздоровительную кампанию по всем источникам финансирования, предусмотренным в программе были выделены средства в размере </w:t>
      </w:r>
      <w:r w:rsidRPr="00EA6C0C">
        <w:rPr>
          <w:rFonts w:ascii="Times New Roman" w:hAnsi="Times New Roman" w:cs="Times New Roman"/>
          <w:sz w:val="28"/>
          <w:szCs w:val="28"/>
        </w:rPr>
        <w:br/>
        <w:t>611 310,4</w:t>
      </w:r>
      <w:r w:rsidRPr="00EA6C0C">
        <w:rPr>
          <w:rFonts w:ascii="Times New Roman" w:hAnsi="Times New Roman" w:cs="Times New Roman"/>
          <w:sz w:val="28"/>
          <w:szCs w:val="28"/>
          <w:u w:val="single"/>
        </w:rPr>
        <w:t xml:space="preserve"> </w:t>
      </w:r>
      <w:r w:rsidRPr="00EA6C0C">
        <w:rPr>
          <w:rFonts w:ascii="Times New Roman" w:hAnsi="Times New Roman" w:cs="Times New Roman"/>
          <w:sz w:val="28"/>
          <w:szCs w:val="28"/>
        </w:rPr>
        <w:t>тыс. рублей.</w:t>
      </w:r>
    </w:p>
    <w:p w:rsidR="00825636" w:rsidRPr="00EA6C0C" w:rsidRDefault="00825636" w:rsidP="00825636">
      <w:pPr>
        <w:pStyle w:val="3"/>
        <w:keepNext w:val="0"/>
        <w:widowControl w:val="0"/>
        <w:suppressAutoHyphens/>
        <w:spacing w:before="0" w:after="0"/>
        <w:ind w:firstLine="709"/>
        <w:jc w:val="both"/>
        <w:rPr>
          <w:rFonts w:ascii="Times New Roman" w:hAnsi="Times New Roman" w:cs="Times New Roman"/>
          <w:b w:val="0"/>
          <w:sz w:val="28"/>
          <w:szCs w:val="28"/>
        </w:rPr>
      </w:pPr>
      <w:r w:rsidRPr="00EA6C0C">
        <w:rPr>
          <w:rFonts w:ascii="Times New Roman" w:hAnsi="Times New Roman" w:cs="Times New Roman"/>
          <w:b w:val="0"/>
          <w:sz w:val="28"/>
          <w:szCs w:val="28"/>
        </w:rPr>
        <w:t>Объем финансирования подпрограммы в 2015 году за счет средств областного бюджета составляет 595 127,8</w:t>
      </w:r>
      <w:r w:rsidRPr="00EA6C0C">
        <w:rPr>
          <w:rFonts w:ascii="Times New Roman" w:hAnsi="Times New Roman" w:cs="Times New Roman"/>
          <w:b w:val="0"/>
          <w:sz w:val="28"/>
          <w:szCs w:val="28"/>
          <w:u w:val="single"/>
        </w:rPr>
        <w:t xml:space="preserve"> </w:t>
      </w:r>
      <w:r w:rsidRPr="00EA6C0C">
        <w:rPr>
          <w:rFonts w:ascii="Times New Roman" w:hAnsi="Times New Roman" w:cs="Times New Roman"/>
          <w:b w:val="0"/>
          <w:sz w:val="28"/>
          <w:szCs w:val="28"/>
        </w:rPr>
        <w:t>тыс. рублей.</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рамках реализации основных мероприятий подпрограммы в 2015 году выполнено:</w:t>
      </w:r>
    </w:p>
    <w:p w:rsidR="00825636" w:rsidRPr="00EA6C0C" w:rsidRDefault="00825636" w:rsidP="00825636">
      <w:pPr>
        <w:shd w:val="clear" w:color="auto" w:fill="FFFFFF"/>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i/>
          <w:sz w:val="28"/>
          <w:szCs w:val="28"/>
        </w:rPr>
        <w:t>По основному мероприятию «Укрепление материально-технической базы учреждений, оказывающих услуги по организации отдыха и оздоровления детей, в рамках полномочий министерства социального развития, опеки и попечительства Иркутско</w:t>
      </w:r>
      <w:r w:rsidR="00CA7404">
        <w:rPr>
          <w:rFonts w:ascii="Times New Roman" w:hAnsi="Times New Roman" w:cs="Times New Roman"/>
          <w:i/>
          <w:sz w:val="28"/>
          <w:szCs w:val="28"/>
        </w:rPr>
        <w:t xml:space="preserve">й области» на 2014 - 2018 годы» </w:t>
      </w:r>
      <w:r w:rsidRPr="00EA6C0C">
        <w:rPr>
          <w:rFonts w:ascii="Times New Roman" w:hAnsi="Times New Roman" w:cs="Times New Roman"/>
          <w:sz w:val="28"/>
          <w:szCs w:val="28"/>
        </w:rPr>
        <w:t xml:space="preserve">23 123,4 тыс. рублей областного бюджета и 3 383,7 тыс. рублей местных бюджетов направлены на </w:t>
      </w:r>
      <w:r w:rsidRPr="00EA6C0C">
        <w:rPr>
          <w:rFonts w:ascii="Times New Roman" w:hAnsi="Times New Roman" w:cs="Times New Roman"/>
          <w:sz w:val="28"/>
          <w:szCs w:val="28"/>
        </w:rPr>
        <w:lastRenderedPageBreak/>
        <w:t xml:space="preserve">ремонтные работы и приобретение оборудования. В итоге за отчетный период финансовую поддержку получили 9 оздоровительных учреждений. </w:t>
      </w:r>
    </w:p>
    <w:p w:rsidR="00825636" w:rsidRPr="00EA6C0C" w:rsidRDefault="00825636" w:rsidP="00825636">
      <w:pPr>
        <w:shd w:val="clear" w:color="auto" w:fill="FFFFFF"/>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i/>
          <w:sz w:val="28"/>
          <w:szCs w:val="28"/>
        </w:rPr>
        <w:t>Основное мероприятие программы «Организация отдыха и оздоровления детей в рамках полномочий министерства социального развития, опеки и попечительства Иркутской области» на 2014 - 2018 годы»</w:t>
      </w:r>
    </w:p>
    <w:p w:rsidR="00825636" w:rsidRPr="00EA6C0C" w:rsidRDefault="00825636" w:rsidP="00825636">
      <w:pPr>
        <w:shd w:val="clear" w:color="auto" w:fill="FFFFFF"/>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Министерством социального развития, опеки и попечительства Иркутской области для организации  отдыха и оздоровления детей, находящихся в трудной жизненной ситуации (приобретение путевок), организация к проезду к месту отдыха и обратно для детей, находящихся в трудной жизненной ситуации были предусмотрены средства в размере 169 330,6 тыс. рублей, из них освоено 169 330,2 тыс. рублей (остаток средств сформировался в результате экономии) и для организации отдыха и оздоровления детей, чьи родители (законные представители) являются работниками бюджетных организаций, финансируемых за счет бюджетов всех уровней; а также детей, чьи родители (законные представители) являются работниками иных организаций независимо от организационно-правовой формы и формы собственности путем приобретения и предоставления путевок в оздоровительные учреждения  в размере 233 651,6 тыс. рублей, все денежные средства освоены в полном объеме. Заключено 153 государственных контракта и приобретено 33 447 путевок в организации отдыха и оздоровления детей.</w:t>
      </w:r>
    </w:p>
    <w:p w:rsidR="00825636" w:rsidRPr="00EA6C0C" w:rsidRDefault="00825636" w:rsidP="00825636">
      <w:pPr>
        <w:shd w:val="clear" w:color="auto" w:fill="FFFFFF"/>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организацию мероприятия по предоставлению субсидий местным бюджетам в целях </w:t>
      </w:r>
      <w:proofErr w:type="spellStart"/>
      <w:r w:rsidRPr="00EA6C0C">
        <w:rPr>
          <w:rFonts w:ascii="Times New Roman" w:hAnsi="Times New Roman" w:cs="Times New Roman"/>
          <w:sz w:val="28"/>
          <w:szCs w:val="28"/>
        </w:rPr>
        <w:t>софинансирования</w:t>
      </w:r>
      <w:proofErr w:type="spellEnd"/>
      <w:r w:rsidRPr="00EA6C0C">
        <w:rPr>
          <w:rFonts w:ascii="Times New Roman" w:hAnsi="Times New Roman" w:cs="Times New Roman"/>
          <w:sz w:val="28"/>
          <w:szCs w:val="28"/>
        </w:rPr>
        <w:t xml:space="preserve">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 в текущем году было предусмотрено 82 692,0 тыс. рублей. Заключено 42 соглашения с муниципальными образованиями Иркутской области на организацию питания в лагерях с дневным пребыванием детей. Отдыхом были охвачены 54 648 детей.</w:t>
      </w:r>
    </w:p>
    <w:p w:rsidR="00825636" w:rsidRPr="00EA6C0C" w:rsidRDefault="00825636" w:rsidP="00825636">
      <w:pPr>
        <w:shd w:val="clear" w:color="auto" w:fill="FFFFFF"/>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содержание областных государственных учреждений министерства социального развития, опеки и попечительства Иркутской области, оказывающих услуги по организации отдыха, оздоровления и занятости детей подпрограммой предусмотрено 9 302,4 тыс. рублей, освоенные в полном объеме. </w:t>
      </w:r>
    </w:p>
    <w:p w:rsidR="00825636" w:rsidRPr="00EA6C0C" w:rsidRDefault="00825636" w:rsidP="00825636">
      <w:pPr>
        <w:shd w:val="clear" w:color="auto" w:fill="FFFFFF"/>
        <w:spacing w:after="0" w:line="240" w:lineRule="auto"/>
        <w:ind w:firstLine="709"/>
        <w:jc w:val="both"/>
        <w:rPr>
          <w:rFonts w:ascii="Times New Roman" w:hAnsi="Times New Roman" w:cs="Times New Roman"/>
          <w:i/>
          <w:sz w:val="28"/>
          <w:szCs w:val="28"/>
        </w:rPr>
      </w:pPr>
      <w:r w:rsidRPr="00EA6C0C">
        <w:rPr>
          <w:rFonts w:ascii="Times New Roman" w:hAnsi="Times New Roman" w:cs="Times New Roman"/>
          <w:i/>
          <w:sz w:val="28"/>
          <w:szCs w:val="28"/>
        </w:rPr>
        <w:t>Основное мероприятие «Совершенствование кадрового и информационно-методического обеспечения организации отдыха и оздоровления детей в рамках полномочий министерства социального развития, опеки и попечительства Иркутской области» на 2014 - 2018 годы.</w:t>
      </w:r>
    </w:p>
    <w:p w:rsidR="00825636" w:rsidRPr="00EA6C0C" w:rsidRDefault="00825636" w:rsidP="00825636">
      <w:pPr>
        <w:shd w:val="clear" w:color="auto" w:fill="FFFFFF"/>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в соответствии с подпрограммой в данном мероприятии было предусмотрено 126,0 тыс. рублей из областного бюджета, денежные средства освоены в полном объеме. </w:t>
      </w:r>
    </w:p>
    <w:p w:rsidR="00825636" w:rsidRPr="00EA6C0C" w:rsidRDefault="00825636" w:rsidP="00825636">
      <w:pPr>
        <w:shd w:val="clear" w:color="auto" w:fill="FFFFFF"/>
        <w:spacing w:after="0" w:line="240" w:lineRule="auto"/>
        <w:ind w:right="5" w:firstLine="709"/>
        <w:jc w:val="both"/>
        <w:rPr>
          <w:rFonts w:ascii="Times New Roman" w:hAnsi="Times New Roman" w:cs="Times New Roman"/>
          <w:spacing w:val="3"/>
          <w:sz w:val="28"/>
          <w:szCs w:val="28"/>
        </w:rPr>
      </w:pPr>
      <w:r w:rsidRPr="00EA6C0C">
        <w:rPr>
          <w:rFonts w:ascii="Times New Roman" w:hAnsi="Times New Roman" w:cs="Times New Roman"/>
          <w:spacing w:val="3"/>
          <w:sz w:val="28"/>
          <w:szCs w:val="28"/>
        </w:rPr>
        <w:t>На базе закрытого общества - Курорт «Ангара» проведен семинар-совещание с организаторами оздоровительной кампании, руководителями оздоровительных учреждений. В семинаре приняли участие 120 директоров оздоровительных учреждений и организаторов детского отдыха.</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Было издано 30 экземпляров информационно-аналитического сборника о проведении и итогах оздоровительной кампании 2015 года.</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i/>
          <w:sz w:val="28"/>
          <w:szCs w:val="28"/>
        </w:rPr>
        <w:lastRenderedPageBreak/>
        <w:t>В рамках реализации основных мероприяти</w:t>
      </w:r>
      <w:r w:rsidR="00CA7404">
        <w:rPr>
          <w:rFonts w:ascii="Times New Roman" w:hAnsi="Times New Roman" w:cs="Times New Roman"/>
          <w:i/>
          <w:sz w:val="28"/>
          <w:szCs w:val="28"/>
        </w:rPr>
        <w:t>й</w:t>
      </w:r>
      <w:r w:rsidRPr="00EA6C0C">
        <w:rPr>
          <w:rFonts w:ascii="Times New Roman" w:hAnsi="Times New Roman" w:cs="Times New Roman"/>
          <w:i/>
          <w:sz w:val="28"/>
          <w:szCs w:val="28"/>
        </w:rPr>
        <w:t xml:space="preserve"> «Укрепление материально-технической базы организаций, оказывающих услуги по организации отдыха и оздоровления детей, в рамках полномочий министерства образования Иркутской области» и «Организация отдыха и оздоровления детей, повышение качества услуг, предоставляемых организациями отдыха и оздоровления детей, совершенствование кадрового обеспечения организации отдыха и оздоровления детей в рамках полномочий министерства образования Иркутской области»</w:t>
      </w:r>
      <w:r w:rsidRPr="00EA6C0C">
        <w:rPr>
          <w:rFonts w:ascii="Times New Roman" w:hAnsi="Times New Roman" w:cs="Times New Roman"/>
          <w:sz w:val="28"/>
          <w:szCs w:val="28"/>
        </w:rPr>
        <w:t xml:space="preserve"> на 2014 - 2018 годы было исполнено следующее:</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из предусмотренных подпрограммой денежных средств на сумму </w:t>
      </w:r>
      <w:r w:rsidRPr="00EA6C0C">
        <w:rPr>
          <w:rFonts w:ascii="Times New Roman" w:hAnsi="Times New Roman" w:cs="Times New Roman"/>
          <w:sz w:val="28"/>
          <w:szCs w:val="28"/>
        </w:rPr>
        <w:br/>
        <w:t xml:space="preserve">2 954,0 тыс. рублей приобретено оборудование, инвентарь, мебель, противопожарное оборудование для 5 областных государственных организаций, оказывающих услуги по организации отдыха, оздоровления и занятости детей на общую сумму 594,0 тыс. рублей и проведены ремонтные работы в </w:t>
      </w:r>
      <w:r w:rsidRPr="00EA6C0C">
        <w:rPr>
          <w:rFonts w:ascii="Times New Roman" w:hAnsi="Times New Roman" w:cs="Times New Roman"/>
          <w:sz w:val="28"/>
          <w:szCs w:val="28"/>
          <w:u w:val="single"/>
        </w:rPr>
        <w:t>6</w:t>
      </w:r>
      <w:r w:rsidRPr="00EA6C0C">
        <w:rPr>
          <w:rFonts w:ascii="Times New Roman" w:hAnsi="Times New Roman" w:cs="Times New Roman"/>
          <w:sz w:val="28"/>
          <w:szCs w:val="28"/>
        </w:rPr>
        <w:t xml:space="preserve"> областных государственных учреждениях на общую сумму 2 360,0 тыс. рублей. </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с целью организации летнего отдыха воспитанников, обучающихся государственных образовательных организаций, заключены 5 государственных контрактов на оказание услуг по обеспечению отдыха и оздоровления в 6 загородных оздоровительных организациях отдыха и оздоровления детей на общую сумму 10 170,6 тыс. руб. Организован отдых и оздоровление для 823 детей-сирот и детей, оставшихся без попечения родителей, находящихся в государственных образовательных организациях;</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проведены 5 профильных смен государственным образовательным организациям (ЦРДОД, </w:t>
      </w:r>
      <w:proofErr w:type="spellStart"/>
      <w:r w:rsidRPr="00EA6C0C">
        <w:rPr>
          <w:rFonts w:ascii="Times New Roman" w:hAnsi="Times New Roman" w:cs="Times New Roman"/>
          <w:sz w:val="28"/>
          <w:szCs w:val="28"/>
        </w:rPr>
        <w:t>Усольский</w:t>
      </w:r>
      <w:proofErr w:type="spellEnd"/>
      <w:r w:rsidRPr="00EA6C0C">
        <w:rPr>
          <w:rFonts w:ascii="Times New Roman" w:hAnsi="Times New Roman" w:cs="Times New Roman"/>
          <w:sz w:val="28"/>
          <w:szCs w:val="28"/>
        </w:rPr>
        <w:t xml:space="preserve"> кадетский корпус):</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профильная смена «Юный спасатель Прибайкалья» с обучающимися кадетских классов школ Иркутской области по пожарно-спасательной направленности на базе полевого палаточного лагеря «Страна </w:t>
      </w:r>
      <w:proofErr w:type="spellStart"/>
      <w:r w:rsidRPr="00EA6C0C">
        <w:rPr>
          <w:rFonts w:ascii="Times New Roman" w:hAnsi="Times New Roman" w:cs="Times New Roman"/>
          <w:sz w:val="28"/>
          <w:szCs w:val="28"/>
        </w:rPr>
        <w:t>Байкалия</w:t>
      </w:r>
      <w:proofErr w:type="spellEnd"/>
      <w:r w:rsidRPr="00EA6C0C">
        <w:rPr>
          <w:rFonts w:ascii="Times New Roman" w:hAnsi="Times New Roman" w:cs="Times New Roman"/>
          <w:sz w:val="28"/>
          <w:szCs w:val="28"/>
        </w:rPr>
        <w:t>» Центра дополнительного образования детей Иркутской области (совместный проект с ГУ МЧС России по Иркутской области);</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областная туристско-краеведческая смена «Юный турист» («Страна </w:t>
      </w:r>
      <w:proofErr w:type="spellStart"/>
      <w:r w:rsidRPr="00EA6C0C">
        <w:rPr>
          <w:rFonts w:ascii="Times New Roman" w:hAnsi="Times New Roman" w:cs="Times New Roman"/>
          <w:sz w:val="28"/>
          <w:szCs w:val="28"/>
        </w:rPr>
        <w:t>Байкалия</w:t>
      </w:r>
      <w:proofErr w:type="spellEnd"/>
      <w:r w:rsidRPr="00EA6C0C">
        <w:rPr>
          <w:rFonts w:ascii="Times New Roman" w:hAnsi="Times New Roman" w:cs="Times New Roman"/>
          <w:sz w:val="28"/>
          <w:szCs w:val="28"/>
        </w:rPr>
        <w:t>»);</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областная оборонно-спортивная смена «Орленок» - для подростков </w:t>
      </w:r>
      <w:r w:rsidRPr="00EA6C0C">
        <w:rPr>
          <w:rFonts w:ascii="Times New Roman" w:hAnsi="Times New Roman" w:cs="Times New Roman"/>
          <w:sz w:val="28"/>
          <w:szCs w:val="28"/>
        </w:rPr>
        <w:br/>
        <w:t xml:space="preserve">14-17 лет, членов военно-патриотических и поисково-краеведческих объединений («Страна </w:t>
      </w:r>
      <w:proofErr w:type="spellStart"/>
      <w:r w:rsidRPr="00EA6C0C">
        <w:rPr>
          <w:rFonts w:ascii="Times New Roman" w:hAnsi="Times New Roman" w:cs="Times New Roman"/>
          <w:sz w:val="28"/>
          <w:szCs w:val="28"/>
        </w:rPr>
        <w:t>Байкалия</w:t>
      </w:r>
      <w:proofErr w:type="spellEnd"/>
      <w:r w:rsidRPr="00EA6C0C">
        <w:rPr>
          <w:rFonts w:ascii="Times New Roman" w:hAnsi="Times New Roman" w:cs="Times New Roman"/>
          <w:sz w:val="28"/>
          <w:szCs w:val="28"/>
        </w:rPr>
        <w:t>»);</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четвертая Всероссийская летняя школа-конференция «Проектное образовательное пространство в области естествознания и </w:t>
      </w:r>
      <w:proofErr w:type="spellStart"/>
      <w:r w:rsidRPr="00EA6C0C">
        <w:rPr>
          <w:rFonts w:ascii="Times New Roman" w:hAnsi="Times New Roman" w:cs="Times New Roman"/>
          <w:sz w:val="28"/>
          <w:szCs w:val="28"/>
        </w:rPr>
        <w:t>нанотехнологий</w:t>
      </w:r>
      <w:proofErr w:type="spellEnd"/>
      <w:r w:rsidRPr="00EA6C0C">
        <w:rPr>
          <w:rFonts w:ascii="Times New Roman" w:hAnsi="Times New Roman" w:cs="Times New Roman"/>
          <w:sz w:val="28"/>
          <w:szCs w:val="28"/>
        </w:rPr>
        <w:t>» на о. Ольхон (проект центра инновационных исследований, структурного подразделения ЦРДОД и лицея № 2 г. Иркутска);</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традиционная профильная военно-патриотическая смена для воспитанников из числа детей, оставшихся без попечения родителей, на базе кадетской школы-интерната г. Усолье-Сибирское.</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Количество детей, принявших участие в профильных сменах составило 400 человек.</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проведен областной конкурс организаций отдыха и оздоровления «Лучший лагерь </w:t>
      </w:r>
      <w:proofErr w:type="spellStart"/>
      <w:r w:rsidRPr="00EA6C0C">
        <w:rPr>
          <w:rFonts w:ascii="Times New Roman" w:hAnsi="Times New Roman" w:cs="Times New Roman"/>
          <w:sz w:val="28"/>
          <w:szCs w:val="28"/>
        </w:rPr>
        <w:t>Приангарья</w:t>
      </w:r>
      <w:proofErr w:type="spellEnd"/>
      <w:r w:rsidRPr="00EA6C0C">
        <w:rPr>
          <w:rFonts w:ascii="Times New Roman" w:hAnsi="Times New Roman" w:cs="Times New Roman"/>
          <w:sz w:val="28"/>
          <w:szCs w:val="28"/>
        </w:rPr>
        <w:t xml:space="preserve">», по трем номинациям: «Стационарный лагерь – 2015», «Палаточный (профильный) лагерь – 2015», «Лагерь дневного пребывания – 2015», в котором приняло участие 35 организаций, оказывающих </w:t>
      </w:r>
      <w:r w:rsidRPr="00EA6C0C">
        <w:rPr>
          <w:rFonts w:ascii="Times New Roman" w:hAnsi="Times New Roman" w:cs="Times New Roman"/>
          <w:sz w:val="28"/>
          <w:szCs w:val="28"/>
        </w:rPr>
        <w:lastRenderedPageBreak/>
        <w:t xml:space="preserve">услуги по организации отдыха, оздоровления и занятости детей, признаны победителями 9 учреждений, в каждой номинации – 3 победителя. По итогам областного конкурса «Лучший лагерь </w:t>
      </w:r>
      <w:proofErr w:type="spellStart"/>
      <w:r w:rsidRPr="00EA6C0C">
        <w:rPr>
          <w:rFonts w:ascii="Times New Roman" w:hAnsi="Times New Roman" w:cs="Times New Roman"/>
          <w:sz w:val="28"/>
          <w:szCs w:val="28"/>
        </w:rPr>
        <w:t>Приангарья</w:t>
      </w:r>
      <w:proofErr w:type="spellEnd"/>
      <w:r w:rsidRPr="00EA6C0C">
        <w:rPr>
          <w:rFonts w:ascii="Times New Roman" w:hAnsi="Times New Roman" w:cs="Times New Roman"/>
          <w:sz w:val="28"/>
          <w:szCs w:val="28"/>
        </w:rPr>
        <w:t xml:space="preserve">» в 2015 году лучшим лагерем в номинации «Стационарные лагеря» стал детский стационарный оздоровительно-образовательный центр «Надежда» г. Братск, среди палаточных(профильных) лагерей – палаточный лагерь «Страна </w:t>
      </w:r>
      <w:proofErr w:type="spellStart"/>
      <w:r w:rsidRPr="00EA6C0C">
        <w:rPr>
          <w:rFonts w:ascii="Times New Roman" w:hAnsi="Times New Roman" w:cs="Times New Roman"/>
          <w:sz w:val="28"/>
          <w:szCs w:val="28"/>
        </w:rPr>
        <w:t>Байкалия</w:t>
      </w:r>
      <w:proofErr w:type="spellEnd"/>
      <w:r w:rsidRPr="00EA6C0C">
        <w:rPr>
          <w:rFonts w:ascii="Times New Roman" w:hAnsi="Times New Roman" w:cs="Times New Roman"/>
          <w:sz w:val="28"/>
          <w:szCs w:val="28"/>
        </w:rPr>
        <w:t xml:space="preserve">», среди лагерей дневного пребывания детей «Литературный дилижанс» Муниципального бюджетного общеобразовательного учреждения «Средняя общеобразовательная имени Петра Николаевич Самусенко № 39» г. Братск. </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обеспечено содержание и функционирование 6 загородных баз, находящихся в введении образовательных организаций, оказывающих услуги по организации отдыха, оздоровления и занятости детей, с общим количеством оздоровленных детей – 3808 человек, в том числе на базе оздоровительно-образовательного центра «Галактика» структурного подразделения Государственного бюджетного профессионального образовательного учреждения Иркутской области «Иркутский техникум машиностроения им. Н.П. Трапезникова были проведены интеллектуально-оздоровительные смены. Организ</w:t>
      </w:r>
      <w:r w:rsidR="00CA7404">
        <w:rPr>
          <w:rFonts w:ascii="Times New Roman" w:hAnsi="Times New Roman" w:cs="Times New Roman"/>
          <w:sz w:val="28"/>
          <w:szCs w:val="28"/>
        </w:rPr>
        <w:t xml:space="preserve">овано оздоровление и отдых для </w:t>
      </w:r>
      <w:r w:rsidRPr="00EA6C0C">
        <w:rPr>
          <w:rFonts w:ascii="Times New Roman" w:hAnsi="Times New Roman" w:cs="Times New Roman"/>
          <w:sz w:val="28"/>
          <w:szCs w:val="28"/>
        </w:rPr>
        <w:t>3288 человек.</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i/>
          <w:sz w:val="28"/>
          <w:szCs w:val="28"/>
        </w:rPr>
        <w:t>Основное мероприятие «Организация отдыха и оздоровления детей, совершенствование кадрового и информационно-методического обеспечения организации отдыха и оздоровления детей в полномочиях министерства здравоохранения Иркутской области» на 2014 - 2018 годы</w:t>
      </w:r>
      <w:r w:rsidRPr="00EA6C0C">
        <w:rPr>
          <w:rFonts w:ascii="Times New Roman" w:hAnsi="Times New Roman" w:cs="Times New Roman"/>
          <w:sz w:val="28"/>
          <w:szCs w:val="28"/>
        </w:rPr>
        <w:t xml:space="preserve"> министерством здравоохранения Иркутской области было заключено 2 государственных контракта на приобретение путевок в детские санатории, детские оздоровительные лагеря, организованные на базе санаториев, на сумму 3751,0 тыс. рублей, в которых отдохнуло 200 ребенка-инвалида и детей с хроническими заболеваниями.  </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На базе ГБОУ ДПО «Иркутская государственная медицинская академия последипломного образования» проведен обучающий семинар повышения квалификации подготовки медицинских работников областных и муниципальных организаций отдыха и оздоровления, в котором приняли участие 30 медицинских работников.</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Министерством культуры и архивов Иркутской области в рамках реализации мероприятия «Организация отдыха и оздоровления одаренных детей», в том числе детей - участников детских творческих семинаров, коллективов, победителей областных, всероссийских конкурсов, фестивалей и выставок» путем приобретения и предоставления путевок в оздоровительные учреждения, в соответствии с  государственным контрактом № 2440 на  оказание услуги по организации  отдыха и оздоровления одаренных детей в 2015 году были приобретены 203 путевок с Автономной некоммерческой организацией Образовательный центр развития способностей и талантов «Гений» на общую сумму 3 650, 0 тыс. руб.</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комплекса мероприятий по отдыху и оздоровлению одаренных детей в 2015 году под названием «Лето в </w:t>
      </w:r>
      <w:proofErr w:type="spellStart"/>
      <w:r w:rsidRPr="00EA6C0C">
        <w:rPr>
          <w:rFonts w:ascii="Times New Roman" w:hAnsi="Times New Roman" w:cs="Times New Roman"/>
          <w:sz w:val="28"/>
          <w:szCs w:val="28"/>
        </w:rPr>
        <w:t>Приангарье</w:t>
      </w:r>
      <w:proofErr w:type="spellEnd"/>
      <w:r w:rsidRPr="00EA6C0C">
        <w:rPr>
          <w:rFonts w:ascii="Times New Roman" w:hAnsi="Times New Roman" w:cs="Times New Roman"/>
          <w:sz w:val="28"/>
          <w:szCs w:val="28"/>
        </w:rPr>
        <w:t xml:space="preserve"> - 2015», прошел конкурс воспитательных программ, победителем которого стала программа «Время </w:t>
      </w:r>
      <w:r w:rsidRPr="00EA6C0C">
        <w:rPr>
          <w:rFonts w:ascii="Times New Roman" w:hAnsi="Times New Roman" w:cs="Times New Roman"/>
          <w:sz w:val="28"/>
          <w:szCs w:val="28"/>
        </w:rPr>
        <w:lastRenderedPageBreak/>
        <w:t>открытых возможностей - 2015» (далее – программа) Иркутского областного Учебно-методический центр «Байкал».</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Программа включает мероприятия по проведению творческих смен по разным видам искусств в их числе: «Хоровая ассамблея» для юных музыкантов Иркутской области, участвующих в хоровых коллективах; «Сибирский наигрыш» для юных музыкантов Иркутской области, играющих на народных инструментах; «На берегах Сибирской реки» для юных художников Иркутской области; «Оркестровая ассамблея» для юных музыкантов Иркутской области, играющих на музыкальных инструментах симфонического оркестра.</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Программу реализовали 10 квалифицированных специалистов, которые являются ведущими преподавателями и концертмейстерами муниципальных и государственных образовательных организаций сферы культуры и искусства Иркутской области:</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По итогам оздоровительной кампании был издан ежегодный буклет по итогам проведения творческих смен по видам искусств, в который вошли отчеты по мероприятиям воспитательной программы «Время открытых возможностей – 2015», нормативные правовые акты Правительства Иркутской области и министерства культуры и архивов Иркутской области, регулирующие реализацию Основного мероприятия «Проведения творческих смен и семинаров при организации отдыха и оздоровления одаренных детей» на 2014 - 2018 годы.</w:t>
      </w:r>
    </w:p>
    <w:p w:rsidR="00825636" w:rsidRPr="00EA6C0C" w:rsidRDefault="00825636" w:rsidP="00825636">
      <w:pPr>
        <w:suppressAutoHyphens/>
        <w:spacing w:after="0" w:line="240" w:lineRule="auto"/>
        <w:ind w:firstLine="709"/>
        <w:jc w:val="both"/>
        <w:rPr>
          <w:rFonts w:ascii="Times New Roman" w:hAnsi="Times New Roman" w:cs="Times New Roman"/>
          <w:i/>
          <w:sz w:val="28"/>
          <w:szCs w:val="28"/>
        </w:rPr>
      </w:pPr>
      <w:r w:rsidRPr="00EA6C0C">
        <w:rPr>
          <w:rFonts w:ascii="Times New Roman" w:hAnsi="Times New Roman" w:cs="Times New Roman"/>
          <w:i/>
          <w:sz w:val="28"/>
          <w:szCs w:val="28"/>
        </w:rPr>
        <w:t>Основное мероприятие «Организация отдыха и оздоровления детей, совершенствование кадрового и информационно-методического обеспечения организации отдыха и оздоровления детей в полномочиях министерства по физической культуре, спорта и молодежной политике Иркутской области» на 2014 - 2018 годы.</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текущем году за счет средств вышеуказанной подпрограммы министерству по физической культуре, спорта и молодежной политике Иркутской области (далее – министерство) на оздоровительную кампанию из областного бюджета выделены денежные средства в размере 7 120,0 тыс. рублей, в том числе:</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7 085,0 тыс. рублей на организацию отдыха и оздоровления детей, обучающиеся в государственных учреждениях дополнительного образования детей в сфере физической культуры и спорта, путем проведения профильных смен в спортивно-оздоровительном комплексе областного бюджетного учреждения «Училище олимпийского резерва», спортивно-оздоровительном лагере «Олимп»;</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35,0 тыс. рублей на изготовление полиграфической продукции по нормативно-правовым актам, оказанию экстренной неотложной помощи, материалов по организационно-методическому обеспечению летнего отдыха. </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По итогам основного мероприятия министерством по физической культуре, спорта и молодежной политике Иркутской области достигнуты плановые значения</w:t>
      </w:r>
      <w:r w:rsidR="00E024B3">
        <w:rPr>
          <w:rFonts w:ascii="Times New Roman" w:hAnsi="Times New Roman" w:cs="Times New Roman"/>
          <w:sz w:val="28"/>
          <w:szCs w:val="28"/>
        </w:rPr>
        <w:t xml:space="preserve"> целевых показателей</w:t>
      </w:r>
      <w:r w:rsidRPr="00EA6C0C">
        <w:rPr>
          <w:rFonts w:ascii="Times New Roman" w:hAnsi="Times New Roman" w:cs="Times New Roman"/>
          <w:sz w:val="28"/>
          <w:szCs w:val="28"/>
        </w:rPr>
        <w:t>, в том числе:</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количество детей для которых был организован отдых и проведены оздоровительные мероприятия, составило 750 человек;</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удельный вес детей, для которых был организован отдых и проведены оздоровительные мероприятия от общего числа детей, обучающихся в </w:t>
      </w:r>
      <w:r w:rsidRPr="00EA6C0C">
        <w:rPr>
          <w:rFonts w:ascii="Times New Roman" w:hAnsi="Times New Roman" w:cs="Times New Roman"/>
          <w:sz w:val="28"/>
          <w:szCs w:val="28"/>
        </w:rPr>
        <w:lastRenderedPageBreak/>
        <w:t>государственных учреждениях дополнительного образования детей в сфере физической культуры и спорта, подлежащих оздоровлению, составил 8,5 %;</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тираж материалов политической продукции по нормативно-правовым актам, оказанию экстренной помощи, материалов по организационно-методическому обеспечению летнего отдыха составил 848 экземпляров;</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количество материалов полиграфической продукции по нормативно-правовым актам, оказанию экстренной неотложной медицинской помощи, материалов по организационно-методическому обеспечению летнего отдыха, составило 6 единиц. </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b/>
          <w:sz w:val="28"/>
          <w:szCs w:val="28"/>
        </w:rPr>
        <w:t xml:space="preserve">Подпрограмма 5 «Дети </w:t>
      </w:r>
      <w:proofErr w:type="spellStart"/>
      <w:r w:rsidRPr="00EA6C0C">
        <w:rPr>
          <w:rFonts w:ascii="Times New Roman" w:hAnsi="Times New Roman" w:cs="Times New Roman"/>
          <w:b/>
          <w:sz w:val="28"/>
          <w:szCs w:val="28"/>
        </w:rPr>
        <w:t>Приангарья</w:t>
      </w:r>
      <w:proofErr w:type="spellEnd"/>
      <w:r w:rsidRPr="00EA6C0C">
        <w:rPr>
          <w:rFonts w:ascii="Times New Roman" w:hAnsi="Times New Roman" w:cs="Times New Roman"/>
          <w:b/>
          <w:sz w:val="28"/>
          <w:szCs w:val="28"/>
        </w:rPr>
        <w:t>» на 2014 - 2018 годы</w:t>
      </w:r>
      <w:r w:rsidRPr="00EA6C0C">
        <w:rPr>
          <w:rFonts w:ascii="Times New Roman" w:hAnsi="Times New Roman" w:cs="Times New Roman"/>
          <w:sz w:val="28"/>
          <w:szCs w:val="28"/>
        </w:rPr>
        <w:t xml:space="preserve"> </w:t>
      </w:r>
    </w:p>
    <w:p w:rsidR="00825636" w:rsidRPr="00EA6C0C" w:rsidRDefault="00825636" w:rsidP="00825636">
      <w:pPr>
        <w:pStyle w:val="ConsPlusNormal"/>
        <w:ind w:firstLine="709"/>
        <w:jc w:val="both"/>
        <w:rPr>
          <w:rFonts w:ascii="Times New Roman" w:hAnsi="Times New Roman" w:cs="Times New Roman"/>
          <w:i/>
          <w:sz w:val="28"/>
          <w:szCs w:val="28"/>
        </w:rPr>
      </w:pPr>
      <w:r w:rsidRPr="00EA6C0C">
        <w:rPr>
          <w:rFonts w:ascii="Times New Roman" w:hAnsi="Times New Roman" w:cs="Times New Roman"/>
          <w:i/>
          <w:sz w:val="28"/>
          <w:szCs w:val="28"/>
        </w:rPr>
        <w:t>Исполнение по подпрограмме 99,9%</w:t>
      </w:r>
    </w:p>
    <w:p w:rsidR="00825636" w:rsidRPr="00EA6C0C" w:rsidRDefault="00825636" w:rsidP="00825636">
      <w:pPr>
        <w:pStyle w:val="ConsPlusNormal"/>
        <w:ind w:firstLine="709"/>
        <w:jc w:val="both"/>
        <w:rPr>
          <w:rFonts w:ascii="Times New Roman" w:hAnsi="Times New Roman" w:cs="Times New Roman"/>
          <w:i/>
          <w:sz w:val="28"/>
          <w:szCs w:val="28"/>
        </w:rPr>
      </w:pPr>
      <w:r w:rsidRPr="00EA6C0C">
        <w:rPr>
          <w:rFonts w:ascii="Times New Roman" w:hAnsi="Times New Roman" w:cs="Times New Roman"/>
          <w:i/>
          <w:sz w:val="28"/>
          <w:szCs w:val="28"/>
        </w:rPr>
        <w:t>Наиболее значимые мероприятия:</w:t>
      </w:r>
    </w:p>
    <w:p w:rsidR="00825636" w:rsidRPr="00EA6C0C" w:rsidRDefault="00825636" w:rsidP="00825636">
      <w:pPr>
        <w:pStyle w:val="ConsPlusNormal"/>
        <w:ind w:firstLine="709"/>
        <w:jc w:val="both"/>
        <w:rPr>
          <w:rFonts w:ascii="Times New Roman" w:hAnsi="Times New Roman" w:cs="Times New Roman"/>
          <w:i/>
          <w:sz w:val="28"/>
          <w:szCs w:val="28"/>
        </w:rPr>
      </w:pPr>
      <w:r w:rsidRPr="00EA6C0C">
        <w:rPr>
          <w:rFonts w:ascii="Times New Roman" w:hAnsi="Times New Roman" w:cs="Times New Roman"/>
          <w:i/>
          <w:sz w:val="28"/>
          <w:szCs w:val="28"/>
        </w:rPr>
        <w:t>Основное мероприятие «Развитие системы государственной поддержки семей в связи с рождением и воспитанием детей в рамках полномочий министерства социального развития, опеки и попечительства Иркутской области»</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мероприятие «Выплата государственных единовременных пособий и ежемесячных денежных компенсаций гражданам при возникновении поствакцинальных осложнений» (100 % исполнение), </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мероприятие «Назначение и выплата единовременного пособия при передаче ребенка на воспитание в семью» (100 % исполнение),</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мероприятие «Выплата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(100 % исполнение), </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мероприятие «Назначение и выплата ежемесячного пособия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 (100 % исполнение), </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мероприятие «Назначение и выплата единовременного пособия при рождении ребенка гражданам, не подлежащим обязательному социальному страхованию на случай временной нетрудоспособности и в связи с материнством» (100 % исполнение);</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мероприятие «Назначение и выплата ежемесячного пособия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 Объем ресурсного обеспечения составил 1 559 062,4 тыс. руб., израсходовано 1 558 668,8 тыс. руб. (100 % исполнение),</w:t>
      </w:r>
    </w:p>
    <w:p w:rsidR="00825636" w:rsidRPr="00EA6C0C" w:rsidRDefault="00825636" w:rsidP="0082563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мероприятие «Назначение и выплата единовременного пособия при рождении ребенка гражданам, не подлежащим обязательному социальному страхованию на случай временной нетрудоспособности и в связи с материнством». Объем ресурсного обеспечения составил 191 014,9 тыс. руб., израсходовано 190 943,7 тыс. руб. (100 % исполнение).</w:t>
      </w:r>
    </w:p>
    <w:p w:rsidR="00825636" w:rsidRPr="00EA6C0C" w:rsidRDefault="00825636" w:rsidP="00825636">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lastRenderedPageBreak/>
        <w:t xml:space="preserve">При реализации Подпрограммы осуществляется комплекс мер, направленный на формирование в обществе ценностей семьи, ребёнка, ответственного </w:t>
      </w:r>
      <w:proofErr w:type="spellStart"/>
      <w:r w:rsidRPr="00EA6C0C">
        <w:rPr>
          <w:rFonts w:ascii="Times New Roman" w:hAnsi="Times New Roman" w:cs="Times New Roman"/>
          <w:sz w:val="28"/>
          <w:szCs w:val="28"/>
        </w:rPr>
        <w:t>родительства</w:t>
      </w:r>
      <w:proofErr w:type="spellEnd"/>
      <w:r w:rsidRPr="00EA6C0C">
        <w:rPr>
          <w:rFonts w:ascii="Times New Roman" w:hAnsi="Times New Roman" w:cs="Times New Roman"/>
          <w:sz w:val="28"/>
          <w:szCs w:val="28"/>
        </w:rPr>
        <w:t xml:space="preserve">, в том числе на позитивное восприятие института устройства детей-сирот и детей, оставшихся без попечения родителей, на воспитание в семью, а также предусматривающих расширение доступа граждан к информации об этой категории детей. </w:t>
      </w:r>
    </w:p>
    <w:p w:rsidR="00825636" w:rsidRPr="00EA6C0C" w:rsidRDefault="00825636" w:rsidP="00825636">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Денежные средства, выделенные на реализацию Подпрограммы были направлены на выплаты по мерам социальной поддержки населения, в том числе на проведения мероприятий подпрограммы: конкурса «Почетная семья», изготовление Почетного знака «Материнская слава», проведение Губернаторской елки для детей-сирот и детей, оставшихся без попечения родителей, детей-инвалидов, детей из многодетных и малоимущих семей, семей одиноких родителей в том числе, приобретение новогодних подарков, проведение областного фестиваля детского и юношеского творчества "Байкальская звезда", обеспечения участия делегации школьников Иркутской области в общероссийской Президентской елке в городе Москве.</w:t>
      </w:r>
    </w:p>
    <w:p w:rsidR="00825636" w:rsidRPr="00EA6C0C" w:rsidRDefault="00825636" w:rsidP="00825636">
      <w:pPr>
        <w:widowControl w:val="0"/>
        <w:pBdr>
          <w:top w:val="single" w:sz="4" w:space="1" w:color="FFFFFF"/>
          <w:left w:val="single" w:sz="4" w:space="31" w:color="FFFFFF"/>
          <w:bottom w:val="single" w:sz="4" w:space="31"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13 - 15 мая в </w:t>
      </w:r>
      <w:proofErr w:type="spellStart"/>
      <w:r w:rsidRPr="00EA6C0C">
        <w:rPr>
          <w:rFonts w:ascii="Times New Roman" w:hAnsi="Times New Roman" w:cs="Times New Roman"/>
          <w:sz w:val="28"/>
          <w:szCs w:val="28"/>
        </w:rPr>
        <w:t>Сибэкспоцентре</w:t>
      </w:r>
      <w:proofErr w:type="spellEnd"/>
      <w:r w:rsidRPr="00EA6C0C">
        <w:rPr>
          <w:rFonts w:ascii="Times New Roman" w:hAnsi="Times New Roman" w:cs="Times New Roman"/>
          <w:sz w:val="28"/>
          <w:szCs w:val="28"/>
        </w:rPr>
        <w:t xml:space="preserve"> прошла областная выставка «Мир семьи. Страна детства», в которой приняли участие 74 организации Иркутской области. Три дня насыщенной праздничной программы выставки привлекли более 9 тысяч посетителей. </w:t>
      </w:r>
    </w:p>
    <w:p w:rsidR="00825636" w:rsidRPr="00EA6C0C" w:rsidRDefault="00825636" w:rsidP="00825636">
      <w:pPr>
        <w:widowControl w:val="0"/>
        <w:pBdr>
          <w:top w:val="single" w:sz="4" w:space="1" w:color="FFFFFF"/>
          <w:left w:val="single" w:sz="4" w:space="31" w:color="FFFFFF"/>
          <w:bottom w:val="single" w:sz="4" w:space="31"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В рамках экспозиции прошел областной фестиваль клубов молодых семей «Крепкая семья – крепкая Россия», который провело министерство по физической культуре, спорту и молодежной политике Иркутской области. Также прошел круглый стол «Мир без границ», организатором которого выступило министерство социального развития, опеки и попечительства Иркутской области, а Территориальный центр социальной помощи семье и детям провел конкурс многодетных семей «Семейный альбом».</w:t>
      </w:r>
    </w:p>
    <w:p w:rsidR="00825636" w:rsidRPr="00EA6C0C" w:rsidRDefault="00825636" w:rsidP="00825636">
      <w:pPr>
        <w:widowControl w:val="0"/>
        <w:pBdr>
          <w:top w:val="single" w:sz="4" w:space="1" w:color="FFFFFF"/>
          <w:left w:val="single" w:sz="4" w:space="31" w:color="FFFFFF"/>
          <w:bottom w:val="single" w:sz="4" w:space="31"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Завершилась выставка «Мир семьи. Страна детства» традиционным поведением итогов конкурса на лучшего экспонента. </w:t>
      </w:r>
    </w:p>
    <w:p w:rsidR="00825636" w:rsidRPr="00EA6C0C" w:rsidRDefault="00825636" w:rsidP="00825636">
      <w:pPr>
        <w:widowControl w:val="0"/>
        <w:pBdr>
          <w:top w:val="single" w:sz="4" w:space="1" w:color="FFFFFF"/>
          <w:left w:val="single" w:sz="4" w:space="31" w:color="FFFFFF"/>
          <w:bottom w:val="single" w:sz="4" w:space="31"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В рамках Дня защиты детей, была проведена акция волонтеров "Подари ребенку семью", также 1 июня в День защиты детей прошел ежегодный областной фестиваль для творчески одаренных детей-сирот, детей оставшихся без попечения родителей, детей – инвалидов «Байкальская звезда» (далее - фестиваль). В 2015 году в фестивале участвовало более 400 детей, на организацию данного фестиваля из областного бюджета было выделено 1 676 000 рублей.</w:t>
      </w:r>
    </w:p>
    <w:p w:rsidR="00825636" w:rsidRPr="00EA6C0C" w:rsidRDefault="00825636" w:rsidP="00825636">
      <w:pPr>
        <w:widowControl w:val="0"/>
        <w:pBdr>
          <w:top w:val="single" w:sz="4" w:space="1" w:color="FFFFFF"/>
          <w:left w:val="single" w:sz="4" w:space="31" w:color="FFFFFF"/>
          <w:bottom w:val="single" w:sz="4" w:space="31"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8 июля 2015 года в Правительстве Иркутской области состоялось награждение медалью «За любовь и верность» семей, проживших в браке 25 и более лет в рамках мероприятия Дня семьи, любви и верности. Данной медалью были награждены более 74 семей Иркутской области.</w:t>
      </w:r>
    </w:p>
    <w:p w:rsidR="00825636" w:rsidRPr="00EA6C0C" w:rsidRDefault="00825636" w:rsidP="00825636">
      <w:pPr>
        <w:widowControl w:val="0"/>
        <w:pBdr>
          <w:top w:val="single" w:sz="4" w:space="1" w:color="FFFFFF"/>
          <w:left w:val="single" w:sz="4" w:space="31" w:color="FFFFFF"/>
          <w:bottom w:val="single" w:sz="4" w:space="31"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2 сентября 2015 года в торжественной обстановке были вручены 2 автомобиля многодетным, приемным семья, выигравшим в конкурсе по предоставлению автотранспорта (микроавтобуса) многодетным семьям, имеющим восемь и более детей, в том числе воспитывающим детей-сирот и детей, оставшихся без попечения родителей, в конкурсе участвовало более 25 </w:t>
      </w:r>
      <w:r w:rsidRPr="00EA6C0C">
        <w:rPr>
          <w:rFonts w:ascii="Times New Roman" w:hAnsi="Times New Roman" w:cs="Times New Roman"/>
          <w:sz w:val="28"/>
          <w:szCs w:val="28"/>
        </w:rPr>
        <w:lastRenderedPageBreak/>
        <w:t>семей Иркутской области</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конце ноября в здании Правительства Иркутской области состоялось награждение победителей ежегодного областного конкурса «Почетная семья Иркутской области», вручены премии Губернатора Иркутской области опекунам (попечителям), приемным родителям детей, воспитывающихся в семьях опекунов (попечителей), приемных семьях и достигших особых успехов в учебе, творчестве, спорте, а также участвующих в общественной жизни, награждены многодетные матери Почетным знаком «Материнская слава». В данных конкурсах и награждениях приняли участие более 2000 тысяч семей Иркутской области. Всем победителя и награждаемым были выплачены социальные выплаты.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29 декабря 2015 года в Иркутском государственном музыкальном театре им. Н.М. </w:t>
      </w:r>
      <w:proofErr w:type="spellStart"/>
      <w:r w:rsidRPr="00EA6C0C">
        <w:rPr>
          <w:rFonts w:ascii="Times New Roman" w:hAnsi="Times New Roman" w:cs="Times New Roman"/>
          <w:sz w:val="28"/>
          <w:szCs w:val="28"/>
        </w:rPr>
        <w:t>Загурского</w:t>
      </w:r>
      <w:proofErr w:type="spellEnd"/>
      <w:r w:rsidRPr="00EA6C0C">
        <w:rPr>
          <w:rFonts w:ascii="Times New Roman" w:hAnsi="Times New Roman" w:cs="Times New Roman"/>
          <w:sz w:val="28"/>
          <w:szCs w:val="28"/>
        </w:rPr>
        <w:t xml:space="preserve"> состоялось новогоднее торжественное представление «Губернаторская елка» (далее – Губернаторская елка).</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В Иркутской области проведение Губернаторской елки стало доброй традицией. В главной областной елке приняли участие 800 детей из числа детей-сирот и детей, оставшихся без попечения родителей, детей-инвалидов, детей из многодетных и малоимущих семей, семей одиноких родителей.</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Лучшие школьники Иркутской области приняли участие в общероссийской новогодней елке в Государственном Кремлевском Дворце. В составе группы из </w:t>
      </w:r>
      <w:proofErr w:type="spellStart"/>
      <w:r w:rsidRPr="00EA6C0C">
        <w:rPr>
          <w:rFonts w:ascii="Times New Roman" w:hAnsi="Times New Roman" w:cs="Times New Roman"/>
          <w:sz w:val="28"/>
          <w:szCs w:val="28"/>
        </w:rPr>
        <w:t>Приангарья</w:t>
      </w:r>
      <w:proofErr w:type="spellEnd"/>
      <w:r w:rsidRPr="00EA6C0C">
        <w:rPr>
          <w:rFonts w:ascii="Times New Roman" w:hAnsi="Times New Roman" w:cs="Times New Roman"/>
          <w:sz w:val="28"/>
          <w:szCs w:val="28"/>
        </w:rPr>
        <w:t xml:space="preserve"> было 100 человек: 80 детей и 20 сопровождающих лиц. Общероссийская новогодняя елка состоялась 26 декабря 2015 года. Для ребят в Москве были подготовлены театрализованные танцевально-игровые программы и аттракционы, а также музыкальный спектакль и экскурсионная программа.</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 В рамках </w:t>
      </w:r>
      <w:r w:rsidRPr="00E024B3">
        <w:rPr>
          <w:rFonts w:ascii="Times New Roman" w:hAnsi="Times New Roman" w:cs="Times New Roman"/>
          <w:i/>
          <w:sz w:val="28"/>
          <w:szCs w:val="28"/>
        </w:rPr>
        <w:t>основного мероприятия: «Обеспечение и защита прав и законных интересов детей, профилактика безнадзорности и правонарушений несовершеннолетних, создания эффективной системы мер поддержки детей, находящихся в трудной жизненной ситуации, в рамках полномочий министерства социального развития, опеки и попечительства Иркутской области»</w:t>
      </w:r>
      <w:r w:rsidRPr="00EA6C0C">
        <w:rPr>
          <w:rFonts w:ascii="Times New Roman" w:hAnsi="Times New Roman" w:cs="Times New Roman"/>
          <w:sz w:val="28"/>
          <w:szCs w:val="28"/>
        </w:rPr>
        <w:t xml:space="preserve"> приобретено два автомобиля.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Также осуществлялось содействие семьям, находящимся в социально опасном положении, в кодировании от алкогольной зависимости. 80 человек из семей данной категории прошли кодирование, что позволило в ряде случаев сохранить семьи, предотвратить изъятие детей.</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024B3">
        <w:rPr>
          <w:rFonts w:ascii="Times New Roman" w:hAnsi="Times New Roman" w:cs="Times New Roman"/>
          <w:i/>
          <w:sz w:val="28"/>
          <w:szCs w:val="28"/>
        </w:rPr>
        <w:t>В рамках</w:t>
      </w:r>
      <w:r w:rsidR="00E024B3" w:rsidRPr="00E024B3">
        <w:rPr>
          <w:rFonts w:ascii="Times New Roman" w:hAnsi="Times New Roman" w:cs="Times New Roman"/>
          <w:i/>
          <w:sz w:val="28"/>
          <w:szCs w:val="28"/>
        </w:rPr>
        <w:t xml:space="preserve"> полномочий</w:t>
      </w:r>
      <w:r w:rsidRPr="00E024B3">
        <w:rPr>
          <w:rFonts w:ascii="Times New Roman" w:hAnsi="Times New Roman" w:cs="Times New Roman"/>
          <w:i/>
          <w:sz w:val="28"/>
          <w:szCs w:val="28"/>
        </w:rPr>
        <w:t xml:space="preserve"> министерства образования</w:t>
      </w:r>
      <w:r w:rsidR="00E024B3">
        <w:rPr>
          <w:rFonts w:ascii="Times New Roman" w:hAnsi="Times New Roman" w:cs="Times New Roman"/>
          <w:sz w:val="28"/>
          <w:szCs w:val="28"/>
        </w:rPr>
        <w:t xml:space="preserve"> </w:t>
      </w:r>
      <w:r w:rsidR="00E024B3" w:rsidRPr="00E024B3">
        <w:rPr>
          <w:rFonts w:ascii="Times New Roman" w:hAnsi="Times New Roman" w:cs="Times New Roman"/>
          <w:i/>
          <w:sz w:val="28"/>
          <w:szCs w:val="28"/>
        </w:rPr>
        <w:t>Иркутской области</w:t>
      </w:r>
      <w:r w:rsidRPr="00E024B3">
        <w:rPr>
          <w:rFonts w:ascii="Times New Roman" w:hAnsi="Times New Roman" w:cs="Times New Roman"/>
          <w:sz w:val="28"/>
          <w:szCs w:val="28"/>
        </w:rPr>
        <w:t xml:space="preserve"> </w:t>
      </w:r>
      <w:r w:rsidRPr="00EA6C0C">
        <w:rPr>
          <w:rFonts w:ascii="Times New Roman" w:hAnsi="Times New Roman" w:cs="Times New Roman"/>
          <w:sz w:val="28"/>
          <w:szCs w:val="28"/>
        </w:rPr>
        <w:t>были проведены следующие мероприятия:</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мероприятия «Возмещение затрат по воспитанию и обучению детей-инвалидов на дому (компенсация)».</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Порядок выплаты компенсации родителям, которые обучают детей-инвалидов на дому, регламентируется Положением о размере и порядке выплаты компенсации родителям (законным представителям) детей-инвалидов, осваивающих основные общеобразовательные программы на дому, в Иркутской области, утвержденным постановлением Правительства Иркутской области от 7 </w:t>
      </w:r>
      <w:r w:rsidRPr="00EA6C0C">
        <w:rPr>
          <w:rFonts w:ascii="Times New Roman" w:hAnsi="Times New Roman" w:cs="Times New Roman"/>
          <w:sz w:val="28"/>
          <w:szCs w:val="28"/>
        </w:rPr>
        <w:lastRenderedPageBreak/>
        <w:t>мая 2015 года № 219-пп.</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за компенсацией родителям (законным представителям) детей-инвалидов, осваивающих основные общеобразовательные программы на дому, в Иркутской области обратилось 507 человек (2014 год – 481, то есть охват детей-инвалидов, обучение которых осуществляют законные представители на дому, увеличился на 26 человек (5 %)), из них всего выплачено 494 родителям на сумму 7771127 руб., в том числе: 351 родителю, имеющему детей-инвалидов дошкольного возраста на сумму 5 961 033 руб. (16 983 руб. на одного ребенка), 143 семьям детей-инвалидов школьного возраста на сумму 1810094 руб. (12 658 руб. на одного ребенка);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мероприятие «Обеспечение условий для обучения детей с умеренной и глубокой умственной отсталостью в образовательных организациях».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color w:val="000000"/>
          <w:sz w:val="28"/>
          <w:szCs w:val="28"/>
        </w:rPr>
        <w:t>Для осуществления психолого-педагогического сопровождения семей данной категории на базе 9 подведомственных специальных (коррекционных) образовательных учреждений функционируют консультативные пункты для родителей, обучающих детей - инвалидов на дому самостоятельно. В данных пунктах проходит консультирование родителей, мониторинг достижений детей-инвалидов, методическое обеспечение процесса обучения. В течение 2015 года соответствующую помощь получили 242 семьи.</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Численность охваченных обучением детей-инвалидов, имеющих умственную отсталость различной степени тяжести, в 2014 году составила 2918 человек, в 2015 году – 3338 несовершеннолетних, что составляет увеличение количества детей данной категории на 14,3%.</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Дети, имеющие инвалидность по интеллекту, получают образовательные услуги и на базе подведомственных министерству образования Иркутской области специальных (коррекционных) образовательных учреждениях.</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в специальных (коррекционных) учреждениях было скомплектовано 34 класса для воспитанников учреждений социального обслуживания населения (обучение организовано специалистами СКОШ № </w:t>
      </w:r>
      <w:smartTag w:uri="urn:schemas-microsoft-com:office:smarttags" w:element="metricconverter">
        <w:smartTagPr>
          <w:attr w:name="ProductID" w:val="7 г"/>
        </w:smartTagPr>
        <w:r w:rsidRPr="00EA6C0C">
          <w:rPr>
            <w:rFonts w:ascii="Times New Roman" w:hAnsi="Times New Roman" w:cs="Times New Roman"/>
            <w:sz w:val="28"/>
            <w:szCs w:val="28"/>
          </w:rPr>
          <w:t>7 г</w:t>
        </w:r>
      </w:smartTag>
      <w:r w:rsidRPr="00EA6C0C">
        <w:rPr>
          <w:rFonts w:ascii="Times New Roman" w:hAnsi="Times New Roman" w:cs="Times New Roman"/>
          <w:sz w:val="28"/>
          <w:szCs w:val="28"/>
        </w:rPr>
        <w:t xml:space="preserve">. Иркутска и СКШИ № </w:t>
      </w:r>
      <w:smartTag w:uri="urn:schemas-microsoft-com:office:smarttags" w:element="metricconverter">
        <w:smartTagPr>
          <w:attr w:name="ProductID" w:val="33 г"/>
        </w:smartTagPr>
        <w:r w:rsidRPr="00EA6C0C">
          <w:rPr>
            <w:rFonts w:ascii="Times New Roman" w:hAnsi="Times New Roman" w:cs="Times New Roman"/>
            <w:sz w:val="28"/>
            <w:szCs w:val="28"/>
          </w:rPr>
          <w:t>33 г</w:t>
        </w:r>
      </w:smartTag>
      <w:r w:rsidRPr="00EA6C0C">
        <w:rPr>
          <w:rFonts w:ascii="Times New Roman" w:hAnsi="Times New Roman" w:cs="Times New Roman"/>
          <w:sz w:val="28"/>
          <w:szCs w:val="28"/>
        </w:rPr>
        <w:t>. Братска). Из 15 учреждений для детей с нарушениями интеллекта, находящихся на родительском попечении, организуют обучение детей-инвалидов с умеренной умственной отсталостью 12 школ с общим охватом 500 обучающихся;</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мероприятие «Содействие развитию системы </w:t>
      </w:r>
      <w:proofErr w:type="spellStart"/>
      <w:r w:rsidRPr="00EA6C0C">
        <w:rPr>
          <w:rFonts w:ascii="Times New Roman" w:hAnsi="Times New Roman" w:cs="Times New Roman"/>
          <w:sz w:val="28"/>
          <w:szCs w:val="28"/>
        </w:rPr>
        <w:t>постинтернатного</w:t>
      </w:r>
      <w:proofErr w:type="spellEnd"/>
      <w:r w:rsidRPr="00EA6C0C">
        <w:rPr>
          <w:rFonts w:ascii="Times New Roman" w:hAnsi="Times New Roman" w:cs="Times New Roman"/>
          <w:sz w:val="28"/>
          <w:szCs w:val="28"/>
        </w:rPr>
        <w:t xml:space="preserve"> сопровождения выпускников организаций для детей-сирот и детей, оставшихся без попечения родителей, в том числе открытие служб </w:t>
      </w:r>
      <w:proofErr w:type="spellStart"/>
      <w:r w:rsidRPr="00EA6C0C">
        <w:rPr>
          <w:rFonts w:ascii="Times New Roman" w:hAnsi="Times New Roman" w:cs="Times New Roman"/>
          <w:sz w:val="28"/>
          <w:szCs w:val="28"/>
        </w:rPr>
        <w:t>постинтернатного</w:t>
      </w:r>
      <w:proofErr w:type="spellEnd"/>
      <w:r w:rsidRPr="00EA6C0C">
        <w:rPr>
          <w:rFonts w:ascii="Times New Roman" w:hAnsi="Times New Roman" w:cs="Times New Roman"/>
          <w:sz w:val="28"/>
          <w:szCs w:val="28"/>
        </w:rPr>
        <w:t xml:space="preserve"> сопровождения и развитие базы данных по выпускникам из числа детей-сирот».</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На базе 54 государственных профессиональных организаций Иркутской области функционируют отделения </w:t>
      </w:r>
      <w:proofErr w:type="spellStart"/>
      <w:r w:rsidRPr="00EA6C0C">
        <w:rPr>
          <w:rFonts w:ascii="Times New Roman" w:hAnsi="Times New Roman" w:cs="Times New Roman"/>
          <w:sz w:val="28"/>
          <w:szCs w:val="28"/>
        </w:rPr>
        <w:t>постинтернатного</w:t>
      </w:r>
      <w:proofErr w:type="spellEnd"/>
      <w:r w:rsidRPr="00EA6C0C">
        <w:rPr>
          <w:rFonts w:ascii="Times New Roman" w:hAnsi="Times New Roman" w:cs="Times New Roman"/>
          <w:sz w:val="28"/>
          <w:szCs w:val="28"/>
        </w:rPr>
        <w:t xml:space="preserve"> сопровождения, основной целью которых является оказание социальной, правовой, психологической и иной помощи детям-сиротам, детям, оставшимся без попечения родителей и лицам из их числа. В </w:t>
      </w:r>
      <w:r w:rsidRPr="00EA6C0C">
        <w:rPr>
          <w:rFonts w:ascii="Times New Roman" w:hAnsi="Times New Roman" w:cs="Times New Roman"/>
          <w:sz w:val="28"/>
          <w:szCs w:val="28"/>
          <w:lang w:val="en-US"/>
        </w:rPr>
        <w:t>I</w:t>
      </w:r>
      <w:r w:rsidRPr="00EA6C0C">
        <w:rPr>
          <w:rFonts w:ascii="Times New Roman" w:hAnsi="Times New Roman" w:cs="Times New Roman"/>
          <w:sz w:val="28"/>
          <w:szCs w:val="28"/>
        </w:rPr>
        <w:t xml:space="preserve"> квартале 2016 году планируется открытие центра </w:t>
      </w:r>
      <w:proofErr w:type="spellStart"/>
      <w:r w:rsidRPr="00EA6C0C">
        <w:rPr>
          <w:rFonts w:ascii="Times New Roman" w:hAnsi="Times New Roman" w:cs="Times New Roman"/>
          <w:sz w:val="28"/>
          <w:szCs w:val="28"/>
        </w:rPr>
        <w:t>постинтернатного</w:t>
      </w:r>
      <w:proofErr w:type="spellEnd"/>
      <w:r w:rsidRPr="00EA6C0C">
        <w:rPr>
          <w:rFonts w:ascii="Times New Roman" w:hAnsi="Times New Roman" w:cs="Times New Roman"/>
          <w:sz w:val="28"/>
          <w:szCs w:val="28"/>
        </w:rPr>
        <w:t xml:space="preserve"> сопровождения на базе Ангарского техникума строительных технологий.</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Н</w:t>
      </w:r>
      <w:r w:rsidRPr="00EA6C0C">
        <w:rPr>
          <w:rFonts w:ascii="Times New Roman" w:hAnsi="Times New Roman" w:cs="Times New Roman"/>
          <w:color w:val="000000"/>
          <w:sz w:val="28"/>
          <w:szCs w:val="28"/>
        </w:rPr>
        <w:t xml:space="preserve">а базе 4 профессиональных организаций проведены мобильные приемные по юридическим вопросам, в том числе по вопросу реализации права </w:t>
      </w:r>
      <w:r w:rsidRPr="00EA6C0C">
        <w:rPr>
          <w:rFonts w:ascii="Times New Roman" w:hAnsi="Times New Roman" w:cs="Times New Roman"/>
          <w:color w:val="000000"/>
          <w:sz w:val="28"/>
          <w:szCs w:val="28"/>
        </w:rPr>
        <w:lastRenderedPageBreak/>
        <w:t>на жилое помещение.</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bCs/>
          <w:sz w:val="28"/>
          <w:szCs w:val="28"/>
        </w:rPr>
        <w:t xml:space="preserve">Подготовлены проекты положений о конкурсах на лучшее общежитие </w:t>
      </w:r>
      <w:r w:rsidRPr="00EA6C0C">
        <w:rPr>
          <w:rFonts w:ascii="Times New Roman" w:hAnsi="Times New Roman" w:cs="Times New Roman"/>
          <w:bCs/>
          <w:sz w:val="28"/>
          <w:szCs w:val="28"/>
        </w:rPr>
        <w:br/>
        <w:t xml:space="preserve">профессиональной образовательной организации и лучшую программу </w:t>
      </w:r>
      <w:proofErr w:type="spellStart"/>
      <w:r w:rsidRPr="00EA6C0C">
        <w:rPr>
          <w:rFonts w:ascii="Times New Roman" w:hAnsi="Times New Roman" w:cs="Times New Roman"/>
          <w:bCs/>
          <w:sz w:val="28"/>
          <w:szCs w:val="28"/>
        </w:rPr>
        <w:t>постинтернатного</w:t>
      </w:r>
      <w:proofErr w:type="spellEnd"/>
      <w:r w:rsidRPr="00EA6C0C">
        <w:rPr>
          <w:rFonts w:ascii="Times New Roman" w:hAnsi="Times New Roman" w:cs="Times New Roman"/>
          <w:bCs/>
          <w:sz w:val="28"/>
          <w:szCs w:val="28"/>
        </w:rPr>
        <w:t xml:space="preserve"> сопровождения, но не согласованы с иными органами исполнительной власти.</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целях реализации мероприятий комплексного плана по </w:t>
      </w:r>
      <w:r w:rsidRPr="00EA6C0C">
        <w:rPr>
          <w:rFonts w:ascii="Times New Roman" w:hAnsi="Times New Roman" w:cs="Times New Roman"/>
          <w:sz w:val="28"/>
          <w:szCs w:val="28"/>
        </w:rPr>
        <w:br/>
        <w:t xml:space="preserve">профессиональной ориентации в Иркутской области на 2014-2015 года </w:t>
      </w:r>
      <w:r w:rsidRPr="00EA6C0C">
        <w:rPr>
          <w:rFonts w:ascii="Times New Roman" w:hAnsi="Times New Roman" w:cs="Times New Roman"/>
          <w:sz w:val="28"/>
          <w:szCs w:val="28"/>
        </w:rPr>
        <w:br/>
        <w:t>государственными образовательными организациями заключены соглашения о сотрудничестве с центрами занятости населения.</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период с 19 по 22 октября 2015 года по программе «Проектирование и реализация моделей успешной социализации детей, подростков, молодежи с использованием новых ресурсов и возможностей сферы образования» прошли курсы повышения квалификации, организованные центром социализации, воспитания и неформального образования ОГАОУ ДПО «Иркутский институт развития образования».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Слушателями курсов стали 50 человек, среди которых директора, заместители директоров по воспитательной работе, социальные педагоги, психологи организаций, занимающихся вопросами социальной адаптации и </w:t>
      </w:r>
      <w:proofErr w:type="spellStart"/>
      <w:r w:rsidRPr="00EA6C0C">
        <w:rPr>
          <w:rFonts w:ascii="Times New Roman" w:hAnsi="Times New Roman" w:cs="Times New Roman"/>
          <w:sz w:val="28"/>
          <w:szCs w:val="28"/>
        </w:rPr>
        <w:t>постинтернатного</w:t>
      </w:r>
      <w:proofErr w:type="spellEnd"/>
      <w:r w:rsidRPr="00EA6C0C">
        <w:rPr>
          <w:rFonts w:ascii="Times New Roman" w:hAnsi="Times New Roman" w:cs="Times New Roman"/>
          <w:sz w:val="28"/>
          <w:szCs w:val="28"/>
        </w:rPr>
        <w:t xml:space="preserve"> сопровождения обучающихся и воспитанников.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Руководителями государственных образовательных организаций проведены кустовые семинары и конференции с целью обобщения лучших практик по социальной адаптации и </w:t>
      </w:r>
      <w:proofErr w:type="spellStart"/>
      <w:r w:rsidRPr="00EA6C0C">
        <w:rPr>
          <w:rFonts w:ascii="Times New Roman" w:hAnsi="Times New Roman" w:cs="Times New Roman"/>
          <w:sz w:val="28"/>
          <w:szCs w:val="28"/>
        </w:rPr>
        <w:t>постинтернатному</w:t>
      </w:r>
      <w:proofErr w:type="spellEnd"/>
      <w:r w:rsidRPr="00EA6C0C">
        <w:rPr>
          <w:rFonts w:ascii="Times New Roman" w:hAnsi="Times New Roman" w:cs="Times New Roman"/>
          <w:sz w:val="28"/>
          <w:szCs w:val="28"/>
        </w:rPr>
        <w:t xml:space="preserve"> сопровождению детей указанной категории.</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В государственных образовательных организациях Иркутской области продолжается работа по развитию института наставничества в отношении лиц из числа детей-сирот и детей, оставшихся без попечения родителей. (Попечительские советы, наставничество организаций, которые индивидуально закреплены за организациями).</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color w:val="000000"/>
          <w:sz w:val="28"/>
          <w:szCs w:val="28"/>
        </w:rPr>
        <w:t>В государственных образовательных организациях проводятся встречи с успешными выпускниками прошлых лет. Министерство по данному направлению планирует в 2016 году организовать клубы-встречи выпускников прошлых лет в целях формирования у выпускников положительной мотивации по выстраиванию дальнейшей жизни. Данные встречи пройдут в ряде профессиональных организаций и государственных образовательных организаций.</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color w:val="000000"/>
          <w:sz w:val="28"/>
          <w:szCs w:val="28"/>
        </w:rPr>
        <w:t>В течение 2015 года на базе 4 профессиональных организаций проведены мобильные приемные по юридическим вопросам, в том числе по вопросу реализации права на жилое помещение.</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color w:val="000000"/>
          <w:sz w:val="28"/>
          <w:szCs w:val="28"/>
        </w:rPr>
        <w:t xml:space="preserve">На сайтах подведомственных организаций министерства и министерства, размещается информация </w:t>
      </w:r>
      <w:r w:rsidRPr="00EA6C0C">
        <w:rPr>
          <w:rFonts w:ascii="Times New Roman" w:hAnsi="Times New Roman" w:cs="Times New Roman"/>
          <w:sz w:val="28"/>
          <w:szCs w:val="28"/>
        </w:rPr>
        <w:t>положительного образа в социализации детей указанной категории.</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целях реализации мероприятий комплексного плана по </w:t>
      </w:r>
      <w:r w:rsidRPr="00EA6C0C">
        <w:rPr>
          <w:rFonts w:ascii="Times New Roman" w:hAnsi="Times New Roman" w:cs="Times New Roman"/>
          <w:sz w:val="28"/>
          <w:szCs w:val="28"/>
        </w:rPr>
        <w:br/>
        <w:t xml:space="preserve">профессиональной ориентации в Иркутской области на 2014-2015 года </w:t>
      </w:r>
      <w:r w:rsidRPr="00EA6C0C">
        <w:rPr>
          <w:rFonts w:ascii="Times New Roman" w:hAnsi="Times New Roman" w:cs="Times New Roman"/>
          <w:sz w:val="28"/>
          <w:szCs w:val="28"/>
        </w:rPr>
        <w:br/>
        <w:t>государственными образовательными организациями заключены соглашения о сотрудничестве с центрами занятости населения.</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shd w:val="clear" w:color="auto" w:fill="FFFFFF"/>
        </w:rPr>
      </w:pPr>
      <w:r w:rsidRPr="00EA6C0C">
        <w:rPr>
          <w:rFonts w:ascii="Times New Roman" w:hAnsi="Times New Roman" w:cs="Times New Roman"/>
          <w:sz w:val="28"/>
          <w:szCs w:val="28"/>
        </w:rPr>
        <w:t xml:space="preserve">Министерство образования Иркутской области сотрудничает с </w:t>
      </w:r>
      <w:r w:rsidRPr="00EA6C0C">
        <w:rPr>
          <w:rFonts w:ascii="Times New Roman" w:hAnsi="Times New Roman" w:cs="Times New Roman"/>
          <w:sz w:val="28"/>
          <w:szCs w:val="28"/>
          <w:shd w:val="clear" w:color="auto" w:fill="FFFFFF"/>
        </w:rPr>
        <w:lastRenderedPageBreak/>
        <w:t>Юридическим институтом ИГУ, кроме этого осуществляется сотрудничество с юридической клиникой данного института. </w:t>
      </w:r>
    </w:p>
    <w:p w:rsidR="00825636" w:rsidRPr="00EA6C0C" w:rsidRDefault="00E024B3" w:rsidP="00E9506E">
      <w:pPr>
        <w:widowControl w:val="0"/>
        <w:pBdr>
          <w:top w:val="single" w:sz="4" w:space="1" w:color="FFFFFF"/>
          <w:left w:val="single" w:sz="4" w:space="31" w:color="FFFFFF"/>
          <w:bottom w:val="single" w:sz="4" w:space="0" w:color="FFFFFF"/>
          <w:right w:val="single" w:sz="4" w:space="6" w:color="FFFFFF"/>
        </w:pBdr>
        <w:spacing w:line="240" w:lineRule="auto"/>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color w:val="000000"/>
          <w:sz w:val="28"/>
          <w:szCs w:val="28"/>
        </w:rPr>
        <w:t>В</w:t>
      </w:r>
      <w:r w:rsidRPr="00EA6C0C">
        <w:rPr>
          <w:rFonts w:ascii="Times New Roman" w:hAnsi="Times New Roman" w:cs="Times New Roman"/>
          <w:color w:val="000000"/>
          <w:sz w:val="28"/>
          <w:szCs w:val="28"/>
        </w:rPr>
        <w:t xml:space="preserve"> рамках реализации Подпрограммы </w:t>
      </w:r>
      <w:r>
        <w:rPr>
          <w:rFonts w:ascii="Times New Roman" w:hAnsi="Times New Roman" w:cs="Times New Roman"/>
          <w:color w:val="000000"/>
          <w:sz w:val="28"/>
          <w:szCs w:val="28"/>
        </w:rPr>
        <w:t>издается и</w:t>
      </w:r>
      <w:r w:rsidR="00825636" w:rsidRPr="00EA6C0C">
        <w:rPr>
          <w:rFonts w:ascii="Times New Roman" w:hAnsi="Times New Roman" w:cs="Times New Roman"/>
          <w:sz w:val="28"/>
          <w:szCs w:val="28"/>
        </w:rPr>
        <w:t xml:space="preserve">нформационно-аналитический сборник «Вестник комиссии по делам несовершеннолетних и защите их прав Иркутской области» (далее – Вестник) </w:t>
      </w:r>
      <w:r w:rsidR="00825636" w:rsidRPr="00EA6C0C">
        <w:rPr>
          <w:rFonts w:ascii="Times New Roman" w:hAnsi="Times New Roman" w:cs="Times New Roman"/>
          <w:color w:val="000000"/>
          <w:sz w:val="28"/>
          <w:szCs w:val="28"/>
        </w:rPr>
        <w:t xml:space="preserve">2 раза в год (июнь, ноябрь).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color w:val="000000"/>
          <w:sz w:val="28"/>
          <w:szCs w:val="28"/>
        </w:rPr>
        <w:t xml:space="preserve">Вестник № 1/2015 издан общим тиражом 250 экземпляров на сумму 77 970 рублей. </w:t>
      </w:r>
      <w:r w:rsidRPr="00EA6C0C">
        <w:rPr>
          <w:rFonts w:ascii="Times New Roman" w:hAnsi="Times New Roman" w:cs="Times New Roman"/>
          <w:sz w:val="28"/>
          <w:szCs w:val="28"/>
        </w:rPr>
        <w:t>В целях распространения Вестник направлен членам комиссии по делам несовершеннолетних и защите их прав Иркутской области (далее – Областная комиссия), в Законодательное Собрание Иркутской области, областную прокуратуру, следственное управление Следственного Комитета по Иркутской области, Главное управление МВД России по Иркутской области, Восточно-Сибирское линейное управление МВД России на транспорте, ГУФСИН России по Иркутской области, Институт повышения квалификации работников образования Иркутской области, ОГКУ «Центр профилактики наркомании», ГБОУ «Центр профилактики, реабилитации и коррекции» министерства образования Иркутской области,</w:t>
      </w:r>
      <w:r w:rsidRPr="00EA6C0C">
        <w:rPr>
          <w:rFonts w:ascii="Times New Roman" w:hAnsi="Times New Roman" w:cs="Times New Roman"/>
          <w:i/>
          <w:sz w:val="28"/>
          <w:szCs w:val="28"/>
        </w:rPr>
        <w:t xml:space="preserve"> </w:t>
      </w:r>
      <w:r w:rsidRPr="00EA6C0C">
        <w:rPr>
          <w:rFonts w:ascii="Times New Roman" w:hAnsi="Times New Roman" w:cs="Times New Roman"/>
          <w:sz w:val="28"/>
          <w:szCs w:val="28"/>
        </w:rPr>
        <w:t>а также 47 районным (городским), районным в городах комиссиям по делам несовершеннолетних и защите их прав муниципальных образования области (для распространения субъектам системы профилактики), аппарат Уполномоченного по правам ребенка в Иркутской области, общественным организациям («</w:t>
      </w:r>
      <w:proofErr w:type="spellStart"/>
      <w:r w:rsidRPr="00EA6C0C">
        <w:rPr>
          <w:rFonts w:ascii="Times New Roman" w:hAnsi="Times New Roman" w:cs="Times New Roman"/>
          <w:sz w:val="28"/>
          <w:szCs w:val="28"/>
        </w:rPr>
        <w:t>Ювента</w:t>
      </w:r>
      <w:proofErr w:type="spellEnd"/>
      <w:r w:rsidRPr="00EA6C0C">
        <w:rPr>
          <w:rFonts w:ascii="Times New Roman" w:hAnsi="Times New Roman" w:cs="Times New Roman"/>
          <w:sz w:val="28"/>
          <w:szCs w:val="28"/>
        </w:rPr>
        <w:t>», «Российский детский фонд», Всероссийский женский союз «Надежды России) и др.</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shd w:val="clear" w:color="auto" w:fill="FFFFFF"/>
        </w:rPr>
      </w:pPr>
      <w:r w:rsidRPr="00EA6C0C">
        <w:rPr>
          <w:rFonts w:ascii="Times New Roman" w:hAnsi="Times New Roman" w:cs="Times New Roman"/>
          <w:sz w:val="28"/>
          <w:szCs w:val="28"/>
        </w:rPr>
        <w:t>В целях обмена опытом работы между комиссиями по делам несовершеннолетних и защите их прав субъектов Российской Федерации Вестник размещен на сайте Областной комиссии (</w:t>
      </w:r>
      <w:hyperlink r:id="rId10" w:history="1">
        <w:r w:rsidRPr="00EA6C0C">
          <w:rPr>
            <w:rStyle w:val="a6"/>
            <w:rFonts w:ascii="Times New Roman" w:hAnsi="Times New Roman" w:cs="Times New Roman"/>
            <w:sz w:val="28"/>
            <w:szCs w:val="28"/>
            <w:lang w:val="en-US"/>
          </w:rPr>
          <w:t>http</w:t>
        </w:r>
        <w:r w:rsidRPr="00EA6C0C">
          <w:rPr>
            <w:rStyle w:val="a6"/>
            <w:rFonts w:ascii="Times New Roman" w:hAnsi="Times New Roman" w:cs="Times New Roman"/>
            <w:sz w:val="28"/>
            <w:szCs w:val="28"/>
          </w:rPr>
          <w:t>://</w:t>
        </w:r>
        <w:proofErr w:type="spellStart"/>
        <w:r w:rsidRPr="00EA6C0C">
          <w:rPr>
            <w:rStyle w:val="a6"/>
            <w:rFonts w:ascii="Times New Roman" w:hAnsi="Times New Roman" w:cs="Times New Roman"/>
            <w:sz w:val="28"/>
            <w:szCs w:val="28"/>
            <w:lang w:val="en-US"/>
          </w:rPr>
          <w:t>kdnizp</w:t>
        </w:r>
        <w:proofErr w:type="spellEnd"/>
        <w:r w:rsidRPr="00EA6C0C">
          <w:rPr>
            <w:rStyle w:val="a6"/>
            <w:rFonts w:ascii="Times New Roman" w:hAnsi="Times New Roman" w:cs="Times New Roman"/>
            <w:sz w:val="28"/>
            <w:szCs w:val="28"/>
          </w:rPr>
          <w:t>.</w:t>
        </w:r>
        <w:proofErr w:type="spellStart"/>
        <w:r w:rsidRPr="00EA6C0C">
          <w:rPr>
            <w:rStyle w:val="a6"/>
            <w:rFonts w:ascii="Times New Roman" w:hAnsi="Times New Roman" w:cs="Times New Roman"/>
            <w:sz w:val="28"/>
            <w:szCs w:val="28"/>
            <w:lang w:val="en-US"/>
          </w:rPr>
          <w:t>irkobl</w:t>
        </w:r>
        <w:proofErr w:type="spellEnd"/>
        <w:r w:rsidRPr="00EA6C0C">
          <w:rPr>
            <w:rStyle w:val="a6"/>
            <w:rFonts w:ascii="Times New Roman" w:hAnsi="Times New Roman" w:cs="Times New Roman"/>
            <w:sz w:val="28"/>
            <w:szCs w:val="28"/>
          </w:rPr>
          <w:t>.</w:t>
        </w:r>
        <w:proofErr w:type="spellStart"/>
        <w:r w:rsidRPr="00EA6C0C">
          <w:rPr>
            <w:rStyle w:val="a6"/>
            <w:rFonts w:ascii="Times New Roman" w:hAnsi="Times New Roman" w:cs="Times New Roman"/>
            <w:sz w:val="28"/>
            <w:szCs w:val="28"/>
            <w:lang w:val="en-US"/>
          </w:rPr>
          <w:t>ru</w:t>
        </w:r>
        <w:proofErr w:type="spellEnd"/>
        <w:r w:rsidRPr="00EA6C0C">
          <w:rPr>
            <w:rStyle w:val="a6"/>
            <w:rFonts w:ascii="Times New Roman" w:hAnsi="Times New Roman" w:cs="Times New Roman"/>
            <w:sz w:val="28"/>
            <w:szCs w:val="28"/>
          </w:rPr>
          <w:t>/</w:t>
        </w:r>
      </w:hyperlink>
      <w:r w:rsidRPr="00EA6C0C">
        <w:rPr>
          <w:rStyle w:val="a6"/>
          <w:rFonts w:ascii="Times New Roman" w:hAnsi="Times New Roman" w:cs="Times New Roman"/>
          <w:sz w:val="28"/>
          <w:szCs w:val="28"/>
        </w:rPr>
        <w:t>)</w:t>
      </w:r>
      <w:r w:rsidRPr="00EA6C0C">
        <w:rPr>
          <w:rFonts w:ascii="Times New Roman" w:hAnsi="Times New Roman" w:cs="Times New Roman"/>
          <w:sz w:val="28"/>
          <w:szCs w:val="28"/>
        </w:rPr>
        <w:t>, а для обеспечения доступности информационных материалов широкому кругу читателей – направлен в Книжную палату Иркутской областной государственной универсальной научной библиотеки им. И.И. Молчанова-Сибирского.</w:t>
      </w:r>
    </w:p>
    <w:p w:rsidR="00825636" w:rsidRPr="00E024B3"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i/>
          <w:sz w:val="28"/>
          <w:szCs w:val="28"/>
        </w:rPr>
      </w:pPr>
      <w:r w:rsidRPr="00E024B3">
        <w:rPr>
          <w:rFonts w:ascii="Times New Roman" w:hAnsi="Times New Roman" w:cs="Times New Roman"/>
          <w:i/>
          <w:sz w:val="28"/>
          <w:szCs w:val="28"/>
          <w:shd w:val="clear" w:color="auto" w:fill="FFFFFF"/>
        </w:rPr>
        <w:t>Мероприятие «</w:t>
      </w:r>
      <w:r w:rsidRPr="00E024B3">
        <w:rPr>
          <w:rFonts w:ascii="Times New Roman" w:hAnsi="Times New Roman" w:cs="Times New Roman"/>
          <w:i/>
          <w:sz w:val="28"/>
          <w:szCs w:val="28"/>
        </w:rPr>
        <w:t>Организация проведения 2-дневного областного учебно-методического семинара для ответственных секретарей и инспекторов районных (городских), районных в городах комиссий по делам несовершеннолетних и защите их прав»</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19-20 ноября проведен ежегодный двухдневный областной учебно-методический семинар для ответственных секретарей и инспекторов районных (городских) комиссий на тему: </w:t>
      </w:r>
      <w:r w:rsidRPr="00EA6C0C">
        <w:rPr>
          <w:rFonts w:ascii="Times New Roman" w:hAnsi="Times New Roman" w:cs="Times New Roman"/>
          <w:iCs/>
          <w:sz w:val="28"/>
          <w:szCs w:val="28"/>
        </w:rPr>
        <w:t>«Рассмотрение дел об административных правонарушениях и иных дел (материалов) комиссиями по делам несовершеннолетних и защите их прав»</w:t>
      </w:r>
      <w:r w:rsidRPr="00EA6C0C">
        <w:rPr>
          <w:rFonts w:ascii="Times New Roman" w:hAnsi="Times New Roman" w:cs="Times New Roman"/>
          <w:sz w:val="28"/>
          <w:szCs w:val="28"/>
        </w:rPr>
        <w:t xml:space="preserve"> (первый день семинара прошел в форме </w:t>
      </w:r>
      <w:proofErr w:type="spellStart"/>
      <w:r w:rsidRPr="00EA6C0C">
        <w:rPr>
          <w:rFonts w:ascii="Times New Roman" w:hAnsi="Times New Roman" w:cs="Times New Roman"/>
          <w:sz w:val="28"/>
          <w:szCs w:val="28"/>
        </w:rPr>
        <w:t>вебинара</w:t>
      </w:r>
      <w:proofErr w:type="spellEnd"/>
      <w:r w:rsidRPr="00EA6C0C">
        <w:rPr>
          <w:rFonts w:ascii="Times New Roman" w:hAnsi="Times New Roman" w:cs="Times New Roman"/>
          <w:sz w:val="28"/>
          <w:szCs w:val="28"/>
        </w:rPr>
        <w:t xml:space="preserve"> с директором Института второго высшего и дополнительного профессионального образования ФГБОУ ВПО «Саратовская государственная юридическая академия» Е.В. </w:t>
      </w:r>
      <w:proofErr w:type="spellStart"/>
      <w:r w:rsidRPr="00EA6C0C">
        <w:rPr>
          <w:rFonts w:ascii="Times New Roman" w:hAnsi="Times New Roman" w:cs="Times New Roman"/>
          <w:sz w:val="28"/>
          <w:szCs w:val="28"/>
        </w:rPr>
        <w:t>Ильговой</w:t>
      </w:r>
      <w:proofErr w:type="spellEnd"/>
      <w:r w:rsidRPr="00EA6C0C">
        <w:rPr>
          <w:rFonts w:ascii="Times New Roman" w:hAnsi="Times New Roman" w:cs="Times New Roman"/>
          <w:iCs/>
          <w:sz w:val="28"/>
          <w:szCs w:val="28"/>
        </w:rPr>
        <w:t>, во второй</w:t>
      </w:r>
      <w:r w:rsidRPr="00EA6C0C">
        <w:rPr>
          <w:rFonts w:ascii="Times New Roman" w:hAnsi="Times New Roman" w:cs="Times New Roman"/>
          <w:sz w:val="28"/>
          <w:szCs w:val="28"/>
        </w:rPr>
        <w:t xml:space="preserve"> день была организована дискуссионная площадка по обмену опытом работы ответственных секретарей районных (городских) комиссий), обучение прошли более 108 человек. </w:t>
      </w:r>
    </w:p>
    <w:p w:rsidR="00825636" w:rsidRPr="00E024B3"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i/>
          <w:sz w:val="28"/>
          <w:szCs w:val="28"/>
          <w:shd w:val="clear" w:color="auto" w:fill="FFFFFF"/>
        </w:rPr>
      </w:pPr>
      <w:r w:rsidRPr="00E024B3">
        <w:rPr>
          <w:rFonts w:ascii="Times New Roman" w:hAnsi="Times New Roman" w:cs="Times New Roman"/>
          <w:i/>
          <w:sz w:val="28"/>
          <w:szCs w:val="28"/>
        </w:rPr>
        <w:t>Мероприятие</w:t>
      </w:r>
      <w:r w:rsidRPr="00E024B3">
        <w:rPr>
          <w:rFonts w:ascii="Times New Roman" w:hAnsi="Times New Roman" w:cs="Times New Roman"/>
          <w:i/>
          <w:sz w:val="28"/>
          <w:szCs w:val="28"/>
          <w:shd w:val="clear" w:color="auto" w:fill="FFFFFF"/>
        </w:rPr>
        <w:t xml:space="preserve"> «</w:t>
      </w:r>
      <w:r w:rsidRPr="00E024B3">
        <w:rPr>
          <w:rFonts w:ascii="Times New Roman" w:hAnsi="Times New Roman" w:cs="Times New Roman"/>
          <w:i/>
          <w:sz w:val="28"/>
          <w:szCs w:val="28"/>
        </w:rPr>
        <w:t xml:space="preserve">Создание в областных домах ребенка пространственной, приближенной к «домашней», среды, обеспечивающей развитие детей с учетом индивидуальных потребностей и предоставление детям ранней помощи по </w:t>
      </w:r>
      <w:r w:rsidRPr="00E024B3">
        <w:rPr>
          <w:rFonts w:ascii="Times New Roman" w:hAnsi="Times New Roman" w:cs="Times New Roman"/>
          <w:i/>
          <w:sz w:val="28"/>
          <w:szCs w:val="28"/>
        </w:rPr>
        <w:lastRenderedPageBreak/>
        <w:t xml:space="preserve">коррекции развития».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shd w:val="clear" w:color="auto" w:fill="FFFFFF"/>
        </w:rPr>
      </w:pPr>
      <w:r w:rsidRPr="00EA6C0C">
        <w:rPr>
          <w:rFonts w:ascii="Times New Roman" w:hAnsi="Times New Roman" w:cs="Times New Roman"/>
          <w:sz w:val="28"/>
          <w:szCs w:val="28"/>
        </w:rPr>
        <w:t xml:space="preserve">В 2015 году в домах ребенка организована работа по созданию семейной модели воспитания детей по пилотному проекту «Как дома». Созданы группы по 6-8 человек, в том числе по 3-4 ребенка-инвалида, либо детей с ограниченными возможностями здоровья в соответствии с постановлением Правительства Российской Федерации от 24 мая 2014 года № 481 «О деятельности организаций для детей-сирот и детей, оставшихся без попечения родителей, и об устройстве в них детей, оставшихся без попечения родителей». За текущий год достигнуты положительные результаты в части реабилитации и социальной адаптации детей. Отмечается повышение качества жизни детей, улучшение навыков по частичному или полному самообслуживанию, улучшение показателей нервно-психического развития (речевая активность, навыки самообслуживания, игровые навыки, сенсорные навыки). В 2015 году для реализации пилотного проекта «Как дома» организовано 37 семейных групп, в которых регулярно задействовано 295 детей, в том числе дети-инвалиды. За период 2015 года устроены в семью 641 ребенок, в том числе 19 детей-инвалидов, выбыло в учреждения социального развития, опеки и попечительства Иркутской области 58 детей, в том числе 51 ребенок-инвалид.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Министерство социального развития, опеки и попечительства Иркутской области в 2015 году заключило Соглашение с Фондом поддержки детей, находящихся в трудной жизненной ситуации (далее – фонд) </w:t>
      </w:r>
      <w:r w:rsidRPr="00EA6C0C">
        <w:rPr>
          <w:rFonts w:ascii="Times New Roman" w:hAnsi="Times New Roman" w:cs="Times New Roman"/>
          <w:bCs/>
          <w:sz w:val="28"/>
          <w:szCs w:val="28"/>
        </w:rPr>
        <w:t xml:space="preserve">о выделении денежных средств в виде гранта на выполнение </w:t>
      </w:r>
      <w:r w:rsidRPr="00EA6C0C">
        <w:rPr>
          <w:rFonts w:ascii="Times New Roman" w:hAnsi="Times New Roman" w:cs="Times New Roman"/>
          <w:sz w:val="28"/>
          <w:szCs w:val="28"/>
        </w:rPr>
        <w:t xml:space="preserve">подпрограммы 5 «Дети </w:t>
      </w:r>
      <w:proofErr w:type="spellStart"/>
      <w:r w:rsidRPr="00EA6C0C">
        <w:rPr>
          <w:rFonts w:ascii="Times New Roman" w:hAnsi="Times New Roman" w:cs="Times New Roman"/>
          <w:sz w:val="28"/>
          <w:szCs w:val="28"/>
        </w:rPr>
        <w:t>Приангарья</w:t>
      </w:r>
      <w:proofErr w:type="spellEnd"/>
      <w:r w:rsidRPr="00EA6C0C">
        <w:rPr>
          <w:rFonts w:ascii="Times New Roman" w:hAnsi="Times New Roman" w:cs="Times New Roman"/>
          <w:sz w:val="28"/>
          <w:szCs w:val="28"/>
        </w:rPr>
        <w:t xml:space="preserve">» на 2014-2018 годы государственной программы Иркутской области «Социальная поддержка населения» на 2014-2018 годы.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На 2015 год фондом выделено 10 999 140 рублей. На 2016 год предусмотрено 8 119 048 рубле</w:t>
      </w:r>
      <w:r w:rsidR="00E024B3">
        <w:rPr>
          <w:rFonts w:ascii="Times New Roman" w:hAnsi="Times New Roman" w:cs="Times New Roman"/>
          <w:sz w:val="28"/>
          <w:szCs w:val="28"/>
        </w:rPr>
        <w:t>й</w:t>
      </w:r>
      <w:r w:rsidRPr="00EA6C0C">
        <w:rPr>
          <w:rFonts w:ascii="Times New Roman" w:hAnsi="Times New Roman" w:cs="Times New Roman"/>
          <w:sz w:val="28"/>
          <w:szCs w:val="28"/>
        </w:rPr>
        <w:t xml:space="preserve">.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Соглашения </w:t>
      </w:r>
      <w:r w:rsidR="00E024B3" w:rsidRPr="00EA6C0C">
        <w:rPr>
          <w:rFonts w:ascii="Times New Roman" w:hAnsi="Times New Roman" w:cs="Times New Roman"/>
          <w:sz w:val="28"/>
          <w:szCs w:val="28"/>
        </w:rPr>
        <w:t xml:space="preserve">закуплено оборудование </w:t>
      </w:r>
      <w:r w:rsidR="00E024B3">
        <w:rPr>
          <w:rFonts w:ascii="Times New Roman" w:hAnsi="Times New Roman" w:cs="Times New Roman"/>
          <w:sz w:val="28"/>
          <w:szCs w:val="28"/>
        </w:rPr>
        <w:t xml:space="preserve">и </w:t>
      </w:r>
      <w:r w:rsidRPr="00EA6C0C">
        <w:rPr>
          <w:rFonts w:ascii="Times New Roman" w:hAnsi="Times New Roman" w:cs="Times New Roman"/>
          <w:sz w:val="28"/>
          <w:szCs w:val="28"/>
        </w:rPr>
        <w:t xml:space="preserve">проведены следующие мероприятия: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 Внедрение новых технологий и услуг работы в социальном сопровождении отдельных категорий семей, в том числе семей выпускников организаций для детей-сирот, семей, в трудной жизненной ситуации и социально опасном положении, по повышению родительской компетенции путем ежегодного проведения: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акций «Родителями не рождаются, ими становятся!» в образовательных организациях, приуроченных ко Дню ребенка, Дню семьи, Дню матери, Дню отца с раздаточным материалом – психологическими подсказками «Азбука любви», памятками;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акций «Синяя лента» против жестокого обращения с женщинами и детьми с привлечением волонтеров из числа молодежи, многодетных и приемных семей.</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реализации мероприятия были приобретены и поставлены 4 комплекта мини-типографии в четыре учреждения социального обслуживания: ОГБУСО «Центр социальной помощи семье и детям </w:t>
      </w:r>
      <w:proofErr w:type="spellStart"/>
      <w:r w:rsidRPr="00EA6C0C">
        <w:rPr>
          <w:rFonts w:ascii="Times New Roman" w:hAnsi="Times New Roman" w:cs="Times New Roman"/>
          <w:sz w:val="28"/>
          <w:szCs w:val="28"/>
        </w:rPr>
        <w:t>г.Усть-Илимска</w:t>
      </w:r>
      <w:proofErr w:type="spellEnd"/>
      <w:r w:rsidRPr="00EA6C0C">
        <w:rPr>
          <w:rFonts w:ascii="Times New Roman" w:hAnsi="Times New Roman" w:cs="Times New Roman"/>
          <w:sz w:val="28"/>
          <w:szCs w:val="28"/>
        </w:rPr>
        <w:t xml:space="preserve"> и Усть-Илимского района», ОГБУСО «Центр помощи семье и детям «Гармония» </w:t>
      </w:r>
      <w:proofErr w:type="spellStart"/>
      <w:r w:rsidRPr="00EA6C0C">
        <w:rPr>
          <w:rFonts w:ascii="Times New Roman" w:hAnsi="Times New Roman" w:cs="Times New Roman"/>
          <w:sz w:val="28"/>
          <w:szCs w:val="28"/>
        </w:rPr>
        <w:t>г.Черемхово</w:t>
      </w:r>
      <w:proofErr w:type="spellEnd"/>
      <w:r w:rsidRPr="00EA6C0C">
        <w:rPr>
          <w:rFonts w:ascii="Times New Roman" w:hAnsi="Times New Roman" w:cs="Times New Roman"/>
          <w:sz w:val="28"/>
          <w:szCs w:val="28"/>
        </w:rPr>
        <w:t xml:space="preserve">», ОГКУСО «Социально-реабилитационный центр </w:t>
      </w:r>
      <w:proofErr w:type="spellStart"/>
      <w:r w:rsidRPr="00EA6C0C">
        <w:rPr>
          <w:rFonts w:ascii="Times New Roman" w:hAnsi="Times New Roman" w:cs="Times New Roman"/>
          <w:sz w:val="28"/>
          <w:szCs w:val="28"/>
        </w:rPr>
        <w:t>Усольского</w:t>
      </w:r>
      <w:proofErr w:type="spellEnd"/>
      <w:r w:rsidRPr="00EA6C0C">
        <w:rPr>
          <w:rFonts w:ascii="Times New Roman" w:hAnsi="Times New Roman" w:cs="Times New Roman"/>
          <w:sz w:val="28"/>
          <w:szCs w:val="28"/>
        </w:rPr>
        <w:t xml:space="preserve"> района», ОГКУСО «Социально-реабилитационный центр для несовершеннолетних </w:t>
      </w:r>
      <w:proofErr w:type="spellStart"/>
      <w:r w:rsidRPr="00EA6C0C">
        <w:rPr>
          <w:rFonts w:ascii="Times New Roman" w:hAnsi="Times New Roman" w:cs="Times New Roman"/>
          <w:sz w:val="28"/>
          <w:szCs w:val="28"/>
        </w:rPr>
        <w:t>Заларинского</w:t>
      </w:r>
      <w:proofErr w:type="spellEnd"/>
      <w:r w:rsidRPr="00EA6C0C">
        <w:rPr>
          <w:rFonts w:ascii="Times New Roman" w:hAnsi="Times New Roman" w:cs="Times New Roman"/>
          <w:sz w:val="28"/>
          <w:szCs w:val="28"/>
        </w:rPr>
        <w:t xml:space="preserve"> района».  В реализации </w:t>
      </w:r>
      <w:proofErr w:type="spellStart"/>
      <w:r w:rsidRPr="00EA6C0C">
        <w:rPr>
          <w:rFonts w:ascii="Times New Roman" w:hAnsi="Times New Roman" w:cs="Times New Roman"/>
          <w:sz w:val="28"/>
          <w:szCs w:val="28"/>
        </w:rPr>
        <w:t>меропрития</w:t>
      </w:r>
      <w:proofErr w:type="spellEnd"/>
      <w:r w:rsidRPr="00EA6C0C">
        <w:rPr>
          <w:rFonts w:ascii="Times New Roman" w:hAnsi="Times New Roman" w:cs="Times New Roman"/>
          <w:sz w:val="28"/>
          <w:szCs w:val="28"/>
        </w:rPr>
        <w:t xml:space="preserve"> </w:t>
      </w:r>
      <w:r w:rsidRPr="00EA6C0C">
        <w:rPr>
          <w:rFonts w:ascii="Times New Roman" w:hAnsi="Times New Roman" w:cs="Times New Roman"/>
          <w:sz w:val="28"/>
          <w:szCs w:val="28"/>
        </w:rPr>
        <w:lastRenderedPageBreak/>
        <w:t xml:space="preserve">задействовано 96 обучающихся, распечатано 300 единиц печатной продукции для раздаточного материала; </w:t>
      </w:r>
    </w:p>
    <w:p w:rsidR="00825636" w:rsidRPr="00EA6C0C" w:rsidRDefault="00E024B3"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825636" w:rsidRPr="00EA6C0C">
        <w:rPr>
          <w:rFonts w:ascii="Times New Roman" w:hAnsi="Times New Roman" w:cs="Times New Roman"/>
          <w:sz w:val="28"/>
          <w:szCs w:val="28"/>
        </w:rPr>
        <w:t>мероприятие «Создание в учреждении социального обслуживания одного отделения «Маленькая мама» для несовершеннолетних мам с детьми.</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мероприятия 25 декабря 2015 года на базе ОГКУСО «Социально-реабилитационный центр </w:t>
      </w:r>
      <w:proofErr w:type="spellStart"/>
      <w:r w:rsidRPr="00EA6C0C">
        <w:rPr>
          <w:rFonts w:ascii="Times New Roman" w:hAnsi="Times New Roman" w:cs="Times New Roman"/>
          <w:sz w:val="28"/>
          <w:szCs w:val="28"/>
        </w:rPr>
        <w:t>г.Иркутска</w:t>
      </w:r>
      <w:proofErr w:type="spellEnd"/>
      <w:r w:rsidRPr="00EA6C0C">
        <w:rPr>
          <w:rFonts w:ascii="Times New Roman" w:hAnsi="Times New Roman" w:cs="Times New Roman"/>
          <w:sz w:val="28"/>
          <w:szCs w:val="28"/>
        </w:rPr>
        <w:t xml:space="preserve">» создано отделение «Маленькая мама». Разработано положение об отделении. Приобретены товарно-материальные ценности: кроватки детские – 8 шт., кровати взрослые – 8 шт., коляски – 8 шт., ванночки – 8 шт., манежи – 8 шт., столики </w:t>
      </w:r>
      <w:proofErr w:type="spellStart"/>
      <w:r w:rsidRPr="00EA6C0C">
        <w:rPr>
          <w:rFonts w:ascii="Times New Roman" w:hAnsi="Times New Roman" w:cs="Times New Roman"/>
          <w:sz w:val="28"/>
          <w:szCs w:val="28"/>
        </w:rPr>
        <w:t>пеленальные</w:t>
      </w:r>
      <w:proofErr w:type="spellEnd"/>
      <w:r w:rsidRPr="00EA6C0C">
        <w:rPr>
          <w:rFonts w:ascii="Times New Roman" w:hAnsi="Times New Roman" w:cs="Times New Roman"/>
          <w:sz w:val="28"/>
          <w:szCs w:val="28"/>
        </w:rPr>
        <w:t xml:space="preserve"> – 8 шт., гладильные доски – 3 шт., стиральная машина – 1 шт., автомобиль «Газель». В связи с тем, что открытие отделения состоялось в декабре 2015 года, отчет по мероприятию будет произведен в 1 квартале 2015 года;</w:t>
      </w:r>
    </w:p>
    <w:p w:rsidR="00825636" w:rsidRPr="00EA6C0C" w:rsidRDefault="00E024B3"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i/>
          <w:sz w:val="28"/>
          <w:szCs w:val="28"/>
          <w:u w:val="single"/>
        </w:rPr>
      </w:pPr>
      <w:r>
        <w:rPr>
          <w:rFonts w:ascii="Times New Roman" w:hAnsi="Times New Roman" w:cs="Times New Roman"/>
          <w:sz w:val="28"/>
          <w:szCs w:val="28"/>
        </w:rPr>
        <w:t xml:space="preserve">- </w:t>
      </w:r>
      <w:r w:rsidR="00825636" w:rsidRPr="00EA6C0C">
        <w:rPr>
          <w:rFonts w:ascii="Times New Roman" w:hAnsi="Times New Roman" w:cs="Times New Roman"/>
          <w:sz w:val="28"/>
          <w:szCs w:val="28"/>
        </w:rPr>
        <w:t>мероприятие «Создание условий для проживания женщин с детьми, оказавшихся в кризисной ситуации, в жилых помещениях для социальной защиты отдельных категорий граждан специализированного жилищного фонда Иркутской области</w:t>
      </w:r>
      <w:r w:rsidR="00825636" w:rsidRPr="00EA6C0C">
        <w:rPr>
          <w:rFonts w:ascii="Times New Roman" w:hAnsi="Times New Roman" w:cs="Times New Roman"/>
          <w:i/>
          <w:sz w:val="28"/>
          <w:szCs w:val="28"/>
          <w:u w:val="single"/>
        </w:rPr>
        <w:t>.</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shd w:val="clear" w:color="auto" w:fill="FFFFFF"/>
        </w:rPr>
      </w:pPr>
      <w:r w:rsidRPr="00EA6C0C">
        <w:rPr>
          <w:rFonts w:ascii="Times New Roman" w:hAnsi="Times New Roman" w:cs="Times New Roman"/>
          <w:sz w:val="28"/>
          <w:szCs w:val="28"/>
        </w:rPr>
        <w:t xml:space="preserve">На базе ОГКУСО «Центр помощи семье и детям </w:t>
      </w:r>
      <w:proofErr w:type="spellStart"/>
      <w:r w:rsidRPr="00EA6C0C">
        <w:rPr>
          <w:rFonts w:ascii="Times New Roman" w:hAnsi="Times New Roman" w:cs="Times New Roman"/>
          <w:sz w:val="28"/>
          <w:szCs w:val="28"/>
        </w:rPr>
        <w:t>г.Усть-Илимска</w:t>
      </w:r>
      <w:proofErr w:type="spellEnd"/>
      <w:r w:rsidRPr="00EA6C0C">
        <w:rPr>
          <w:rFonts w:ascii="Times New Roman" w:hAnsi="Times New Roman" w:cs="Times New Roman"/>
          <w:sz w:val="28"/>
          <w:szCs w:val="28"/>
        </w:rPr>
        <w:t xml:space="preserve"> и Усть-Илимского района» открыта кризисная квартира. В 2015 году в кризисной квартире проживало 5 женщин с детьми, оказавшихся в кризисной ситуации, не имеющих места для постоянного проживания. В ОГКУСО «Социально-реабилитационный центр </w:t>
      </w:r>
      <w:proofErr w:type="spellStart"/>
      <w:r w:rsidRPr="00EA6C0C">
        <w:rPr>
          <w:rFonts w:ascii="Times New Roman" w:hAnsi="Times New Roman" w:cs="Times New Roman"/>
          <w:sz w:val="28"/>
          <w:szCs w:val="28"/>
        </w:rPr>
        <w:t>Усольского</w:t>
      </w:r>
      <w:proofErr w:type="spellEnd"/>
      <w:r w:rsidRPr="00EA6C0C">
        <w:rPr>
          <w:rFonts w:ascii="Times New Roman" w:hAnsi="Times New Roman" w:cs="Times New Roman"/>
          <w:sz w:val="28"/>
          <w:szCs w:val="28"/>
        </w:rPr>
        <w:t xml:space="preserve"> района» создана социальная гостиница для проживания женщин с детьми, оказавшихся в кризисной ситуации, где в 2015 году проживало 4 женщины с детьми, не имеющих места для постоянного проживания. В учреждениях разработана соответствующая документация. В рамках подпрограммы «Дети </w:t>
      </w:r>
      <w:proofErr w:type="spellStart"/>
      <w:r w:rsidRPr="00EA6C0C">
        <w:rPr>
          <w:rFonts w:ascii="Times New Roman" w:hAnsi="Times New Roman" w:cs="Times New Roman"/>
          <w:sz w:val="28"/>
          <w:szCs w:val="28"/>
        </w:rPr>
        <w:t>Приангарья</w:t>
      </w:r>
      <w:proofErr w:type="spellEnd"/>
      <w:r w:rsidRPr="00EA6C0C">
        <w:rPr>
          <w:rFonts w:ascii="Times New Roman" w:hAnsi="Times New Roman" w:cs="Times New Roman"/>
          <w:sz w:val="28"/>
          <w:szCs w:val="28"/>
        </w:rPr>
        <w:t>» закуплено и поставлено необходимое оборудование, а именно: кровать детская – 4 шт., обеденная группа – 2 шт., мягкий уголок – 2 шт., плательный шкаф – 2 шт., гладильная доска – 2 шт., стиральная машина – 2 шт., электроплита – 2 шт., сушилка для белья – 2 шт., электрочайник – 2 шт., утюг – 2 шт.</w:t>
      </w:r>
    </w:p>
    <w:p w:rsidR="00825636" w:rsidRPr="00EA6C0C" w:rsidRDefault="00E024B3"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825636" w:rsidRPr="00EA6C0C">
        <w:rPr>
          <w:rFonts w:ascii="Times New Roman" w:hAnsi="Times New Roman" w:cs="Times New Roman"/>
          <w:sz w:val="28"/>
          <w:szCs w:val="28"/>
        </w:rPr>
        <w:t xml:space="preserve">мероприятие «Организация тренингов для приемных родителей, опекунов и попечителей «Мир в семье!» с целью обучения навыкам бесконфликтного общения с использованием </w:t>
      </w:r>
      <w:proofErr w:type="spellStart"/>
      <w:r w:rsidR="00825636" w:rsidRPr="00EA6C0C">
        <w:rPr>
          <w:rFonts w:ascii="Times New Roman" w:hAnsi="Times New Roman" w:cs="Times New Roman"/>
          <w:sz w:val="28"/>
          <w:szCs w:val="28"/>
        </w:rPr>
        <w:t>медиационных</w:t>
      </w:r>
      <w:proofErr w:type="spellEnd"/>
      <w:r w:rsidR="00825636" w:rsidRPr="00EA6C0C">
        <w:rPr>
          <w:rFonts w:ascii="Times New Roman" w:hAnsi="Times New Roman" w:cs="Times New Roman"/>
          <w:sz w:val="28"/>
          <w:szCs w:val="28"/>
        </w:rPr>
        <w:t xml:space="preserve"> или восстановительных технологий (проведение трехдневных тренингов и дистанционного обучения» в 10 муниципальных образованиях Иркутской области.</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shd w:val="clear" w:color="auto" w:fill="FFFFFF"/>
        </w:rPr>
      </w:pPr>
      <w:r w:rsidRPr="00EA6C0C">
        <w:rPr>
          <w:rFonts w:ascii="Times New Roman" w:hAnsi="Times New Roman" w:cs="Times New Roman"/>
          <w:sz w:val="28"/>
          <w:szCs w:val="28"/>
        </w:rPr>
        <w:t>Специалистами ОГКУСО «Учебно-методический центр развития социального обслуживания» разработаны и проведены тренинги в 10 муниципальных образованиях Иркутской области на базе учреждений социального обслуживания.</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shd w:val="clear" w:color="auto" w:fill="FFFFFF"/>
        </w:rPr>
      </w:pPr>
      <w:r w:rsidRPr="00EA6C0C">
        <w:rPr>
          <w:rFonts w:ascii="Times New Roman" w:hAnsi="Times New Roman" w:cs="Times New Roman"/>
          <w:sz w:val="28"/>
          <w:szCs w:val="28"/>
        </w:rPr>
        <w:t>Обучены 100 человек из числа приемных родителей, опекунов и попечителей, в том числе кандидатов в опекуны (попечители).</w:t>
      </w:r>
    </w:p>
    <w:p w:rsidR="00825636" w:rsidRPr="00EA6C0C" w:rsidRDefault="00E250C5"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825636" w:rsidRPr="00EA6C0C">
        <w:rPr>
          <w:rFonts w:ascii="Times New Roman" w:hAnsi="Times New Roman" w:cs="Times New Roman"/>
          <w:sz w:val="28"/>
          <w:szCs w:val="28"/>
        </w:rPr>
        <w:t>мероприятие «Внедрение новых услуг по образовательному сопровождению семей, воспитывающих детей-инвалидов и обучающих их на дому самостоятельно».</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мероприятия было приобретено мультимедийное программное оборудование – системы </w:t>
      </w:r>
      <w:proofErr w:type="spellStart"/>
      <w:r w:rsidRPr="00EA6C0C">
        <w:rPr>
          <w:rFonts w:ascii="Times New Roman" w:hAnsi="Times New Roman" w:cs="Times New Roman"/>
          <w:sz w:val="28"/>
          <w:szCs w:val="28"/>
        </w:rPr>
        <w:t>Eduplay</w:t>
      </w:r>
      <w:proofErr w:type="spellEnd"/>
      <w:r w:rsidRPr="00EA6C0C">
        <w:rPr>
          <w:rFonts w:ascii="Times New Roman" w:hAnsi="Times New Roman" w:cs="Times New Roman"/>
          <w:sz w:val="28"/>
          <w:szCs w:val="28"/>
        </w:rPr>
        <w:t xml:space="preserve"> для обеспечения деятельности </w:t>
      </w:r>
      <w:r w:rsidRPr="00EA6C0C">
        <w:rPr>
          <w:rFonts w:ascii="Times New Roman" w:hAnsi="Times New Roman" w:cs="Times New Roman"/>
          <w:sz w:val="28"/>
          <w:szCs w:val="28"/>
        </w:rPr>
        <w:lastRenderedPageBreak/>
        <w:t xml:space="preserve">консультативных пунктов психолого-педагогического сопровождения семей, в которых проживают дети-инвалиды. Оборудование поставлено в 5 учреждений образовании. Оборудование размещено в помещении консультативного пункта образовательных организациях. За отчетный период охвачено: семей – 15, детей – 12. </w:t>
      </w:r>
    </w:p>
    <w:p w:rsidR="00825636" w:rsidRPr="00EA6C0C" w:rsidRDefault="00E250C5"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825636" w:rsidRPr="00EA6C0C">
        <w:rPr>
          <w:rFonts w:ascii="Times New Roman" w:hAnsi="Times New Roman" w:cs="Times New Roman"/>
          <w:sz w:val="28"/>
          <w:szCs w:val="28"/>
        </w:rPr>
        <w:t>мероприятие «Внедрение новой технологии «доступной социальной помощи» с целью создания службы по выявлению и сопровождению семей, находящихся в трудной жизненной ситуации, социально опасном положении, замещающим семьям, в отдаленных территориях Иркутской области».</w:t>
      </w:r>
      <w:r w:rsidR="00825636" w:rsidRPr="00EA6C0C">
        <w:rPr>
          <w:rFonts w:ascii="Times New Roman" w:hAnsi="Times New Roman" w:cs="Times New Roman"/>
          <w:i/>
          <w:sz w:val="28"/>
          <w:szCs w:val="28"/>
          <w:u w:val="single"/>
        </w:rPr>
        <w:t xml:space="preserve">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мероприятия оборудование (ноутбуки и устройство для мобильного интернета) поставлено в ОГКУСО «Центр помощи детям, оставшимся без попечения родителей </w:t>
      </w:r>
      <w:proofErr w:type="spellStart"/>
      <w:r w:rsidRPr="00EA6C0C">
        <w:rPr>
          <w:rFonts w:ascii="Times New Roman" w:hAnsi="Times New Roman" w:cs="Times New Roman"/>
          <w:sz w:val="28"/>
          <w:szCs w:val="28"/>
        </w:rPr>
        <w:t>г.Усолье</w:t>
      </w:r>
      <w:proofErr w:type="spellEnd"/>
      <w:r w:rsidRPr="00EA6C0C">
        <w:rPr>
          <w:rFonts w:ascii="Times New Roman" w:hAnsi="Times New Roman" w:cs="Times New Roman"/>
          <w:sz w:val="28"/>
          <w:szCs w:val="28"/>
        </w:rPr>
        <w:t xml:space="preserve">-Сибирское», ОГКУСО «Социально-реабилитационный центр для несовершеннолетних </w:t>
      </w:r>
      <w:proofErr w:type="spellStart"/>
      <w:r w:rsidRPr="00EA6C0C">
        <w:rPr>
          <w:rFonts w:ascii="Times New Roman" w:hAnsi="Times New Roman" w:cs="Times New Roman"/>
          <w:sz w:val="28"/>
          <w:szCs w:val="28"/>
        </w:rPr>
        <w:t>г.Лесогорска</w:t>
      </w:r>
      <w:proofErr w:type="spellEnd"/>
      <w:r w:rsidRPr="00EA6C0C">
        <w:rPr>
          <w:rFonts w:ascii="Times New Roman" w:hAnsi="Times New Roman" w:cs="Times New Roman"/>
          <w:sz w:val="28"/>
          <w:szCs w:val="28"/>
        </w:rPr>
        <w:t xml:space="preserve">», ОГКУСО «Центр помощи семье и детям «Радуга» Братского района, ОГКУСО «Социально-реабилитационный центр </w:t>
      </w:r>
      <w:proofErr w:type="spellStart"/>
      <w:r w:rsidRPr="00EA6C0C">
        <w:rPr>
          <w:rFonts w:ascii="Times New Roman" w:hAnsi="Times New Roman" w:cs="Times New Roman"/>
          <w:sz w:val="28"/>
          <w:szCs w:val="28"/>
        </w:rPr>
        <w:t>п.Забитуй</w:t>
      </w:r>
      <w:proofErr w:type="spellEnd"/>
      <w:r w:rsidRPr="00EA6C0C">
        <w:rPr>
          <w:rFonts w:ascii="Times New Roman" w:hAnsi="Times New Roman" w:cs="Times New Roman"/>
          <w:sz w:val="28"/>
          <w:szCs w:val="28"/>
        </w:rPr>
        <w:t xml:space="preserve">». </w:t>
      </w:r>
    </w:p>
    <w:p w:rsidR="00825636" w:rsidRPr="00EA6C0C" w:rsidRDefault="00E250C5"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825636" w:rsidRPr="00EA6C0C">
        <w:rPr>
          <w:rFonts w:ascii="Times New Roman" w:hAnsi="Times New Roman" w:cs="Times New Roman"/>
          <w:sz w:val="28"/>
          <w:szCs w:val="28"/>
        </w:rPr>
        <w:t>мероприятие «Создание служб сопровождения семей, имеющих детей с ограниченными возможностями здоровья, и внедрение новых услуг по их сопровождению».</w:t>
      </w:r>
      <w:r w:rsidR="00825636" w:rsidRPr="00EA6C0C">
        <w:rPr>
          <w:rFonts w:ascii="Times New Roman" w:hAnsi="Times New Roman" w:cs="Times New Roman"/>
          <w:i/>
          <w:sz w:val="28"/>
          <w:szCs w:val="28"/>
          <w:u w:val="single"/>
        </w:rPr>
        <w:t xml:space="preserve">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мероприятии в ОГКУСО «Центр социальной помощи семье и детям </w:t>
      </w:r>
      <w:proofErr w:type="spellStart"/>
      <w:r w:rsidRPr="00EA6C0C">
        <w:rPr>
          <w:rFonts w:ascii="Times New Roman" w:hAnsi="Times New Roman" w:cs="Times New Roman"/>
          <w:sz w:val="28"/>
          <w:szCs w:val="28"/>
        </w:rPr>
        <w:t>г.Усть-Илимска</w:t>
      </w:r>
      <w:proofErr w:type="spellEnd"/>
      <w:r w:rsidRPr="00EA6C0C">
        <w:rPr>
          <w:rFonts w:ascii="Times New Roman" w:hAnsi="Times New Roman" w:cs="Times New Roman"/>
          <w:sz w:val="28"/>
          <w:szCs w:val="28"/>
        </w:rPr>
        <w:t xml:space="preserve">», ОГКУСО «Центр помощи детям, оставшимся без попечения родителей </w:t>
      </w:r>
      <w:proofErr w:type="spellStart"/>
      <w:r w:rsidRPr="00EA6C0C">
        <w:rPr>
          <w:rFonts w:ascii="Times New Roman" w:hAnsi="Times New Roman" w:cs="Times New Roman"/>
          <w:sz w:val="28"/>
          <w:szCs w:val="28"/>
        </w:rPr>
        <w:t>г.Тулуна</w:t>
      </w:r>
      <w:proofErr w:type="spellEnd"/>
      <w:r w:rsidRPr="00EA6C0C">
        <w:rPr>
          <w:rFonts w:ascii="Times New Roman" w:hAnsi="Times New Roman" w:cs="Times New Roman"/>
          <w:sz w:val="28"/>
          <w:szCs w:val="28"/>
        </w:rPr>
        <w:t xml:space="preserve">», ОГКУСО «Центр помощи детям, оставшимся без попечения родителей </w:t>
      </w:r>
      <w:proofErr w:type="spellStart"/>
      <w:r w:rsidRPr="00EA6C0C">
        <w:rPr>
          <w:rFonts w:ascii="Times New Roman" w:hAnsi="Times New Roman" w:cs="Times New Roman"/>
          <w:sz w:val="28"/>
          <w:szCs w:val="28"/>
        </w:rPr>
        <w:t>г.Черемхово</w:t>
      </w:r>
      <w:proofErr w:type="spellEnd"/>
      <w:r w:rsidRPr="00EA6C0C">
        <w:rPr>
          <w:rFonts w:ascii="Times New Roman" w:hAnsi="Times New Roman" w:cs="Times New Roman"/>
          <w:sz w:val="28"/>
          <w:szCs w:val="28"/>
        </w:rPr>
        <w:t xml:space="preserve">» закуплено и поставлено оборудование: комплект оборудования для </w:t>
      </w:r>
      <w:proofErr w:type="spellStart"/>
      <w:r w:rsidRPr="00EA6C0C">
        <w:rPr>
          <w:rFonts w:ascii="Times New Roman" w:hAnsi="Times New Roman" w:cs="Times New Roman"/>
          <w:sz w:val="28"/>
          <w:szCs w:val="28"/>
        </w:rPr>
        <w:t>лекотеки</w:t>
      </w:r>
      <w:proofErr w:type="spellEnd"/>
      <w:r w:rsidRPr="00EA6C0C">
        <w:rPr>
          <w:rFonts w:ascii="Times New Roman" w:hAnsi="Times New Roman" w:cs="Times New Roman"/>
          <w:sz w:val="28"/>
          <w:szCs w:val="28"/>
        </w:rPr>
        <w:t xml:space="preserve">, аппарат кислородного оборудования (концентратор кислорода </w:t>
      </w:r>
      <w:r w:rsidRPr="00EA6C0C">
        <w:rPr>
          <w:rFonts w:ascii="Times New Roman" w:hAnsi="Times New Roman" w:cs="Times New Roman"/>
          <w:sz w:val="28"/>
          <w:szCs w:val="28"/>
          <w:lang w:val="en-US"/>
        </w:rPr>
        <w:t>Armed</w:t>
      </w:r>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Армед</w:t>
      </w:r>
      <w:proofErr w:type="spellEnd"/>
      <w:r w:rsidRPr="00EA6C0C">
        <w:rPr>
          <w:rFonts w:ascii="Times New Roman" w:hAnsi="Times New Roman" w:cs="Times New Roman"/>
          <w:sz w:val="28"/>
          <w:szCs w:val="28"/>
        </w:rPr>
        <w:t>) 7</w:t>
      </w:r>
      <w:r w:rsidRPr="00EA6C0C">
        <w:rPr>
          <w:rFonts w:ascii="Times New Roman" w:hAnsi="Times New Roman" w:cs="Times New Roman"/>
          <w:sz w:val="28"/>
          <w:szCs w:val="28"/>
          <w:lang w:val="en-US"/>
        </w:rPr>
        <w:t>F</w:t>
      </w:r>
      <w:r w:rsidRPr="00EA6C0C">
        <w:rPr>
          <w:rFonts w:ascii="Times New Roman" w:hAnsi="Times New Roman" w:cs="Times New Roman"/>
          <w:sz w:val="28"/>
          <w:szCs w:val="28"/>
        </w:rPr>
        <w:t>-3</w:t>
      </w:r>
      <w:r w:rsidRPr="00EA6C0C">
        <w:rPr>
          <w:rFonts w:ascii="Times New Roman" w:hAnsi="Times New Roman" w:cs="Times New Roman"/>
          <w:sz w:val="28"/>
          <w:szCs w:val="28"/>
          <w:lang w:val="en-US"/>
        </w:rPr>
        <w:t>L</w:t>
      </w:r>
      <w:r w:rsidRPr="00EA6C0C">
        <w:rPr>
          <w:rFonts w:ascii="Times New Roman" w:hAnsi="Times New Roman" w:cs="Times New Roman"/>
          <w:sz w:val="28"/>
          <w:szCs w:val="28"/>
        </w:rPr>
        <w:t xml:space="preserve"> </w:t>
      </w:r>
      <w:r w:rsidRPr="00EA6C0C">
        <w:rPr>
          <w:rFonts w:ascii="Times New Roman" w:hAnsi="Times New Roman" w:cs="Times New Roman"/>
          <w:sz w:val="28"/>
          <w:szCs w:val="28"/>
          <w:lang w:val="en-US"/>
        </w:rPr>
        <w:t>mini</w:t>
      </w:r>
      <w:r w:rsidRPr="00EA6C0C">
        <w:rPr>
          <w:rFonts w:ascii="Times New Roman" w:hAnsi="Times New Roman" w:cs="Times New Roman"/>
          <w:sz w:val="28"/>
          <w:szCs w:val="28"/>
        </w:rPr>
        <w:t xml:space="preserve">), сухой бассейн (детские песочницы с горкой </w:t>
      </w:r>
      <w:r w:rsidRPr="00EA6C0C">
        <w:rPr>
          <w:rFonts w:ascii="Times New Roman" w:hAnsi="Times New Roman" w:cs="Times New Roman"/>
          <w:sz w:val="28"/>
          <w:szCs w:val="28"/>
          <w:lang w:val="en-US"/>
        </w:rPr>
        <w:t>VS</w:t>
      </w:r>
      <w:r w:rsidRPr="00EA6C0C">
        <w:rPr>
          <w:rFonts w:ascii="Times New Roman" w:hAnsi="Times New Roman" w:cs="Times New Roman"/>
          <w:sz w:val="28"/>
          <w:szCs w:val="28"/>
        </w:rPr>
        <w:t xml:space="preserve">714), логопедический тренажер «Дэльфа-142» версия 2.1. (подключение через </w:t>
      </w:r>
      <w:r w:rsidRPr="00EA6C0C">
        <w:rPr>
          <w:rFonts w:ascii="Times New Roman" w:hAnsi="Times New Roman" w:cs="Times New Roman"/>
          <w:sz w:val="28"/>
          <w:szCs w:val="28"/>
          <w:lang w:val="en-US"/>
        </w:rPr>
        <w:t>USB</w:t>
      </w:r>
      <w:r w:rsidRPr="00EA6C0C">
        <w:rPr>
          <w:rFonts w:ascii="Times New Roman" w:hAnsi="Times New Roman" w:cs="Times New Roman"/>
          <w:sz w:val="28"/>
          <w:szCs w:val="28"/>
        </w:rPr>
        <w:t>), синтезатор, музыкальный центр.</w:t>
      </w:r>
    </w:p>
    <w:p w:rsidR="00825636" w:rsidRPr="00EA6C0C" w:rsidRDefault="00E250C5"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825636" w:rsidRPr="00EA6C0C">
        <w:rPr>
          <w:rFonts w:ascii="Times New Roman" w:hAnsi="Times New Roman" w:cs="Times New Roman"/>
          <w:sz w:val="28"/>
          <w:szCs w:val="28"/>
        </w:rPr>
        <w:t>мероприятие «Внедрение услуги по реабилитации детей с ограниченными возможностями здоровья (двигательная терапия на улице)»</w:t>
      </w:r>
      <w:r w:rsidR="00825636" w:rsidRPr="00EA6C0C">
        <w:rPr>
          <w:rFonts w:ascii="Times New Roman" w:hAnsi="Times New Roman" w:cs="Times New Roman"/>
          <w:b/>
          <w:sz w:val="28"/>
          <w:szCs w:val="28"/>
        </w:rPr>
        <w:t>.</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По мероприятию закуплено и поставлено оборудование в ОГКУЗ «Братский областной специализированный дом ребенка» и ОГКУЗ «Иркутский специализированный дом-ребенка № 2». В связи с поставкой оборудования в октябре 2015 года и сложными климатическими условиями (промерзание почвы) оборудование установить не удалось. </w:t>
      </w:r>
    </w:p>
    <w:p w:rsidR="00825636" w:rsidRPr="00EA6C0C" w:rsidRDefault="00E250C5"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825636" w:rsidRPr="00EA6C0C">
        <w:rPr>
          <w:rFonts w:ascii="Times New Roman" w:hAnsi="Times New Roman" w:cs="Times New Roman"/>
          <w:sz w:val="28"/>
          <w:szCs w:val="28"/>
        </w:rPr>
        <w:t xml:space="preserve">мероприятие </w:t>
      </w:r>
      <w:r w:rsidR="00825636" w:rsidRPr="00EA6C0C">
        <w:rPr>
          <w:rFonts w:ascii="Times New Roman" w:hAnsi="Times New Roman" w:cs="Times New Roman"/>
          <w:b/>
          <w:sz w:val="28"/>
          <w:szCs w:val="28"/>
        </w:rPr>
        <w:t>«</w:t>
      </w:r>
      <w:r w:rsidR="00825636" w:rsidRPr="00EA6C0C">
        <w:rPr>
          <w:rFonts w:ascii="Times New Roman" w:hAnsi="Times New Roman" w:cs="Times New Roman"/>
          <w:sz w:val="28"/>
          <w:szCs w:val="28"/>
        </w:rPr>
        <w:t>Внедрение социальных услуг, предоставляемых воспитанникам организаций для детей-сирот и детей, оставшихся без попечения родителей, по подготовке их к самостоятельной жизни».</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реализации мероприятия закуплено и поставлено оборудование (кухонный гарнитур, обеденная группа, стиральная машина, электроплита, микроволновая печь, комплект варочной посуды, комплект столовой посуды) в 10 учреждений социального обслуживания. </w:t>
      </w:r>
    </w:p>
    <w:p w:rsidR="00825636" w:rsidRPr="00EA6C0C" w:rsidRDefault="00E250C5"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825636" w:rsidRPr="00EA6C0C">
        <w:rPr>
          <w:rFonts w:ascii="Times New Roman" w:hAnsi="Times New Roman" w:cs="Times New Roman"/>
          <w:sz w:val="28"/>
          <w:szCs w:val="28"/>
        </w:rPr>
        <w:t xml:space="preserve">мероприятие «Внедрение в учреждениях социального обслуживания для семей, воспитывающих детей-сирот и детей, оставшихся без попечения родителей, семей, воспитывающих детей с ограниченными возможностями здоровья, новых услуг по организации специализированных реабилитационных сезонов совместного летнего отдыха семей». </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bCs/>
          <w:sz w:val="28"/>
          <w:szCs w:val="28"/>
        </w:rPr>
        <w:t xml:space="preserve">По мероприятию закуплено и поставлено игровое, спортивное, </w:t>
      </w:r>
      <w:r w:rsidRPr="00EA6C0C">
        <w:rPr>
          <w:rFonts w:ascii="Times New Roman" w:hAnsi="Times New Roman" w:cs="Times New Roman"/>
          <w:bCs/>
          <w:sz w:val="28"/>
          <w:szCs w:val="28"/>
        </w:rPr>
        <w:lastRenderedPageBreak/>
        <w:t>реабилитационное</w:t>
      </w:r>
      <w:r w:rsidR="00E250C5">
        <w:rPr>
          <w:rFonts w:ascii="Times New Roman" w:hAnsi="Times New Roman" w:cs="Times New Roman"/>
          <w:bCs/>
          <w:sz w:val="28"/>
          <w:szCs w:val="28"/>
        </w:rPr>
        <w:t xml:space="preserve">, оборудование в два учреждения - </w:t>
      </w:r>
      <w:r w:rsidRPr="00EA6C0C">
        <w:rPr>
          <w:rFonts w:ascii="Times New Roman" w:hAnsi="Times New Roman" w:cs="Times New Roman"/>
          <w:bCs/>
          <w:sz w:val="28"/>
          <w:szCs w:val="28"/>
        </w:rPr>
        <w:t>ОГБУПОУСО «Иркутский реабилитационный техникум»,</w:t>
      </w:r>
      <w:r w:rsidRPr="00EA6C0C">
        <w:rPr>
          <w:rFonts w:ascii="Times New Roman" w:hAnsi="Times New Roman" w:cs="Times New Roman"/>
          <w:sz w:val="28"/>
          <w:szCs w:val="28"/>
        </w:rPr>
        <w:t xml:space="preserve"> </w:t>
      </w:r>
      <w:r w:rsidRPr="00EA6C0C">
        <w:rPr>
          <w:rFonts w:ascii="Times New Roman" w:hAnsi="Times New Roman" w:cs="Times New Roman"/>
          <w:bCs/>
          <w:sz w:val="28"/>
          <w:szCs w:val="28"/>
        </w:rPr>
        <w:t>ОГБУСО «Саянский детски дом-интернат для умственно отсталых детей».</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Внедрение инновационной модели профилактики отказов от новорожденных детей, в том числе среди женщин, находящихся в местах лишения свободы.</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реализации мероприятия закуплено и поставлено оборудование в 10 учреждений социального обслуживания Иркутской области, а именно детская кроватка, доска </w:t>
      </w:r>
      <w:proofErr w:type="spellStart"/>
      <w:r w:rsidRPr="00EA6C0C">
        <w:rPr>
          <w:rFonts w:ascii="Times New Roman" w:hAnsi="Times New Roman" w:cs="Times New Roman"/>
          <w:sz w:val="28"/>
          <w:szCs w:val="28"/>
        </w:rPr>
        <w:t>пеленальная</w:t>
      </w:r>
      <w:proofErr w:type="spellEnd"/>
      <w:r w:rsidRPr="00EA6C0C">
        <w:rPr>
          <w:rFonts w:ascii="Times New Roman" w:hAnsi="Times New Roman" w:cs="Times New Roman"/>
          <w:sz w:val="28"/>
          <w:szCs w:val="28"/>
        </w:rPr>
        <w:t>, коляска, выписной комплект.</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учреждениях созданы пункты проката оборудования (детская кроватка, доска </w:t>
      </w:r>
      <w:proofErr w:type="spellStart"/>
      <w:r w:rsidRPr="00EA6C0C">
        <w:rPr>
          <w:rFonts w:ascii="Times New Roman" w:hAnsi="Times New Roman" w:cs="Times New Roman"/>
          <w:sz w:val="28"/>
          <w:szCs w:val="28"/>
        </w:rPr>
        <w:t>пеленальная</w:t>
      </w:r>
      <w:proofErr w:type="spellEnd"/>
      <w:r w:rsidRPr="00EA6C0C">
        <w:rPr>
          <w:rFonts w:ascii="Times New Roman" w:hAnsi="Times New Roman" w:cs="Times New Roman"/>
          <w:sz w:val="28"/>
          <w:szCs w:val="28"/>
        </w:rPr>
        <w:t xml:space="preserve">, коляска). Разработана соответствующая документация. Выписной комплект выдается в постоянное пользование. </w:t>
      </w:r>
    </w:p>
    <w:p w:rsidR="00825636" w:rsidRPr="00EA6C0C" w:rsidRDefault="00E250C5"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825636" w:rsidRPr="00EA6C0C">
        <w:rPr>
          <w:rFonts w:ascii="Times New Roman" w:hAnsi="Times New Roman" w:cs="Times New Roman"/>
          <w:sz w:val="28"/>
          <w:szCs w:val="28"/>
        </w:rPr>
        <w:t>мероприятие «Создание межотраслевого ресурсного центра подготовки и сопровождения специалистов органов системы профилактики «Содействие»</w:t>
      </w:r>
      <w:r w:rsidR="00825636" w:rsidRPr="00E250C5">
        <w:rPr>
          <w:rFonts w:ascii="Times New Roman" w:hAnsi="Times New Roman" w:cs="Times New Roman"/>
          <w:sz w:val="28"/>
          <w:szCs w:val="28"/>
        </w:rPr>
        <w:t>.</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реализации мероприятия в ОГБУДПО «Учебно-методический центр развития социального обслуживания» на основании приказа от 7 декабря 2015 года № 234 создан межотраслевой ресурсный центр подготовки и сопровождения специалистов органов системы профилактики «Содействие» (далее – ресурсный центр). Разработано положение о ресурсном центре, утверждено приказом директора 7 декабря 2015 года. Открытие центра состоялось 18 декабря 2015 года. </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24 декабря 2015 года проведен семинар «Лучшие практики по социальному сопровождению детей и подростков, пострадавших от жестокого обращения», прошли обучение 22 специалиста.</w:t>
      </w:r>
    </w:p>
    <w:p w:rsidR="00E9506E" w:rsidRDefault="00E9506E"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b/>
          <w:sz w:val="28"/>
          <w:szCs w:val="28"/>
        </w:rPr>
      </w:pPr>
      <w:r w:rsidRPr="00EA6C0C">
        <w:rPr>
          <w:rFonts w:ascii="Times New Roman" w:hAnsi="Times New Roman" w:cs="Times New Roman"/>
          <w:b/>
          <w:sz w:val="28"/>
          <w:szCs w:val="28"/>
        </w:rPr>
        <w:t xml:space="preserve">Подпрограмма 6 «Старшее </w:t>
      </w:r>
      <w:r w:rsidR="00E9506E">
        <w:rPr>
          <w:rFonts w:ascii="Times New Roman" w:hAnsi="Times New Roman" w:cs="Times New Roman"/>
          <w:b/>
          <w:sz w:val="28"/>
          <w:szCs w:val="28"/>
        </w:rPr>
        <w:t>поколение» на 2014 - 2018 годы</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i/>
          <w:sz w:val="28"/>
          <w:szCs w:val="28"/>
        </w:rPr>
      </w:pPr>
      <w:r w:rsidRPr="00EA6C0C">
        <w:rPr>
          <w:rFonts w:ascii="Times New Roman" w:hAnsi="Times New Roman" w:cs="Times New Roman"/>
          <w:i/>
          <w:sz w:val="28"/>
          <w:szCs w:val="28"/>
        </w:rPr>
        <w:t>Исполнение по подпрограмме 99,6%</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i/>
          <w:sz w:val="28"/>
          <w:szCs w:val="28"/>
        </w:rPr>
      </w:pPr>
      <w:r w:rsidRPr="00EA6C0C">
        <w:rPr>
          <w:rFonts w:ascii="Times New Roman" w:hAnsi="Times New Roman" w:cs="Times New Roman"/>
          <w:i/>
          <w:sz w:val="28"/>
          <w:szCs w:val="28"/>
        </w:rPr>
        <w:t>Основное мероприятие «Оздоровление граждан пожилого возраста»</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Исполнение по мероприятию 98,8% в связи с тем, что меры носят заявительный характер.</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i/>
          <w:sz w:val="28"/>
          <w:szCs w:val="28"/>
        </w:rPr>
      </w:pPr>
      <w:r w:rsidRPr="00EA6C0C">
        <w:rPr>
          <w:rFonts w:ascii="Times New Roman" w:hAnsi="Times New Roman" w:cs="Times New Roman"/>
          <w:i/>
          <w:sz w:val="28"/>
          <w:szCs w:val="28"/>
        </w:rPr>
        <w:t>Основное мероприятие «Оптимизация среды жизнедеятельности граждан пожилого возраста»»</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Исполнение по мероприятию 100%</w:t>
      </w:r>
      <w:r w:rsidR="00E9506E">
        <w:rPr>
          <w:rFonts w:ascii="Times New Roman" w:hAnsi="Times New Roman" w:cs="Times New Roman"/>
          <w:sz w:val="28"/>
          <w:szCs w:val="28"/>
        </w:rPr>
        <w:t>.</w:t>
      </w:r>
      <w:r w:rsidRPr="00EA6C0C">
        <w:rPr>
          <w:rFonts w:ascii="Times New Roman" w:hAnsi="Times New Roman" w:cs="Times New Roman"/>
          <w:sz w:val="28"/>
          <w:szCs w:val="28"/>
        </w:rPr>
        <w:t xml:space="preserve"> Запланированный ремонт учреждений социального обслуживания граждан пожилого возраста Иркутской области проведен в 1 учреждении социального обслуживания граждан пожилого возраста.</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i/>
          <w:sz w:val="28"/>
          <w:szCs w:val="28"/>
        </w:rPr>
        <w:t>Основное мероприятие «Организация, проведение мероприятий, посвященных Дню Победы, а также связанных с Днем памяти жертв политических репрессий»),</w:t>
      </w:r>
      <w:r w:rsidRPr="00EA6C0C">
        <w:rPr>
          <w:rFonts w:ascii="Times New Roman" w:hAnsi="Times New Roman" w:cs="Times New Roman"/>
          <w:sz w:val="28"/>
          <w:szCs w:val="28"/>
        </w:rPr>
        <w:t xml:space="preserve">  </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Исполнение по основному мероприятию составило 100%.</w:t>
      </w:r>
    </w:p>
    <w:p w:rsidR="00E9506E" w:rsidRDefault="00E9506E"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Times New Roman" w:hAnsi="Times New Roman" w:cs="Times New Roman"/>
          <w:sz w:val="28"/>
          <w:szCs w:val="28"/>
        </w:rPr>
      </w:pP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Times New Roman" w:hAnsi="Times New Roman" w:cs="Times New Roman"/>
          <w:b/>
          <w:sz w:val="28"/>
          <w:szCs w:val="28"/>
        </w:rPr>
      </w:pPr>
      <w:r w:rsidRPr="00EA6C0C">
        <w:rPr>
          <w:rFonts w:ascii="Times New Roman" w:eastAsia="Times New Roman" w:hAnsi="Times New Roman" w:cs="Times New Roman"/>
          <w:b/>
          <w:sz w:val="28"/>
          <w:szCs w:val="28"/>
        </w:rPr>
        <w:t>Подпрограмма 7 «Государственная региональная поддержка социально ориентированных некоммерческих организаций в Иркутской области» на 2014 – 2015 годы</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Times New Roman" w:hAnsi="Times New Roman" w:cs="Times New Roman"/>
          <w:i/>
          <w:sz w:val="28"/>
          <w:szCs w:val="28"/>
        </w:rPr>
      </w:pPr>
      <w:r w:rsidRPr="00EA6C0C">
        <w:rPr>
          <w:rFonts w:ascii="Times New Roman" w:eastAsia="Times New Roman" w:hAnsi="Times New Roman" w:cs="Times New Roman"/>
          <w:i/>
          <w:sz w:val="28"/>
          <w:szCs w:val="28"/>
        </w:rPr>
        <w:t>Исполнение по подпрограмме 99,7%</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Основные результаты реализации подпрограммы</w:t>
      </w:r>
      <w:r w:rsidR="00E9506E">
        <w:rPr>
          <w:rFonts w:ascii="Times New Roman" w:eastAsia="Times New Roman" w:hAnsi="Times New Roman" w:cs="Times New Roman"/>
          <w:sz w:val="28"/>
          <w:szCs w:val="28"/>
        </w:rPr>
        <w:t>:</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Calibri" w:hAnsi="Times New Roman" w:cs="Times New Roman"/>
          <w:sz w:val="28"/>
          <w:szCs w:val="28"/>
        </w:rPr>
      </w:pPr>
      <w:r w:rsidRPr="00EA6C0C">
        <w:rPr>
          <w:rFonts w:ascii="Times New Roman" w:eastAsia="Calibri" w:hAnsi="Times New Roman" w:cs="Times New Roman"/>
          <w:i/>
          <w:sz w:val="28"/>
          <w:szCs w:val="28"/>
        </w:rPr>
        <w:lastRenderedPageBreak/>
        <w:t>По основному мероприятию «Развитие и совершенствование институтов гражданского общества в Иркутской области»</w:t>
      </w:r>
      <w:r w:rsidRPr="00EA6C0C">
        <w:rPr>
          <w:rFonts w:ascii="Times New Roman" w:eastAsia="Calibri" w:hAnsi="Times New Roman" w:cs="Times New Roman"/>
          <w:sz w:val="28"/>
          <w:szCs w:val="28"/>
        </w:rPr>
        <w:t xml:space="preserve"> местными бюджетами муниципальных образований Иркутской области, участвующими в реализации подпрограммы (г. Иркутск, г. Саянск, г. Черемхово, г. Усть-Илимск), на поддержку территориального общественного самоуправления выделено 3263,4 тыс. руб.</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Calibri" w:hAnsi="Times New Roman" w:cs="Times New Roman"/>
          <w:i/>
          <w:sz w:val="28"/>
          <w:szCs w:val="28"/>
        </w:rPr>
      </w:pPr>
      <w:r w:rsidRPr="00EA6C0C">
        <w:rPr>
          <w:rFonts w:ascii="Times New Roman" w:eastAsia="Calibri" w:hAnsi="Times New Roman" w:cs="Times New Roman"/>
          <w:i/>
          <w:sz w:val="28"/>
          <w:szCs w:val="28"/>
        </w:rPr>
        <w:t xml:space="preserve">По основному мероприятию «Оказание финансовой и организационной поддержки НКО Иркутской области аппаратом Губернатора Иркутской области и Правительства Иркутской области»: </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на мероприятие «Предоставление организационной поддержки национально-культурным автономиям и иным общественным организациям, осуществляющим деятельность в сфере национально-культурных отношений в Иркутской области» запланировано 40 тыс. руб. в связи с необходимостью погашения кредиторской задолженности 2013 года по государственному контракту за поставленный товар, согласно спецификации, с целью проведения Областного фестиваля национальных культур;</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по мероприятию «Предоставление субсидий НКО на реализацию общественно полезных программ по проведению мероприятий в области социальной политики» - проведен конкурс социально значимых проектов «Губернское собрание общественности», определен 31 победитель. Соглашением между Правительством Иркутской области и Министерством экономического развития Российской Федерации о предоставлении субсидии из федерального бюджета бюджету Иркутской области на реализацию программы поддержки социально ориентированным некоммерческим организациям от 29 октября 2015 года № С-545-ОФ/Д04 </w:t>
      </w:r>
      <w:r w:rsidR="00E9506E">
        <w:rPr>
          <w:rFonts w:ascii="Times New Roman" w:eastAsia="Calibri" w:hAnsi="Times New Roman" w:cs="Times New Roman"/>
          <w:sz w:val="28"/>
          <w:szCs w:val="28"/>
        </w:rPr>
        <w:t>вы</w:t>
      </w:r>
      <w:r w:rsidRPr="00EA6C0C">
        <w:rPr>
          <w:rFonts w:ascii="Times New Roman" w:eastAsia="Calibri" w:hAnsi="Times New Roman" w:cs="Times New Roman"/>
          <w:sz w:val="28"/>
          <w:szCs w:val="28"/>
        </w:rPr>
        <w:t>делена субсидия в размере 13 427 тыс. руб.;</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по мероприятию «Проведение для сотрудников НКО мастер-классов, консультаций, обучающих семинаров по проектной деятельности» - изготовлена печатная продукция для оказания организационной поддержки СО НКО, а именно, буклет «Губернское собрание общественности», в котором содержится информация об организациях-победителях конкурса социально-значимых проектов «Губернское собрание Иркутской области» 2013 года (34 тыс. руб.).</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по мероприятию «Предоставление субсидий НКО на конкурсной основе, а также через прямое финансирование уставной деятельности» местными бюджетами предоставлены субсидии на конкурсной основе и оказана финансовая поддержка в рамках уставной деятельности социально ориентированным некоммерческим организациям (далее – СО НКО) в объеме </w:t>
      </w:r>
      <w:r w:rsidR="001B54F0">
        <w:rPr>
          <w:rFonts w:ascii="Times New Roman" w:eastAsia="Calibri" w:hAnsi="Times New Roman" w:cs="Times New Roman"/>
          <w:sz w:val="28"/>
          <w:szCs w:val="28"/>
        </w:rPr>
        <w:br/>
      </w:r>
      <w:r w:rsidRPr="00EA6C0C">
        <w:rPr>
          <w:rFonts w:ascii="Times New Roman" w:eastAsia="Calibri" w:hAnsi="Times New Roman" w:cs="Times New Roman"/>
          <w:sz w:val="28"/>
          <w:szCs w:val="28"/>
        </w:rPr>
        <w:t>2 956,26 тыс. руб.</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Calibri" w:hAnsi="Times New Roman" w:cs="Times New Roman"/>
          <w:sz w:val="28"/>
          <w:szCs w:val="28"/>
        </w:rPr>
      </w:pPr>
      <w:r w:rsidRPr="00EA6C0C">
        <w:rPr>
          <w:rFonts w:ascii="Times New Roman" w:eastAsia="Calibri" w:hAnsi="Times New Roman" w:cs="Times New Roman"/>
          <w:i/>
          <w:sz w:val="28"/>
          <w:szCs w:val="28"/>
        </w:rPr>
        <w:t>По основному мероприятию «Оказание финансовой поддержки НКО министерством социального развития, опеки и попечительства Иркутской области»</w:t>
      </w:r>
      <w:r w:rsidRPr="00EA6C0C">
        <w:rPr>
          <w:rFonts w:ascii="Times New Roman" w:eastAsia="Calibri" w:hAnsi="Times New Roman" w:cs="Times New Roman"/>
          <w:sz w:val="28"/>
          <w:szCs w:val="28"/>
        </w:rPr>
        <w:t xml:space="preserve"> - выделены субсидии СО НКО в размере 340,2 тыс. руб.</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Calibri" w:hAnsi="Times New Roman" w:cs="Times New Roman"/>
          <w:sz w:val="28"/>
          <w:szCs w:val="28"/>
        </w:rPr>
      </w:pPr>
      <w:r w:rsidRPr="00EA6C0C">
        <w:rPr>
          <w:rFonts w:ascii="Times New Roman" w:eastAsia="Calibri" w:hAnsi="Times New Roman" w:cs="Times New Roman"/>
          <w:i/>
          <w:sz w:val="28"/>
          <w:szCs w:val="28"/>
        </w:rPr>
        <w:t>По основному мероприятию «Оказание финансовой поддержки НКО министерством культуры и архивов Иркутской области»</w:t>
      </w:r>
      <w:r w:rsidRPr="00EA6C0C">
        <w:rPr>
          <w:rFonts w:ascii="Times New Roman" w:eastAsia="Calibri" w:hAnsi="Times New Roman" w:cs="Times New Roman"/>
          <w:sz w:val="28"/>
          <w:szCs w:val="28"/>
        </w:rPr>
        <w:t xml:space="preserve"> выделено 11 субсидий СО НКО на сумму 540 тыс. руб.</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Calibri" w:hAnsi="Times New Roman" w:cs="Times New Roman"/>
          <w:sz w:val="28"/>
          <w:szCs w:val="28"/>
        </w:rPr>
      </w:pPr>
      <w:r w:rsidRPr="00EA6C0C">
        <w:rPr>
          <w:rFonts w:ascii="Times New Roman" w:eastAsia="Calibri" w:hAnsi="Times New Roman" w:cs="Times New Roman"/>
          <w:i/>
          <w:sz w:val="28"/>
          <w:szCs w:val="28"/>
        </w:rPr>
        <w:t xml:space="preserve">По основному мероприятию «Обеспечение взаимодействия органов государственной власти Иркутской области и органов местного </w:t>
      </w:r>
      <w:r w:rsidRPr="00EA6C0C">
        <w:rPr>
          <w:rFonts w:ascii="Times New Roman" w:eastAsia="Calibri" w:hAnsi="Times New Roman" w:cs="Times New Roman"/>
          <w:i/>
          <w:sz w:val="28"/>
          <w:szCs w:val="28"/>
        </w:rPr>
        <w:lastRenderedPageBreak/>
        <w:t>самоуправления»</w:t>
      </w:r>
      <w:r w:rsidRPr="00EA6C0C">
        <w:rPr>
          <w:rFonts w:ascii="Times New Roman" w:eastAsia="Calibri" w:hAnsi="Times New Roman" w:cs="Times New Roman"/>
          <w:sz w:val="28"/>
          <w:szCs w:val="28"/>
        </w:rPr>
        <w:t xml:space="preserve"> проведен конкурс целевых программ муниципальных образований Иркутской области, направленных на поддержку социально ориентированных некоммерческих организаций, расположенных на территории муниципальных образований Иркутской области (далее – МО). Победителями признано 7 МО. По итогам электронного аукциона по закупке призов, для указанного конкурса закуплено 9 ноутбуков и 9 многофункциональных устройств, которые будут переданы муниципальными образованиями-победителями конкурса некоммерческим организациям, осуществляющим деятельность на территории МО. </w:t>
      </w:r>
    </w:p>
    <w:p w:rsidR="00E9506E" w:rsidRDefault="00E9506E"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eastAsia="Times New Roman" w:hAnsi="Times New Roman" w:cs="Times New Roman"/>
          <w:sz w:val="28"/>
          <w:szCs w:val="28"/>
        </w:rPr>
      </w:pP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b/>
          <w:sz w:val="28"/>
          <w:szCs w:val="28"/>
        </w:rPr>
      </w:pPr>
      <w:r w:rsidRPr="00EA6C0C">
        <w:rPr>
          <w:rFonts w:ascii="Times New Roman" w:hAnsi="Times New Roman" w:cs="Times New Roman"/>
          <w:b/>
          <w:sz w:val="28"/>
          <w:szCs w:val="28"/>
        </w:rPr>
        <w:t xml:space="preserve">Подпрограмма 8 «Доступная среда для инвалидов и других маломобильных групп населения» на 2014-2018 годы </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i/>
          <w:sz w:val="28"/>
          <w:szCs w:val="28"/>
        </w:rPr>
      </w:pPr>
      <w:r w:rsidRPr="00EA6C0C">
        <w:rPr>
          <w:rFonts w:ascii="Times New Roman" w:hAnsi="Times New Roman" w:cs="Times New Roman"/>
          <w:i/>
          <w:sz w:val="28"/>
          <w:szCs w:val="28"/>
        </w:rPr>
        <w:t>Исполнение по подпрограмме 99,9%</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Ответственный исполнитель Подпрограммы – министерство социального развития, опеки и попечительства Иркутской области.</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Участники Подпрограммы: министерство здравоохранения Иркутской области, министерство по физической культуре, спорту и молодежной политике Иркутской области, министерство культуры и архивов Иркутской области, министерство образования Иркутской области, министерство жилищной политики, энергетики и транспорта Иркутской области.</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color w:val="000000"/>
          <w:sz w:val="28"/>
          <w:szCs w:val="28"/>
        </w:rPr>
      </w:pPr>
      <w:r w:rsidRPr="00EA6C0C">
        <w:rPr>
          <w:rFonts w:ascii="Times New Roman" w:hAnsi="Times New Roman" w:cs="Times New Roman"/>
          <w:color w:val="000000"/>
          <w:sz w:val="28"/>
          <w:szCs w:val="28"/>
        </w:rPr>
        <w:t xml:space="preserve">Объем средств на реализацию Подпрограммы в 2015 году, составил </w:t>
      </w:r>
      <w:r w:rsidRPr="00EA6C0C">
        <w:rPr>
          <w:rFonts w:ascii="Times New Roman" w:hAnsi="Times New Roman" w:cs="Times New Roman"/>
          <w:color w:val="000000"/>
          <w:sz w:val="28"/>
          <w:szCs w:val="28"/>
        </w:rPr>
        <w:br/>
        <w:t>172 539,8 тыс. руб., в том числе: средства областного бюджета – 35 437,9 тыс. руб., средства федерального бюджета – 111 524,9 тыс. руб., средства местных бюджетов – 25 577,0 тыс. руб.</w:t>
      </w:r>
    </w:p>
    <w:p w:rsidR="00E9506E"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color w:val="000000"/>
          <w:sz w:val="28"/>
          <w:szCs w:val="28"/>
        </w:rPr>
      </w:pPr>
      <w:r w:rsidRPr="00EA6C0C">
        <w:rPr>
          <w:rFonts w:ascii="Times New Roman" w:hAnsi="Times New Roman" w:cs="Times New Roman"/>
          <w:color w:val="000000"/>
          <w:sz w:val="28"/>
          <w:szCs w:val="28"/>
        </w:rPr>
        <w:t>Фактически освоение средств, предусмотренных на реализацию Подпрограммы, по состоянию на 1 января 2016 года, составило 164 252,3 тыс. руб., в том числе: средства областного бюджета – 35 329,5 тыс. руб., средства федерального бюджета – 106 040,2 тыс. руб., средства местных бюджетов – 22 882,6 тыс. руб.</w:t>
      </w:r>
    </w:p>
    <w:p w:rsidR="00825636" w:rsidRPr="00EA6C0C" w:rsidRDefault="00825636" w:rsidP="00E9506E">
      <w:pPr>
        <w:widowControl w:val="0"/>
        <w:pBdr>
          <w:top w:val="single" w:sz="4" w:space="1" w:color="FFFFFF"/>
          <w:left w:val="single" w:sz="4" w:space="31" w:color="FFFFFF"/>
          <w:bottom w:val="single" w:sz="4" w:space="0" w:color="FFFFFF"/>
          <w:right w:val="single" w:sz="4" w:space="6" w:color="FFFFFF"/>
        </w:pBdr>
        <w:spacing w:after="0" w:line="240" w:lineRule="auto"/>
        <w:ind w:firstLine="709"/>
        <w:contextualSpacing/>
        <w:jc w:val="both"/>
        <w:rPr>
          <w:rFonts w:ascii="Times New Roman" w:hAnsi="Times New Roman" w:cs="Times New Roman"/>
          <w:color w:val="000000"/>
          <w:sz w:val="28"/>
          <w:szCs w:val="28"/>
        </w:rPr>
      </w:pPr>
      <w:r w:rsidRPr="00EA6C0C">
        <w:rPr>
          <w:rFonts w:ascii="Times New Roman" w:hAnsi="Times New Roman" w:cs="Times New Roman"/>
          <w:color w:val="000000"/>
          <w:sz w:val="28"/>
          <w:szCs w:val="28"/>
        </w:rPr>
        <w:t xml:space="preserve">Причины </w:t>
      </w:r>
      <w:proofErr w:type="spellStart"/>
      <w:r w:rsidRPr="00EA6C0C">
        <w:rPr>
          <w:rFonts w:ascii="Times New Roman" w:hAnsi="Times New Roman" w:cs="Times New Roman"/>
          <w:color w:val="000000"/>
          <w:sz w:val="28"/>
          <w:szCs w:val="28"/>
        </w:rPr>
        <w:t>недоосвоения</w:t>
      </w:r>
      <w:proofErr w:type="spellEnd"/>
      <w:r w:rsidRPr="00EA6C0C">
        <w:rPr>
          <w:rFonts w:ascii="Times New Roman" w:hAnsi="Times New Roman" w:cs="Times New Roman"/>
          <w:color w:val="000000"/>
          <w:sz w:val="28"/>
          <w:szCs w:val="28"/>
        </w:rPr>
        <w:t xml:space="preserve"> денежных средств:</w:t>
      </w:r>
    </w:p>
    <w:p w:rsidR="00825636" w:rsidRPr="00EA6C0C" w:rsidRDefault="00825636" w:rsidP="00825636">
      <w:pPr>
        <w:spacing w:after="0" w:line="240" w:lineRule="auto"/>
        <w:ind w:firstLine="709"/>
        <w:jc w:val="both"/>
        <w:rPr>
          <w:rFonts w:ascii="Times New Roman" w:hAnsi="Times New Roman" w:cs="Times New Roman"/>
          <w:color w:val="000000"/>
          <w:sz w:val="28"/>
          <w:szCs w:val="28"/>
        </w:rPr>
      </w:pPr>
      <w:r w:rsidRPr="00EA6C0C">
        <w:rPr>
          <w:rFonts w:ascii="Times New Roman" w:hAnsi="Times New Roman" w:cs="Times New Roman"/>
          <w:color w:val="000000"/>
          <w:sz w:val="28"/>
          <w:szCs w:val="28"/>
        </w:rPr>
        <w:t>1. По результатам проведенных конкурсных процедур экономия составила 521,35 тыс. руб., в том числе: средства областного бюджета –108,4 тыс. руб., средства федерального бюджета – 276,95 тыс. руб., средства местных бюджетов –136,0 тыс. руб.</w:t>
      </w:r>
    </w:p>
    <w:p w:rsidR="00825636" w:rsidRPr="00EA6C0C" w:rsidRDefault="00825636" w:rsidP="00825636">
      <w:pPr>
        <w:spacing w:after="0" w:line="240" w:lineRule="auto"/>
        <w:ind w:firstLine="709"/>
        <w:jc w:val="both"/>
        <w:rPr>
          <w:rFonts w:ascii="Times New Roman" w:hAnsi="Times New Roman" w:cs="Times New Roman"/>
          <w:color w:val="000000"/>
          <w:sz w:val="28"/>
          <w:szCs w:val="28"/>
        </w:rPr>
      </w:pPr>
      <w:r w:rsidRPr="00EA6C0C">
        <w:rPr>
          <w:rFonts w:ascii="Times New Roman" w:hAnsi="Times New Roman" w:cs="Times New Roman"/>
          <w:color w:val="000000"/>
          <w:sz w:val="28"/>
          <w:szCs w:val="28"/>
        </w:rPr>
        <w:t>2. У министерства образования Иркутской области по денежным средствам из федерального бюджета (Министерства образования Российской Федерации), неисполнение контракта в связи с недопоставкой оборудования поставщиками – не использованы денежные средства в сумме 125,766 тыс. руб. В связи с отсутствием средств в местном бюджете неисполнение в сумме 380,4 тыс. руб.</w:t>
      </w:r>
    </w:p>
    <w:p w:rsidR="00825636" w:rsidRPr="00EA6C0C" w:rsidRDefault="00825636" w:rsidP="00825636">
      <w:pPr>
        <w:spacing w:after="0" w:line="240" w:lineRule="auto"/>
        <w:ind w:firstLine="709"/>
        <w:jc w:val="both"/>
        <w:rPr>
          <w:rFonts w:ascii="Times New Roman" w:hAnsi="Times New Roman" w:cs="Times New Roman"/>
          <w:color w:val="000000"/>
          <w:sz w:val="28"/>
          <w:szCs w:val="28"/>
        </w:rPr>
      </w:pPr>
      <w:r w:rsidRPr="00EA6C0C">
        <w:rPr>
          <w:rFonts w:ascii="Times New Roman" w:hAnsi="Times New Roman" w:cs="Times New Roman"/>
          <w:color w:val="000000"/>
          <w:sz w:val="28"/>
          <w:szCs w:val="28"/>
        </w:rPr>
        <w:t xml:space="preserve">3. У </w:t>
      </w:r>
      <w:r w:rsidRPr="00EA6C0C">
        <w:rPr>
          <w:rFonts w:ascii="Times New Roman" w:hAnsi="Times New Roman" w:cs="Times New Roman"/>
          <w:sz w:val="28"/>
          <w:szCs w:val="28"/>
        </w:rPr>
        <w:t xml:space="preserve">министерства жилищной политики, энергетики и транспорта </w:t>
      </w:r>
      <w:r w:rsidRPr="00EA6C0C">
        <w:rPr>
          <w:rFonts w:ascii="Times New Roman" w:hAnsi="Times New Roman" w:cs="Times New Roman"/>
          <w:color w:val="000000"/>
          <w:sz w:val="28"/>
          <w:szCs w:val="28"/>
        </w:rPr>
        <w:t>Иркутской области</w:t>
      </w:r>
      <w:r w:rsidRPr="00EA6C0C">
        <w:rPr>
          <w:rFonts w:ascii="Times New Roman" w:hAnsi="Times New Roman" w:cs="Times New Roman"/>
          <w:sz w:val="28"/>
          <w:szCs w:val="28"/>
        </w:rPr>
        <w:t xml:space="preserve"> электронный аукцион </w:t>
      </w:r>
      <w:r w:rsidRPr="00EA6C0C">
        <w:rPr>
          <w:rFonts w:ascii="Times New Roman" w:hAnsi="Times New Roman" w:cs="Times New Roman"/>
          <w:color w:val="000000"/>
          <w:sz w:val="28"/>
          <w:szCs w:val="28"/>
        </w:rPr>
        <w:t xml:space="preserve">признан </w:t>
      </w:r>
      <w:r w:rsidRPr="00EA6C0C">
        <w:rPr>
          <w:rFonts w:ascii="Times New Roman" w:hAnsi="Times New Roman" w:cs="Times New Roman"/>
          <w:sz w:val="28"/>
          <w:szCs w:val="28"/>
        </w:rPr>
        <w:t xml:space="preserve">несостоявшимся </w:t>
      </w:r>
      <w:r w:rsidRPr="00EA6C0C">
        <w:rPr>
          <w:rFonts w:ascii="Times New Roman" w:hAnsi="Times New Roman" w:cs="Times New Roman"/>
          <w:color w:val="000000"/>
          <w:sz w:val="28"/>
          <w:szCs w:val="28"/>
        </w:rPr>
        <w:t>на сумму 7 260 тыс. руб., в том числе: средства федерального бюджета – 5 082,0 тыс. руб., средства местного бюджета – 2 178,0 тыс. руб. Учитывая длительность проведения закупки, повторный конкурс мог состоятся не ранее января 2016 года.</w:t>
      </w:r>
    </w:p>
    <w:p w:rsidR="00825636" w:rsidRPr="00EA6C0C" w:rsidRDefault="00825636" w:rsidP="00825636">
      <w:pPr>
        <w:pStyle w:val="ConsPlusTitle"/>
        <w:widowControl/>
        <w:ind w:firstLine="709"/>
        <w:jc w:val="both"/>
        <w:rPr>
          <w:rFonts w:ascii="Times New Roman" w:hAnsi="Times New Roman" w:cs="Times New Roman"/>
          <w:b w:val="0"/>
          <w:sz w:val="28"/>
          <w:szCs w:val="28"/>
        </w:rPr>
      </w:pPr>
      <w:r w:rsidRPr="00EA6C0C">
        <w:rPr>
          <w:rFonts w:ascii="Times New Roman" w:hAnsi="Times New Roman" w:cs="Times New Roman"/>
          <w:b w:val="0"/>
          <w:sz w:val="28"/>
          <w:szCs w:val="28"/>
        </w:rPr>
        <w:lastRenderedPageBreak/>
        <w:t>Средства, выделенные на реализацию Подпрограммы в 2015 году, позволили:</w:t>
      </w:r>
    </w:p>
    <w:p w:rsidR="00825636" w:rsidRPr="00EA6C0C" w:rsidRDefault="00825636" w:rsidP="0082563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 приобрести адаптационные приспособления для 15 государственных учреждений социального обслуживания Иркутской области (приобретены телескопические пандусы, подъемные устройства, мобильные подъемные устройства (</w:t>
      </w:r>
      <w:proofErr w:type="spellStart"/>
      <w:r w:rsidRPr="00EA6C0C">
        <w:rPr>
          <w:rFonts w:ascii="Times New Roman" w:hAnsi="Times New Roman" w:cs="Times New Roman"/>
          <w:bCs/>
          <w:sz w:val="28"/>
          <w:szCs w:val="28"/>
        </w:rPr>
        <w:t>ступенькоходы</w:t>
      </w:r>
      <w:proofErr w:type="spellEnd"/>
      <w:r w:rsidRPr="00EA6C0C">
        <w:rPr>
          <w:rFonts w:ascii="Times New Roman" w:hAnsi="Times New Roman" w:cs="Times New Roman"/>
          <w:bCs/>
          <w:sz w:val="28"/>
          <w:szCs w:val="28"/>
        </w:rPr>
        <w:t>), оборудованы парковочные места, санитарные комнаты, установлены средства информации и телекоммуникации, приобретены и установлены двери с автоматическим приводом, приспособлены лестницы внутри зданий, стационарный пандус и замена лифта);</w:t>
      </w:r>
    </w:p>
    <w:p w:rsidR="00825636" w:rsidRPr="00EA6C0C" w:rsidRDefault="00825636" w:rsidP="00825636">
      <w:pPr>
        <w:suppressAutoHyphens/>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 создать условия для инвалидов в 5 государственных профессиональных образовательных организациях Иркутской области (приспособление внутри зданий лестниц, поручней, оборудование санитарных комнат, изготовление и монтаж пандусов, приобретение специализированных столов и кресел, оборудования, литературы, компьютерных программ, мобильных подъемников, установить кнопки вызова помощника, средства информационной доступности);</w:t>
      </w:r>
    </w:p>
    <w:p w:rsidR="00825636" w:rsidRPr="00EA6C0C" w:rsidRDefault="00825636" w:rsidP="00825636">
      <w:pPr>
        <w:suppressAutoHyphens/>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sz w:val="28"/>
          <w:szCs w:val="28"/>
        </w:rPr>
        <w:t>-</w:t>
      </w:r>
      <w:r w:rsidRPr="00EA6C0C">
        <w:rPr>
          <w:rFonts w:ascii="Times New Roman" w:hAnsi="Times New Roman" w:cs="Times New Roman"/>
          <w:b/>
          <w:sz w:val="28"/>
          <w:szCs w:val="28"/>
        </w:rPr>
        <w:t xml:space="preserve"> </w:t>
      </w:r>
      <w:r w:rsidRPr="00EA6C0C">
        <w:rPr>
          <w:rFonts w:ascii="Times New Roman" w:hAnsi="Times New Roman" w:cs="Times New Roman"/>
          <w:bCs/>
          <w:sz w:val="28"/>
          <w:szCs w:val="28"/>
        </w:rPr>
        <w:t xml:space="preserve">предоставить субсидии местным бюджетам на </w:t>
      </w:r>
      <w:proofErr w:type="spellStart"/>
      <w:r w:rsidRPr="00EA6C0C">
        <w:rPr>
          <w:rFonts w:ascii="Times New Roman" w:hAnsi="Times New Roman" w:cs="Times New Roman"/>
          <w:bCs/>
          <w:sz w:val="28"/>
          <w:szCs w:val="28"/>
        </w:rPr>
        <w:t>софинансирование</w:t>
      </w:r>
      <w:proofErr w:type="spellEnd"/>
      <w:r w:rsidRPr="00EA6C0C">
        <w:rPr>
          <w:rFonts w:ascii="Times New Roman" w:hAnsi="Times New Roman" w:cs="Times New Roman"/>
          <w:bCs/>
          <w:sz w:val="28"/>
          <w:szCs w:val="28"/>
        </w:rPr>
        <w:t xml:space="preserve"> расходов связанных с созданием универсальной </w:t>
      </w:r>
      <w:proofErr w:type="spellStart"/>
      <w:r w:rsidRPr="00EA6C0C">
        <w:rPr>
          <w:rFonts w:ascii="Times New Roman" w:hAnsi="Times New Roman" w:cs="Times New Roman"/>
          <w:bCs/>
          <w:sz w:val="28"/>
          <w:szCs w:val="28"/>
        </w:rPr>
        <w:t>безбарьерной</w:t>
      </w:r>
      <w:proofErr w:type="spellEnd"/>
      <w:r w:rsidRPr="00EA6C0C">
        <w:rPr>
          <w:rFonts w:ascii="Times New Roman" w:hAnsi="Times New Roman" w:cs="Times New Roman"/>
          <w:bCs/>
          <w:sz w:val="28"/>
          <w:szCs w:val="28"/>
        </w:rPr>
        <w:t xml:space="preserve"> среды, позволяющей обучаться совместно инвалидам и детям, не имеющим нарушений развития в муниципальных образовательных организациях в Иркутской области, что позволило провести в 60 образовательных организациях из 20 муниципальных образований ремонт и обустройство помещений, улучшить материально-техническое обеспечение образовательного процесса, приобрести адаптированное учебное оборудование;</w:t>
      </w:r>
    </w:p>
    <w:p w:rsidR="00825636" w:rsidRPr="00EA6C0C" w:rsidRDefault="00825636" w:rsidP="0082563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 приобрести адаптационные приспособления для 13 медицинских организаций Иркутской области (установить кнопки вызова помощника, средства информационной доступности, оборудовать входные группы, коридоры и санитарные комнаты поручнями, тактильными предупреждающими плитами, тактильными направляющими лентами, приобрести подъемные устройства);</w:t>
      </w:r>
    </w:p>
    <w:p w:rsidR="00825636" w:rsidRPr="00EA6C0C" w:rsidRDefault="00825636" w:rsidP="0082563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 приобрести раздвижные телескопические пандусы, мобильные механические подъемные устройства, складные стулья, поручни для 3 учреждений по физической культуре и спорту;</w:t>
      </w:r>
    </w:p>
    <w:p w:rsidR="00825636" w:rsidRPr="00EA6C0C" w:rsidRDefault="00825636" w:rsidP="0082563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 xml:space="preserve">- оснастить вспомогательными средствами для создания </w:t>
      </w:r>
      <w:proofErr w:type="spellStart"/>
      <w:r w:rsidRPr="00EA6C0C">
        <w:rPr>
          <w:rFonts w:ascii="Times New Roman" w:hAnsi="Times New Roman" w:cs="Times New Roman"/>
          <w:bCs/>
          <w:sz w:val="28"/>
          <w:szCs w:val="28"/>
        </w:rPr>
        <w:t>безбарьерной</w:t>
      </w:r>
      <w:proofErr w:type="spellEnd"/>
      <w:r w:rsidRPr="00EA6C0C">
        <w:rPr>
          <w:rFonts w:ascii="Times New Roman" w:hAnsi="Times New Roman" w:cs="Times New Roman"/>
          <w:bCs/>
          <w:sz w:val="28"/>
          <w:szCs w:val="28"/>
        </w:rPr>
        <w:t xml:space="preserve"> среды государственное автономное учреждение культуры «Иркутский областной театр юного зрителя им. А. Вампилова», государственное бюджетное учреждение культуры «Иркутская областная специальная библиотека для слепых», государственное бюджетное учреждение культуры «Иркутский областной музыкальный театр им. Н.М. </w:t>
      </w:r>
      <w:proofErr w:type="spellStart"/>
      <w:r w:rsidRPr="00EA6C0C">
        <w:rPr>
          <w:rFonts w:ascii="Times New Roman" w:hAnsi="Times New Roman" w:cs="Times New Roman"/>
          <w:bCs/>
          <w:sz w:val="28"/>
          <w:szCs w:val="28"/>
        </w:rPr>
        <w:t>Загурского</w:t>
      </w:r>
      <w:proofErr w:type="spellEnd"/>
      <w:r w:rsidRPr="00EA6C0C">
        <w:rPr>
          <w:rFonts w:ascii="Times New Roman" w:hAnsi="Times New Roman" w:cs="Times New Roman"/>
          <w:bCs/>
          <w:sz w:val="28"/>
          <w:szCs w:val="28"/>
        </w:rPr>
        <w:t>», государственное бюджетное учреждение культуры «Иркутской области художественный музей им. В П. Сукачева», муниципальное бюджетное учреждение культуры «Центральная библиотечная система» г. Братска, муниципальное казенное учреждение культуры «</w:t>
      </w:r>
      <w:proofErr w:type="spellStart"/>
      <w:r w:rsidRPr="00EA6C0C">
        <w:rPr>
          <w:rFonts w:ascii="Times New Roman" w:hAnsi="Times New Roman" w:cs="Times New Roman"/>
          <w:bCs/>
          <w:sz w:val="28"/>
          <w:szCs w:val="28"/>
        </w:rPr>
        <w:t>Усть-Кутская</w:t>
      </w:r>
      <w:proofErr w:type="spellEnd"/>
      <w:r w:rsidRPr="00EA6C0C">
        <w:rPr>
          <w:rFonts w:ascii="Times New Roman" w:hAnsi="Times New Roman" w:cs="Times New Roman"/>
          <w:bCs/>
          <w:sz w:val="28"/>
          <w:szCs w:val="28"/>
        </w:rPr>
        <w:t xml:space="preserve"> </w:t>
      </w:r>
      <w:proofErr w:type="spellStart"/>
      <w:r w:rsidRPr="00EA6C0C">
        <w:rPr>
          <w:rFonts w:ascii="Times New Roman" w:hAnsi="Times New Roman" w:cs="Times New Roman"/>
          <w:bCs/>
          <w:sz w:val="28"/>
          <w:szCs w:val="28"/>
        </w:rPr>
        <w:t>межпоселенческая</w:t>
      </w:r>
      <w:proofErr w:type="spellEnd"/>
      <w:r w:rsidRPr="00EA6C0C">
        <w:rPr>
          <w:rFonts w:ascii="Times New Roman" w:hAnsi="Times New Roman" w:cs="Times New Roman"/>
          <w:bCs/>
          <w:sz w:val="28"/>
          <w:szCs w:val="28"/>
        </w:rPr>
        <w:t xml:space="preserve"> библиотека»;</w:t>
      </w:r>
    </w:p>
    <w:p w:rsidR="00825636" w:rsidRPr="00EA6C0C" w:rsidRDefault="00825636" w:rsidP="0082563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 xml:space="preserve">- приобрести для г. Ангарска 2 </w:t>
      </w:r>
      <w:proofErr w:type="spellStart"/>
      <w:r w:rsidRPr="00EA6C0C">
        <w:rPr>
          <w:rFonts w:ascii="Times New Roman" w:hAnsi="Times New Roman" w:cs="Times New Roman"/>
          <w:bCs/>
          <w:sz w:val="28"/>
          <w:szCs w:val="28"/>
        </w:rPr>
        <w:t>низкопольных</w:t>
      </w:r>
      <w:proofErr w:type="spellEnd"/>
      <w:r w:rsidRPr="00EA6C0C">
        <w:rPr>
          <w:rFonts w:ascii="Times New Roman" w:hAnsi="Times New Roman" w:cs="Times New Roman"/>
          <w:bCs/>
          <w:sz w:val="28"/>
          <w:szCs w:val="28"/>
        </w:rPr>
        <w:t xml:space="preserve"> автобуса общего пользования, оборудованные для перевозки инвалидов и других маломобильных групп населения;</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lastRenderedPageBreak/>
        <w:t>- провести областную выставку - ярмарку технического и народного творчества инвалидов «И невозможное возможно…», в которой приняли участие 140 человек в возрасте от 20 до 88 лет, количество работ, представленных для участия в конкурсе, составило более 1 500 экспонатов;</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разместить на радиоволнах Иркутской области </w:t>
      </w:r>
      <w:proofErr w:type="spellStart"/>
      <w:r w:rsidRPr="00EA6C0C">
        <w:rPr>
          <w:rFonts w:ascii="Times New Roman" w:hAnsi="Times New Roman" w:cs="Times New Roman"/>
          <w:sz w:val="28"/>
          <w:szCs w:val="28"/>
        </w:rPr>
        <w:t>радиоролики</w:t>
      </w:r>
      <w:proofErr w:type="spellEnd"/>
      <w:r w:rsidRPr="00EA6C0C">
        <w:rPr>
          <w:rFonts w:ascii="Times New Roman" w:hAnsi="Times New Roman" w:cs="Times New Roman"/>
          <w:sz w:val="28"/>
          <w:szCs w:val="28"/>
        </w:rPr>
        <w:t xml:space="preserve"> по формированию толерантного отношения к людям с ограниченными возможностями и их проблемам хронометражем 15 сек, 30 сек, в эфире радиостанций: «Радио России» (Радио «ИГТРК»), «Маяк», «Вести ФМ», Радио 7 - всего 394 выхода;</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разместить на телеканалах Иркутской области в течение 2015 года </w:t>
      </w:r>
      <w:r w:rsidRPr="00EA6C0C">
        <w:rPr>
          <w:rFonts w:ascii="Times New Roman" w:hAnsi="Times New Roman" w:cs="Times New Roman"/>
          <w:sz w:val="28"/>
          <w:szCs w:val="28"/>
        </w:rPr>
        <w:br/>
        <w:t>6 телевизионных роликов по формированию толерантного отношения к людям с ограниченными возможностями и их проблемам хронометражем 15 сек, 30 сек, в эфире телеканалов: России 1, России 2, Домашний, 5 канал, СТС -  всего 150 выходов;</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изготовить и разместить на территории Иркутской области 22 баннера, 4 вида графических материалов (2000 шт. буклетов, 2000 шт. листовок, 700 шт. брошюр), 2 рекламных плаката формирующих толерантное отношение к людям с ограниченными возможностями и их проблемам;</w:t>
      </w:r>
    </w:p>
    <w:p w:rsidR="00825636" w:rsidRPr="00EA6C0C" w:rsidRDefault="00825636" w:rsidP="0082563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организовать информационную поддержку культурных и спортивных мероприятий с участием инвалидов, детей-инвалидов. Вышло в эфир на телеканале 16 видеосюжетов. </w:t>
      </w:r>
    </w:p>
    <w:p w:rsidR="00825636" w:rsidRPr="00EA6C0C" w:rsidRDefault="00825636" w:rsidP="00825636">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К концу 2015 года доля доступных для инвалидов и других маломобильных групп населения приоритетных объектов социальной инфраструктуры в общем количестве приоритетных объектов в Иркутской области составила 69,6 %. </w:t>
      </w:r>
    </w:p>
    <w:p w:rsidR="006D7625" w:rsidRPr="00EA6C0C" w:rsidRDefault="006D7625" w:rsidP="006D7625">
      <w:pPr>
        <w:spacing w:after="0" w:line="240" w:lineRule="auto"/>
        <w:ind w:firstLine="709"/>
        <w:jc w:val="both"/>
        <w:rPr>
          <w:rFonts w:ascii="Times New Roman" w:hAnsi="Times New Roman" w:cs="Times New Roman"/>
          <w:b/>
          <w:sz w:val="28"/>
          <w:szCs w:val="28"/>
        </w:rPr>
      </w:pPr>
    </w:p>
    <w:p w:rsidR="00E2531F" w:rsidRPr="00EA6C0C" w:rsidRDefault="00E2531F">
      <w:pPr>
        <w:rPr>
          <w:rFonts w:ascii="Times New Roman" w:hAnsi="Times New Roman" w:cs="Times New Roman"/>
          <w:b/>
          <w:sz w:val="28"/>
          <w:szCs w:val="28"/>
        </w:rPr>
      </w:pPr>
      <w:r w:rsidRPr="00EA6C0C">
        <w:rPr>
          <w:rFonts w:ascii="Times New Roman" w:hAnsi="Times New Roman" w:cs="Times New Roman"/>
          <w:b/>
          <w:sz w:val="28"/>
          <w:szCs w:val="28"/>
        </w:rPr>
        <w:br w:type="page"/>
      </w:r>
    </w:p>
    <w:p w:rsidR="00C135E2" w:rsidRPr="00EA6C0C" w:rsidRDefault="006970DC" w:rsidP="00C135E2">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4. </w:t>
      </w:r>
      <w:r w:rsidR="00C135E2" w:rsidRPr="00EA6C0C">
        <w:rPr>
          <w:rFonts w:ascii="Times New Roman" w:hAnsi="Times New Roman" w:cs="Times New Roman"/>
          <w:b/>
          <w:sz w:val="28"/>
          <w:szCs w:val="28"/>
        </w:rPr>
        <w:t>Государственная программа «Развитие физической культуры и спорта» на 2014-2018 годы</w:t>
      </w:r>
    </w:p>
    <w:p w:rsidR="006970DC" w:rsidRDefault="006970DC" w:rsidP="006970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6970DC" w:rsidRDefault="00B11F09" w:rsidP="006970DC">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sidRPr="00EA6C0C">
        <w:rPr>
          <w:rFonts w:ascii="Times New Roman" w:eastAsia="Times New Roman" w:hAnsi="Times New Roman" w:cs="Times New Roman"/>
          <w:iCs/>
          <w:sz w:val="28"/>
          <w:szCs w:val="28"/>
        </w:rPr>
        <w:t>В 2015 году финансирование мероприятий государственной программы Иркутской области «Развитие физической культуры и спорта» на 2014-2020 годы (далее- Программа) осуществлялось по 4 основным направлениям:</w:t>
      </w:r>
    </w:p>
    <w:p w:rsidR="00AA56EF" w:rsidRDefault="00AA56EF" w:rsidP="006970DC">
      <w:pPr>
        <w:autoSpaceDE w:val="0"/>
        <w:autoSpaceDN w:val="0"/>
        <w:adjustRightInd w:val="0"/>
        <w:spacing w:after="0" w:line="240" w:lineRule="auto"/>
        <w:ind w:firstLine="709"/>
        <w:contextualSpacing/>
        <w:jc w:val="both"/>
        <w:rPr>
          <w:rFonts w:ascii="Times New Roman" w:eastAsia="Times New Roman" w:hAnsi="Times New Roman" w:cs="Times New Roman"/>
          <w:b/>
          <w:iCs/>
          <w:sz w:val="28"/>
          <w:szCs w:val="28"/>
        </w:rPr>
      </w:pPr>
    </w:p>
    <w:p w:rsidR="006970DC" w:rsidRDefault="006970DC" w:rsidP="006970DC">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b/>
          <w:iCs/>
          <w:sz w:val="28"/>
          <w:szCs w:val="28"/>
        </w:rPr>
        <w:t>1. Подпрограмма «</w:t>
      </w:r>
      <w:r w:rsidR="00B11F09" w:rsidRPr="006970DC">
        <w:rPr>
          <w:rFonts w:ascii="Times New Roman" w:eastAsia="Times New Roman" w:hAnsi="Times New Roman" w:cs="Times New Roman"/>
          <w:b/>
          <w:iCs/>
          <w:sz w:val="28"/>
          <w:szCs w:val="28"/>
        </w:rPr>
        <w:t>Развитие физической культуры и массового спорта</w:t>
      </w:r>
      <w:r>
        <w:rPr>
          <w:rFonts w:ascii="Times New Roman" w:eastAsia="Times New Roman" w:hAnsi="Times New Roman" w:cs="Times New Roman"/>
          <w:b/>
          <w:iCs/>
          <w:sz w:val="28"/>
          <w:szCs w:val="28"/>
        </w:rPr>
        <w:t>»</w:t>
      </w:r>
    </w:p>
    <w:p w:rsidR="00B11F09" w:rsidRPr="006970DC" w:rsidRDefault="006970DC" w:rsidP="006970DC">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Ф</w:t>
      </w:r>
      <w:r w:rsidR="00B11F09" w:rsidRPr="006970DC">
        <w:rPr>
          <w:rFonts w:ascii="Times New Roman" w:eastAsia="Times New Roman" w:hAnsi="Times New Roman" w:cs="Times New Roman"/>
          <w:iCs/>
          <w:sz w:val="28"/>
          <w:szCs w:val="28"/>
        </w:rPr>
        <w:t>актический об</w:t>
      </w:r>
      <w:r w:rsidRPr="006970DC">
        <w:rPr>
          <w:rFonts w:ascii="Times New Roman" w:eastAsia="Times New Roman" w:hAnsi="Times New Roman" w:cs="Times New Roman"/>
          <w:iCs/>
          <w:sz w:val="28"/>
          <w:szCs w:val="28"/>
        </w:rPr>
        <w:t>ъем финансирования</w:t>
      </w:r>
      <w:r w:rsidR="00B11F09" w:rsidRPr="006970DC">
        <w:rPr>
          <w:rFonts w:ascii="Times New Roman" w:eastAsia="Times New Roman" w:hAnsi="Times New Roman" w:cs="Times New Roman"/>
          <w:iCs/>
          <w:sz w:val="28"/>
          <w:szCs w:val="28"/>
        </w:rPr>
        <w:t xml:space="preserve"> составил 52 685,48 тыс. рубле</w:t>
      </w:r>
      <w:r w:rsidRPr="006970DC">
        <w:rPr>
          <w:rFonts w:ascii="Times New Roman" w:eastAsia="Times New Roman" w:hAnsi="Times New Roman" w:cs="Times New Roman"/>
          <w:iCs/>
          <w:sz w:val="28"/>
          <w:szCs w:val="28"/>
        </w:rPr>
        <w:t>й</w:t>
      </w:r>
      <w:r w:rsidR="00B11F09" w:rsidRPr="006970DC">
        <w:rPr>
          <w:rFonts w:ascii="Times New Roman" w:eastAsia="Times New Roman" w:hAnsi="Times New Roman" w:cs="Times New Roman"/>
          <w:iCs/>
          <w:sz w:val="28"/>
          <w:szCs w:val="28"/>
        </w:rPr>
        <w:t>, что составляет 99 % от запланированного объема финансирования. Целевой показатель охват населения мероприятиями, популяризирующими занятия спортом и физкультурой перевыполнен на 0,4% и составляет 460 584 чел.</w:t>
      </w:r>
    </w:p>
    <w:p w:rsidR="006970DC" w:rsidRDefault="00B11F09" w:rsidP="006970DC">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sidRPr="00EA6C0C">
        <w:rPr>
          <w:rFonts w:ascii="Times New Roman" w:eastAsia="Times New Roman" w:hAnsi="Times New Roman" w:cs="Times New Roman"/>
          <w:iCs/>
          <w:sz w:val="28"/>
          <w:szCs w:val="28"/>
        </w:rPr>
        <w:t>Основные результаты реализации мероприятий подпрограммы:</w:t>
      </w:r>
    </w:p>
    <w:p w:rsidR="006970DC" w:rsidRDefault="006970DC" w:rsidP="006970DC">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B11F09" w:rsidRPr="00EA6C0C">
        <w:rPr>
          <w:rFonts w:ascii="Times New Roman" w:eastAsia="Times New Roman" w:hAnsi="Times New Roman" w:cs="Times New Roman"/>
          <w:iCs/>
          <w:sz w:val="28"/>
          <w:szCs w:val="28"/>
        </w:rPr>
        <w:t>в соответствии с календарным планом на территории Иркутской области в 2015 году проведено 91 физкультурно-массовое и спортивное мероприятие;</w:t>
      </w:r>
    </w:p>
    <w:p w:rsidR="006970DC" w:rsidRDefault="006970DC" w:rsidP="006970DC">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B11F09" w:rsidRPr="00EA6C0C">
        <w:rPr>
          <w:rFonts w:ascii="Times New Roman" w:eastAsia="Times New Roman" w:hAnsi="Times New Roman" w:cs="Times New Roman"/>
          <w:iCs/>
          <w:sz w:val="28"/>
          <w:szCs w:val="28"/>
        </w:rPr>
        <w:t>149 спортсменов приняли участие в региональных, всероссийских и международных соревнованиях;</w:t>
      </w:r>
    </w:p>
    <w:p w:rsidR="00DB728F" w:rsidRDefault="006970DC" w:rsidP="00DB728F">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B11F09" w:rsidRPr="00EA6C0C">
        <w:rPr>
          <w:rFonts w:ascii="Times New Roman" w:eastAsia="Times New Roman" w:hAnsi="Times New Roman" w:cs="Times New Roman"/>
          <w:iCs/>
          <w:sz w:val="28"/>
          <w:szCs w:val="28"/>
        </w:rPr>
        <w:t>проведено 20 физкультурных и спортивных мероприятий с участием инвалидов и лиц с ограниченными возможностями.</w:t>
      </w:r>
    </w:p>
    <w:p w:rsidR="00AA56EF" w:rsidRDefault="00AA56EF" w:rsidP="00DB728F">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p>
    <w:p w:rsidR="00DB728F" w:rsidRPr="00DB728F" w:rsidRDefault="00DB728F" w:rsidP="00DB728F">
      <w:pPr>
        <w:autoSpaceDE w:val="0"/>
        <w:autoSpaceDN w:val="0"/>
        <w:adjustRightInd w:val="0"/>
        <w:spacing w:after="0" w:line="240" w:lineRule="auto"/>
        <w:ind w:firstLine="709"/>
        <w:contextualSpacing/>
        <w:jc w:val="both"/>
        <w:rPr>
          <w:rFonts w:ascii="Times New Roman" w:eastAsia="Times New Roman" w:hAnsi="Times New Roman" w:cs="Times New Roman"/>
          <w:b/>
          <w:iCs/>
          <w:sz w:val="28"/>
          <w:szCs w:val="28"/>
        </w:rPr>
      </w:pPr>
      <w:r w:rsidRPr="00DB728F">
        <w:rPr>
          <w:rFonts w:ascii="Times New Roman" w:eastAsia="Times New Roman" w:hAnsi="Times New Roman" w:cs="Times New Roman"/>
          <w:b/>
          <w:iCs/>
          <w:sz w:val="28"/>
          <w:szCs w:val="28"/>
        </w:rPr>
        <w:t>2. Подпрограмма «</w:t>
      </w:r>
      <w:r w:rsidR="00B11F09" w:rsidRPr="00DB728F">
        <w:rPr>
          <w:rFonts w:ascii="Times New Roman" w:eastAsia="Times New Roman" w:hAnsi="Times New Roman" w:cs="Times New Roman"/>
          <w:b/>
          <w:iCs/>
          <w:sz w:val="28"/>
          <w:szCs w:val="28"/>
        </w:rPr>
        <w:t>Развитие спорта высших достижений и подготовка спортивного резерва</w:t>
      </w:r>
      <w:r w:rsidRPr="00DB728F">
        <w:rPr>
          <w:rFonts w:ascii="Times New Roman" w:eastAsia="Times New Roman" w:hAnsi="Times New Roman" w:cs="Times New Roman"/>
          <w:b/>
          <w:iCs/>
          <w:sz w:val="28"/>
          <w:szCs w:val="28"/>
        </w:rPr>
        <w:t>»</w:t>
      </w:r>
    </w:p>
    <w:p w:rsidR="00B11F09" w:rsidRPr="00EA6C0C" w:rsidRDefault="00DB728F" w:rsidP="00DB728F">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Ф</w:t>
      </w:r>
      <w:r w:rsidR="00B11F09" w:rsidRPr="00EA6C0C">
        <w:rPr>
          <w:rFonts w:ascii="Times New Roman" w:eastAsia="Times New Roman" w:hAnsi="Times New Roman" w:cs="Times New Roman"/>
          <w:iCs/>
          <w:sz w:val="28"/>
          <w:szCs w:val="28"/>
        </w:rPr>
        <w:t>актический объем финансировани</w:t>
      </w:r>
      <w:r>
        <w:rPr>
          <w:rFonts w:ascii="Times New Roman" w:eastAsia="Times New Roman" w:hAnsi="Times New Roman" w:cs="Times New Roman"/>
          <w:iCs/>
          <w:sz w:val="28"/>
          <w:szCs w:val="28"/>
        </w:rPr>
        <w:t>я</w:t>
      </w:r>
      <w:r w:rsidR="00B11F09" w:rsidRPr="00EA6C0C">
        <w:rPr>
          <w:rFonts w:ascii="Times New Roman" w:eastAsia="Times New Roman" w:hAnsi="Times New Roman" w:cs="Times New Roman"/>
          <w:iCs/>
          <w:sz w:val="28"/>
          <w:szCs w:val="28"/>
        </w:rPr>
        <w:t xml:space="preserve"> составил 119 486,37 тыс. рублей, что составляет 94 % от запланированного объема финансирования. Целевой показатель количество медалей, завоеванных спортсменами Иркутской области во всероссийских и международных соревнованиях перевыполнен на 41% и составляет 550 ед.</w:t>
      </w:r>
    </w:p>
    <w:p w:rsidR="00B04D3C" w:rsidRDefault="00B11F09" w:rsidP="00B04D3C">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sidRPr="00EA6C0C">
        <w:rPr>
          <w:rFonts w:ascii="Times New Roman" w:eastAsia="Times New Roman" w:hAnsi="Times New Roman" w:cs="Times New Roman"/>
          <w:iCs/>
          <w:sz w:val="28"/>
          <w:szCs w:val="28"/>
        </w:rPr>
        <w:t>Основные результаты реализации мероприятий подпрограммы:</w:t>
      </w:r>
    </w:p>
    <w:p w:rsidR="00B04D3C" w:rsidRDefault="00B04D3C" w:rsidP="00B04D3C">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B11F09" w:rsidRPr="00EA6C0C">
        <w:rPr>
          <w:rFonts w:ascii="Times New Roman" w:eastAsia="Times New Roman" w:hAnsi="Times New Roman" w:cs="Times New Roman"/>
          <w:iCs/>
          <w:sz w:val="28"/>
          <w:szCs w:val="28"/>
        </w:rPr>
        <w:t xml:space="preserve">на </w:t>
      </w:r>
      <w:proofErr w:type="spellStart"/>
      <w:r w:rsidR="00B11F09" w:rsidRPr="00EA6C0C">
        <w:rPr>
          <w:rFonts w:ascii="Times New Roman" w:eastAsia="Times New Roman" w:hAnsi="Times New Roman" w:cs="Times New Roman"/>
          <w:iCs/>
          <w:sz w:val="28"/>
          <w:szCs w:val="28"/>
        </w:rPr>
        <w:t>межрегионалные</w:t>
      </w:r>
      <w:proofErr w:type="spellEnd"/>
      <w:r w:rsidR="00B11F09" w:rsidRPr="00EA6C0C">
        <w:rPr>
          <w:rFonts w:ascii="Times New Roman" w:eastAsia="Times New Roman" w:hAnsi="Times New Roman" w:cs="Times New Roman"/>
          <w:iCs/>
          <w:sz w:val="28"/>
          <w:szCs w:val="28"/>
        </w:rPr>
        <w:t>, всероссийские и международные соревнования командировано 1 768 спортсменов, 30,9% из которых завоевали призовые места;</w:t>
      </w:r>
    </w:p>
    <w:p w:rsidR="00B04D3C" w:rsidRDefault="00B04D3C" w:rsidP="00B04D3C">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B11F09" w:rsidRPr="00EA6C0C">
        <w:rPr>
          <w:rFonts w:ascii="Times New Roman" w:eastAsia="Times New Roman" w:hAnsi="Times New Roman" w:cs="Times New Roman"/>
          <w:iCs/>
          <w:sz w:val="28"/>
          <w:szCs w:val="28"/>
        </w:rPr>
        <w:t>выделено 3 субсидии на приобретение жилого помещения для спортсменов Иркутской области;</w:t>
      </w:r>
    </w:p>
    <w:p w:rsidR="00B04D3C" w:rsidRDefault="00B04D3C" w:rsidP="00B04D3C">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B11F09" w:rsidRPr="00EA6C0C">
        <w:rPr>
          <w:rFonts w:ascii="Times New Roman" w:eastAsia="Times New Roman" w:hAnsi="Times New Roman" w:cs="Times New Roman"/>
          <w:iCs/>
          <w:sz w:val="28"/>
          <w:szCs w:val="28"/>
        </w:rPr>
        <w:t>проведено 23 учебно-тренировочных сбор</w:t>
      </w:r>
      <w:r w:rsidR="00B20C8B">
        <w:rPr>
          <w:rFonts w:ascii="Times New Roman" w:eastAsia="Times New Roman" w:hAnsi="Times New Roman" w:cs="Times New Roman"/>
          <w:iCs/>
          <w:sz w:val="28"/>
          <w:szCs w:val="28"/>
        </w:rPr>
        <w:t xml:space="preserve">а </w:t>
      </w:r>
      <w:r w:rsidR="00B11F09" w:rsidRPr="00EA6C0C">
        <w:rPr>
          <w:rFonts w:ascii="Times New Roman" w:eastAsia="Times New Roman" w:hAnsi="Times New Roman" w:cs="Times New Roman"/>
          <w:iCs/>
          <w:sz w:val="28"/>
          <w:szCs w:val="28"/>
        </w:rPr>
        <w:t>членов спортивных сборных команд Иркутской области по базовым видам спорта;</w:t>
      </w:r>
    </w:p>
    <w:p w:rsidR="00B20C8B" w:rsidRDefault="00B04D3C" w:rsidP="00B20C8B">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B11F09" w:rsidRPr="00EA6C0C">
        <w:rPr>
          <w:rFonts w:ascii="Times New Roman" w:eastAsia="Times New Roman" w:hAnsi="Times New Roman" w:cs="Times New Roman"/>
          <w:iCs/>
          <w:sz w:val="28"/>
          <w:szCs w:val="28"/>
        </w:rPr>
        <w:t>1 спортивная организация, осуществляющая подготовку спортивного резерва для сборных команд Российской Федерации, получила финансовую поддержку.</w:t>
      </w:r>
    </w:p>
    <w:p w:rsidR="00AA56EF" w:rsidRDefault="00AA56EF" w:rsidP="00B20C8B">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p>
    <w:p w:rsidR="00B20C8B" w:rsidRPr="00B20C8B" w:rsidRDefault="00B20C8B" w:rsidP="00B20C8B">
      <w:pPr>
        <w:autoSpaceDE w:val="0"/>
        <w:autoSpaceDN w:val="0"/>
        <w:adjustRightInd w:val="0"/>
        <w:spacing w:after="0" w:line="240" w:lineRule="auto"/>
        <w:ind w:firstLine="709"/>
        <w:contextualSpacing/>
        <w:jc w:val="both"/>
        <w:rPr>
          <w:rFonts w:ascii="Times New Roman" w:eastAsia="Times New Roman" w:hAnsi="Times New Roman" w:cs="Times New Roman"/>
          <w:b/>
          <w:iCs/>
          <w:sz w:val="28"/>
          <w:szCs w:val="28"/>
        </w:rPr>
      </w:pPr>
      <w:r w:rsidRPr="00B20C8B">
        <w:rPr>
          <w:rFonts w:ascii="Times New Roman" w:eastAsia="Times New Roman" w:hAnsi="Times New Roman" w:cs="Times New Roman"/>
          <w:b/>
          <w:iCs/>
          <w:sz w:val="28"/>
          <w:szCs w:val="28"/>
        </w:rPr>
        <w:t>3. Подпрограмма «</w:t>
      </w:r>
      <w:r w:rsidR="00B11F09" w:rsidRPr="00B20C8B">
        <w:rPr>
          <w:rFonts w:ascii="Times New Roman" w:eastAsia="Times New Roman" w:hAnsi="Times New Roman" w:cs="Times New Roman"/>
          <w:b/>
          <w:iCs/>
          <w:sz w:val="28"/>
          <w:szCs w:val="28"/>
        </w:rPr>
        <w:t>Управление отраслью физической культуры и спорта</w:t>
      </w:r>
      <w:r w:rsidRPr="00B20C8B">
        <w:rPr>
          <w:rFonts w:ascii="Times New Roman" w:eastAsia="Times New Roman" w:hAnsi="Times New Roman" w:cs="Times New Roman"/>
          <w:b/>
          <w:iCs/>
          <w:sz w:val="28"/>
          <w:szCs w:val="28"/>
        </w:rPr>
        <w:t>»</w:t>
      </w:r>
    </w:p>
    <w:p w:rsidR="00B20C8B" w:rsidRDefault="00B20C8B" w:rsidP="00B20C8B">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Ф</w:t>
      </w:r>
      <w:r w:rsidR="00B11F09" w:rsidRPr="00EA6C0C">
        <w:rPr>
          <w:rFonts w:ascii="Times New Roman" w:eastAsia="Times New Roman" w:hAnsi="Times New Roman" w:cs="Times New Roman"/>
          <w:iCs/>
          <w:sz w:val="28"/>
          <w:szCs w:val="28"/>
        </w:rPr>
        <w:t>актический объем финансировани</w:t>
      </w:r>
      <w:r>
        <w:rPr>
          <w:rFonts w:ascii="Times New Roman" w:eastAsia="Times New Roman" w:hAnsi="Times New Roman" w:cs="Times New Roman"/>
          <w:iCs/>
          <w:sz w:val="28"/>
          <w:szCs w:val="28"/>
        </w:rPr>
        <w:t>я</w:t>
      </w:r>
      <w:r w:rsidR="00B11F09" w:rsidRPr="00EA6C0C">
        <w:rPr>
          <w:rFonts w:ascii="Times New Roman" w:eastAsia="Times New Roman" w:hAnsi="Times New Roman" w:cs="Times New Roman"/>
          <w:iCs/>
          <w:sz w:val="28"/>
          <w:szCs w:val="28"/>
        </w:rPr>
        <w:t xml:space="preserve"> составил 96 262,70 тыс. рублей, что составляет 99 % от запланированного объема финансирования. Целевой показатель доля закупок ведомства, осуществленных путем проведения торгов (запроса котировок цен), от общего объема закупок в суммовом выражении достигнут в соответствии с запланированным уровнем, и составляет 31 %.</w:t>
      </w:r>
    </w:p>
    <w:p w:rsidR="00AA56EF" w:rsidRDefault="00AA56EF" w:rsidP="00B20C8B">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p>
    <w:p w:rsidR="00B20C8B" w:rsidRPr="00B20C8B" w:rsidRDefault="00B20C8B" w:rsidP="00B20C8B">
      <w:pPr>
        <w:autoSpaceDE w:val="0"/>
        <w:autoSpaceDN w:val="0"/>
        <w:adjustRightInd w:val="0"/>
        <w:spacing w:after="0" w:line="240" w:lineRule="auto"/>
        <w:ind w:firstLine="709"/>
        <w:contextualSpacing/>
        <w:jc w:val="both"/>
        <w:rPr>
          <w:rFonts w:ascii="Times New Roman" w:eastAsia="Times New Roman" w:hAnsi="Times New Roman" w:cs="Times New Roman"/>
          <w:b/>
          <w:iCs/>
          <w:sz w:val="28"/>
          <w:szCs w:val="28"/>
        </w:rPr>
      </w:pPr>
      <w:r w:rsidRPr="00B20C8B">
        <w:rPr>
          <w:rFonts w:ascii="Times New Roman" w:eastAsia="Times New Roman" w:hAnsi="Times New Roman" w:cs="Times New Roman"/>
          <w:b/>
          <w:iCs/>
          <w:sz w:val="28"/>
          <w:szCs w:val="28"/>
        </w:rPr>
        <w:t>4. Подпрограмма «Р</w:t>
      </w:r>
      <w:r w:rsidR="00B11F09" w:rsidRPr="00B20C8B">
        <w:rPr>
          <w:rFonts w:ascii="Times New Roman" w:eastAsia="Times New Roman" w:hAnsi="Times New Roman" w:cs="Times New Roman"/>
          <w:b/>
          <w:iCs/>
          <w:sz w:val="28"/>
          <w:szCs w:val="28"/>
        </w:rPr>
        <w:t>азвитие спортивной инфраструктуры и материально-технической базы в Иркутской области</w:t>
      </w:r>
      <w:r w:rsidRPr="00B20C8B">
        <w:rPr>
          <w:rFonts w:ascii="Times New Roman" w:eastAsia="Times New Roman" w:hAnsi="Times New Roman" w:cs="Times New Roman"/>
          <w:b/>
          <w:iCs/>
          <w:sz w:val="28"/>
          <w:szCs w:val="28"/>
        </w:rPr>
        <w:t>»</w:t>
      </w:r>
    </w:p>
    <w:p w:rsidR="00B11F09" w:rsidRPr="00EA6C0C" w:rsidRDefault="00B20C8B" w:rsidP="00B20C8B">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Ф</w:t>
      </w:r>
      <w:r w:rsidR="00B11F09" w:rsidRPr="00EA6C0C">
        <w:rPr>
          <w:rFonts w:ascii="Times New Roman" w:eastAsia="Times New Roman" w:hAnsi="Times New Roman" w:cs="Times New Roman"/>
          <w:iCs/>
          <w:sz w:val="28"/>
          <w:szCs w:val="28"/>
        </w:rPr>
        <w:t>актический объем финансировани</w:t>
      </w:r>
      <w:r>
        <w:rPr>
          <w:rFonts w:ascii="Times New Roman" w:eastAsia="Times New Roman" w:hAnsi="Times New Roman" w:cs="Times New Roman"/>
          <w:iCs/>
          <w:sz w:val="28"/>
          <w:szCs w:val="28"/>
        </w:rPr>
        <w:t>я</w:t>
      </w:r>
      <w:r w:rsidR="00B11F09" w:rsidRPr="00EA6C0C">
        <w:rPr>
          <w:rFonts w:ascii="Times New Roman" w:eastAsia="Times New Roman" w:hAnsi="Times New Roman" w:cs="Times New Roman"/>
          <w:iCs/>
          <w:sz w:val="28"/>
          <w:szCs w:val="28"/>
        </w:rPr>
        <w:t xml:space="preserve"> составил 331 114,67 тыс. рублей, что составляет 100 % от запланированного объема финансирования. Целевой показатель обеспеченность населения Иркутской области спортивными сооружениями составляет 23,8 %. </w:t>
      </w:r>
    </w:p>
    <w:p w:rsidR="00B20C8B" w:rsidRDefault="00B11F09" w:rsidP="00B20C8B">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sidRPr="00EA6C0C">
        <w:rPr>
          <w:rFonts w:ascii="Times New Roman" w:eastAsia="Times New Roman" w:hAnsi="Times New Roman" w:cs="Times New Roman"/>
          <w:iCs/>
          <w:sz w:val="28"/>
          <w:szCs w:val="28"/>
        </w:rPr>
        <w:t>Основными результатами реализации мероприятий подпрограммы являются спортивные объекты, построенные и введенные в эксплуатацию в 201</w:t>
      </w:r>
      <w:r w:rsidR="00B20C8B">
        <w:rPr>
          <w:rFonts w:ascii="Times New Roman" w:eastAsia="Times New Roman" w:hAnsi="Times New Roman" w:cs="Times New Roman"/>
          <w:iCs/>
          <w:sz w:val="28"/>
          <w:szCs w:val="28"/>
        </w:rPr>
        <w:t>5</w:t>
      </w:r>
      <w:r w:rsidRPr="00EA6C0C">
        <w:rPr>
          <w:rFonts w:ascii="Times New Roman" w:eastAsia="Times New Roman" w:hAnsi="Times New Roman" w:cs="Times New Roman"/>
          <w:iCs/>
          <w:sz w:val="28"/>
          <w:szCs w:val="28"/>
        </w:rPr>
        <w:t xml:space="preserve"> году:</w:t>
      </w:r>
    </w:p>
    <w:p w:rsidR="00B20C8B" w:rsidRDefault="00B20C8B" w:rsidP="00B20C8B">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B11F09" w:rsidRPr="00EA6C0C">
        <w:rPr>
          <w:rFonts w:ascii="Times New Roman" w:eastAsia="Times New Roman" w:hAnsi="Times New Roman" w:cs="Times New Roman"/>
          <w:bCs/>
          <w:spacing w:val="-9"/>
          <w:sz w:val="28"/>
          <w:szCs w:val="28"/>
        </w:rPr>
        <w:t xml:space="preserve">универсальный спортивный комплекс в с. Еланцы </w:t>
      </w:r>
      <w:proofErr w:type="spellStart"/>
      <w:r w:rsidR="00B11F09" w:rsidRPr="00EA6C0C">
        <w:rPr>
          <w:rFonts w:ascii="Times New Roman" w:eastAsia="Times New Roman" w:hAnsi="Times New Roman" w:cs="Times New Roman"/>
          <w:bCs/>
          <w:spacing w:val="-9"/>
          <w:sz w:val="28"/>
          <w:szCs w:val="28"/>
        </w:rPr>
        <w:t>Ольхонского</w:t>
      </w:r>
      <w:proofErr w:type="spellEnd"/>
      <w:r w:rsidR="00B11F09" w:rsidRPr="00EA6C0C">
        <w:rPr>
          <w:rFonts w:ascii="Times New Roman" w:eastAsia="Times New Roman" w:hAnsi="Times New Roman" w:cs="Times New Roman"/>
          <w:bCs/>
          <w:spacing w:val="-9"/>
          <w:sz w:val="28"/>
          <w:szCs w:val="28"/>
        </w:rPr>
        <w:t xml:space="preserve"> района;</w:t>
      </w:r>
    </w:p>
    <w:p w:rsidR="00B20C8B" w:rsidRDefault="00B20C8B" w:rsidP="00B20C8B">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B11F09" w:rsidRPr="00EA6C0C">
        <w:rPr>
          <w:rFonts w:ascii="Times New Roman" w:eastAsia="Times New Roman" w:hAnsi="Times New Roman" w:cs="Times New Roman"/>
          <w:bCs/>
          <w:spacing w:val="-9"/>
          <w:sz w:val="28"/>
          <w:szCs w:val="28"/>
        </w:rPr>
        <w:t>плавательный бассейн в г. Черемхово;</w:t>
      </w:r>
    </w:p>
    <w:p w:rsidR="00B20C8B" w:rsidRDefault="00B20C8B" w:rsidP="00B20C8B">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B11F09" w:rsidRPr="00EA6C0C">
        <w:rPr>
          <w:rFonts w:ascii="Times New Roman" w:eastAsia="Times New Roman" w:hAnsi="Times New Roman" w:cs="Times New Roman"/>
          <w:bCs/>
          <w:spacing w:val="-9"/>
          <w:sz w:val="28"/>
          <w:szCs w:val="28"/>
        </w:rPr>
        <w:t xml:space="preserve">плавательный бассейн в г. </w:t>
      </w:r>
      <w:proofErr w:type="spellStart"/>
      <w:r w:rsidR="00B11F09" w:rsidRPr="00EA6C0C">
        <w:rPr>
          <w:rFonts w:ascii="Times New Roman" w:eastAsia="Times New Roman" w:hAnsi="Times New Roman" w:cs="Times New Roman"/>
          <w:bCs/>
          <w:spacing w:val="-9"/>
          <w:sz w:val="28"/>
          <w:szCs w:val="28"/>
        </w:rPr>
        <w:t>Шелехов</w:t>
      </w:r>
      <w:proofErr w:type="spellEnd"/>
      <w:r w:rsidR="00B11F09" w:rsidRPr="00EA6C0C">
        <w:rPr>
          <w:rFonts w:ascii="Times New Roman" w:eastAsia="Times New Roman" w:hAnsi="Times New Roman" w:cs="Times New Roman"/>
          <w:bCs/>
          <w:spacing w:val="-9"/>
          <w:sz w:val="28"/>
          <w:szCs w:val="28"/>
        </w:rPr>
        <w:t>;</w:t>
      </w:r>
    </w:p>
    <w:p w:rsidR="00B11F09" w:rsidRPr="00EA6C0C" w:rsidRDefault="00B20C8B" w:rsidP="00B20C8B">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00B11F09" w:rsidRPr="00EA6C0C">
        <w:rPr>
          <w:rFonts w:ascii="Times New Roman" w:eastAsia="Times New Roman" w:hAnsi="Times New Roman" w:cs="Times New Roman"/>
          <w:bCs/>
          <w:spacing w:val="-9"/>
          <w:sz w:val="28"/>
          <w:szCs w:val="28"/>
        </w:rPr>
        <w:t xml:space="preserve">завершена реконструкция спортивного комплекса в п. Кутулик </w:t>
      </w:r>
      <w:proofErr w:type="spellStart"/>
      <w:r w:rsidR="00B11F09" w:rsidRPr="00EA6C0C">
        <w:rPr>
          <w:rFonts w:ascii="Times New Roman" w:eastAsia="Times New Roman" w:hAnsi="Times New Roman" w:cs="Times New Roman"/>
          <w:bCs/>
          <w:spacing w:val="-9"/>
          <w:sz w:val="28"/>
          <w:szCs w:val="28"/>
        </w:rPr>
        <w:t>Аларского</w:t>
      </w:r>
      <w:proofErr w:type="spellEnd"/>
      <w:r w:rsidR="00B11F09" w:rsidRPr="00EA6C0C">
        <w:rPr>
          <w:rFonts w:ascii="Times New Roman" w:eastAsia="Times New Roman" w:hAnsi="Times New Roman" w:cs="Times New Roman"/>
          <w:bCs/>
          <w:spacing w:val="-9"/>
          <w:sz w:val="28"/>
          <w:szCs w:val="28"/>
        </w:rPr>
        <w:t xml:space="preserve"> района.</w:t>
      </w:r>
    </w:p>
    <w:p w:rsidR="00B11F09" w:rsidRPr="00EA6C0C" w:rsidRDefault="00B11F09" w:rsidP="00B11F09">
      <w:pPr>
        <w:autoSpaceDE w:val="0"/>
        <w:autoSpaceDN w:val="0"/>
        <w:adjustRightInd w:val="0"/>
        <w:ind w:left="207"/>
        <w:jc w:val="both"/>
        <w:rPr>
          <w:rFonts w:ascii="Calibri" w:eastAsia="Times New Roman" w:hAnsi="Calibri" w:cs="Times New Roman"/>
          <w:iCs/>
          <w:sz w:val="28"/>
          <w:szCs w:val="28"/>
        </w:rPr>
      </w:pPr>
    </w:p>
    <w:p w:rsidR="000E624F" w:rsidRPr="00EA6C0C" w:rsidRDefault="000E624F">
      <w:pPr>
        <w:rPr>
          <w:rFonts w:ascii="Times New Roman" w:hAnsi="Times New Roman" w:cs="Times New Roman"/>
          <w:b/>
          <w:sz w:val="28"/>
          <w:szCs w:val="28"/>
        </w:rPr>
      </w:pPr>
      <w:r w:rsidRPr="00EA6C0C">
        <w:rPr>
          <w:rFonts w:ascii="Times New Roman" w:hAnsi="Times New Roman" w:cs="Times New Roman"/>
          <w:b/>
          <w:sz w:val="28"/>
          <w:szCs w:val="28"/>
        </w:rPr>
        <w:br w:type="page"/>
      </w:r>
    </w:p>
    <w:p w:rsidR="00563289" w:rsidRPr="00EA6C0C" w:rsidRDefault="00F927DC" w:rsidP="00563289">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5. </w:t>
      </w:r>
      <w:r w:rsidR="00563289" w:rsidRPr="00EA6C0C">
        <w:rPr>
          <w:rFonts w:ascii="Times New Roman" w:hAnsi="Times New Roman" w:cs="Times New Roman"/>
          <w:b/>
          <w:sz w:val="28"/>
          <w:szCs w:val="28"/>
        </w:rPr>
        <w:t>Государственная программа «Развитие культуры» на 2014-2018 годы</w:t>
      </w:r>
    </w:p>
    <w:p w:rsidR="00563289" w:rsidRPr="00EA6C0C" w:rsidRDefault="00563289" w:rsidP="00563289">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p>
    <w:p w:rsidR="000E624F" w:rsidRPr="00EA6C0C" w:rsidRDefault="000E624F" w:rsidP="000E624F">
      <w:pPr>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b/>
          <w:sz w:val="28"/>
          <w:szCs w:val="28"/>
        </w:rPr>
        <w:t xml:space="preserve">Целью </w:t>
      </w:r>
      <w:r w:rsidRPr="00EA6C0C">
        <w:rPr>
          <w:rFonts w:ascii="Times New Roman" w:hAnsi="Times New Roman" w:cs="Times New Roman"/>
          <w:sz w:val="28"/>
          <w:szCs w:val="28"/>
        </w:rPr>
        <w:t xml:space="preserve">государственной программы является </w:t>
      </w:r>
      <w:r w:rsidR="00934F38">
        <w:rPr>
          <w:rFonts w:ascii="Times New Roman" w:hAnsi="Times New Roman" w:cs="Times New Roman"/>
          <w:sz w:val="28"/>
          <w:szCs w:val="28"/>
        </w:rPr>
        <w:t>р</w:t>
      </w:r>
      <w:r w:rsidRPr="00EA6C0C">
        <w:rPr>
          <w:rFonts w:ascii="Times New Roman" w:hAnsi="Times New Roman" w:cs="Times New Roman"/>
          <w:sz w:val="28"/>
          <w:szCs w:val="28"/>
        </w:rPr>
        <w:t xml:space="preserve">азвитие культурного потенциала личности и общества в целом. Для достижения цели государственной программой предусмотрено решение </w:t>
      </w:r>
      <w:r w:rsidRPr="00EA6C0C">
        <w:rPr>
          <w:rFonts w:ascii="Times New Roman" w:hAnsi="Times New Roman" w:cs="Times New Roman"/>
          <w:b/>
          <w:sz w:val="28"/>
          <w:szCs w:val="28"/>
        </w:rPr>
        <w:t>3 задач</w:t>
      </w:r>
      <w:r w:rsidRPr="00EA6C0C">
        <w:rPr>
          <w:rFonts w:ascii="Times New Roman" w:hAnsi="Times New Roman" w:cs="Times New Roman"/>
          <w:sz w:val="28"/>
          <w:szCs w:val="28"/>
        </w:rPr>
        <w:t>, таких как:</w:t>
      </w:r>
    </w:p>
    <w:p w:rsidR="000E624F" w:rsidRPr="00EA6C0C" w:rsidRDefault="000E624F" w:rsidP="00342395">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1. Эффективное использование средств областного бюджета, предоставляемых на поддержку культурной деятельности и архивного дела бюджетам муниципальных образований Иркутской области;</w:t>
      </w:r>
    </w:p>
    <w:p w:rsidR="000E624F" w:rsidRPr="00EA6C0C" w:rsidRDefault="000E624F" w:rsidP="00342395">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2. Создание единого культурного пространства Иркутской области;</w:t>
      </w:r>
    </w:p>
    <w:p w:rsidR="000E624F" w:rsidRPr="00EA6C0C" w:rsidRDefault="000E624F" w:rsidP="00342395">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3. Совершенствование государственной региональной политики в сфере культуры, архивного дела и сохранения национальной самобытности.</w:t>
      </w:r>
    </w:p>
    <w:p w:rsidR="000E624F" w:rsidRPr="00EA6C0C" w:rsidRDefault="000E624F" w:rsidP="000E624F">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8 ведомственных целевых программ и 13 основных мероприятий.</w:t>
      </w:r>
    </w:p>
    <w:p w:rsidR="000E624F" w:rsidRPr="00EA6C0C" w:rsidRDefault="000E624F" w:rsidP="000E624F">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kern w:val="28"/>
          <w:sz w:val="28"/>
          <w:szCs w:val="28"/>
        </w:rPr>
        <w:t>Объем финансирования Программы на 2015 год составил 1 353 411,2 тыс. руб., в том числе: Федеральный бюджет – 61 252,8; Областной бюджет – 1 273 625,0; бюджеты муниципальных о</w:t>
      </w:r>
      <w:r w:rsidR="00085C75">
        <w:rPr>
          <w:rFonts w:ascii="Times New Roman" w:hAnsi="Times New Roman"/>
          <w:kern w:val="28"/>
          <w:sz w:val="28"/>
          <w:szCs w:val="28"/>
        </w:rPr>
        <w:t xml:space="preserve">бразований Иркутской области – </w:t>
      </w:r>
      <w:r w:rsidR="00085C75">
        <w:rPr>
          <w:rFonts w:ascii="Times New Roman" w:hAnsi="Times New Roman"/>
          <w:kern w:val="28"/>
          <w:sz w:val="28"/>
          <w:szCs w:val="28"/>
        </w:rPr>
        <w:br/>
      </w:r>
      <w:r w:rsidRPr="00EA6C0C">
        <w:rPr>
          <w:rFonts w:ascii="Times New Roman" w:hAnsi="Times New Roman"/>
          <w:kern w:val="28"/>
          <w:sz w:val="28"/>
          <w:szCs w:val="28"/>
        </w:rPr>
        <w:t>18 533,4.</w:t>
      </w:r>
    </w:p>
    <w:p w:rsidR="000E624F" w:rsidRPr="00EA6C0C" w:rsidRDefault="000E624F" w:rsidP="00806118">
      <w:pPr>
        <w:spacing w:after="0" w:line="240" w:lineRule="auto"/>
        <w:ind w:firstLine="709"/>
        <w:jc w:val="both"/>
        <w:rPr>
          <w:rFonts w:ascii="Times New Roman" w:eastAsia="Calibri" w:hAnsi="Times New Roman" w:cs="Times New Roman"/>
          <w:b/>
          <w:color w:val="000000"/>
          <w:sz w:val="28"/>
          <w:szCs w:val="28"/>
        </w:rPr>
      </w:pPr>
      <w:r w:rsidRPr="00EA6C0C">
        <w:rPr>
          <w:rFonts w:ascii="Times New Roman" w:eastAsia="Calibri" w:hAnsi="Times New Roman" w:cs="Times New Roman"/>
          <w:b/>
          <w:color w:val="000000"/>
          <w:sz w:val="28"/>
          <w:szCs w:val="28"/>
        </w:rPr>
        <w:t xml:space="preserve">1) Подпрограмма «Оказание финансовой поддержки муниципальным образованиям Иркутской области в сфере культуры и архивного дела» на 2014 - 2018 годы </w:t>
      </w:r>
    </w:p>
    <w:p w:rsidR="000E624F" w:rsidRPr="00EA6C0C" w:rsidRDefault="000E624F" w:rsidP="00313D2E">
      <w:pPr>
        <w:spacing w:after="0" w:line="240" w:lineRule="auto"/>
        <w:ind w:firstLine="567"/>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Объем финансирования подпрограммы в 2015 году </w:t>
      </w:r>
      <w:r w:rsidR="00BD659E">
        <w:rPr>
          <w:rFonts w:ascii="Times New Roman" w:eastAsia="Calibri" w:hAnsi="Times New Roman" w:cs="Times New Roman"/>
          <w:sz w:val="28"/>
          <w:szCs w:val="28"/>
        </w:rPr>
        <w:t>составил 223 202,9 тыс. руб. за счет всех источников финансирования</w:t>
      </w:r>
      <w:r w:rsidRPr="00EA6C0C">
        <w:rPr>
          <w:rFonts w:ascii="Times New Roman" w:eastAsia="Calibri" w:hAnsi="Times New Roman" w:cs="Times New Roman"/>
          <w:sz w:val="28"/>
          <w:szCs w:val="28"/>
        </w:rPr>
        <w:t>.</w:t>
      </w:r>
      <w:r w:rsidR="00BD659E">
        <w:rPr>
          <w:rFonts w:ascii="Times New Roman" w:eastAsia="Calibri" w:hAnsi="Times New Roman" w:cs="Times New Roman"/>
          <w:sz w:val="28"/>
          <w:szCs w:val="28"/>
        </w:rPr>
        <w:t xml:space="preserve"> Процент исполнения – 95,2%, в том числе средства областного бюджета – 97,2%.</w:t>
      </w:r>
    </w:p>
    <w:p w:rsidR="000E624F" w:rsidRPr="00EA6C0C" w:rsidRDefault="000E624F" w:rsidP="000E624F">
      <w:pPr>
        <w:tabs>
          <w:tab w:val="left" w:pos="1080"/>
        </w:tabs>
        <w:spacing w:after="0" w:line="100" w:lineRule="atLeast"/>
        <w:ind w:firstLine="709"/>
        <w:jc w:val="both"/>
        <w:rPr>
          <w:rFonts w:ascii="Times New Roman" w:hAnsi="Times New Roman"/>
          <w:sz w:val="28"/>
          <w:szCs w:val="28"/>
        </w:rPr>
      </w:pPr>
      <w:r w:rsidRPr="00EA6C0C">
        <w:rPr>
          <w:rFonts w:ascii="Times New Roman" w:hAnsi="Times New Roman"/>
          <w:sz w:val="28"/>
          <w:szCs w:val="28"/>
        </w:rPr>
        <w:t xml:space="preserve">В рамках </w:t>
      </w:r>
      <w:r w:rsidR="00313D2E">
        <w:rPr>
          <w:rFonts w:ascii="Times New Roman" w:hAnsi="Times New Roman"/>
          <w:sz w:val="28"/>
          <w:szCs w:val="28"/>
        </w:rPr>
        <w:t>подпрограммы</w:t>
      </w:r>
      <w:r w:rsidRPr="00EA6C0C">
        <w:rPr>
          <w:rFonts w:ascii="Times New Roman" w:hAnsi="Times New Roman"/>
          <w:sz w:val="28"/>
          <w:szCs w:val="28"/>
        </w:rPr>
        <w:t xml:space="preserve"> продолжилась реализация проекта «Модельные Дома культуры</w:t>
      </w:r>
      <w:r w:rsidR="003B41EA">
        <w:rPr>
          <w:rFonts w:ascii="Times New Roman" w:hAnsi="Times New Roman"/>
          <w:sz w:val="28"/>
          <w:szCs w:val="28"/>
        </w:rPr>
        <w:t xml:space="preserve"> -</w:t>
      </w:r>
      <w:r w:rsidRPr="00EA6C0C">
        <w:rPr>
          <w:rFonts w:ascii="Times New Roman" w:hAnsi="Times New Roman"/>
          <w:sz w:val="28"/>
          <w:szCs w:val="28"/>
        </w:rPr>
        <w:t xml:space="preserve"> </w:t>
      </w:r>
      <w:proofErr w:type="spellStart"/>
      <w:r w:rsidRPr="00EA6C0C">
        <w:rPr>
          <w:rFonts w:ascii="Times New Roman" w:hAnsi="Times New Roman"/>
          <w:sz w:val="28"/>
          <w:szCs w:val="28"/>
        </w:rPr>
        <w:t>Приангарью</w:t>
      </w:r>
      <w:proofErr w:type="spellEnd"/>
      <w:r w:rsidRPr="00EA6C0C">
        <w:rPr>
          <w:rFonts w:ascii="Times New Roman" w:hAnsi="Times New Roman"/>
          <w:sz w:val="28"/>
          <w:szCs w:val="28"/>
        </w:rPr>
        <w:t>». 40 культурно-досуговых учреждений второй год продолжают получать субсидию из областного бюджета на развитие домов культуры и 8 учреждений культуры стали новыми участниками проекта. В 2015 году 48 домов культуры получили на модернизацию по 950 тыс. руб.</w:t>
      </w:r>
    </w:p>
    <w:p w:rsidR="000E624F" w:rsidRPr="00EA6C0C" w:rsidRDefault="000E624F" w:rsidP="000E624F">
      <w:pPr>
        <w:tabs>
          <w:tab w:val="left" w:pos="1080"/>
        </w:tabs>
        <w:spacing w:after="0" w:line="100" w:lineRule="atLeast"/>
        <w:ind w:firstLine="709"/>
        <w:jc w:val="both"/>
        <w:rPr>
          <w:rFonts w:ascii="Times New Roman" w:hAnsi="Times New Roman"/>
          <w:sz w:val="28"/>
          <w:szCs w:val="28"/>
        </w:rPr>
      </w:pPr>
      <w:r w:rsidRPr="00EA6C0C">
        <w:rPr>
          <w:rFonts w:ascii="Times New Roman" w:hAnsi="Times New Roman"/>
          <w:sz w:val="28"/>
          <w:szCs w:val="28"/>
        </w:rPr>
        <w:t>На реализацию мероприятия из областного бюджета выделена сумма в размере 46 550 тыс. руб. Фактическое исполнение средств областного бюджета составило 98 %.</w:t>
      </w:r>
    </w:p>
    <w:p w:rsidR="000E624F" w:rsidRPr="00EA6C0C" w:rsidRDefault="000E624F" w:rsidP="000E624F">
      <w:pPr>
        <w:tabs>
          <w:tab w:val="left" w:pos="1080"/>
        </w:tabs>
        <w:spacing w:after="0" w:line="100" w:lineRule="atLeast"/>
        <w:ind w:firstLine="709"/>
        <w:jc w:val="both"/>
        <w:rPr>
          <w:rFonts w:ascii="Times New Roman" w:hAnsi="Times New Roman"/>
          <w:sz w:val="28"/>
          <w:szCs w:val="28"/>
        </w:rPr>
      </w:pPr>
      <w:r w:rsidRPr="00EA6C0C">
        <w:rPr>
          <w:rFonts w:ascii="Times New Roman" w:hAnsi="Times New Roman"/>
          <w:sz w:val="28"/>
          <w:szCs w:val="28"/>
        </w:rPr>
        <w:t xml:space="preserve">В 2015 году продолжилась реализация мероприятия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Муниципальные библиотеки Иркутской области, получившие поддержку, приобрели необходимое компьютерное оборудование и организовали подключение к сети Интернет. За отчетный период контракты на подключение к сети Интернет заключили 325 общедоступных библиотек, сумма финансирования из федерального бюджета составила 2 188 тыс. руб. </w:t>
      </w:r>
    </w:p>
    <w:p w:rsidR="000E624F" w:rsidRPr="00EA6C0C" w:rsidRDefault="000E624F" w:rsidP="000E624F">
      <w:pPr>
        <w:tabs>
          <w:tab w:val="left" w:pos="1080"/>
        </w:tabs>
        <w:spacing w:after="0" w:line="100" w:lineRule="atLeast"/>
        <w:ind w:firstLine="709"/>
        <w:jc w:val="both"/>
        <w:rPr>
          <w:rFonts w:ascii="Times New Roman" w:hAnsi="Times New Roman"/>
          <w:sz w:val="28"/>
          <w:szCs w:val="28"/>
        </w:rPr>
      </w:pPr>
      <w:r w:rsidRPr="00EA6C0C">
        <w:rPr>
          <w:rFonts w:ascii="Times New Roman" w:hAnsi="Times New Roman"/>
          <w:sz w:val="28"/>
          <w:szCs w:val="28"/>
        </w:rPr>
        <w:t xml:space="preserve">С 2015 года в городе Киренске Иркутской области ведется строительство Центра культурного развития. Размер федерального </w:t>
      </w:r>
      <w:proofErr w:type="spellStart"/>
      <w:r w:rsidRPr="00EA6C0C">
        <w:rPr>
          <w:rFonts w:ascii="Times New Roman" w:hAnsi="Times New Roman"/>
          <w:sz w:val="28"/>
          <w:szCs w:val="28"/>
        </w:rPr>
        <w:t>софинансирования</w:t>
      </w:r>
      <w:proofErr w:type="spellEnd"/>
      <w:r w:rsidRPr="00EA6C0C">
        <w:rPr>
          <w:rFonts w:ascii="Times New Roman" w:hAnsi="Times New Roman"/>
          <w:sz w:val="28"/>
          <w:szCs w:val="28"/>
        </w:rPr>
        <w:t xml:space="preserve"> на строительство указанного объекта составляет 49 897,7 тыс. руб. Из областного бюджета на эти цели выделено 30 000 тыс. руб., из которых исполнено 29 223,3 тыс. руб.</w:t>
      </w:r>
    </w:p>
    <w:p w:rsidR="000E624F" w:rsidRPr="00EA6C0C" w:rsidRDefault="000E624F" w:rsidP="000E624F">
      <w:pPr>
        <w:tabs>
          <w:tab w:val="left" w:pos="1080"/>
        </w:tabs>
        <w:spacing w:after="0" w:line="100" w:lineRule="atLeast"/>
        <w:ind w:firstLine="709"/>
        <w:jc w:val="both"/>
        <w:rPr>
          <w:rFonts w:ascii="Times New Roman" w:hAnsi="Times New Roman"/>
          <w:sz w:val="28"/>
          <w:szCs w:val="28"/>
        </w:rPr>
      </w:pPr>
      <w:r w:rsidRPr="00EA6C0C">
        <w:rPr>
          <w:rFonts w:ascii="Times New Roman" w:hAnsi="Times New Roman"/>
          <w:sz w:val="28"/>
          <w:szCs w:val="28"/>
        </w:rPr>
        <w:lastRenderedPageBreak/>
        <w:t>В рамках мероприятия «</w:t>
      </w:r>
      <w:proofErr w:type="spellStart"/>
      <w:r w:rsidRPr="00EA6C0C">
        <w:rPr>
          <w:rFonts w:ascii="Times New Roman" w:hAnsi="Times New Roman"/>
          <w:sz w:val="28"/>
          <w:szCs w:val="28"/>
        </w:rPr>
        <w:t>Софинансирование</w:t>
      </w:r>
      <w:proofErr w:type="spellEnd"/>
      <w:r w:rsidRPr="00EA6C0C">
        <w:rPr>
          <w:rFonts w:ascii="Times New Roman" w:hAnsi="Times New Roman"/>
          <w:sz w:val="28"/>
          <w:szCs w:val="28"/>
        </w:rPr>
        <w:t xml:space="preserve"> мероприятий по капитальному ремонту объектов муниципальной собственности в сфере культуры» был осуществлен капитальный ремонт двух объектов: Драматический театр г. Братска и кинотеатр «Шахтер» в г. Черемхово</w:t>
      </w:r>
      <w:r w:rsidR="009E5C31">
        <w:rPr>
          <w:rFonts w:ascii="Times New Roman" w:hAnsi="Times New Roman"/>
          <w:sz w:val="28"/>
          <w:szCs w:val="28"/>
        </w:rPr>
        <w:t>.</w:t>
      </w:r>
      <w:r w:rsidRPr="00EA6C0C">
        <w:rPr>
          <w:rFonts w:ascii="Times New Roman" w:hAnsi="Times New Roman"/>
          <w:sz w:val="28"/>
          <w:szCs w:val="28"/>
        </w:rPr>
        <w:t xml:space="preserve"> Размер </w:t>
      </w:r>
      <w:proofErr w:type="spellStart"/>
      <w:r w:rsidRPr="00EA6C0C">
        <w:rPr>
          <w:rFonts w:ascii="Times New Roman" w:hAnsi="Times New Roman"/>
          <w:sz w:val="28"/>
          <w:szCs w:val="28"/>
        </w:rPr>
        <w:t>софинансирования</w:t>
      </w:r>
      <w:proofErr w:type="spellEnd"/>
      <w:r w:rsidRPr="00EA6C0C">
        <w:rPr>
          <w:rFonts w:ascii="Times New Roman" w:hAnsi="Times New Roman"/>
          <w:sz w:val="28"/>
          <w:szCs w:val="28"/>
        </w:rPr>
        <w:t xml:space="preserve"> из областного бюджета составил 7 461,5 тыс. руб. Средства областного бюджета представлены местным бюджетам в полном объеме.</w:t>
      </w:r>
    </w:p>
    <w:p w:rsidR="000E624F" w:rsidRPr="00EA6C0C" w:rsidRDefault="000E624F" w:rsidP="000E624F">
      <w:pPr>
        <w:pStyle w:val="af3"/>
        <w:ind w:firstLine="567"/>
        <w:jc w:val="both"/>
        <w:rPr>
          <w:sz w:val="28"/>
          <w:szCs w:val="28"/>
        </w:rPr>
      </w:pPr>
    </w:p>
    <w:p w:rsidR="000E624F" w:rsidRPr="00EA6C0C" w:rsidRDefault="000E624F" w:rsidP="000E624F">
      <w:pPr>
        <w:spacing w:after="0" w:line="240" w:lineRule="auto"/>
        <w:ind w:firstLine="709"/>
        <w:jc w:val="both"/>
        <w:rPr>
          <w:rFonts w:ascii="Times New Roman" w:eastAsia="Calibri" w:hAnsi="Times New Roman" w:cs="Times New Roman"/>
          <w:b/>
          <w:color w:val="000000"/>
          <w:sz w:val="28"/>
          <w:szCs w:val="28"/>
        </w:rPr>
      </w:pPr>
      <w:r w:rsidRPr="00424BCA">
        <w:rPr>
          <w:rFonts w:ascii="Times New Roman" w:eastAsia="Calibri" w:hAnsi="Times New Roman" w:cs="Times New Roman"/>
          <w:b/>
          <w:color w:val="000000"/>
          <w:sz w:val="28"/>
          <w:szCs w:val="28"/>
        </w:rPr>
        <w:t>2)</w:t>
      </w:r>
      <w:r w:rsidRPr="00EA6C0C">
        <w:rPr>
          <w:rFonts w:ascii="Times New Roman" w:eastAsia="Calibri" w:hAnsi="Times New Roman" w:cs="Times New Roman"/>
          <w:color w:val="000000"/>
          <w:sz w:val="28"/>
          <w:szCs w:val="28"/>
        </w:rPr>
        <w:t xml:space="preserve"> </w:t>
      </w:r>
      <w:r w:rsidRPr="00EA6C0C">
        <w:rPr>
          <w:rFonts w:ascii="Times New Roman" w:eastAsia="Calibri" w:hAnsi="Times New Roman" w:cs="Times New Roman"/>
          <w:b/>
          <w:color w:val="000000"/>
          <w:sz w:val="28"/>
          <w:szCs w:val="28"/>
        </w:rPr>
        <w:t xml:space="preserve">Подпрограмма «Реализация единой государственной политики в сфере культуры и архивного дела» на 2014 - 2017 годы </w:t>
      </w:r>
    </w:p>
    <w:p w:rsidR="009E5C31" w:rsidRPr="00EA6C0C" w:rsidRDefault="009E5C31" w:rsidP="009E5C31">
      <w:pPr>
        <w:spacing w:after="0" w:line="240" w:lineRule="auto"/>
        <w:ind w:firstLine="567"/>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Объем финансирования подпрограммы в 2015 году </w:t>
      </w:r>
      <w:r>
        <w:rPr>
          <w:rFonts w:ascii="Times New Roman" w:eastAsia="Calibri" w:hAnsi="Times New Roman" w:cs="Times New Roman"/>
          <w:sz w:val="28"/>
          <w:szCs w:val="28"/>
        </w:rPr>
        <w:t>составил 956 450,1 тыс. руб. за счет всех источников финансирования</w:t>
      </w:r>
      <w:r w:rsidRPr="00EA6C0C">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Процент исполнения – 100%.</w:t>
      </w:r>
    </w:p>
    <w:p w:rsidR="000E624F" w:rsidRPr="00EA6C0C" w:rsidRDefault="000E624F" w:rsidP="000E624F">
      <w:pPr>
        <w:spacing w:after="0" w:line="240" w:lineRule="auto"/>
        <w:ind w:firstLine="567"/>
        <w:jc w:val="both"/>
        <w:rPr>
          <w:rFonts w:ascii="Times New Roman" w:hAnsi="Times New Roman" w:cs="Times New Roman"/>
          <w:sz w:val="28"/>
          <w:szCs w:val="28"/>
        </w:rPr>
      </w:pPr>
      <w:r w:rsidRPr="00EA6C0C">
        <w:rPr>
          <w:rFonts w:ascii="Times New Roman" w:eastAsia="Calibri" w:hAnsi="Times New Roman" w:cs="Times New Roman"/>
          <w:color w:val="000000"/>
          <w:sz w:val="28"/>
          <w:szCs w:val="28"/>
        </w:rPr>
        <w:t>Одной из наиболее затратных ведомственных целевых программ (далее – ВЦП) подп</w:t>
      </w:r>
      <w:r w:rsidR="00424BCA">
        <w:rPr>
          <w:rFonts w:ascii="Times New Roman" w:eastAsia="Calibri" w:hAnsi="Times New Roman" w:cs="Times New Roman"/>
          <w:color w:val="000000"/>
          <w:sz w:val="28"/>
          <w:szCs w:val="28"/>
        </w:rPr>
        <w:t xml:space="preserve">рограммы в отчетном году стала </w:t>
      </w:r>
      <w:r w:rsidRPr="00EA6C0C">
        <w:rPr>
          <w:rFonts w:ascii="Times New Roman" w:eastAsia="Calibri" w:hAnsi="Times New Roman" w:cs="Times New Roman"/>
          <w:color w:val="000000"/>
          <w:sz w:val="28"/>
          <w:szCs w:val="28"/>
        </w:rPr>
        <w:t xml:space="preserve">ВЦП «Профессиональное искусство» на 2014 - 2017 годы. </w:t>
      </w:r>
      <w:r w:rsidRPr="00EA6C0C">
        <w:rPr>
          <w:rFonts w:ascii="Times New Roman" w:hAnsi="Times New Roman" w:cs="Times New Roman"/>
          <w:sz w:val="28"/>
          <w:szCs w:val="28"/>
        </w:rPr>
        <w:t xml:space="preserve">На реализацию было выделено 439 660,5 тыс. рублей из областного бюджета, исполненные на 100 %. </w:t>
      </w:r>
    </w:p>
    <w:p w:rsidR="000E624F" w:rsidRPr="00EA6C0C" w:rsidRDefault="000E624F" w:rsidP="000E624F">
      <w:pPr>
        <w:tabs>
          <w:tab w:val="left" w:pos="142"/>
          <w:tab w:val="left" w:pos="284"/>
        </w:tabs>
        <w:spacing w:after="0" w:line="100" w:lineRule="atLeast"/>
        <w:ind w:firstLine="720"/>
        <w:jc w:val="both"/>
        <w:rPr>
          <w:rFonts w:ascii="Times New Roman" w:hAnsi="Times New Roman"/>
          <w:sz w:val="28"/>
          <w:szCs w:val="28"/>
        </w:rPr>
      </w:pPr>
      <w:r w:rsidRPr="00EA6C0C">
        <w:rPr>
          <w:rFonts w:ascii="Times New Roman" w:hAnsi="Times New Roman"/>
          <w:sz w:val="28"/>
          <w:szCs w:val="28"/>
        </w:rPr>
        <w:t xml:space="preserve">В 2015 году на территории Иркутской области действовало десять театров, в </w:t>
      </w:r>
      <w:proofErr w:type="spellStart"/>
      <w:r w:rsidRPr="00EA6C0C">
        <w:rPr>
          <w:rFonts w:ascii="Times New Roman" w:hAnsi="Times New Roman"/>
          <w:sz w:val="28"/>
          <w:szCs w:val="28"/>
        </w:rPr>
        <w:t>т.ч</w:t>
      </w:r>
      <w:proofErr w:type="spellEnd"/>
      <w:r w:rsidRPr="00EA6C0C">
        <w:rPr>
          <w:rFonts w:ascii="Times New Roman" w:hAnsi="Times New Roman"/>
          <w:sz w:val="28"/>
          <w:szCs w:val="28"/>
        </w:rPr>
        <w:t>. шесть государственных.</w:t>
      </w:r>
    </w:p>
    <w:p w:rsidR="000E624F" w:rsidRPr="00EA6C0C" w:rsidRDefault="000E624F" w:rsidP="000E624F">
      <w:pPr>
        <w:spacing w:after="0" w:line="240" w:lineRule="auto"/>
        <w:ind w:firstLine="567"/>
        <w:jc w:val="both"/>
        <w:rPr>
          <w:rFonts w:ascii="Times New Roman" w:hAnsi="Times New Roman"/>
          <w:sz w:val="28"/>
          <w:szCs w:val="28"/>
        </w:rPr>
      </w:pPr>
      <w:r w:rsidRPr="00EA6C0C">
        <w:rPr>
          <w:rFonts w:ascii="Times New Roman" w:hAnsi="Times New Roman"/>
          <w:sz w:val="28"/>
          <w:szCs w:val="28"/>
        </w:rPr>
        <w:t xml:space="preserve">В 2015 году в Иркутской области прошли крупнейшие международные проекты. В том числе состоялись </w:t>
      </w:r>
      <w:r w:rsidRPr="00EA6C0C">
        <w:rPr>
          <w:rFonts w:ascii="Times New Roman" w:hAnsi="Times New Roman"/>
          <w:sz w:val="28"/>
          <w:szCs w:val="28"/>
          <w:lang w:val="en-US"/>
        </w:rPr>
        <w:t>X</w:t>
      </w:r>
      <w:r w:rsidRPr="00EA6C0C">
        <w:rPr>
          <w:rFonts w:ascii="Times New Roman" w:hAnsi="Times New Roman"/>
          <w:sz w:val="28"/>
          <w:szCs w:val="28"/>
        </w:rPr>
        <w:t xml:space="preserve"> Международный фестиваль академической музыки «Звезды на Байкале», X Международный фестиваль джазовой музыки «Джаз на Байкале», XI</w:t>
      </w:r>
      <w:r w:rsidRPr="00EA6C0C">
        <w:rPr>
          <w:rFonts w:ascii="Times New Roman" w:hAnsi="Times New Roman"/>
          <w:sz w:val="28"/>
          <w:szCs w:val="28"/>
          <w:lang w:val="en-US"/>
        </w:rPr>
        <w:t>V</w:t>
      </w:r>
      <w:r w:rsidRPr="00EA6C0C">
        <w:rPr>
          <w:rFonts w:ascii="Times New Roman" w:hAnsi="Times New Roman"/>
          <w:sz w:val="28"/>
          <w:szCs w:val="28"/>
        </w:rPr>
        <w:t xml:space="preserve"> Байкальский международный кинофестиваль научно-популярных и документальных фильмов «Человек и природа» имени </w:t>
      </w:r>
      <w:r w:rsidR="00462FE9">
        <w:rPr>
          <w:rFonts w:ascii="Times New Roman" w:hAnsi="Times New Roman"/>
          <w:sz w:val="28"/>
          <w:szCs w:val="28"/>
        </w:rPr>
        <w:br/>
      </w:r>
      <w:r w:rsidRPr="00EA6C0C">
        <w:rPr>
          <w:rFonts w:ascii="Times New Roman" w:hAnsi="Times New Roman"/>
          <w:sz w:val="28"/>
          <w:szCs w:val="28"/>
        </w:rPr>
        <w:t>В.Г. Распутина, V Международный фестиваль оперного пения «Дыхание Байкала», Международный фестиваль-конкурс этнического костюма «Подиум ЭТНО. Содружество», V Международный этнокультурный фестиваль «</w:t>
      </w:r>
      <w:proofErr w:type="spellStart"/>
      <w:r w:rsidRPr="00EA6C0C">
        <w:rPr>
          <w:rFonts w:ascii="Times New Roman" w:hAnsi="Times New Roman"/>
          <w:sz w:val="28"/>
          <w:szCs w:val="28"/>
        </w:rPr>
        <w:t>Ёрдынские</w:t>
      </w:r>
      <w:proofErr w:type="spellEnd"/>
      <w:r w:rsidRPr="00EA6C0C">
        <w:rPr>
          <w:rFonts w:ascii="Times New Roman" w:hAnsi="Times New Roman"/>
          <w:sz w:val="28"/>
          <w:szCs w:val="28"/>
        </w:rPr>
        <w:t xml:space="preserve"> игры», Международный театральный фестиваль современной драматургии имени Александра Вампилова</w:t>
      </w:r>
    </w:p>
    <w:p w:rsidR="000E624F" w:rsidRPr="00EA6C0C" w:rsidRDefault="000E624F" w:rsidP="000E624F">
      <w:pPr>
        <w:tabs>
          <w:tab w:val="left" w:pos="567"/>
          <w:tab w:val="left" w:pos="709"/>
        </w:tabs>
        <w:spacing w:after="0" w:line="100" w:lineRule="atLeast"/>
        <w:ind w:firstLine="709"/>
        <w:jc w:val="both"/>
        <w:rPr>
          <w:rFonts w:ascii="Times New Roman" w:hAnsi="Times New Roman"/>
          <w:sz w:val="28"/>
          <w:szCs w:val="28"/>
        </w:rPr>
      </w:pPr>
      <w:r w:rsidRPr="00EA6C0C">
        <w:rPr>
          <w:rFonts w:ascii="Times New Roman" w:hAnsi="Times New Roman"/>
          <w:sz w:val="28"/>
          <w:szCs w:val="28"/>
        </w:rPr>
        <w:t xml:space="preserve">Кроме того, состоялись </w:t>
      </w:r>
      <w:r w:rsidRPr="00EA6C0C">
        <w:rPr>
          <w:rFonts w:ascii="Times New Roman" w:hAnsi="Times New Roman"/>
          <w:sz w:val="28"/>
          <w:szCs w:val="28"/>
          <w:lang w:val="en-US"/>
        </w:rPr>
        <w:t>XI</w:t>
      </w:r>
      <w:r w:rsidRPr="00EA6C0C">
        <w:rPr>
          <w:rFonts w:ascii="Times New Roman" w:hAnsi="Times New Roman"/>
          <w:sz w:val="28"/>
          <w:szCs w:val="28"/>
        </w:rPr>
        <w:t xml:space="preserve"> Всероссийский фестиваль – конкурс хоровых коллективов и ансамблей «Поет село родное», </w:t>
      </w:r>
      <w:r w:rsidRPr="00EA6C0C">
        <w:rPr>
          <w:rFonts w:ascii="Times New Roman" w:hAnsi="Times New Roman"/>
          <w:sz w:val="28"/>
          <w:szCs w:val="28"/>
          <w:lang w:val="en-US"/>
        </w:rPr>
        <w:t>V</w:t>
      </w:r>
      <w:r w:rsidRPr="00EA6C0C">
        <w:rPr>
          <w:rFonts w:ascii="Times New Roman" w:hAnsi="Times New Roman"/>
          <w:sz w:val="28"/>
          <w:szCs w:val="28"/>
        </w:rPr>
        <w:t xml:space="preserve"> Всероссийский фестиваль видеофильмов по народному творчеству, традиционной культуре и этнографии "От чистого истока", Всероссийский конкурс исполнителей на народных инструментах «Кубок Байкала». </w:t>
      </w:r>
    </w:p>
    <w:p w:rsidR="000E624F" w:rsidRPr="00EA6C0C" w:rsidRDefault="000E624F" w:rsidP="000E624F">
      <w:pPr>
        <w:tabs>
          <w:tab w:val="left" w:pos="567"/>
          <w:tab w:val="left" w:pos="709"/>
        </w:tabs>
        <w:spacing w:after="0" w:line="100" w:lineRule="atLeast"/>
        <w:ind w:firstLine="709"/>
        <w:jc w:val="both"/>
        <w:rPr>
          <w:rFonts w:ascii="Times New Roman" w:hAnsi="Times New Roman"/>
          <w:sz w:val="28"/>
          <w:szCs w:val="28"/>
        </w:rPr>
      </w:pPr>
      <w:r w:rsidRPr="00EA6C0C">
        <w:rPr>
          <w:rFonts w:ascii="Times New Roman" w:hAnsi="Times New Roman"/>
          <w:sz w:val="28"/>
          <w:szCs w:val="28"/>
        </w:rPr>
        <w:t>В рамках проекта «Деятели культуры и искусства – жителям Иркутской области. В 28 муниципальных образований области прошли театральные спектакли, творческие вечера, музыкальные программы, выставки, мастер-классы, творческие и методические лаборатории. Всего было реализовано 17 культурных проект</w:t>
      </w:r>
      <w:r w:rsidR="00462FE9">
        <w:rPr>
          <w:rFonts w:ascii="Times New Roman" w:hAnsi="Times New Roman"/>
          <w:sz w:val="28"/>
          <w:szCs w:val="28"/>
        </w:rPr>
        <w:t>ов</w:t>
      </w:r>
      <w:r w:rsidRPr="00EA6C0C">
        <w:rPr>
          <w:rFonts w:ascii="Times New Roman" w:hAnsi="Times New Roman"/>
          <w:sz w:val="28"/>
          <w:szCs w:val="28"/>
        </w:rPr>
        <w:t xml:space="preserve"> областных учреждений культуры, в которых приняли участие более 29 000 человек.</w:t>
      </w:r>
    </w:p>
    <w:p w:rsidR="000E624F" w:rsidRPr="00EA6C0C" w:rsidRDefault="000E624F" w:rsidP="000E624F">
      <w:pPr>
        <w:tabs>
          <w:tab w:val="left" w:pos="567"/>
          <w:tab w:val="left" w:pos="709"/>
        </w:tabs>
        <w:spacing w:after="0" w:line="100" w:lineRule="atLeast"/>
        <w:ind w:firstLine="709"/>
        <w:jc w:val="both"/>
        <w:rPr>
          <w:rFonts w:ascii="Times New Roman" w:hAnsi="Times New Roman"/>
          <w:b/>
          <w:sz w:val="28"/>
          <w:szCs w:val="28"/>
        </w:rPr>
      </w:pPr>
      <w:r w:rsidRPr="00EA6C0C">
        <w:rPr>
          <w:rFonts w:ascii="Times New Roman" w:hAnsi="Times New Roman"/>
          <w:sz w:val="28"/>
          <w:szCs w:val="28"/>
        </w:rPr>
        <w:t>Также среди региональных проектов необходимо отметить «Литературные вечера «Этим летом в Иркутске», Областной фестиваль любительских театральных коллективов «Алые паруса», Областной Пасхальный фестиваль «Пасхальная радость»,</w:t>
      </w:r>
      <w:r w:rsidRPr="00EA6C0C">
        <w:t xml:space="preserve"> </w:t>
      </w:r>
      <w:r w:rsidRPr="00EA6C0C">
        <w:rPr>
          <w:rFonts w:ascii="Times New Roman" w:hAnsi="Times New Roman"/>
          <w:sz w:val="28"/>
          <w:szCs w:val="28"/>
        </w:rPr>
        <w:t xml:space="preserve">Дни русской духовности и культуры "Сияние России», </w:t>
      </w:r>
      <w:r w:rsidRPr="00EA6C0C">
        <w:rPr>
          <w:rFonts w:ascii="Times New Roman" w:hAnsi="Times New Roman"/>
          <w:sz w:val="28"/>
          <w:szCs w:val="28"/>
          <w:lang w:val="en-US"/>
        </w:rPr>
        <w:t>V</w:t>
      </w:r>
      <w:r w:rsidRPr="00EA6C0C">
        <w:rPr>
          <w:rFonts w:ascii="Times New Roman" w:hAnsi="Times New Roman"/>
          <w:sz w:val="28"/>
          <w:szCs w:val="28"/>
        </w:rPr>
        <w:t xml:space="preserve"> Региональный фестиваль – конкурс детского и юношеского творчества «Самоцветы Сибири». </w:t>
      </w:r>
    </w:p>
    <w:p w:rsidR="000E624F" w:rsidRPr="00EA6C0C" w:rsidRDefault="000E624F" w:rsidP="000E624F">
      <w:pPr>
        <w:spacing w:after="0" w:line="100" w:lineRule="atLeast"/>
        <w:ind w:firstLine="708"/>
        <w:jc w:val="both"/>
        <w:rPr>
          <w:rFonts w:ascii="Times New Roman" w:hAnsi="Times New Roman" w:cs="Times New Roman"/>
          <w:sz w:val="28"/>
          <w:szCs w:val="28"/>
        </w:rPr>
      </w:pPr>
      <w:r w:rsidRPr="00EA6C0C">
        <w:rPr>
          <w:rFonts w:ascii="Times New Roman" w:hAnsi="Times New Roman"/>
          <w:sz w:val="28"/>
          <w:szCs w:val="28"/>
        </w:rPr>
        <w:t xml:space="preserve">В 2015 г. в Иркутской области действовало 36 музеев, в </w:t>
      </w:r>
      <w:proofErr w:type="spellStart"/>
      <w:r w:rsidRPr="00EA6C0C">
        <w:rPr>
          <w:rFonts w:ascii="Times New Roman" w:hAnsi="Times New Roman"/>
          <w:sz w:val="28"/>
          <w:szCs w:val="28"/>
        </w:rPr>
        <w:t>т.ч</w:t>
      </w:r>
      <w:proofErr w:type="spellEnd"/>
      <w:r w:rsidRPr="00EA6C0C">
        <w:rPr>
          <w:rFonts w:ascii="Times New Roman" w:hAnsi="Times New Roman"/>
          <w:sz w:val="28"/>
          <w:szCs w:val="28"/>
        </w:rPr>
        <w:t>. 4 государственных</w:t>
      </w:r>
      <w:r w:rsidRPr="00EA6C0C">
        <w:rPr>
          <w:rFonts w:ascii="Times New Roman" w:hAnsi="Times New Roman" w:cs="Times New Roman"/>
          <w:sz w:val="28"/>
          <w:szCs w:val="28"/>
        </w:rPr>
        <w:t xml:space="preserve">. На реализацию мероприятий ВЦП «Организация деятельности </w:t>
      </w:r>
      <w:r w:rsidRPr="00EA6C0C">
        <w:rPr>
          <w:rFonts w:ascii="Times New Roman" w:hAnsi="Times New Roman" w:cs="Times New Roman"/>
          <w:sz w:val="28"/>
          <w:szCs w:val="28"/>
        </w:rPr>
        <w:lastRenderedPageBreak/>
        <w:t>государственных музеев Иркутской области» выделено 176 650,0 тыс. рублей из областного бюджета, исполненные на 100%.</w:t>
      </w:r>
    </w:p>
    <w:p w:rsidR="000E624F" w:rsidRPr="00EA6C0C" w:rsidRDefault="000E624F" w:rsidP="000E624F">
      <w:pPr>
        <w:spacing w:after="0" w:line="100" w:lineRule="atLeast"/>
        <w:ind w:firstLine="708"/>
        <w:jc w:val="both"/>
        <w:rPr>
          <w:rFonts w:ascii="Times New Roman" w:hAnsi="Times New Roman" w:cs="Times New Roman"/>
          <w:sz w:val="28"/>
          <w:szCs w:val="28"/>
        </w:rPr>
      </w:pPr>
      <w:r w:rsidRPr="00EA6C0C">
        <w:rPr>
          <w:rFonts w:ascii="Times New Roman" w:hAnsi="Times New Roman" w:cs="Times New Roman"/>
          <w:sz w:val="28"/>
          <w:szCs w:val="28"/>
        </w:rPr>
        <w:t>В рамках ВЦП «Обеспечение сохранности и использования, популяризация объектов культурного наследия, находящихся в собственности Иркутской области, и государственная охрана объектов культурного наследия Иркутской области» на 2014 - 2017 годы выполнено около 2020 работ для обеспечения сохранности и использования, популяризации объектов культурного наследия, находящихся в собственности Иркутской области, и государственной охраны объектов культурного наследия Иркутской области. Средства областного бюджета в сумме 42 366,5 тыс. руб. исполнены полностью.</w:t>
      </w:r>
    </w:p>
    <w:p w:rsidR="000E624F" w:rsidRPr="00EA6C0C" w:rsidRDefault="000E624F" w:rsidP="000E624F">
      <w:pPr>
        <w:pStyle w:val="21"/>
        <w:widowControl w:val="0"/>
        <w:spacing w:after="0" w:line="100" w:lineRule="atLeast"/>
        <w:ind w:left="0"/>
        <w:jc w:val="both"/>
        <w:rPr>
          <w:rFonts w:ascii="Times New Roman" w:hAnsi="Times New Roman"/>
          <w:sz w:val="28"/>
          <w:szCs w:val="28"/>
        </w:rPr>
      </w:pPr>
      <w:r w:rsidRPr="00EA6C0C">
        <w:rPr>
          <w:rFonts w:ascii="Times New Roman" w:hAnsi="Times New Roman"/>
          <w:sz w:val="28"/>
          <w:szCs w:val="28"/>
        </w:rPr>
        <w:t xml:space="preserve">         </w:t>
      </w:r>
    </w:p>
    <w:p w:rsidR="000E624F" w:rsidRPr="00EA6C0C" w:rsidRDefault="000E624F" w:rsidP="000E624F">
      <w:pPr>
        <w:pStyle w:val="21"/>
        <w:widowControl w:val="0"/>
        <w:spacing w:after="0" w:line="100" w:lineRule="atLeast"/>
        <w:ind w:left="0" w:firstLine="720"/>
        <w:jc w:val="both"/>
        <w:rPr>
          <w:rFonts w:ascii="Times New Roman" w:hAnsi="Times New Roman"/>
          <w:b/>
          <w:sz w:val="28"/>
          <w:szCs w:val="28"/>
        </w:rPr>
      </w:pPr>
      <w:r w:rsidRPr="00462FE9">
        <w:rPr>
          <w:rFonts w:ascii="Times New Roman" w:hAnsi="Times New Roman"/>
          <w:b/>
          <w:sz w:val="28"/>
          <w:szCs w:val="28"/>
        </w:rPr>
        <w:t>3)</w:t>
      </w:r>
      <w:r w:rsidRPr="00EA6C0C">
        <w:rPr>
          <w:rFonts w:ascii="Times New Roman" w:hAnsi="Times New Roman"/>
          <w:sz w:val="28"/>
          <w:szCs w:val="28"/>
        </w:rPr>
        <w:t xml:space="preserve"> </w:t>
      </w:r>
      <w:r w:rsidRPr="00EA6C0C">
        <w:rPr>
          <w:rFonts w:ascii="Times New Roman" w:hAnsi="Times New Roman"/>
          <w:b/>
          <w:sz w:val="28"/>
          <w:szCs w:val="28"/>
        </w:rPr>
        <w:t>Подпрограмма 3 «Государственное управление культурой, архивным делом и сохранение национальной самобытности» на 2014 - 2018 годы</w:t>
      </w:r>
    </w:p>
    <w:p w:rsidR="00462FE9" w:rsidRDefault="00462FE9" w:rsidP="00462FE9">
      <w:pPr>
        <w:spacing w:after="0" w:line="240" w:lineRule="auto"/>
        <w:ind w:firstLine="567"/>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Объем финансирования подпрограммы в 2015 году </w:t>
      </w:r>
      <w:r>
        <w:rPr>
          <w:rFonts w:ascii="Times New Roman" w:eastAsia="Calibri" w:hAnsi="Times New Roman" w:cs="Times New Roman"/>
          <w:sz w:val="28"/>
          <w:szCs w:val="28"/>
        </w:rPr>
        <w:t>составил 173 758,2 тыс. руб. за счет всех источников финансирования</w:t>
      </w:r>
      <w:r w:rsidRPr="00EA6C0C">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Процент исполнения – 99,7%, в том числе средства областного бюджета – 99,7%.</w:t>
      </w:r>
    </w:p>
    <w:p w:rsidR="000E624F" w:rsidRPr="00EA6C0C" w:rsidRDefault="000E624F" w:rsidP="00462FE9">
      <w:pPr>
        <w:spacing w:after="0" w:line="240" w:lineRule="auto"/>
        <w:ind w:firstLine="567"/>
        <w:jc w:val="both"/>
        <w:rPr>
          <w:rFonts w:ascii="Times New Roman" w:hAnsi="Times New Roman"/>
          <w:sz w:val="28"/>
          <w:szCs w:val="28"/>
        </w:rPr>
      </w:pPr>
      <w:r w:rsidRPr="00EA6C0C">
        <w:rPr>
          <w:rFonts w:ascii="Times New Roman" w:hAnsi="Times New Roman"/>
          <w:sz w:val="28"/>
          <w:szCs w:val="28"/>
        </w:rPr>
        <w:t xml:space="preserve">С 2013 года учреждения культуры Иркутской области являются участниками федерального конкурса на получение денежного поощрения лучшими муниципальными учреждениями культуры, находящимися на территориях сельских поселений, и их работниками. </w:t>
      </w:r>
    </w:p>
    <w:p w:rsidR="000E624F" w:rsidRPr="00EA6C0C" w:rsidRDefault="000E624F" w:rsidP="000E624F">
      <w:pPr>
        <w:pStyle w:val="a4"/>
        <w:numPr>
          <w:ilvl w:val="0"/>
          <w:numId w:val="21"/>
        </w:numPr>
        <w:tabs>
          <w:tab w:val="left" w:pos="0"/>
          <w:tab w:val="left" w:pos="709"/>
        </w:tabs>
        <w:suppressAutoHyphens/>
        <w:spacing w:after="0" w:line="100" w:lineRule="atLeast"/>
        <w:ind w:left="0" w:firstLine="709"/>
        <w:jc w:val="both"/>
        <w:rPr>
          <w:rFonts w:ascii="Times New Roman" w:hAnsi="Times New Roman"/>
          <w:sz w:val="28"/>
          <w:szCs w:val="28"/>
        </w:rPr>
      </w:pPr>
      <w:r w:rsidRPr="00EA6C0C">
        <w:rPr>
          <w:rFonts w:ascii="Times New Roman" w:hAnsi="Times New Roman"/>
          <w:sz w:val="28"/>
          <w:szCs w:val="28"/>
        </w:rPr>
        <w:t xml:space="preserve">В результате проведенного конкурса в 2015 году 7 лучших сельских учреждений культуры области получили денежные поощрения по 100 тысяч рублей каждое, а лучшие работники сельских учреждений культуры получили 17 поощрений по 50 тысяч рублей. Общая сумма поддержки составила 1 550 тыс. руб. </w:t>
      </w:r>
    </w:p>
    <w:p w:rsidR="000E624F" w:rsidRPr="00EA6C0C" w:rsidRDefault="000E624F" w:rsidP="000E624F">
      <w:pPr>
        <w:pStyle w:val="a4"/>
        <w:numPr>
          <w:ilvl w:val="0"/>
          <w:numId w:val="21"/>
        </w:numPr>
        <w:suppressAutoHyphens/>
        <w:spacing w:after="0" w:line="240" w:lineRule="auto"/>
        <w:ind w:left="0" w:firstLine="709"/>
        <w:jc w:val="both"/>
        <w:rPr>
          <w:rFonts w:ascii="Times New Roman" w:hAnsi="Times New Roman"/>
          <w:sz w:val="28"/>
          <w:szCs w:val="28"/>
        </w:rPr>
      </w:pPr>
      <w:r w:rsidRPr="00EA6C0C">
        <w:rPr>
          <w:rFonts w:ascii="Times New Roman" w:hAnsi="Times New Roman"/>
          <w:sz w:val="28"/>
          <w:szCs w:val="28"/>
        </w:rPr>
        <w:t xml:space="preserve">Наиболее значимой мерой государственной поддержки творческих работников является присуждение им премии Губернатора Иркутской области за достижения в области культуры и искусства (далее – премия). </w:t>
      </w:r>
    </w:p>
    <w:p w:rsidR="000E624F" w:rsidRPr="00EA6C0C" w:rsidRDefault="000E624F" w:rsidP="000E624F">
      <w:pPr>
        <w:pStyle w:val="a4"/>
        <w:numPr>
          <w:ilvl w:val="0"/>
          <w:numId w:val="21"/>
        </w:numPr>
        <w:suppressAutoHyphens/>
        <w:spacing w:after="0" w:line="240" w:lineRule="auto"/>
        <w:ind w:left="0" w:firstLine="709"/>
        <w:jc w:val="both"/>
        <w:rPr>
          <w:rFonts w:ascii="Times New Roman" w:hAnsi="Times New Roman"/>
          <w:sz w:val="28"/>
          <w:szCs w:val="28"/>
        </w:rPr>
      </w:pPr>
      <w:r w:rsidRPr="00EA6C0C">
        <w:rPr>
          <w:rFonts w:ascii="Times New Roman" w:hAnsi="Times New Roman"/>
          <w:sz w:val="28"/>
          <w:szCs w:val="28"/>
        </w:rPr>
        <w:t>В 2015 году на соискание премии поступило 37 заявок. Представленные проекты были распределены по 9 направлениям культуры и искусства. Размер авторской Премии составил 200 тыс. рублей, коллективной – 300 тыс. рублей.</w:t>
      </w:r>
    </w:p>
    <w:p w:rsidR="000E624F" w:rsidRPr="00EA6C0C" w:rsidRDefault="000E624F" w:rsidP="00EB76F7">
      <w:pPr>
        <w:pStyle w:val="21"/>
        <w:widowControl w:val="0"/>
        <w:spacing w:after="0" w:line="240" w:lineRule="auto"/>
        <w:ind w:left="0" w:firstLine="567"/>
        <w:jc w:val="both"/>
        <w:rPr>
          <w:rFonts w:ascii="Times New Roman" w:hAnsi="Times New Roman"/>
          <w:sz w:val="28"/>
          <w:szCs w:val="28"/>
        </w:rPr>
      </w:pPr>
      <w:r w:rsidRPr="00EA6C0C">
        <w:rPr>
          <w:rFonts w:ascii="Times New Roman" w:hAnsi="Times New Roman"/>
          <w:sz w:val="28"/>
          <w:szCs w:val="28"/>
        </w:rPr>
        <w:t>Количество Стипендий Губернатора Иркутской области для одаренных детей и талантливой молодежи за достижения в области культуры и искусства в 2015 году составило 60. Объем расходов составил 1440 тыс. руб.</w:t>
      </w:r>
    </w:p>
    <w:p w:rsidR="006D7625" w:rsidRPr="00EA6C0C" w:rsidRDefault="006D7625" w:rsidP="00563289">
      <w:pPr>
        <w:spacing w:after="0" w:line="100" w:lineRule="atLeast"/>
        <w:ind w:firstLine="708"/>
        <w:jc w:val="both"/>
        <w:rPr>
          <w:rFonts w:ascii="Times New Roman" w:hAnsi="Times New Roman" w:cs="Times New Roman"/>
          <w:sz w:val="28"/>
          <w:szCs w:val="28"/>
        </w:rPr>
      </w:pPr>
    </w:p>
    <w:p w:rsidR="00563289" w:rsidRPr="00EA6C0C" w:rsidRDefault="00563289" w:rsidP="00915C37">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p>
    <w:p w:rsidR="00E2531F" w:rsidRPr="00EA6C0C" w:rsidRDefault="00E2531F">
      <w:pPr>
        <w:rPr>
          <w:rFonts w:ascii="Times New Roman" w:hAnsi="Times New Roman" w:cs="Times New Roman"/>
          <w:b/>
          <w:sz w:val="28"/>
          <w:szCs w:val="28"/>
        </w:rPr>
      </w:pPr>
      <w:r w:rsidRPr="00EA6C0C">
        <w:rPr>
          <w:rFonts w:ascii="Times New Roman" w:hAnsi="Times New Roman" w:cs="Times New Roman"/>
          <w:b/>
          <w:sz w:val="28"/>
          <w:szCs w:val="28"/>
        </w:rPr>
        <w:br w:type="page"/>
      </w:r>
    </w:p>
    <w:p w:rsidR="00915C37" w:rsidRPr="00EA6C0C" w:rsidRDefault="006D05CB" w:rsidP="00A83452">
      <w:pPr>
        <w:rPr>
          <w:rFonts w:ascii="Times New Roman" w:hAnsi="Times New Roman" w:cs="Times New Roman"/>
          <w:b/>
          <w:sz w:val="28"/>
          <w:szCs w:val="28"/>
        </w:rPr>
      </w:pPr>
      <w:r>
        <w:rPr>
          <w:rFonts w:ascii="Times New Roman" w:hAnsi="Times New Roman" w:cs="Times New Roman"/>
          <w:b/>
          <w:sz w:val="28"/>
          <w:szCs w:val="28"/>
        </w:rPr>
        <w:lastRenderedPageBreak/>
        <w:t xml:space="preserve">6. </w:t>
      </w:r>
      <w:r w:rsidR="00A83452" w:rsidRPr="00EA6C0C">
        <w:rPr>
          <w:rFonts w:ascii="Times New Roman" w:hAnsi="Times New Roman" w:cs="Times New Roman"/>
          <w:b/>
          <w:sz w:val="28"/>
          <w:szCs w:val="28"/>
        </w:rPr>
        <w:t>Г</w:t>
      </w:r>
      <w:r w:rsidR="00915C37" w:rsidRPr="00EA6C0C">
        <w:rPr>
          <w:rFonts w:ascii="Times New Roman" w:hAnsi="Times New Roman" w:cs="Times New Roman"/>
          <w:b/>
          <w:sz w:val="28"/>
          <w:szCs w:val="28"/>
        </w:rPr>
        <w:t>осударственная программа «Молодежная политика» на 2014-2018 годы</w:t>
      </w:r>
    </w:p>
    <w:p w:rsidR="00433B28" w:rsidRPr="00EA6C0C" w:rsidRDefault="00433B28" w:rsidP="00C135E2">
      <w:pPr>
        <w:spacing w:after="0" w:line="240" w:lineRule="auto"/>
        <w:ind w:firstLine="709"/>
        <w:jc w:val="both"/>
        <w:rPr>
          <w:iCs/>
        </w:rPr>
      </w:pPr>
    </w:p>
    <w:p w:rsidR="00EA6C0C" w:rsidRPr="00EA6C0C" w:rsidRDefault="00EA6C0C" w:rsidP="00EA6C0C">
      <w:pPr>
        <w:widowControl w:val="0"/>
        <w:suppressAutoHyphens/>
        <w:spacing w:after="0" w:line="240" w:lineRule="auto"/>
        <w:ind w:firstLine="720"/>
        <w:jc w:val="both"/>
        <w:rPr>
          <w:rFonts w:ascii="Times New Roman" w:eastAsia="Times New Roman" w:hAnsi="Times New Roman" w:cs="Times New Roman"/>
          <w:bCs/>
          <w:sz w:val="28"/>
          <w:szCs w:val="28"/>
        </w:rPr>
      </w:pPr>
      <w:r w:rsidRPr="00EA6C0C">
        <w:rPr>
          <w:rFonts w:ascii="Times New Roman" w:eastAsia="Times New Roman" w:hAnsi="Times New Roman" w:cs="Times New Roman"/>
          <w:sz w:val="28"/>
          <w:szCs w:val="28"/>
        </w:rPr>
        <w:t>Государственная программа «Молодежная политика» на 2014-2018 годы (далее – Программа) утверждена Постановлением Правительства Иркутской области № 447-пп от 24 октября 2013 года.</w:t>
      </w:r>
    </w:p>
    <w:p w:rsidR="00026172" w:rsidRDefault="00EA6C0C" w:rsidP="00026172">
      <w:pPr>
        <w:widowControl w:val="0"/>
        <w:suppressAutoHyphens/>
        <w:spacing w:after="0" w:line="240" w:lineRule="auto"/>
        <w:ind w:firstLine="709"/>
        <w:jc w:val="both"/>
        <w:rPr>
          <w:rFonts w:ascii="Times New Roman" w:eastAsia="Times New Roman" w:hAnsi="Times New Roman" w:cs="Times New Roman"/>
          <w:bCs/>
          <w:sz w:val="28"/>
          <w:szCs w:val="28"/>
        </w:rPr>
      </w:pPr>
      <w:r w:rsidRPr="00EA6C0C">
        <w:rPr>
          <w:rFonts w:ascii="Times New Roman" w:eastAsia="Times New Roman" w:hAnsi="Times New Roman" w:cs="Times New Roman"/>
          <w:bCs/>
          <w:sz w:val="28"/>
          <w:szCs w:val="28"/>
        </w:rPr>
        <w:t>Ответственным исполнителем Программы является министерство по физической культуре, спорту и молодежной политике Иркутской области.</w:t>
      </w:r>
    </w:p>
    <w:p w:rsidR="00EA6C0C" w:rsidRPr="00026172" w:rsidRDefault="00EA6C0C" w:rsidP="00026172">
      <w:pPr>
        <w:widowControl w:val="0"/>
        <w:suppressAutoHyphens/>
        <w:spacing w:after="0" w:line="240" w:lineRule="auto"/>
        <w:ind w:firstLine="709"/>
        <w:jc w:val="both"/>
        <w:rPr>
          <w:rFonts w:ascii="Times New Roman" w:eastAsia="Times New Roman" w:hAnsi="Times New Roman" w:cs="Times New Roman"/>
          <w:bCs/>
          <w:sz w:val="28"/>
          <w:szCs w:val="28"/>
        </w:rPr>
      </w:pPr>
      <w:r w:rsidRPr="00026172">
        <w:rPr>
          <w:rFonts w:ascii="Times New Roman" w:eastAsia="Times New Roman" w:hAnsi="Times New Roman" w:cs="Times New Roman"/>
          <w:b/>
          <w:bCs/>
          <w:sz w:val="28"/>
          <w:szCs w:val="28"/>
        </w:rPr>
        <w:t>Целью</w:t>
      </w:r>
      <w:r w:rsidRPr="00EA6C0C">
        <w:rPr>
          <w:rFonts w:ascii="Times New Roman" w:eastAsia="Times New Roman" w:hAnsi="Times New Roman" w:cs="Times New Roman"/>
          <w:bCs/>
          <w:sz w:val="28"/>
          <w:szCs w:val="28"/>
        </w:rPr>
        <w:t xml:space="preserve"> Программы является </w:t>
      </w:r>
      <w:r w:rsidRPr="00EA6C0C">
        <w:rPr>
          <w:rFonts w:ascii="Times New Roman" w:eastAsia="Times New Roman" w:hAnsi="Times New Roman" w:cs="Times New Roman"/>
          <w:sz w:val="28"/>
          <w:szCs w:val="28"/>
        </w:rPr>
        <w:t>обеспечение успешной социализации и эффективной самореализации молодежи.</w:t>
      </w:r>
    </w:p>
    <w:p w:rsidR="00EA6C0C" w:rsidRPr="00EA6C0C" w:rsidRDefault="00EA6C0C" w:rsidP="00EA6C0C">
      <w:pPr>
        <w:widowControl w:val="0"/>
        <w:autoSpaceDE w:val="0"/>
        <w:autoSpaceDN w:val="0"/>
        <w:adjustRightInd w:val="0"/>
        <w:spacing w:after="0" w:line="240" w:lineRule="auto"/>
        <w:ind w:firstLine="720"/>
        <w:rPr>
          <w:rFonts w:ascii="Times New Roman" w:eastAsia="Times New Roman" w:hAnsi="Times New Roman" w:cs="Times New Roman"/>
          <w:sz w:val="28"/>
          <w:szCs w:val="28"/>
        </w:rPr>
      </w:pPr>
      <w:r w:rsidRPr="00026172">
        <w:rPr>
          <w:rFonts w:ascii="Times New Roman" w:eastAsia="Times New Roman" w:hAnsi="Times New Roman" w:cs="Times New Roman"/>
          <w:b/>
          <w:sz w:val="28"/>
          <w:szCs w:val="28"/>
        </w:rPr>
        <w:t xml:space="preserve">Задачи </w:t>
      </w:r>
      <w:r w:rsidRPr="00EA6C0C">
        <w:rPr>
          <w:rFonts w:ascii="Times New Roman" w:eastAsia="Times New Roman" w:hAnsi="Times New Roman" w:cs="Times New Roman"/>
          <w:sz w:val="28"/>
          <w:szCs w:val="28"/>
        </w:rPr>
        <w:t>Программы:</w:t>
      </w:r>
    </w:p>
    <w:p w:rsidR="00EA6C0C" w:rsidRPr="00EA6C0C" w:rsidRDefault="00EA6C0C" w:rsidP="00EA6C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1) Качественное развитие потенциала и воспитание молодежи;</w:t>
      </w:r>
    </w:p>
    <w:p w:rsidR="00EA6C0C" w:rsidRPr="00EA6C0C" w:rsidRDefault="00EA6C0C" w:rsidP="00EA6C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2) Повышение эффективности реализации государственной молодежной политики;</w:t>
      </w:r>
    </w:p>
    <w:p w:rsidR="00EA6C0C" w:rsidRPr="00EA6C0C" w:rsidRDefault="00EA6C0C" w:rsidP="00EA6C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3) Совершенствование системы патриотического и гражданско-патриотического воспитания и допризывной подготовки молодежи в Иркутской области;</w:t>
      </w:r>
    </w:p>
    <w:p w:rsidR="00EA6C0C" w:rsidRPr="00EA6C0C" w:rsidRDefault="00EA6C0C" w:rsidP="00EA6C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4) Сокращение масштабов немедицинского потребления наркотических и психотропных веществ, формирование негативного отношения к незаконному обороту и потреблению наркотиков и существенное снижение спроса на них.</w:t>
      </w:r>
    </w:p>
    <w:p w:rsidR="00306F08" w:rsidRDefault="00306F08" w:rsidP="00EA6C0C">
      <w:pPr>
        <w:widowControl w:val="0"/>
        <w:suppressAutoHyphens/>
        <w:spacing w:after="0" w:line="240" w:lineRule="auto"/>
        <w:ind w:firstLine="720"/>
        <w:jc w:val="both"/>
        <w:rPr>
          <w:rFonts w:ascii="Times New Roman" w:eastAsia="Times New Roman" w:hAnsi="Times New Roman" w:cs="Times New Roman"/>
          <w:b/>
          <w:sz w:val="28"/>
          <w:szCs w:val="28"/>
        </w:rPr>
      </w:pPr>
    </w:p>
    <w:p w:rsidR="00EA6C0C" w:rsidRPr="00EA6C0C" w:rsidRDefault="00EA6C0C" w:rsidP="00EA6C0C">
      <w:pPr>
        <w:widowControl w:val="0"/>
        <w:suppressAutoHyphens/>
        <w:spacing w:after="0" w:line="240" w:lineRule="auto"/>
        <w:ind w:firstLine="720"/>
        <w:jc w:val="both"/>
        <w:rPr>
          <w:rFonts w:ascii="Times New Roman" w:eastAsia="Times New Roman" w:hAnsi="Times New Roman" w:cs="Times New Roman"/>
          <w:b/>
          <w:sz w:val="28"/>
          <w:szCs w:val="28"/>
        </w:rPr>
      </w:pPr>
      <w:r w:rsidRPr="00EA6C0C">
        <w:rPr>
          <w:rFonts w:ascii="Times New Roman" w:eastAsia="Times New Roman" w:hAnsi="Times New Roman" w:cs="Times New Roman"/>
          <w:b/>
          <w:sz w:val="28"/>
          <w:szCs w:val="28"/>
        </w:rPr>
        <w:t xml:space="preserve">Основные </w:t>
      </w:r>
      <w:r w:rsidR="00FE3C8D">
        <w:rPr>
          <w:rFonts w:ascii="Times New Roman" w:eastAsia="Times New Roman" w:hAnsi="Times New Roman" w:cs="Times New Roman"/>
          <w:b/>
          <w:sz w:val="28"/>
          <w:szCs w:val="28"/>
        </w:rPr>
        <w:t>результаты реализации Программы</w:t>
      </w:r>
    </w:p>
    <w:p w:rsidR="00EA6C0C" w:rsidRPr="00EA6C0C" w:rsidRDefault="00EA6C0C" w:rsidP="00EA6C0C">
      <w:pPr>
        <w:widowControl w:val="0"/>
        <w:suppressAutoHyphens/>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Всего в 2015 году к реализации было запланировано 74 мероприятия, </w:t>
      </w:r>
      <w:r w:rsidR="00026172">
        <w:rPr>
          <w:rFonts w:ascii="Times New Roman" w:eastAsia="Times New Roman" w:hAnsi="Times New Roman" w:cs="Times New Roman"/>
          <w:sz w:val="28"/>
          <w:szCs w:val="28"/>
        </w:rPr>
        <w:t xml:space="preserve">все </w:t>
      </w:r>
      <w:r w:rsidRPr="00EA6C0C">
        <w:rPr>
          <w:rFonts w:ascii="Times New Roman" w:eastAsia="Times New Roman" w:hAnsi="Times New Roman" w:cs="Times New Roman"/>
          <w:sz w:val="28"/>
          <w:szCs w:val="28"/>
        </w:rPr>
        <w:t>из которых проведен</w:t>
      </w:r>
      <w:r w:rsidR="00026172">
        <w:rPr>
          <w:rFonts w:ascii="Times New Roman" w:eastAsia="Times New Roman" w:hAnsi="Times New Roman" w:cs="Times New Roman"/>
          <w:sz w:val="28"/>
          <w:szCs w:val="28"/>
        </w:rPr>
        <w:t>ы</w:t>
      </w:r>
      <w:r w:rsidRPr="00EA6C0C">
        <w:rPr>
          <w:rFonts w:ascii="Times New Roman" w:eastAsia="Times New Roman" w:hAnsi="Times New Roman" w:cs="Times New Roman"/>
          <w:sz w:val="28"/>
          <w:szCs w:val="28"/>
        </w:rPr>
        <w:t>.</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b/>
          <w:iCs/>
          <w:sz w:val="28"/>
          <w:szCs w:val="28"/>
        </w:rPr>
      </w:pPr>
      <w:r w:rsidRPr="00EA6C0C">
        <w:rPr>
          <w:rFonts w:ascii="Times New Roman" w:eastAsia="Times New Roman" w:hAnsi="Times New Roman" w:cs="Times New Roman"/>
          <w:b/>
          <w:iCs/>
          <w:sz w:val="28"/>
          <w:szCs w:val="28"/>
        </w:rPr>
        <w:t>1.1. Подпрограмма «Качественное развитие потенциала и воспитание молодежи» на 2014-2018 годы (далее – Подпрограмма 1).</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Всего в 2015 году по П</w:t>
      </w:r>
      <w:r w:rsidRPr="00EA6C0C">
        <w:rPr>
          <w:rFonts w:ascii="Times New Roman" w:eastAsia="Times New Roman" w:hAnsi="Times New Roman" w:cs="Times New Roman"/>
          <w:iCs/>
          <w:sz w:val="28"/>
          <w:szCs w:val="28"/>
        </w:rPr>
        <w:t>одпрограмме 1</w:t>
      </w:r>
      <w:r w:rsidRPr="00EA6C0C">
        <w:rPr>
          <w:rFonts w:ascii="Times New Roman" w:eastAsia="Times New Roman" w:hAnsi="Times New Roman" w:cs="Times New Roman"/>
          <w:sz w:val="28"/>
          <w:szCs w:val="28"/>
        </w:rPr>
        <w:t xml:space="preserve"> </w:t>
      </w:r>
      <w:r w:rsidR="00593858">
        <w:rPr>
          <w:rFonts w:ascii="Times New Roman" w:eastAsia="Times New Roman" w:hAnsi="Times New Roman" w:cs="Times New Roman"/>
          <w:sz w:val="28"/>
          <w:szCs w:val="28"/>
        </w:rPr>
        <w:t>реализовано</w:t>
      </w:r>
      <w:r w:rsidRPr="00EA6C0C">
        <w:rPr>
          <w:rFonts w:ascii="Times New Roman" w:eastAsia="Times New Roman" w:hAnsi="Times New Roman" w:cs="Times New Roman"/>
          <w:sz w:val="28"/>
          <w:szCs w:val="28"/>
        </w:rPr>
        <w:t xml:space="preserve"> 24 мероприятия.</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По целевому показателю «Удельный вес численности молодых людей в возрасте от 14 до 30 лет, принимающих участие в добровольческой деятельности, в общей численности молодежи в возрасте от 14 до 30 лет» плановое значение достигнуто.</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Фактическое значение показателя «Удельный вес численности молодых людей в возрасте от 14 до 30 лет, вовлеченных в реализуемые органами исполнительной власти проекты и программы в сфере поддержки талантливой молодежи, в общем количестве молодежи в возрасте от 14 до 30 лет» составляет 2%, что на 0,7% ниже планового значения. Снижение показателя связано с уменьшением количества проводимых мероприятий в 2015 году.</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b/>
          <w:iCs/>
          <w:sz w:val="28"/>
          <w:szCs w:val="28"/>
        </w:rPr>
      </w:pPr>
      <w:r w:rsidRPr="00EA6C0C">
        <w:rPr>
          <w:rFonts w:ascii="Times New Roman" w:eastAsia="Times New Roman" w:hAnsi="Times New Roman" w:cs="Times New Roman"/>
          <w:b/>
          <w:iCs/>
          <w:sz w:val="28"/>
          <w:szCs w:val="28"/>
        </w:rPr>
        <w:t>1.1.1. Ведомственная целевая программа «Выявление, поддержка и обеспечение самореализации талантливой и социально-активной молодежи»  на 2014-2018 годы (далее – ВЦП 1).</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Всего в 2015 году по ВЦП</w:t>
      </w:r>
      <w:r w:rsidRPr="00EA6C0C">
        <w:rPr>
          <w:rFonts w:ascii="Times New Roman" w:eastAsia="Times New Roman" w:hAnsi="Times New Roman" w:cs="Times New Roman"/>
          <w:iCs/>
          <w:sz w:val="28"/>
          <w:szCs w:val="28"/>
        </w:rPr>
        <w:t xml:space="preserve"> 1</w:t>
      </w:r>
      <w:r w:rsidRPr="00EA6C0C">
        <w:rPr>
          <w:rFonts w:ascii="Times New Roman" w:eastAsia="Times New Roman" w:hAnsi="Times New Roman" w:cs="Times New Roman"/>
          <w:sz w:val="28"/>
          <w:szCs w:val="28"/>
        </w:rPr>
        <w:t xml:space="preserve"> </w:t>
      </w:r>
      <w:r w:rsidR="00593858">
        <w:rPr>
          <w:rFonts w:ascii="Times New Roman" w:eastAsia="Times New Roman" w:hAnsi="Times New Roman" w:cs="Times New Roman"/>
          <w:sz w:val="28"/>
          <w:szCs w:val="28"/>
        </w:rPr>
        <w:t>реализовано</w:t>
      </w:r>
      <w:r w:rsidR="00593858" w:rsidRPr="00EA6C0C">
        <w:rPr>
          <w:rFonts w:ascii="Times New Roman" w:eastAsia="Times New Roman" w:hAnsi="Times New Roman" w:cs="Times New Roman"/>
          <w:sz w:val="28"/>
          <w:szCs w:val="28"/>
        </w:rPr>
        <w:t xml:space="preserve"> </w:t>
      </w:r>
      <w:r w:rsidRPr="00EA6C0C">
        <w:rPr>
          <w:rFonts w:ascii="Times New Roman" w:eastAsia="Times New Roman" w:hAnsi="Times New Roman" w:cs="Times New Roman"/>
          <w:sz w:val="28"/>
          <w:szCs w:val="28"/>
        </w:rPr>
        <w:t>12 мероприятий. Из них наиболее важными являются:</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1) Ведение областного банка данных талантливой молодежи Иркутской области</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Областной банк данных талантливой молодежи Иркутской области формируется с 2009 года. Количество молодых людей в базе данных на конец 2015 года составило 7111 человек из 25 муниципальных образований Иркутской </w:t>
      </w:r>
      <w:r w:rsidRPr="00EA6C0C">
        <w:rPr>
          <w:rFonts w:ascii="Times New Roman" w:eastAsia="Times New Roman" w:hAnsi="Times New Roman" w:cs="Times New Roman"/>
          <w:sz w:val="28"/>
          <w:szCs w:val="28"/>
        </w:rPr>
        <w:lastRenderedPageBreak/>
        <w:t>области.</w:t>
      </w:r>
    </w:p>
    <w:p w:rsidR="00EA6C0C" w:rsidRPr="00EA6C0C" w:rsidRDefault="00EA6C0C" w:rsidP="00EA6C0C">
      <w:pPr>
        <w:tabs>
          <w:tab w:val="left" w:pos="72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2) Направление талантливых представителей детей и молодежи во всероссийские детские центры.</w:t>
      </w:r>
    </w:p>
    <w:p w:rsidR="00EA6C0C" w:rsidRPr="00EA6C0C" w:rsidRDefault="00EA6C0C" w:rsidP="00EA6C0C">
      <w:pPr>
        <w:tabs>
          <w:tab w:val="left" w:pos="72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В 2015 году в ВДЦ «Океан» было отправлено 356 детей и молодежи, в ВДЦ «Орлёнок» было направлено 150 детей и молодежи, в МДЦ «Артек» 274 детей и молодежи из 42 муниципальных образований Иркутской области.</w:t>
      </w:r>
    </w:p>
    <w:p w:rsidR="00EA6C0C" w:rsidRPr="00EA6C0C" w:rsidRDefault="00EA6C0C" w:rsidP="00EA6C0C">
      <w:pPr>
        <w:tabs>
          <w:tab w:val="left" w:pos="72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3) Областной конкурс летних программ для детей и молодежи среди детских и молодежных общественных объединений Иркутской области.</w:t>
      </w:r>
    </w:p>
    <w:p w:rsidR="00EA6C0C" w:rsidRPr="00EA6C0C" w:rsidRDefault="00EA6C0C" w:rsidP="00EA6C0C">
      <w:pPr>
        <w:tabs>
          <w:tab w:val="left" w:pos="72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В рамках областного конкурса летних программ для детей и молодежи среди детских и молодежных общественных объединений Иркутской были выделены субсидии 7 общественным областным организациям, количество участников</w:t>
      </w:r>
      <w:r w:rsidRPr="00EA6C0C">
        <w:rPr>
          <w:rFonts w:ascii="Times New Roman" w:eastAsia="Calibri" w:hAnsi="Times New Roman" w:cs="Times New Roman"/>
          <w:sz w:val="28"/>
          <w:szCs w:val="28"/>
          <w:lang w:val="en-US" w:eastAsia="en-US"/>
        </w:rPr>
        <w:t> </w:t>
      </w:r>
      <w:r w:rsidRPr="00EA6C0C">
        <w:rPr>
          <w:rFonts w:ascii="Times New Roman" w:eastAsia="Calibri" w:hAnsi="Times New Roman" w:cs="Times New Roman"/>
          <w:sz w:val="28"/>
          <w:szCs w:val="28"/>
          <w:lang w:eastAsia="en-US"/>
        </w:rPr>
        <w:t>летних</w:t>
      </w:r>
      <w:r w:rsidRPr="00EA6C0C">
        <w:rPr>
          <w:rFonts w:ascii="Times New Roman" w:eastAsia="Calibri" w:hAnsi="Times New Roman" w:cs="Times New Roman"/>
          <w:sz w:val="28"/>
          <w:szCs w:val="28"/>
          <w:lang w:val="en-US" w:eastAsia="en-US"/>
        </w:rPr>
        <w:t> </w:t>
      </w:r>
      <w:r w:rsidRPr="00EA6C0C">
        <w:rPr>
          <w:rFonts w:ascii="Times New Roman" w:eastAsia="Calibri" w:hAnsi="Times New Roman" w:cs="Times New Roman"/>
          <w:sz w:val="28"/>
          <w:szCs w:val="28"/>
          <w:lang w:eastAsia="en-US"/>
        </w:rPr>
        <w:t>лагерей – 240 детей и молодежи.</w:t>
      </w:r>
    </w:p>
    <w:p w:rsidR="00EA6C0C" w:rsidRPr="00EA6C0C" w:rsidRDefault="00EA6C0C" w:rsidP="00EA6C0C">
      <w:pPr>
        <w:tabs>
          <w:tab w:val="left" w:pos="72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4) Организация и проведение в муниципальных образованиях Иркутской области выездных акций «Молодежь Прибайкалья» в 2015 году ВЦП 1 не предусмотрено.</w:t>
      </w:r>
    </w:p>
    <w:p w:rsidR="00EA6C0C" w:rsidRPr="00EA6C0C" w:rsidRDefault="00EA6C0C" w:rsidP="00EA6C0C">
      <w:pPr>
        <w:tabs>
          <w:tab w:val="left" w:pos="72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В 2015 году на данное мероприятие было выделено 628 800,00 рублей на погашение кредиторской задолженности по государственному контракту за 2014 год.</w:t>
      </w:r>
    </w:p>
    <w:p w:rsidR="00EA6C0C" w:rsidRPr="00EA6C0C" w:rsidRDefault="00EA6C0C" w:rsidP="00EA6C0C">
      <w:pPr>
        <w:tabs>
          <w:tab w:val="left" w:pos="720"/>
          <w:tab w:val="left" w:pos="1440"/>
        </w:tabs>
        <w:suppressAutoHyphens/>
        <w:spacing w:after="0"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5) Организация и проведение международного молодежного лагеря «Байкал-2020».</w:t>
      </w:r>
    </w:p>
    <w:p w:rsidR="00EA6C0C" w:rsidRPr="00EA6C0C" w:rsidRDefault="00EA6C0C" w:rsidP="00EA6C0C">
      <w:pPr>
        <w:spacing w:after="0" w:line="240" w:lineRule="auto"/>
        <w:ind w:left="-142" w:firstLine="709"/>
        <w:contextualSpacing/>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Международный молодежный лагерь «Байкал-2020» проводился с целью создания эффективного механизма включения молодых граждан в общественно-политическую и социально-экономическую жизнь субъектов Российской Федерации и зарубежных стран, способствующего реализации Основ государственной молодежной политики Российской Федерации на период до 2025 года. В лагере приняли участие 500 молодых людей в возрасте от 18 до 30 лет по направлениям «Экология», «Научный туризм», «Молодые ученые», «Инновационная деятельность», «Научно-техническое творчество», «Начинающие предприниматели».</w:t>
      </w:r>
    </w:p>
    <w:p w:rsidR="00EA6C0C" w:rsidRPr="00EA6C0C" w:rsidRDefault="00EA6C0C" w:rsidP="00EA6C0C">
      <w:pPr>
        <w:tabs>
          <w:tab w:val="left" w:pos="72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 xml:space="preserve"> По итогам работы лагеря участниками было разработано 25 социально-экономических проектов направленных на улучшение экологической ситуации в регионе и стране в целом.</w:t>
      </w:r>
    </w:p>
    <w:p w:rsidR="00EA6C0C" w:rsidRPr="00EA6C0C" w:rsidRDefault="00EA6C0C" w:rsidP="00EA6C0C">
      <w:pPr>
        <w:tabs>
          <w:tab w:val="left" w:pos="72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Финансирование мероприятия осуществлялось за счет иных (внебюджетных) источников в размере 18 630,0 тыс. руб.</w:t>
      </w:r>
    </w:p>
    <w:p w:rsidR="00EA6C0C" w:rsidRPr="00EA6C0C" w:rsidRDefault="00EA6C0C" w:rsidP="00EA6C0C">
      <w:pPr>
        <w:tabs>
          <w:tab w:val="left" w:pos="72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6) Организация и проведение областного фестиваля студенческого творчества «Студенческая весна».</w:t>
      </w:r>
    </w:p>
    <w:p w:rsidR="00EA6C0C" w:rsidRPr="00EA6C0C" w:rsidRDefault="00EA6C0C" w:rsidP="00EA6C0C">
      <w:pPr>
        <w:tabs>
          <w:tab w:val="left" w:pos="72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bCs/>
          <w:spacing w:val="-1"/>
          <w:sz w:val="28"/>
          <w:szCs w:val="28"/>
          <w:lang w:eastAsia="en-US"/>
        </w:rPr>
        <w:t xml:space="preserve">В </w:t>
      </w:r>
      <w:r w:rsidRPr="00EA6C0C">
        <w:rPr>
          <w:rFonts w:ascii="Times New Roman" w:eastAsia="Calibri" w:hAnsi="Times New Roman" w:cs="Times New Roman"/>
          <w:sz w:val="28"/>
          <w:szCs w:val="28"/>
          <w:lang w:eastAsia="en-US"/>
        </w:rPr>
        <w:t xml:space="preserve">областном фестивале студенческого творчества «Студенческая весна» приняли участие студенты из 25 образовательных организаций высшего и профессионального образований из 2 муниципальных образований Иркутской области (г. Иркутск, </w:t>
      </w:r>
      <w:proofErr w:type="spellStart"/>
      <w:r w:rsidRPr="00EA6C0C">
        <w:rPr>
          <w:rFonts w:ascii="Times New Roman" w:eastAsia="Calibri" w:hAnsi="Times New Roman" w:cs="Times New Roman"/>
          <w:sz w:val="28"/>
          <w:szCs w:val="28"/>
          <w:lang w:eastAsia="en-US"/>
        </w:rPr>
        <w:t>Тайшетский</w:t>
      </w:r>
      <w:proofErr w:type="spellEnd"/>
      <w:r w:rsidRPr="00EA6C0C">
        <w:rPr>
          <w:rFonts w:ascii="Times New Roman" w:eastAsia="Calibri" w:hAnsi="Times New Roman" w:cs="Times New Roman"/>
          <w:sz w:val="28"/>
          <w:szCs w:val="28"/>
          <w:lang w:eastAsia="en-US"/>
        </w:rPr>
        <w:t xml:space="preserve"> район).</w:t>
      </w:r>
    </w:p>
    <w:p w:rsidR="00EA6C0C" w:rsidRPr="00EA6C0C" w:rsidRDefault="00EA6C0C" w:rsidP="00EA6C0C">
      <w:pPr>
        <w:tabs>
          <w:tab w:val="left" w:pos="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7) Содействие участию представителей талантливой молодежи в межрегиональных, всероссийских, международных конкурсах, фестивалях, семинарах, форумах, слетах, играх, тренингах, а также обучающих программах.</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1. Приобретено за счет средств областного бюджета 26 авиабилетов на общую сумму 745 500,00 рублей по следующим направлениям:</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Иркутск – Москва – Иркутск (20 авиабилетов);</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lastRenderedPageBreak/>
        <w:t>- Иркутск – Санкт-Петербург – Иркутск (3 авиабилета);</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Иркутск – Симферополь – Иркутск (3 авиабилета).</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2. Произведено возмещение расходов за счет средств областного бюджета на приобретение 10 авиабилетов на общую сумму 290 122,7 рублей по следующим направлениям:</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Иркутск – Москва – Иркутск (3 авиабилета);</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Иркутск – Новосибирск – Иркутск (1 авиабилет);</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Иркутск – Минеральные Воды – Иркутск (1 авиабилет);</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Иркутск – Симферополь – Иркутск (2 авиабилета);</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Братск – Калининград – Братск (1 авиабилет);</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Братск – Москва – Братск (1 авиабилет);</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Иркутск – Владивосток – Иркутск (1 авиабилет).</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Всего охвачено 12 различных мероприятий, содействие оказано 36 молодым людям. </w:t>
      </w:r>
    </w:p>
    <w:p w:rsidR="00EA6C0C" w:rsidRPr="00EA6C0C" w:rsidRDefault="00EA6C0C" w:rsidP="00EA6C0C">
      <w:pPr>
        <w:tabs>
          <w:tab w:val="left" w:pos="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По итогам выполнения мероприятий в 2015 году фактическое значение целевого показателя «Количество молодежи, входящей в банк данных талантливой молодежи, по результатам участия  в мероприятиях молодежной политики» составляет 7 111 человек (100,2 % от планового значения), фактическое значение целевого показателя «Количество молодежи, принимающей участие в реализации социально-значимых инициатив и проектов» составляет 9917 человек (86,2%. от планового значения), что в целом говорит об эффективности реализации ВЦП 1.</w:t>
      </w:r>
    </w:p>
    <w:p w:rsidR="00EA6C0C" w:rsidRPr="00EA6C0C" w:rsidRDefault="00EA6C0C" w:rsidP="00EA6C0C">
      <w:pPr>
        <w:tabs>
          <w:tab w:val="left" w:pos="0"/>
          <w:tab w:val="left" w:pos="1440"/>
        </w:tabs>
        <w:suppressAutoHyphens/>
        <w:spacing w:line="240" w:lineRule="auto"/>
        <w:ind w:firstLine="709"/>
        <w:contextualSpacing/>
        <w:jc w:val="both"/>
        <w:rPr>
          <w:rFonts w:ascii="Times New Roman" w:eastAsia="Calibri" w:hAnsi="Times New Roman" w:cs="Times New Roman"/>
          <w:b/>
          <w:sz w:val="28"/>
          <w:szCs w:val="28"/>
          <w:lang w:eastAsia="en-US"/>
        </w:rPr>
      </w:pPr>
      <w:r w:rsidRPr="00EA6C0C">
        <w:rPr>
          <w:rFonts w:ascii="Times New Roman" w:eastAsia="Calibri" w:hAnsi="Times New Roman" w:cs="Times New Roman"/>
          <w:b/>
          <w:sz w:val="28"/>
          <w:szCs w:val="28"/>
          <w:lang w:eastAsia="en-US"/>
        </w:rPr>
        <w:t>1.1.2. Ведомственная целевая программа «Обеспечение занятости и профессиональное становление молодежи» на 2014-2018 годы (далее – ВЦП 2).</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 2015 году в рамках программы запланировано 9 мероприятий. Реализовано 9 мероприятий. Из них:</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информирование и консультирование молодежи по вопросам профессиональной ориентации и трудоустройству проведено с 2278 молодыми людьми;</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направлено участников студенческих трудовых отрядов на межрегиональные и всероссийские мероприятия, а также для работы в составе межрегиональных и всероссийских отрядов 15 человек за счет средств программы;</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проведено 4 инструктивных семинара студенческих отрядов по обучению вожатых и лидеров студенческих отрядов. Проведен областной слет студенческих отрядов. В семинарах и слете приняли участие 830 человек;</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проведен конкурс </w:t>
      </w:r>
      <w:proofErr w:type="spellStart"/>
      <w:r w:rsidRPr="00EA6C0C">
        <w:rPr>
          <w:rFonts w:ascii="Times New Roman" w:eastAsia="Times New Roman" w:hAnsi="Times New Roman" w:cs="Times New Roman"/>
          <w:sz w:val="28"/>
          <w:szCs w:val="28"/>
        </w:rPr>
        <w:t>профориентационных</w:t>
      </w:r>
      <w:proofErr w:type="spellEnd"/>
      <w:r w:rsidRPr="00EA6C0C">
        <w:rPr>
          <w:rFonts w:ascii="Times New Roman" w:eastAsia="Times New Roman" w:hAnsi="Times New Roman" w:cs="Times New Roman"/>
          <w:sz w:val="28"/>
          <w:szCs w:val="28"/>
        </w:rPr>
        <w:t xml:space="preserve"> проектов Иркутской области. На конкурс подано 26 проектов из 17 муниципальных образований;</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проведен  тренинг для специалистов по профессиональной ориентации и развитию карьеры. Количество участников – 13 человек;</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проведен семинар для молодых предпринимателей по бизнес-проектированию. Количество участников – 100 человек. Подготовлено к запуску 25 бизнес-проектов;</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доработан региональный </w:t>
      </w:r>
      <w:proofErr w:type="spellStart"/>
      <w:r w:rsidRPr="00EA6C0C">
        <w:rPr>
          <w:rFonts w:ascii="Times New Roman" w:eastAsia="Times New Roman" w:hAnsi="Times New Roman" w:cs="Times New Roman"/>
          <w:sz w:val="28"/>
          <w:szCs w:val="28"/>
        </w:rPr>
        <w:t>профориентационный</w:t>
      </w:r>
      <w:proofErr w:type="spellEnd"/>
      <w:r w:rsidRPr="00EA6C0C">
        <w:rPr>
          <w:rFonts w:ascii="Times New Roman" w:eastAsia="Times New Roman" w:hAnsi="Times New Roman" w:cs="Times New Roman"/>
          <w:sz w:val="28"/>
          <w:szCs w:val="28"/>
        </w:rPr>
        <w:t xml:space="preserve"> сайт, обеспечена работа сайта в течение года;</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lastRenderedPageBreak/>
        <w:t>- проведены семинары и тренинги по профессиональной ориентации, личностному росту, повышению профессиональной и личностной мобильности молодежи для 3240 человек;</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оказано содействие деятельности 9 центров профориентации в муниципальных образованиях Иркутской области. Центрами оказано </w:t>
      </w:r>
      <w:proofErr w:type="spellStart"/>
      <w:r w:rsidRPr="00EA6C0C">
        <w:rPr>
          <w:rFonts w:ascii="Times New Roman" w:eastAsia="Times New Roman" w:hAnsi="Times New Roman" w:cs="Times New Roman"/>
          <w:sz w:val="28"/>
          <w:szCs w:val="28"/>
        </w:rPr>
        <w:t>профориентационных</w:t>
      </w:r>
      <w:proofErr w:type="spellEnd"/>
      <w:r w:rsidRPr="00EA6C0C">
        <w:rPr>
          <w:rFonts w:ascii="Times New Roman" w:eastAsia="Times New Roman" w:hAnsi="Times New Roman" w:cs="Times New Roman"/>
          <w:sz w:val="28"/>
          <w:szCs w:val="28"/>
        </w:rPr>
        <w:t xml:space="preserve"> услуг 16633 молодым людям;</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сформирован областной реестр студенческих отрядов Иркутской области. В Реестр вошли 42 студенческих отряда.</w:t>
      </w:r>
    </w:p>
    <w:p w:rsidR="00EA6C0C" w:rsidRPr="00EA6C0C" w:rsidRDefault="00EA6C0C" w:rsidP="00EA6C0C">
      <w:pPr>
        <w:tabs>
          <w:tab w:val="left" w:pos="2340"/>
        </w:tab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По итогам выполнения мероприятий в 2015 году фактическое значение целевого показателя «Количество молодых людей, получивших услуги по трудоустройству» составляет 24818 человек (99,3% от планового значения), фактическое значение целевого показателя «Количество молодых людей, вовлеченных в деятельность студенческих отрядов» составляет 2667 человек (106%. от планового значения), что в целом говорит об эффективности реализации ВЦП 2.</w:t>
      </w:r>
    </w:p>
    <w:p w:rsidR="00EA6C0C" w:rsidRPr="00EA6C0C" w:rsidRDefault="00EA6C0C" w:rsidP="00EA6C0C">
      <w:pPr>
        <w:tabs>
          <w:tab w:val="left" w:pos="720"/>
          <w:tab w:val="left" w:pos="1440"/>
        </w:tabs>
        <w:suppressAutoHyphens/>
        <w:spacing w:line="240" w:lineRule="auto"/>
        <w:ind w:firstLine="709"/>
        <w:contextualSpacing/>
        <w:jc w:val="both"/>
        <w:rPr>
          <w:rFonts w:ascii="Times New Roman" w:eastAsia="Calibri" w:hAnsi="Times New Roman" w:cs="Times New Roman"/>
          <w:b/>
          <w:sz w:val="28"/>
          <w:szCs w:val="28"/>
          <w:lang w:eastAsia="en-US"/>
        </w:rPr>
      </w:pPr>
      <w:r w:rsidRPr="00EA6C0C">
        <w:rPr>
          <w:rFonts w:ascii="Times New Roman" w:eastAsia="Calibri" w:hAnsi="Times New Roman" w:cs="Times New Roman"/>
          <w:b/>
          <w:sz w:val="28"/>
          <w:szCs w:val="28"/>
          <w:lang w:eastAsia="en-US"/>
        </w:rPr>
        <w:t>1.1.3. Ведомственная целевая программа «Поддержка молодых семей, формирование позитивного отношения к институту семьи» на 2014-2018 годы (далее – ВЦП 3).</w:t>
      </w:r>
    </w:p>
    <w:p w:rsidR="00EA6C0C" w:rsidRPr="00EA6C0C" w:rsidRDefault="00EA6C0C" w:rsidP="00EA6C0C">
      <w:pPr>
        <w:tabs>
          <w:tab w:val="left" w:pos="0"/>
          <w:tab w:val="left" w:pos="1440"/>
        </w:tabs>
        <w:suppressAutoHyphens/>
        <w:spacing w:after="0"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В 2015 году запланировано к проведению 2 мероприятия, из них:</w:t>
      </w:r>
    </w:p>
    <w:p w:rsidR="00EA6C0C" w:rsidRPr="00EA6C0C" w:rsidRDefault="00EA6C0C" w:rsidP="00EA6C0C">
      <w:pPr>
        <w:suppressAutoHyphens/>
        <w:spacing w:after="0" w:line="240" w:lineRule="auto"/>
        <w:ind w:right="-23" w:firstLine="709"/>
        <w:contextualSpacing/>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1) Направление молодых семей, клубов молодых семей для участия в межрегиональных, международных фестивалях, конкурсах, семинарах. По итогам областного фестиваля клубов молодых семей «Крепкая семья - крепкая Россия» в Х</w:t>
      </w:r>
      <w:r w:rsidRPr="00EA6C0C">
        <w:rPr>
          <w:rFonts w:ascii="Times New Roman" w:eastAsia="Times New Roman" w:hAnsi="Times New Roman" w:cs="Times New Roman"/>
          <w:sz w:val="28"/>
          <w:szCs w:val="28"/>
          <w:lang w:val="en-US"/>
        </w:rPr>
        <w:t>II</w:t>
      </w:r>
      <w:r w:rsidRPr="00EA6C0C">
        <w:rPr>
          <w:rFonts w:ascii="Times New Roman" w:eastAsia="Times New Roman" w:hAnsi="Times New Roman" w:cs="Times New Roman"/>
          <w:sz w:val="28"/>
          <w:szCs w:val="28"/>
        </w:rPr>
        <w:t xml:space="preserve"> Всероссийском фестивале клубов молодых семей участие принял клуб «Дружная семейка», </w:t>
      </w:r>
      <w:proofErr w:type="spellStart"/>
      <w:r w:rsidRPr="00EA6C0C">
        <w:rPr>
          <w:rFonts w:ascii="Times New Roman" w:eastAsia="Times New Roman" w:hAnsi="Times New Roman" w:cs="Times New Roman"/>
          <w:sz w:val="28"/>
          <w:szCs w:val="28"/>
        </w:rPr>
        <w:t>Нукутский</w:t>
      </w:r>
      <w:proofErr w:type="spellEnd"/>
      <w:r w:rsidRPr="00EA6C0C">
        <w:rPr>
          <w:rFonts w:ascii="Times New Roman" w:eastAsia="Times New Roman" w:hAnsi="Times New Roman" w:cs="Times New Roman"/>
          <w:sz w:val="28"/>
          <w:szCs w:val="28"/>
        </w:rPr>
        <w:t xml:space="preserve"> район. В состав делегации вошли 8 членов клуба. В рамках Фестиваля были проведены мастер-классы, лекции, круглые столы с представителями клубов молодых семей, а также совещание руководителей клубов молодых семей, направленное на обмен опытом, с участием представителей 23 регионов Российской Федерации. </w:t>
      </w:r>
    </w:p>
    <w:p w:rsidR="00EA6C0C" w:rsidRPr="00EA6C0C" w:rsidRDefault="00EA6C0C" w:rsidP="00EA6C0C">
      <w:pPr>
        <w:suppressAutoHyphens/>
        <w:spacing w:after="0" w:line="240" w:lineRule="auto"/>
        <w:ind w:firstLine="709"/>
        <w:contextualSpacing/>
        <w:jc w:val="both"/>
        <w:rPr>
          <w:rFonts w:ascii="Times New Roman" w:eastAsia="Times New Roman" w:hAnsi="Times New Roman" w:cs="Times New Roman"/>
          <w:sz w:val="28"/>
          <w:szCs w:val="28"/>
          <w:shd w:val="clear" w:color="auto" w:fill="FFFFFF"/>
        </w:rPr>
      </w:pPr>
      <w:r w:rsidRPr="00EA6C0C">
        <w:rPr>
          <w:rFonts w:ascii="Times New Roman" w:eastAsia="Times New Roman" w:hAnsi="Times New Roman" w:cs="Times New Roman"/>
          <w:sz w:val="28"/>
          <w:szCs w:val="28"/>
        </w:rPr>
        <w:t xml:space="preserve">Клуб «Дружная семейка» представлял Иркутскую область с программой </w:t>
      </w:r>
      <w:r w:rsidRPr="00EA6C0C">
        <w:rPr>
          <w:rFonts w:ascii="Times New Roman" w:eastAsia="Times New Roman" w:hAnsi="Times New Roman" w:cs="Times New Roman"/>
          <w:bCs/>
          <w:iCs/>
          <w:sz w:val="28"/>
          <w:szCs w:val="28"/>
        </w:rPr>
        <w:t xml:space="preserve">по популяризации традиционных семейных ценностей и раскрытию творческого потенциала молодых семей «Мы». </w:t>
      </w:r>
      <w:r w:rsidRPr="00EA6C0C">
        <w:rPr>
          <w:rFonts w:ascii="Times New Roman" w:eastAsia="Times New Roman" w:hAnsi="Times New Roman" w:cs="Times New Roman"/>
          <w:sz w:val="28"/>
          <w:szCs w:val="28"/>
        </w:rPr>
        <w:t xml:space="preserve">По итогам проведения Фестиваля – клуб «Дружная семейка» </w:t>
      </w:r>
      <w:r w:rsidRPr="00EA6C0C">
        <w:rPr>
          <w:rFonts w:ascii="Times New Roman" w:eastAsia="Times New Roman" w:hAnsi="Times New Roman" w:cs="Times New Roman"/>
          <w:sz w:val="28"/>
          <w:szCs w:val="28"/>
          <w:shd w:val="clear" w:color="auto" w:fill="FFFFFF"/>
        </w:rPr>
        <w:t xml:space="preserve">занял третье место в номинации «Лучшая презентация клуба». </w:t>
      </w:r>
    </w:p>
    <w:p w:rsidR="00EA6C0C" w:rsidRPr="00EA6C0C" w:rsidRDefault="00EA6C0C" w:rsidP="00EA6C0C">
      <w:pPr>
        <w:suppressAutoHyphens/>
        <w:spacing w:after="0" w:line="240" w:lineRule="auto"/>
        <w:ind w:firstLine="709"/>
        <w:contextualSpacing/>
        <w:jc w:val="both"/>
        <w:rPr>
          <w:rFonts w:ascii="Times New Roman" w:eastAsia="Times New Roman" w:hAnsi="Times New Roman" w:cs="Times New Roman"/>
          <w:sz w:val="28"/>
          <w:szCs w:val="28"/>
          <w:shd w:val="clear" w:color="auto" w:fill="FFFFFF"/>
        </w:rPr>
      </w:pPr>
      <w:r w:rsidRPr="00EA6C0C">
        <w:rPr>
          <w:rFonts w:ascii="Times New Roman" w:eastAsia="Times New Roman" w:hAnsi="Times New Roman" w:cs="Times New Roman"/>
          <w:sz w:val="28"/>
          <w:szCs w:val="28"/>
          <w:shd w:val="clear" w:color="auto" w:fill="FFFFFF"/>
        </w:rPr>
        <w:t xml:space="preserve">В 2015 году на реализацию данного мероприятия было запланировано </w:t>
      </w:r>
      <w:r w:rsidRPr="00EA6C0C">
        <w:rPr>
          <w:rFonts w:ascii="Times New Roman" w:eastAsia="Times New Roman" w:hAnsi="Times New Roman" w:cs="Times New Roman"/>
          <w:sz w:val="28"/>
          <w:szCs w:val="28"/>
          <w:shd w:val="clear" w:color="auto" w:fill="FFFFFF"/>
        </w:rPr>
        <w:br/>
        <w:t>86 400,00 рублей, по факту было израсходовано 43 375,8 рублей.</w:t>
      </w:r>
    </w:p>
    <w:p w:rsidR="00EA6C0C" w:rsidRPr="00EA6C0C" w:rsidRDefault="00EA6C0C" w:rsidP="00EA6C0C">
      <w:pPr>
        <w:tabs>
          <w:tab w:val="left" w:pos="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2) В областном фестивале клубов молодых семей «Крепкая семья - крепкая Россия» приняли участие 10 клубов молодых семей, общее число участников</w:t>
      </w:r>
      <w:r w:rsidRPr="00EA6C0C">
        <w:rPr>
          <w:rFonts w:ascii="Times New Roman" w:eastAsia="Calibri" w:hAnsi="Times New Roman" w:cs="Times New Roman"/>
          <w:sz w:val="28"/>
          <w:szCs w:val="28"/>
          <w:lang w:val="en-US" w:eastAsia="en-US"/>
        </w:rPr>
        <w:t> </w:t>
      </w:r>
      <w:r w:rsidRPr="00EA6C0C">
        <w:rPr>
          <w:rFonts w:ascii="Times New Roman" w:eastAsia="Calibri" w:hAnsi="Times New Roman" w:cs="Times New Roman"/>
          <w:sz w:val="28"/>
          <w:szCs w:val="28"/>
          <w:lang w:eastAsia="en-US"/>
        </w:rPr>
        <w:t>–</w:t>
      </w:r>
      <w:r w:rsidRPr="00EA6C0C">
        <w:rPr>
          <w:rFonts w:ascii="Times New Roman" w:eastAsia="Calibri" w:hAnsi="Times New Roman" w:cs="Times New Roman"/>
          <w:sz w:val="28"/>
          <w:szCs w:val="28"/>
          <w:lang w:val="en-US" w:eastAsia="en-US"/>
        </w:rPr>
        <w:t> </w:t>
      </w:r>
      <w:r w:rsidRPr="00EA6C0C">
        <w:rPr>
          <w:rFonts w:ascii="Times New Roman" w:eastAsia="Calibri" w:hAnsi="Times New Roman" w:cs="Times New Roman"/>
          <w:sz w:val="28"/>
          <w:szCs w:val="28"/>
          <w:lang w:eastAsia="en-US"/>
        </w:rPr>
        <w:t>100</w:t>
      </w:r>
      <w:r w:rsidRPr="00EA6C0C">
        <w:rPr>
          <w:rFonts w:ascii="Times New Roman" w:eastAsia="Calibri" w:hAnsi="Times New Roman" w:cs="Times New Roman"/>
          <w:sz w:val="28"/>
          <w:szCs w:val="28"/>
          <w:lang w:val="en-US" w:eastAsia="en-US"/>
        </w:rPr>
        <w:t> </w:t>
      </w:r>
      <w:r w:rsidRPr="00EA6C0C">
        <w:rPr>
          <w:rFonts w:ascii="Times New Roman" w:eastAsia="Calibri" w:hAnsi="Times New Roman" w:cs="Times New Roman"/>
          <w:sz w:val="28"/>
          <w:szCs w:val="28"/>
          <w:lang w:eastAsia="en-US"/>
        </w:rPr>
        <w:t>человек</w:t>
      </w:r>
      <w:r w:rsidRPr="00EA6C0C">
        <w:rPr>
          <w:rFonts w:ascii="Times New Roman" w:eastAsia="Calibri" w:hAnsi="Times New Roman" w:cs="Times New Roman"/>
          <w:sz w:val="28"/>
          <w:szCs w:val="28"/>
          <w:lang w:val="en-US" w:eastAsia="en-US"/>
        </w:rPr>
        <w:t> </w:t>
      </w:r>
      <w:r w:rsidRPr="00EA6C0C">
        <w:rPr>
          <w:rFonts w:ascii="Times New Roman" w:eastAsia="Calibri" w:hAnsi="Times New Roman" w:cs="Times New Roman"/>
          <w:sz w:val="28"/>
          <w:szCs w:val="28"/>
          <w:lang w:eastAsia="en-US"/>
        </w:rPr>
        <w:t xml:space="preserve">из 9 муниципальных образований Иркутской области. </w:t>
      </w:r>
    </w:p>
    <w:p w:rsidR="00EA6C0C" w:rsidRPr="00EA6C0C" w:rsidRDefault="00EA6C0C" w:rsidP="00EA6C0C">
      <w:pPr>
        <w:tabs>
          <w:tab w:val="left" w:pos="0"/>
          <w:tab w:val="left" w:pos="1440"/>
        </w:tabs>
        <w:suppressAutoHyphens/>
        <w:spacing w:line="240" w:lineRule="auto"/>
        <w:ind w:firstLine="709"/>
        <w:contextualSpacing/>
        <w:jc w:val="both"/>
        <w:rPr>
          <w:rFonts w:ascii="Times New Roman" w:eastAsia="Calibri" w:hAnsi="Times New Roman" w:cs="Times New Roman"/>
          <w:sz w:val="28"/>
          <w:szCs w:val="28"/>
          <w:shd w:val="clear" w:color="auto" w:fill="FFFFFF"/>
          <w:lang w:eastAsia="en-US"/>
        </w:rPr>
      </w:pPr>
      <w:r w:rsidRPr="00EA6C0C">
        <w:rPr>
          <w:rFonts w:ascii="Times New Roman" w:eastAsia="Calibri" w:hAnsi="Times New Roman" w:cs="Times New Roman"/>
          <w:sz w:val="28"/>
          <w:szCs w:val="28"/>
          <w:shd w:val="clear" w:color="auto" w:fill="FFFFFF"/>
          <w:lang w:eastAsia="en-US"/>
        </w:rPr>
        <w:t xml:space="preserve">В 2015 году на реализацию данного мероприятия было запланировано </w:t>
      </w:r>
      <w:r w:rsidRPr="00EA6C0C">
        <w:rPr>
          <w:rFonts w:ascii="Times New Roman" w:eastAsia="Calibri" w:hAnsi="Times New Roman" w:cs="Times New Roman"/>
          <w:sz w:val="28"/>
          <w:szCs w:val="28"/>
          <w:shd w:val="clear" w:color="auto" w:fill="FFFFFF"/>
          <w:lang w:eastAsia="en-US"/>
        </w:rPr>
        <w:br/>
        <w:t>231 900,00 рублей, по факту было израсходовано на проведение мероприятия в 2015 году 180 000,00 рублей, 51 900,00 рублей были израсходованы на погашение кредиторской задолженности</w:t>
      </w:r>
      <w:r w:rsidRPr="00EA6C0C">
        <w:rPr>
          <w:rFonts w:ascii="Times New Roman" w:eastAsia="Calibri" w:hAnsi="Times New Roman" w:cs="Times New Roman"/>
          <w:sz w:val="28"/>
          <w:szCs w:val="28"/>
          <w:lang w:eastAsia="en-US"/>
        </w:rPr>
        <w:t xml:space="preserve"> по государственному контракту за 2014 год</w:t>
      </w:r>
      <w:r w:rsidRPr="00EA6C0C">
        <w:rPr>
          <w:rFonts w:ascii="Times New Roman" w:eastAsia="Calibri" w:hAnsi="Times New Roman" w:cs="Times New Roman"/>
          <w:sz w:val="28"/>
          <w:szCs w:val="28"/>
          <w:shd w:val="clear" w:color="auto" w:fill="FFFFFF"/>
          <w:lang w:eastAsia="en-US"/>
        </w:rPr>
        <w:t>.</w:t>
      </w:r>
    </w:p>
    <w:p w:rsidR="00EA6C0C" w:rsidRPr="00EA6C0C" w:rsidRDefault="00EA6C0C" w:rsidP="00EA6C0C">
      <w:pPr>
        <w:tabs>
          <w:tab w:val="left" w:pos="0"/>
          <w:tab w:val="left" w:pos="1440"/>
        </w:tabs>
        <w:suppressAutoHyphens/>
        <w:spacing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 xml:space="preserve">По итогам выполнения мероприятий в 2015 году, фактическое значение целевых показателей было отклонено от планового на 13,5 %, в связи с </w:t>
      </w:r>
      <w:r w:rsidRPr="00EA6C0C">
        <w:rPr>
          <w:rFonts w:ascii="Times New Roman" w:eastAsia="Calibri" w:hAnsi="Times New Roman" w:cs="Times New Roman"/>
          <w:sz w:val="28"/>
          <w:szCs w:val="28"/>
          <w:lang w:eastAsia="en-US"/>
        </w:rPr>
        <w:lastRenderedPageBreak/>
        <w:t>сокращением мероприятий вдвое (с 4-х до 2-х) по сравнению с 2014 годом, что в целом, говорит о допустимой эффективности реализации ВЦП 3.</w:t>
      </w:r>
    </w:p>
    <w:p w:rsidR="00EA6C0C" w:rsidRPr="00EA6C0C" w:rsidRDefault="00EA6C0C" w:rsidP="00EA6C0C">
      <w:pPr>
        <w:spacing w:after="0" w:line="240" w:lineRule="auto"/>
        <w:ind w:firstLine="709"/>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1.1.4 Основное мероприятие «Оказание поддержки муниципальным образованиям Иркутской области в реализации программ по работе с детьми и</w:t>
      </w:r>
      <w:r w:rsidRPr="00EA6C0C">
        <w:rPr>
          <w:rFonts w:ascii="Times New Roman" w:eastAsia="Calibri" w:hAnsi="Times New Roman" w:cs="Times New Roman"/>
          <w:sz w:val="28"/>
          <w:szCs w:val="28"/>
          <w:lang w:val="en-US" w:eastAsia="en-US"/>
        </w:rPr>
        <w:t> </w:t>
      </w:r>
      <w:r w:rsidRPr="00EA6C0C">
        <w:rPr>
          <w:rFonts w:ascii="Times New Roman" w:eastAsia="Calibri" w:hAnsi="Times New Roman" w:cs="Times New Roman"/>
          <w:sz w:val="28"/>
          <w:szCs w:val="28"/>
          <w:lang w:eastAsia="en-US"/>
        </w:rPr>
        <w:t>молодежью» на 2014 - 2018 годы.</w:t>
      </w:r>
    </w:p>
    <w:p w:rsidR="00EA6C0C" w:rsidRPr="00EA6C0C" w:rsidRDefault="00EA6C0C" w:rsidP="00EA6C0C">
      <w:pPr>
        <w:spacing w:after="0" w:line="240" w:lineRule="auto"/>
        <w:ind w:firstLine="709"/>
        <w:jc w:val="both"/>
        <w:rPr>
          <w:rFonts w:ascii="Times New Roman" w:eastAsia="Calibri" w:hAnsi="Times New Roman" w:cs="Times New Roman"/>
          <w:sz w:val="28"/>
          <w:szCs w:val="28"/>
          <w:lang w:eastAsia="en-US"/>
        </w:rPr>
      </w:pPr>
      <w:r w:rsidRPr="00EA6C0C">
        <w:rPr>
          <w:rFonts w:ascii="Times New Roman" w:eastAsia="Times New Roman" w:hAnsi="Times New Roman" w:cs="Times New Roman"/>
          <w:sz w:val="28"/>
          <w:szCs w:val="28"/>
        </w:rPr>
        <w:t>В 2015 году запланировано к проведению 1 мероприятие «Субсидии бюджетам муниципальных образований Иркутской области на реализацию муниципальных программ по работе с детьми и молодежью»</w:t>
      </w:r>
      <w:r w:rsidRPr="00EA6C0C">
        <w:rPr>
          <w:rFonts w:ascii="Times New Roman" w:eastAsia="Calibri" w:hAnsi="Times New Roman" w:cs="Times New Roman"/>
          <w:sz w:val="28"/>
          <w:szCs w:val="28"/>
          <w:lang w:eastAsia="en-US"/>
        </w:rPr>
        <w:t>.</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 2015 году в конкурсе участвовали 12 муниципальных образований. Победители определялись конкурсной комиссией исходя из оценки представленных программ по количественным и качественным критериям.</w:t>
      </w:r>
    </w:p>
    <w:p w:rsidR="00EA6C0C" w:rsidRPr="00EA6C0C" w:rsidRDefault="00EA6C0C" w:rsidP="00EA6C0C">
      <w:pPr>
        <w:suppressAutoHyphens/>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По итогам заседания конкурсной комиссии (копия протокола заседания прилагается) признаны победителями следующие муниципальные образования Иркутской области: </w:t>
      </w:r>
    </w:p>
    <w:p w:rsidR="00EA6C0C" w:rsidRPr="00EA6C0C" w:rsidRDefault="00EA6C0C" w:rsidP="00EA6C0C">
      <w:pPr>
        <w:numPr>
          <w:ilvl w:val="0"/>
          <w:numId w:val="11"/>
        </w:numPr>
        <w:suppressAutoHyphens/>
        <w:spacing w:after="0" w:line="240" w:lineRule="auto"/>
        <w:ind w:left="0" w:firstLine="720"/>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Муниципальное образование «Город Саянск» - программа «Молодежь города  Саянска» на 2014 – 2016 годы;</w:t>
      </w:r>
    </w:p>
    <w:p w:rsidR="00EA6C0C" w:rsidRPr="00EA6C0C" w:rsidRDefault="00EA6C0C" w:rsidP="00EA6C0C">
      <w:pPr>
        <w:numPr>
          <w:ilvl w:val="0"/>
          <w:numId w:val="11"/>
        </w:numPr>
        <w:suppressAutoHyphens/>
        <w:spacing w:after="0" w:line="240" w:lineRule="auto"/>
        <w:ind w:left="0" w:firstLine="720"/>
        <w:contextualSpacing/>
        <w:jc w:val="both"/>
        <w:rPr>
          <w:rFonts w:ascii="Times New Roman" w:eastAsia="Calibri" w:hAnsi="Times New Roman" w:cs="Times New Roman"/>
          <w:sz w:val="28"/>
          <w:szCs w:val="28"/>
          <w:lang w:eastAsia="en-US"/>
        </w:rPr>
      </w:pPr>
      <w:proofErr w:type="spellStart"/>
      <w:r w:rsidRPr="00EA6C0C">
        <w:rPr>
          <w:rFonts w:ascii="Times New Roman" w:eastAsia="Calibri" w:hAnsi="Times New Roman" w:cs="Times New Roman"/>
          <w:sz w:val="28"/>
          <w:szCs w:val="28"/>
          <w:lang w:eastAsia="en-US"/>
        </w:rPr>
        <w:t>Зиминское</w:t>
      </w:r>
      <w:proofErr w:type="spellEnd"/>
      <w:r w:rsidRPr="00EA6C0C">
        <w:rPr>
          <w:rFonts w:ascii="Times New Roman" w:eastAsia="Calibri" w:hAnsi="Times New Roman" w:cs="Times New Roman"/>
          <w:sz w:val="28"/>
          <w:szCs w:val="28"/>
          <w:lang w:eastAsia="en-US"/>
        </w:rPr>
        <w:t xml:space="preserve"> городское муниципальное образование - программа </w:t>
      </w:r>
      <w:r w:rsidRPr="00EA6C0C">
        <w:rPr>
          <w:rFonts w:ascii="Times New Roman" w:eastAsia="Calibri" w:hAnsi="Times New Roman" w:cs="Times New Roman"/>
          <w:bCs/>
          <w:sz w:val="28"/>
          <w:szCs w:val="28"/>
          <w:lang w:eastAsia="en-US"/>
        </w:rPr>
        <w:t xml:space="preserve">«Молодежь </w:t>
      </w:r>
      <w:proofErr w:type="spellStart"/>
      <w:r w:rsidRPr="00EA6C0C">
        <w:rPr>
          <w:rFonts w:ascii="Times New Roman" w:eastAsia="Calibri" w:hAnsi="Times New Roman" w:cs="Times New Roman"/>
          <w:bCs/>
          <w:sz w:val="28"/>
          <w:szCs w:val="28"/>
          <w:lang w:eastAsia="en-US"/>
        </w:rPr>
        <w:t>Зиминского</w:t>
      </w:r>
      <w:proofErr w:type="spellEnd"/>
      <w:r w:rsidRPr="00EA6C0C">
        <w:rPr>
          <w:rFonts w:ascii="Times New Roman" w:eastAsia="Calibri" w:hAnsi="Times New Roman" w:cs="Times New Roman"/>
          <w:bCs/>
          <w:sz w:val="28"/>
          <w:szCs w:val="28"/>
          <w:lang w:eastAsia="en-US"/>
        </w:rPr>
        <w:t xml:space="preserve"> района»</w:t>
      </w:r>
      <w:r w:rsidRPr="00EA6C0C">
        <w:rPr>
          <w:rFonts w:ascii="Times New Roman" w:eastAsia="Calibri" w:hAnsi="Times New Roman" w:cs="Times New Roman"/>
          <w:sz w:val="28"/>
          <w:szCs w:val="28"/>
          <w:lang w:eastAsia="en-US"/>
        </w:rPr>
        <w:t xml:space="preserve"> на 2014 – 2016 годы;</w:t>
      </w:r>
    </w:p>
    <w:p w:rsidR="00EA6C0C" w:rsidRPr="00EA6C0C" w:rsidRDefault="00EA6C0C" w:rsidP="00EA6C0C">
      <w:pPr>
        <w:numPr>
          <w:ilvl w:val="0"/>
          <w:numId w:val="11"/>
        </w:numPr>
        <w:suppressAutoHyphens/>
        <w:spacing w:after="0" w:line="240" w:lineRule="auto"/>
        <w:ind w:left="0" w:firstLine="720"/>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 xml:space="preserve">Черемховское районное муниципальное образование - программа «Молодежная политика в Черемховском районном муниципальном образовании </w:t>
      </w:r>
      <w:r w:rsidRPr="00EA6C0C">
        <w:rPr>
          <w:rFonts w:ascii="Times New Roman" w:eastAsia="Calibri" w:hAnsi="Times New Roman" w:cs="Times New Roman"/>
          <w:sz w:val="28"/>
          <w:szCs w:val="28"/>
          <w:lang w:eastAsia="en-US"/>
        </w:rPr>
        <w:br/>
        <w:t>на 2014-2017 годы»;</w:t>
      </w:r>
    </w:p>
    <w:p w:rsidR="00EA6C0C" w:rsidRPr="00EA6C0C" w:rsidRDefault="00EA6C0C" w:rsidP="00EA6C0C">
      <w:pPr>
        <w:numPr>
          <w:ilvl w:val="0"/>
          <w:numId w:val="11"/>
        </w:numPr>
        <w:suppressAutoHyphens/>
        <w:spacing w:after="0" w:line="240" w:lineRule="auto"/>
        <w:ind w:left="0" w:firstLine="720"/>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Районное муниципальное образование «</w:t>
      </w:r>
      <w:proofErr w:type="spellStart"/>
      <w:r w:rsidRPr="00EA6C0C">
        <w:rPr>
          <w:rFonts w:ascii="Times New Roman" w:eastAsia="Calibri" w:hAnsi="Times New Roman" w:cs="Times New Roman"/>
          <w:sz w:val="28"/>
          <w:szCs w:val="28"/>
          <w:lang w:eastAsia="en-US"/>
        </w:rPr>
        <w:t>Усть-Удинский</w:t>
      </w:r>
      <w:proofErr w:type="spellEnd"/>
      <w:r w:rsidRPr="00EA6C0C">
        <w:rPr>
          <w:rFonts w:ascii="Times New Roman" w:eastAsia="Calibri" w:hAnsi="Times New Roman" w:cs="Times New Roman"/>
          <w:sz w:val="28"/>
          <w:szCs w:val="28"/>
          <w:lang w:eastAsia="en-US"/>
        </w:rPr>
        <w:t xml:space="preserve"> район» - программа «Молодежная политика» 2015-2019 годы.</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Каждому победителю конкурса муниципальных программ предоставлена субсидия из областного бюджета в размере 76 тыс. руб. (распоряжение </w:t>
      </w:r>
      <w:r w:rsidRPr="00EA6C0C">
        <w:rPr>
          <w:rFonts w:ascii="Times New Roman" w:eastAsia="Times New Roman" w:hAnsi="Times New Roman" w:cs="Times New Roman"/>
          <w:sz w:val="28"/>
          <w:szCs w:val="28"/>
        </w:rPr>
        <w:br/>
        <w:t>от 6 июля 2015 года № 607-мр «Об утверждении итогов областного конкурса муниципальных программ по работе с детьми и молодежью» прилагается).</w:t>
      </w:r>
    </w:p>
    <w:p w:rsidR="00EA6C0C" w:rsidRPr="00EA6C0C" w:rsidRDefault="00EA6C0C" w:rsidP="00EA6C0C">
      <w:pPr>
        <w:spacing w:after="0" w:line="240" w:lineRule="auto"/>
        <w:ind w:firstLine="426"/>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 xml:space="preserve">Эффективность реализации основного мероприятия определяется по показателю - Количество муниципальных образований, получивших субсидию из областного бюджета. Плановое значение – 4, достигнутое значение за отчетный год – 4. </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b/>
          <w:iCs/>
          <w:sz w:val="28"/>
          <w:szCs w:val="28"/>
        </w:rPr>
      </w:pPr>
      <w:r w:rsidRPr="00EA6C0C">
        <w:rPr>
          <w:rFonts w:ascii="Times New Roman" w:eastAsia="Times New Roman" w:hAnsi="Times New Roman" w:cs="Times New Roman"/>
          <w:b/>
          <w:iCs/>
          <w:sz w:val="28"/>
          <w:szCs w:val="28"/>
        </w:rPr>
        <w:t>1.2. Подпрограмма «Патриотическое воспитание молодежи» на 2014 - 2018 годы (далее – Подпрограмма 2).</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Всего в 2015 году по П</w:t>
      </w:r>
      <w:r w:rsidRPr="00EA6C0C">
        <w:rPr>
          <w:rFonts w:ascii="Times New Roman" w:eastAsia="Times New Roman" w:hAnsi="Times New Roman" w:cs="Times New Roman"/>
          <w:iCs/>
          <w:sz w:val="28"/>
          <w:szCs w:val="28"/>
        </w:rPr>
        <w:t>одпрограмме 2</w:t>
      </w:r>
      <w:r w:rsidRPr="00EA6C0C">
        <w:rPr>
          <w:rFonts w:ascii="Times New Roman" w:eastAsia="Times New Roman" w:hAnsi="Times New Roman" w:cs="Times New Roman"/>
          <w:sz w:val="28"/>
          <w:szCs w:val="28"/>
        </w:rPr>
        <w:t xml:space="preserve"> проведено 19 мероприятий.</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iCs/>
          <w:sz w:val="28"/>
          <w:szCs w:val="28"/>
        </w:rPr>
      </w:pPr>
      <w:r w:rsidRPr="00EA6C0C">
        <w:rPr>
          <w:rFonts w:ascii="Times New Roman" w:eastAsia="Times New Roman" w:hAnsi="Times New Roman" w:cs="Times New Roman"/>
          <w:sz w:val="28"/>
          <w:szCs w:val="28"/>
        </w:rPr>
        <w:t>Фактическое значение целевого показателя Подпрограммы 2 «Доля молодых граждан, регулярно участвующих в работе патриотических объединений, клубов, центров» составляет 2,6%, что превышает плановый показатель на 1,4 %. Данное увеличение произошло в связи с увеличение количества патриотических объединений, клубов, центров, а также возросшим интересом у молодежи к участию в работе патриотических объединений, клубов, центров.</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b/>
          <w:sz w:val="28"/>
          <w:szCs w:val="28"/>
        </w:rPr>
      </w:pPr>
      <w:r w:rsidRPr="00EA6C0C">
        <w:rPr>
          <w:rFonts w:ascii="Times New Roman" w:eastAsia="Times New Roman" w:hAnsi="Times New Roman" w:cs="Times New Roman"/>
          <w:b/>
          <w:sz w:val="28"/>
          <w:szCs w:val="28"/>
        </w:rPr>
        <w:t>1.2.1 Ведомственная целевая программа «Патриотическое воспитание граждан в Иркутской области и допризывная подготовка молодежи» на 2014-2018 годы.</w:t>
      </w:r>
    </w:p>
    <w:p w:rsidR="00EA6C0C" w:rsidRPr="00EA6C0C" w:rsidRDefault="00EA6C0C" w:rsidP="00EA6C0C">
      <w:pPr>
        <w:spacing w:after="0" w:line="240" w:lineRule="auto"/>
        <w:ind w:firstLine="709"/>
        <w:jc w:val="both"/>
        <w:rPr>
          <w:rFonts w:ascii="Times New Roman" w:eastAsia="Times New Roman" w:hAnsi="Times New Roman" w:cs="Times New Roman"/>
          <w:b/>
          <w:sz w:val="28"/>
          <w:szCs w:val="28"/>
        </w:rPr>
      </w:pPr>
      <w:r w:rsidRPr="00EA6C0C">
        <w:rPr>
          <w:rFonts w:ascii="Times New Roman" w:eastAsia="Times New Roman" w:hAnsi="Times New Roman" w:cs="Times New Roman"/>
          <w:sz w:val="28"/>
          <w:szCs w:val="28"/>
        </w:rPr>
        <w:t>В 2015 году запланировано к проведению 13 мероприятий, из них:</w:t>
      </w:r>
    </w:p>
    <w:p w:rsidR="00EA6C0C" w:rsidRPr="00EA6C0C" w:rsidRDefault="00EA6C0C" w:rsidP="00EA6C0C">
      <w:pPr>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lastRenderedPageBreak/>
        <w:t>1) В 2015 году в Иркутской области при поддержке министерства по физической культуре, спорту и молодежной политике Иркутской области действуют 28 поисково-краеведческих отрядов, которые приняли участие в следующих экспедициях:</w:t>
      </w:r>
    </w:p>
    <w:p w:rsidR="00EA6C0C" w:rsidRPr="00EA6C0C" w:rsidRDefault="00EA6C0C" w:rsidP="00EA6C0C">
      <w:pPr>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С 18 апреля по 12 мая 2015 года сводный отряд (поисковые отряды «Сибирь» (г. </w:t>
      </w:r>
      <w:proofErr w:type="spellStart"/>
      <w:r w:rsidRPr="00EA6C0C">
        <w:rPr>
          <w:rFonts w:ascii="Times New Roman" w:eastAsia="Times New Roman" w:hAnsi="Times New Roman" w:cs="Times New Roman"/>
          <w:sz w:val="28"/>
          <w:szCs w:val="28"/>
        </w:rPr>
        <w:t>Шелехов</w:t>
      </w:r>
      <w:proofErr w:type="spellEnd"/>
      <w:r w:rsidRPr="00EA6C0C">
        <w:rPr>
          <w:rFonts w:ascii="Times New Roman" w:eastAsia="Times New Roman" w:hAnsi="Times New Roman" w:cs="Times New Roman"/>
          <w:sz w:val="28"/>
          <w:szCs w:val="28"/>
        </w:rPr>
        <w:t>), «Память» (г. Черемхово), «ПОИСК» (</w:t>
      </w:r>
      <w:proofErr w:type="spellStart"/>
      <w:r w:rsidRPr="00EA6C0C">
        <w:rPr>
          <w:rFonts w:ascii="Times New Roman" w:eastAsia="Times New Roman" w:hAnsi="Times New Roman" w:cs="Times New Roman"/>
          <w:sz w:val="28"/>
          <w:szCs w:val="28"/>
        </w:rPr>
        <w:t>г.Усть</w:t>
      </w:r>
      <w:proofErr w:type="spellEnd"/>
      <w:r w:rsidRPr="00EA6C0C">
        <w:rPr>
          <w:rFonts w:ascii="Times New Roman" w:eastAsia="Times New Roman" w:hAnsi="Times New Roman" w:cs="Times New Roman"/>
          <w:sz w:val="28"/>
          <w:szCs w:val="28"/>
        </w:rPr>
        <w:t>-Кут), «ШТУРМ» (Черемховский район), «Компас» (</w:t>
      </w:r>
      <w:proofErr w:type="spellStart"/>
      <w:r w:rsidRPr="00EA6C0C">
        <w:rPr>
          <w:rFonts w:ascii="Times New Roman" w:eastAsia="Times New Roman" w:hAnsi="Times New Roman" w:cs="Times New Roman"/>
          <w:sz w:val="28"/>
          <w:szCs w:val="28"/>
        </w:rPr>
        <w:t>Усть-Кутский</w:t>
      </w:r>
      <w:proofErr w:type="spellEnd"/>
      <w:r w:rsidRPr="00EA6C0C">
        <w:rPr>
          <w:rFonts w:ascii="Times New Roman" w:eastAsia="Times New Roman" w:hAnsi="Times New Roman" w:cs="Times New Roman"/>
          <w:sz w:val="28"/>
          <w:szCs w:val="28"/>
        </w:rPr>
        <w:t xml:space="preserve"> район) и «Верность» (с. </w:t>
      </w:r>
      <w:proofErr w:type="spellStart"/>
      <w:r w:rsidRPr="00EA6C0C">
        <w:rPr>
          <w:rFonts w:ascii="Times New Roman" w:eastAsia="Times New Roman" w:hAnsi="Times New Roman" w:cs="Times New Roman"/>
          <w:sz w:val="28"/>
          <w:szCs w:val="28"/>
        </w:rPr>
        <w:t>Баклаши</w:t>
      </w:r>
      <w:proofErr w:type="spellEnd"/>
      <w:r w:rsidRPr="00EA6C0C">
        <w:rPr>
          <w:rFonts w:ascii="Times New Roman" w:eastAsia="Times New Roman" w:hAnsi="Times New Roman" w:cs="Times New Roman"/>
          <w:sz w:val="28"/>
          <w:szCs w:val="28"/>
        </w:rPr>
        <w:t>)) общим количеством 45 человек принимал участие в экспедиции по местам сражений Великой Отечественной войны в Старорусском районе Новгородской области.</w:t>
      </w:r>
    </w:p>
    <w:p w:rsidR="00EA6C0C" w:rsidRPr="00EA6C0C" w:rsidRDefault="00EA6C0C" w:rsidP="00EA6C0C">
      <w:pPr>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С 8 июля по 2 августа 2015 года прошла экспедиция на «Невский пятачок» Кировского района Ленинградской области. В экспедиции принимал участие поисковый отряд «Искатель» (г. Усолье – Сибирское).</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За время экспедиций были найдены останки 404 советских бойцов, </w:t>
      </w:r>
      <w:r w:rsidRPr="00EA6C0C">
        <w:rPr>
          <w:rFonts w:ascii="Times New Roman" w:eastAsia="Times New Roman" w:hAnsi="Times New Roman" w:cs="Times New Roman"/>
          <w:sz w:val="28"/>
          <w:szCs w:val="28"/>
        </w:rPr>
        <w:br/>
        <w:t>29 медальонов.</w:t>
      </w:r>
    </w:p>
    <w:p w:rsidR="00EA6C0C" w:rsidRPr="00EA6C0C" w:rsidRDefault="00EA6C0C" w:rsidP="00EA6C0C">
      <w:pPr>
        <w:tabs>
          <w:tab w:val="num" w:pos="851"/>
        </w:tab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Представители Иркутской области принимали участие в следующих мероприятиях государственной программы «Патриотическое воспитание граждан Российской Федерации на 2011 – 2015 годы»: </w:t>
      </w:r>
    </w:p>
    <w:p w:rsidR="00EA6C0C" w:rsidRPr="00EA6C0C" w:rsidRDefault="00EA6C0C" w:rsidP="00EA6C0C">
      <w:pPr>
        <w:tabs>
          <w:tab w:val="left" w:pos="360"/>
          <w:tab w:val="left" w:pos="720"/>
          <w:tab w:val="num" w:pos="900"/>
        </w:tab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Финал Всероссийской молодежной военно-патриотической игры «Зарница», посвященной 70-летию Победы в Великой Отечественно</w:t>
      </w:r>
      <w:r w:rsidR="00D826B0">
        <w:rPr>
          <w:rFonts w:ascii="Times New Roman" w:eastAsia="Times New Roman" w:hAnsi="Times New Roman" w:cs="Times New Roman"/>
          <w:sz w:val="28"/>
          <w:szCs w:val="28"/>
        </w:rPr>
        <w:t xml:space="preserve">й войне прошел с 24 августа по </w:t>
      </w:r>
      <w:r w:rsidRPr="00EA6C0C">
        <w:rPr>
          <w:rFonts w:ascii="Times New Roman" w:eastAsia="Times New Roman" w:hAnsi="Times New Roman" w:cs="Times New Roman"/>
          <w:sz w:val="28"/>
          <w:szCs w:val="28"/>
        </w:rPr>
        <w:t>4 сентября 2015 года в г. Чита. В финале приняла участие сборная команда Иркутской области, состоящая из участников патриотических клубов;</w:t>
      </w:r>
    </w:p>
    <w:p w:rsidR="00EA6C0C" w:rsidRPr="00EA6C0C" w:rsidRDefault="00EA6C0C" w:rsidP="00EA6C0C">
      <w:pPr>
        <w:spacing w:after="0" w:line="240" w:lineRule="auto"/>
        <w:ind w:firstLine="709"/>
        <w:jc w:val="both"/>
        <w:rPr>
          <w:rFonts w:ascii="Times New Roman" w:eastAsia="Times New Roman" w:hAnsi="Times New Roman" w:cs="Times New Roman"/>
          <w:spacing w:val="2"/>
          <w:sz w:val="28"/>
          <w:szCs w:val="28"/>
        </w:rPr>
      </w:pPr>
      <w:r w:rsidRPr="00EA6C0C">
        <w:rPr>
          <w:rFonts w:ascii="Times New Roman" w:eastAsia="Times New Roman" w:hAnsi="Times New Roman" w:cs="Times New Roman"/>
          <w:spacing w:val="2"/>
          <w:sz w:val="28"/>
          <w:szCs w:val="28"/>
        </w:rPr>
        <w:t xml:space="preserve">- торжественное закрытие Всероссийской «Вахты Памяти – 2015» проходило с 12 по 16 ноября 2015 года в </w:t>
      </w:r>
      <w:r w:rsidRPr="00EA6C0C">
        <w:rPr>
          <w:rFonts w:ascii="Times New Roman" w:eastAsia="Times New Roman" w:hAnsi="Times New Roman" w:cs="Times New Roman"/>
          <w:sz w:val="28"/>
          <w:szCs w:val="28"/>
        </w:rPr>
        <w:t>г. Санкт-Петербург</w:t>
      </w:r>
      <w:r w:rsidRPr="00EA6C0C">
        <w:rPr>
          <w:rFonts w:ascii="Times New Roman" w:eastAsia="Times New Roman" w:hAnsi="Times New Roman" w:cs="Times New Roman"/>
          <w:spacing w:val="2"/>
          <w:sz w:val="28"/>
          <w:szCs w:val="28"/>
        </w:rPr>
        <w:t xml:space="preserve">. В торжественном закрытии приняла участие </w:t>
      </w:r>
      <w:proofErr w:type="spellStart"/>
      <w:r w:rsidRPr="00EA6C0C">
        <w:rPr>
          <w:rFonts w:ascii="Times New Roman" w:eastAsia="Times New Roman" w:hAnsi="Times New Roman" w:cs="Times New Roman"/>
          <w:spacing w:val="2"/>
          <w:sz w:val="28"/>
          <w:szCs w:val="28"/>
        </w:rPr>
        <w:t>Торопкина</w:t>
      </w:r>
      <w:proofErr w:type="spellEnd"/>
      <w:r w:rsidRPr="00EA6C0C">
        <w:rPr>
          <w:rFonts w:ascii="Times New Roman" w:eastAsia="Times New Roman" w:hAnsi="Times New Roman" w:cs="Times New Roman"/>
          <w:spacing w:val="2"/>
          <w:sz w:val="28"/>
          <w:szCs w:val="28"/>
        </w:rPr>
        <w:t xml:space="preserve"> Нина Викторовна – руководитель поискового</w:t>
      </w:r>
      <w:r w:rsidRPr="00EA6C0C">
        <w:rPr>
          <w:rFonts w:ascii="Times New Roman" w:eastAsia="Times New Roman" w:hAnsi="Times New Roman" w:cs="Times New Roman"/>
          <w:spacing w:val="2"/>
          <w:sz w:val="28"/>
          <w:szCs w:val="28"/>
          <w:lang w:val="en-US"/>
        </w:rPr>
        <w:t> </w:t>
      </w:r>
      <w:r w:rsidRPr="00EA6C0C">
        <w:rPr>
          <w:rFonts w:ascii="Times New Roman" w:eastAsia="Times New Roman" w:hAnsi="Times New Roman" w:cs="Times New Roman"/>
          <w:spacing w:val="2"/>
          <w:sz w:val="28"/>
          <w:szCs w:val="28"/>
        </w:rPr>
        <w:t>отряда</w:t>
      </w:r>
      <w:r w:rsidRPr="00EA6C0C">
        <w:rPr>
          <w:rFonts w:ascii="Times New Roman" w:eastAsia="Times New Roman" w:hAnsi="Times New Roman" w:cs="Times New Roman"/>
          <w:spacing w:val="2"/>
          <w:sz w:val="28"/>
          <w:szCs w:val="28"/>
          <w:lang w:val="en-US"/>
        </w:rPr>
        <w:t> </w:t>
      </w:r>
      <w:r w:rsidRPr="00EA6C0C">
        <w:rPr>
          <w:rFonts w:ascii="Times New Roman" w:eastAsia="Times New Roman" w:hAnsi="Times New Roman" w:cs="Times New Roman"/>
          <w:spacing w:val="2"/>
          <w:sz w:val="28"/>
          <w:szCs w:val="28"/>
        </w:rPr>
        <w:t>«Искатель» (г. Усолье – Сибирское).</w:t>
      </w:r>
    </w:p>
    <w:p w:rsidR="00EA6C0C" w:rsidRPr="00EA6C0C" w:rsidRDefault="00EA6C0C" w:rsidP="00EA6C0C">
      <w:pPr>
        <w:spacing w:after="0"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2) Проведены мероприятия, посвященные дням воинской славы России; памятным датам в истории Отечества, связанным с важнейшими историческими событиями в жизни государства и общества (день памяти и скорби (22 июня); день солидарности в борьбе с терроризмом (сентябрь); день России (12 июня); день памяти воинов интернационалистов (15 февраля); акция «Пламя гордости за победу» (6 май); день Государственного флага Российской Федерации (22 августа)).</w:t>
      </w:r>
    </w:p>
    <w:p w:rsidR="00EA6C0C" w:rsidRPr="00EA6C0C" w:rsidRDefault="00EA6C0C" w:rsidP="00EA6C0C">
      <w:pPr>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3) Традиционно Иркутская область приняла участие в проведении Всероссийской акции «Георгиевская ленточка». На территории Иркутской области акция прошла в период с 22 апреля по 9 мая 2015 года, в ней приняли участие 145 000 человек, распространено 138 430 Георгиевских ленточек. Акция прошла во всех муниципальных образованиях Иркутской области.</w:t>
      </w:r>
    </w:p>
    <w:p w:rsidR="00EA6C0C" w:rsidRPr="00EA6C0C" w:rsidRDefault="00EA6C0C" w:rsidP="00EA6C0C">
      <w:pPr>
        <w:spacing w:after="0" w:line="240" w:lineRule="auto"/>
        <w:ind w:firstLine="709"/>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 xml:space="preserve">4) Областной полевой лагерь «Юный спасатель» для обучающихся в общеобразовательных организациях, образовательных организациях среднего и высшего профессионального образования прошел с 15 по 18 сентября 2015 года на базе поисково-спасательного отряда (г. </w:t>
      </w:r>
      <w:proofErr w:type="spellStart"/>
      <w:r w:rsidRPr="00EA6C0C">
        <w:rPr>
          <w:rFonts w:ascii="Times New Roman" w:eastAsia="Calibri" w:hAnsi="Times New Roman" w:cs="Times New Roman"/>
          <w:sz w:val="28"/>
          <w:szCs w:val="28"/>
          <w:lang w:eastAsia="en-US"/>
        </w:rPr>
        <w:t>Слюдянка</w:t>
      </w:r>
      <w:proofErr w:type="spellEnd"/>
      <w:r w:rsidRPr="00EA6C0C">
        <w:rPr>
          <w:rFonts w:ascii="Times New Roman" w:eastAsia="Calibri" w:hAnsi="Times New Roman" w:cs="Times New Roman"/>
          <w:sz w:val="28"/>
          <w:szCs w:val="28"/>
          <w:lang w:eastAsia="en-US"/>
        </w:rPr>
        <w:t>, Иркутская обла</w:t>
      </w:r>
      <w:r w:rsidR="00D826B0">
        <w:rPr>
          <w:rFonts w:ascii="Times New Roman" w:eastAsia="Calibri" w:hAnsi="Times New Roman" w:cs="Times New Roman"/>
          <w:sz w:val="28"/>
          <w:szCs w:val="28"/>
          <w:lang w:eastAsia="en-US"/>
        </w:rPr>
        <w:t xml:space="preserve">сть). В лагере приняли участие </w:t>
      </w:r>
      <w:r w:rsidRPr="00EA6C0C">
        <w:rPr>
          <w:rFonts w:ascii="Times New Roman" w:eastAsia="Calibri" w:hAnsi="Times New Roman" w:cs="Times New Roman"/>
          <w:sz w:val="28"/>
          <w:szCs w:val="28"/>
          <w:lang w:eastAsia="en-US"/>
        </w:rPr>
        <w:t>100 человек. По итогам соревнований лагеря победителями стали команда из г. Братска и команда  МГЛУ ИАЛИ (г. Иркутск).</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lastRenderedPageBreak/>
        <w:t>5) Областная военно-спортивная игра «Орленок» («Школа безопасности») для обучающихся в общеобразовательных учреждениях и образовательных учреждениях начального профессионального образования прошла в июне 2015 года на базе детского оздоровительного лагеря «Здоровье», Ангарский район.</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В программу состязания вошли не только силовые и спасательно-прикладные виды, но и творческие и интеллектуальные раунды, включающие в себя </w:t>
      </w:r>
      <w:proofErr w:type="spellStart"/>
      <w:r w:rsidRPr="00EA6C0C">
        <w:rPr>
          <w:rFonts w:ascii="Times New Roman" w:eastAsia="Times New Roman" w:hAnsi="Times New Roman" w:cs="Times New Roman"/>
          <w:sz w:val="28"/>
          <w:szCs w:val="28"/>
        </w:rPr>
        <w:t>квиз</w:t>
      </w:r>
      <w:proofErr w:type="spellEnd"/>
      <w:r w:rsidRPr="00EA6C0C">
        <w:rPr>
          <w:rFonts w:ascii="Times New Roman" w:eastAsia="Times New Roman" w:hAnsi="Times New Roman" w:cs="Times New Roman"/>
          <w:sz w:val="28"/>
          <w:szCs w:val="28"/>
        </w:rPr>
        <w:t xml:space="preserve"> и викторину на тематику Великой Отечественной Войны.</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В военно-спортивной игре приняли участие 9 команд. По итогам соревнований 1 место заняла команда г. Ангарска. </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6) С 2011 года в рамках Подпрограммы 2 на территории Иркутской области создана и действует уникальная региональная система патриотического воспитания и допризывной подготовки молодежи Иркутской области.</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 2015 году силами специалистов региональной системы было проведено более 200 мероприятий в 26 муниципальных образованиях Иркутской области участниками которых стали 35930 человек.</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Важным блоком работы специалистов является проведение мероприятий, направленных на профилактику экстремизма и идеологии терроризма в молодежной среде.</w:t>
      </w:r>
    </w:p>
    <w:p w:rsidR="00EA6C0C" w:rsidRPr="00EA6C0C" w:rsidRDefault="00EA6C0C" w:rsidP="00EA6C0C">
      <w:pPr>
        <w:spacing w:after="0" w:line="240" w:lineRule="auto"/>
        <w:ind w:firstLine="567"/>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7) В рамках празднования 70-летия Победы министерством по физической культуре, спорту и молодежной политике Иркутской области были проведены мероприятия в рамках дней единого действия, приуроченных к 70-летию Победы в Великой Отечественной войне 1941-1945 годов:</w:t>
      </w:r>
    </w:p>
    <w:p w:rsidR="00EA6C0C" w:rsidRPr="00EA6C0C" w:rsidRDefault="00EA6C0C" w:rsidP="00EA6C0C">
      <w:pPr>
        <w:suppressAutoHyphens/>
        <w:spacing w:line="240" w:lineRule="auto"/>
        <w:ind w:firstLine="567"/>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 Всероссийская акция «Вахта Памяти» проведена 8-9 мая. В рамках, которой были выставлены почетные караулы к мемориалам и памятникам, посвященным Великой Отечественной войне 1941-1945 гг.</w:t>
      </w:r>
    </w:p>
    <w:p w:rsidR="00EA6C0C" w:rsidRPr="00EA6C0C" w:rsidRDefault="00EA6C0C" w:rsidP="00EA6C0C">
      <w:pPr>
        <w:suppressAutoHyphens/>
        <w:spacing w:line="240" w:lineRule="auto"/>
        <w:ind w:firstLine="567"/>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 В рамках Всероссийской акции «Сирень победы» была организована высадка сирени. Участниками акции стали представители волонтерского корпуса 70-летия Победы, общественных организаций, студенческих отрядов, учебных заведений Иркутской области.</w:t>
      </w:r>
    </w:p>
    <w:p w:rsidR="00EA6C0C" w:rsidRPr="00EA6C0C" w:rsidRDefault="00EA6C0C" w:rsidP="00D826B0">
      <w:pPr>
        <w:suppressAutoHyphens/>
        <w:spacing w:after="0" w:line="240" w:lineRule="auto"/>
        <w:ind w:firstLine="567"/>
        <w:contextualSpacing/>
        <w:jc w:val="both"/>
        <w:rPr>
          <w:rFonts w:ascii="Times New Roman" w:eastAsia="Times New Roman" w:hAnsi="Times New Roman" w:cs="Times New Roman"/>
          <w:sz w:val="28"/>
          <w:szCs w:val="28"/>
        </w:rPr>
      </w:pPr>
      <w:r w:rsidRPr="00EA6C0C">
        <w:rPr>
          <w:rFonts w:ascii="Times New Roman" w:eastAsia="Calibri" w:hAnsi="Times New Roman" w:cs="Times New Roman"/>
          <w:sz w:val="28"/>
          <w:szCs w:val="28"/>
          <w:lang w:eastAsia="en-US"/>
        </w:rPr>
        <w:t>- Всероссийская акция-шествие «Бессмертный полк» проведена</w:t>
      </w:r>
      <w:r w:rsidRPr="00EA6C0C">
        <w:rPr>
          <w:rFonts w:ascii="Times New Roman" w:eastAsia="Calibri" w:hAnsi="Times New Roman" w:cs="Times New Roman"/>
          <w:sz w:val="28"/>
          <w:szCs w:val="28"/>
          <w:lang w:eastAsia="en-US"/>
        </w:rPr>
        <w:br/>
        <w:t xml:space="preserve"> 9 мая, в которой </w:t>
      </w:r>
      <w:r w:rsidRPr="00EA6C0C">
        <w:rPr>
          <w:rFonts w:ascii="Times New Roman" w:eastAsia="Calibri" w:hAnsi="Times New Roman" w:cs="Times New Roman"/>
          <w:iCs/>
          <w:sz w:val="28"/>
          <w:szCs w:val="28"/>
          <w:lang w:eastAsia="en-US"/>
        </w:rPr>
        <w:t xml:space="preserve">приняли участие более 21 000 горожан с портретами своих родственников, воевавших в годы Великой Отечественной войны. </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b/>
          <w:sz w:val="28"/>
          <w:szCs w:val="28"/>
        </w:rPr>
      </w:pPr>
      <w:r w:rsidRPr="00EA6C0C">
        <w:rPr>
          <w:rFonts w:ascii="Times New Roman" w:eastAsia="Times New Roman" w:hAnsi="Times New Roman" w:cs="Times New Roman"/>
          <w:b/>
          <w:sz w:val="28"/>
          <w:szCs w:val="28"/>
        </w:rPr>
        <w:t>1.2.2. Ведомственная целевая программа «Гражданско-патриотическое воспитание учащихся»</w:t>
      </w:r>
    </w:p>
    <w:p w:rsidR="00EA6C0C" w:rsidRPr="00C908A2" w:rsidRDefault="00EA6C0C" w:rsidP="00C908A2">
      <w:pPr>
        <w:suppressAutoHyphens/>
        <w:spacing w:line="240" w:lineRule="auto"/>
        <w:ind w:firstLine="567"/>
        <w:contextualSpacing/>
        <w:jc w:val="both"/>
        <w:rPr>
          <w:rFonts w:ascii="Times New Roman" w:eastAsia="Calibri" w:hAnsi="Times New Roman" w:cs="Times New Roman"/>
          <w:sz w:val="28"/>
          <w:szCs w:val="28"/>
          <w:lang w:eastAsia="en-US"/>
        </w:rPr>
      </w:pPr>
      <w:r w:rsidRPr="00C908A2">
        <w:rPr>
          <w:rFonts w:ascii="Times New Roman" w:eastAsia="Calibri" w:hAnsi="Times New Roman" w:cs="Times New Roman"/>
          <w:sz w:val="28"/>
          <w:szCs w:val="28"/>
          <w:lang w:eastAsia="en-US"/>
        </w:rPr>
        <w:t>В 2015 году запланировано к проведению 6 мероприятий, из них:</w:t>
      </w:r>
    </w:p>
    <w:p w:rsidR="00EA6C0C" w:rsidRPr="00C908A2" w:rsidRDefault="00EA6C0C" w:rsidP="00C908A2">
      <w:pPr>
        <w:suppressAutoHyphens/>
        <w:spacing w:line="240" w:lineRule="auto"/>
        <w:ind w:firstLine="567"/>
        <w:contextualSpacing/>
        <w:jc w:val="both"/>
        <w:rPr>
          <w:rFonts w:ascii="Times New Roman" w:eastAsia="Calibri" w:hAnsi="Times New Roman" w:cs="Times New Roman"/>
          <w:sz w:val="28"/>
          <w:szCs w:val="28"/>
          <w:lang w:eastAsia="en-US"/>
        </w:rPr>
      </w:pPr>
      <w:r w:rsidRPr="00C908A2">
        <w:rPr>
          <w:rFonts w:ascii="Times New Roman" w:eastAsia="Calibri" w:hAnsi="Times New Roman" w:cs="Times New Roman"/>
          <w:sz w:val="28"/>
          <w:szCs w:val="28"/>
          <w:lang w:eastAsia="en-US"/>
        </w:rPr>
        <w:t>1) VII областной слет юных пожарных был проведен 22-23 октября 2015 года на базе ООЦ «Галактика» совместно с Иркутским отделением Всероссийского добровольного пожарного общества, областным учреждением «Добровольная пожарная охрана Иркутской области», Главным управлением МЧС России по Иркутской области. Общее количество участников слета составило 120 детей и подростков, из которых 24 человека заняли призовые места (3 команды по 8 человек в каждой);</w:t>
      </w:r>
    </w:p>
    <w:p w:rsidR="00EA6C0C" w:rsidRPr="00C908A2" w:rsidRDefault="00EA6C0C" w:rsidP="00C908A2">
      <w:pPr>
        <w:suppressAutoHyphens/>
        <w:spacing w:line="240" w:lineRule="auto"/>
        <w:ind w:firstLine="567"/>
        <w:contextualSpacing/>
        <w:jc w:val="both"/>
        <w:rPr>
          <w:rFonts w:ascii="Times New Roman" w:eastAsia="Calibri" w:hAnsi="Times New Roman" w:cs="Times New Roman"/>
          <w:sz w:val="28"/>
          <w:szCs w:val="28"/>
          <w:lang w:eastAsia="en-US"/>
        </w:rPr>
      </w:pPr>
      <w:r w:rsidRPr="00C908A2">
        <w:rPr>
          <w:rFonts w:ascii="Times New Roman" w:eastAsia="Calibri" w:hAnsi="Times New Roman" w:cs="Times New Roman"/>
          <w:sz w:val="28"/>
          <w:szCs w:val="28"/>
          <w:lang w:eastAsia="en-US"/>
        </w:rPr>
        <w:t xml:space="preserve">2) 17 ноября 2015 года проведен областной семинар для педагогических работников, работающих с допризывной молодежью и реализующих патриотическое направление воспитательной работы. Тема семинара «Организация допризывной подготовки молодежи в профессиональных </w:t>
      </w:r>
      <w:r w:rsidRPr="00C908A2">
        <w:rPr>
          <w:rFonts w:ascii="Times New Roman" w:eastAsia="Calibri" w:hAnsi="Times New Roman" w:cs="Times New Roman"/>
          <w:sz w:val="28"/>
          <w:szCs w:val="28"/>
          <w:lang w:eastAsia="en-US"/>
        </w:rPr>
        <w:lastRenderedPageBreak/>
        <w:t xml:space="preserve">образовательных организациях». Мероприятие проводилось на базе ГАУ ДПО ИО «Региональный центр мониторинга и развития профессионального образования» при содействии военного комиссариата Иркутской области. Присутствовало 70 человек; </w:t>
      </w:r>
    </w:p>
    <w:p w:rsidR="00EA6C0C" w:rsidRPr="00C908A2" w:rsidRDefault="00EA6C0C" w:rsidP="00C908A2">
      <w:pPr>
        <w:suppressAutoHyphens/>
        <w:spacing w:line="240" w:lineRule="auto"/>
        <w:ind w:firstLine="567"/>
        <w:contextualSpacing/>
        <w:jc w:val="both"/>
        <w:rPr>
          <w:rFonts w:ascii="Times New Roman" w:eastAsia="Calibri" w:hAnsi="Times New Roman" w:cs="Times New Roman"/>
          <w:sz w:val="28"/>
          <w:szCs w:val="28"/>
          <w:lang w:eastAsia="en-US"/>
        </w:rPr>
      </w:pPr>
      <w:r w:rsidRPr="00C908A2">
        <w:rPr>
          <w:rFonts w:ascii="Times New Roman" w:eastAsia="Calibri" w:hAnsi="Times New Roman" w:cs="Times New Roman"/>
          <w:sz w:val="28"/>
          <w:szCs w:val="28"/>
          <w:lang w:eastAsia="en-US"/>
        </w:rPr>
        <w:t>3) организованы и проведены учебные сборы в количестве 50 мероприятий для 4 158 обучающихся старших курсов государственных профессиональных образовательных организаций Иркутской области. На основании государственного контракта № 3315 от 12 октября 2015 года приобретены макеты автомата Калашникова АК-74, в количестве 6 штук. Данное оборудование необходимо на учебных сборах, при изучении темы «Огневая подготовка» (техника безопасности при стрельбе, правила ведения огня из автомата и винтовки, практическая стрельба, разборка - сборка, чистка, смазка, хранение автомата, работа частей и механизмов);</w:t>
      </w:r>
    </w:p>
    <w:p w:rsidR="00EA6C0C" w:rsidRPr="00C908A2" w:rsidRDefault="00EA6C0C" w:rsidP="00C908A2">
      <w:pPr>
        <w:suppressAutoHyphens/>
        <w:spacing w:line="240" w:lineRule="auto"/>
        <w:ind w:firstLine="567"/>
        <w:contextualSpacing/>
        <w:jc w:val="both"/>
        <w:rPr>
          <w:rFonts w:ascii="Times New Roman" w:eastAsia="Calibri" w:hAnsi="Times New Roman" w:cs="Times New Roman"/>
          <w:sz w:val="28"/>
          <w:szCs w:val="28"/>
          <w:lang w:eastAsia="en-US"/>
        </w:rPr>
      </w:pPr>
      <w:r w:rsidRPr="00C908A2">
        <w:rPr>
          <w:rFonts w:ascii="Times New Roman" w:eastAsia="Calibri" w:hAnsi="Times New Roman" w:cs="Times New Roman"/>
          <w:sz w:val="28"/>
          <w:szCs w:val="28"/>
          <w:lang w:eastAsia="en-US"/>
        </w:rPr>
        <w:t xml:space="preserve">4) в рамках празднования 70-летия Победы в Великой Отечественной войне с января по декабрь 2015 года в образовательных организациях всех </w:t>
      </w:r>
      <w:r w:rsidRPr="00C908A2">
        <w:rPr>
          <w:rFonts w:ascii="Times New Roman" w:eastAsia="Calibri" w:hAnsi="Times New Roman" w:cs="Times New Roman"/>
          <w:sz w:val="28"/>
          <w:szCs w:val="28"/>
          <w:lang w:eastAsia="en-US"/>
        </w:rPr>
        <w:br/>
        <w:t xml:space="preserve">42-х муниципальных образований Иркутской области прошли многочисленные мероприятия гражданско-патриотической направленности с общим охватом </w:t>
      </w:r>
      <w:r w:rsidRPr="00C908A2">
        <w:rPr>
          <w:rFonts w:ascii="Times New Roman" w:eastAsia="Calibri" w:hAnsi="Times New Roman" w:cs="Times New Roman"/>
          <w:sz w:val="28"/>
          <w:szCs w:val="28"/>
          <w:lang w:eastAsia="en-US"/>
        </w:rPr>
        <w:br/>
        <w:t xml:space="preserve">250 000 учащихся образовательных организаций Иркутской области. Самые масштабные из них: акции: «70 добрых дел для ветеранов», «платок славы»; уроки Мужества в 42-х муниципальных образованиях Иркутской области с охватом более 200 тысяч детей, подростков и учащейся молодежи; Вахты памяти в рамках Месячника патриотического воспитания; классные часы о пионерах - героях, встречи с ветеранами боевых действий и другие мероприятия </w:t>
      </w:r>
      <w:proofErr w:type="spellStart"/>
      <w:r w:rsidRPr="00C908A2">
        <w:rPr>
          <w:rFonts w:ascii="Times New Roman" w:eastAsia="Calibri" w:hAnsi="Times New Roman" w:cs="Times New Roman"/>
          <w:sz w:val="28"/>
          <w:szCs w:val="28"/>
          <w:lang w:eastAsia="en-US"/>
        </w:rPr>
        <w:t>гражданско</w:t>
      </w:r>
      <w:proofErr w:type="spellEnd"/>
      <w:r w:rsidRPr="00C908A2">
        <w:rPr>
          <w:rFonts w:ascii="Times New Roman" w:eastAsia="Calibri" w:hAnsi="Times New Roman" w:cs="Times New Roman"/>
          <w:sz w:val="28"/>
          <w:szCs w:val="28"/>
          <w:lang w:eastAsia="en-US"/>
        </w:rPr>
        <w:t xml:space="preserve"> - патриотического воспитания;</w:t>
      </w:r>
    </w:p>
    <w:p w:rsidR="00EA6C0C" w:rsidRPr="00C908A2" w:rsidRDefault="00EA6C0C" w:rsidP="00C908A2">
      <w:pPr>
        <w:suppressAutoHyphens/>
        <w:spacing w:line="240" w:lineRule="auto"/>
        <w:ind w:firstLine="567"/>
        <w:contextualSpacing/>
        <w:jc w:val="both"/>
        <w:rPr>
          <w:rFonts w:ascii="Times New Roman" w:eastAsia="Calibri" w:hAnsi="Times New Roman" w:cs="Times New Roman"/>
          <w:sz w:val="28"/>
          <w:szCs w:val="28"/>
          <w:lang w:eastAsia="en-US"/>
        </w:rPr>
      </w:pPr>
      <w:r w:rsidRPr="00C908A2">
        <w:rPr>
          <w:rFonts w:ascii="Times New Roman" w:eastAsia="Calibri" w:hAnsi="Times New Roman" w:cs="Times New Roman"/>
          <w:sz w:val="28"/>
          <w:szCs w:val="28"/>
          <w:lang w:eastAsia="en-US"/>
        </w:rPr>
        <w:t xml:space="preserve">5) проведены мероприятия в рамках фестиваля ГТО – «Готов к труду и обороне» по трем уровням: школьный, муниципальный и региональный. Количество обучающихся, принявших участие в физкультурно-спортивном комплексе «Готов к труду и обороне» в школьном и муниципальном этапах составило 12 000 человек, в региональном этапе, который прошел в городе Иркутске, приняли участие 256 человек. </w:t>
      </w:r>
    </w:p>
    <w:p w:rsidR="006E1005" w:rsidRDefault="00EA6C0C" w:rsidP="00EA6C0C">
      <w:pPr>
        <w:widowControl w:val="0"/>
        <w:suppressAutoHyphens/>
        <w:spacing w:after="0" w:line="240" w:lineRule="auto"/>
        <w:ind w:firstLine="709"/>
        <w:jc w:val="both"/>
        <w:rPr>
          <w:rFonts w:ascii="Times New Roman" w:eastAsia="Times New Roman" w:hAnsi="Times New Roman" w:cs="Times New Roman"/>
          <w:b/>
          <w:sz w:val="28"/>
          <w:szCs w:val="28"/>
        </w:rPr>
      </w:pPr>
      <w:r w:rsidRPr="00EA6C0C">
        <w:rPr>
          <w:rFonts w:ascii="Times New Roman" w:eastAsia="Times New Roman" w:hAnsi="Times New Roman" w:cs="Times New Roman"/>
          <w:b/>
          <w:sz w:val="28"/>
          <w:szCs w:val="28"/>
        </w:rPr>
        <w:t xml:space="preserve">1.3. Подпрограмма «Государственная молодежная политика» на 2014-2018 годы. </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Всего </w:t>
      </w:r>
      <w:r w:rsidR="00C908A2">
        <w:rPr>
          <w:rFonts w:ascii="Times New Roman" w:eastAsia="Times New Roman" w:hAnsi="Times New Roman" w:cs="Times New Roman"/>
          <w:sz w:val="28"/>
          <w:szCs w:val="28"/>
        </w:rPr>
        <w:t xml:space="preserve">в рамках подпрограммы </w:t>
      </w:r>
      <w:r w:rsidRPr="00EA6C0C">
        <w:rPr>
          <w:rFonts w:ascii="Times New Roman" w:eastAsia="Times New Roman" w:hAnsi="Times New Roman" w:cs="Times New Roman"/>
          <w:sz w:val="28"/>
          <w:szCs w:val="28"/>
        </w:rPr>
        <w:t>проведено 10 мероприятий</w:t>
      </w:r>
      <w:r w:rsidR="006E1005">
        <w:rPr>
          <w:rFonts w:ascii="Times New Roman" w:eastAsia="Times New Roman" w:hAnsi="Times New Roman" w:cs="Times New Roman"/>
          <w:sz w:val="28"/>
          <w:szCs w:val="28"/>
        </w:rPr>
        <w:t>, п</w:t>
      </w:r>
      <w:r w:rsidR="006E1005" w:rsidRPr="00EA6C0C">
        <w:rPr>
          <w:rFonts w:ascii="Times New Roman" w:eastAsia="Times New Roman" w:hAnsi="Times New Roman" w:cs="Times New Roman"/>
          <w:sz w:val="28"/>
          <w:szCs w:val="28"/>
        </w:rPr>
        <w:t>лановые значения целевых показателей достигнуты</w:t>
      </w:r>
      <w:r w:rsidR="006E1005">
        <w:rPr>
          <w:rFonts w:ascii="Times New Roman" w:eastAsia="Times New Roman" w:hAnsi="Times New Roman" w:cs="Times New Roman"/>
          <w:sz w:val="28"/>
          <w:szCs w:val="28"/>
        </w:rPr>
        <w:t>.</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Дважды в год проходят заседания коллегии министерства по физической культуре, спорту и молодежной политике Иркутской области по вопросам молодежной политики. В состав коллегии входят представители органов по делам молодежи 42 муниципальных образований Иркутской области. Проведено 2 заседания коллегии с общим количеством участников 92 чел.</w:t>
      </w:r>
    </w:p>
    <w:p w:rsidR="006E1005"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На реализацию </w:t>
      </w:r>
      <w:r w:rsidR="000D6C12">
        <w:rPr>
          <w:rFonts w:ascii="Times New Roman" w:eastAsia="Times New Roman" w:hAnsi="Times New Roman" w:cs="Times New Roman"/>
          <w:bCs/>
          <w:sz w:val="28"/>
          <w:szCs w:val="28"/>
        </w:rPr>
        <w:t xml:space="preserve">Закона Иркутской области от </w:t>
      </w:r>
      <w:r w:rsidRPr="00EA6C0C">
        <w:rPr>
          <w:rFonts w:ascii="Times New Roman" w:eastAsia="Times New Roman" w:hAnsi="Times New Roman" w:cs="Times New Roman"/>
          <w:bCs/>
          <w:sz w:val="28"/>
          <w:szCs w:val="28"/>
        </w:rPr>
        <w:t>25 декабря 2007 года № 142-оз</w:t>
      </w:r>
      <w:r w:rsidRPr="00EA6C0C">
        <w:rPr>
          <w:rFonts w:ascii="Times New Roman" w:eastAsia="Times New Roman" w:hAnsi="Times New Roman" w:cs="Times New Roman"/>
          <w:sz w:val="28"/>
          <w:szCs w:val="28"/>
        </w:rPr>
        <w:t xml:space="preserve"> </w:t>
      </w:r>
      <w:r w:rsidRPr="00EA6C0C">
        <w:rPr>
          <w:rFonts w:ascii="Times New Roman" w:eastAsia="Times New Roman" w:hAnsi="Times New Roman" w:cs="Times New Roman"/>
          <w:bCs/>
          <w:sz w:val="28"/>
          <w:szCs w:val="28"/>
        </w:rPr>
        <w:t xml:space="preserve">«Об областной государственной поддержке молодежных и детских общественных объединений в Иркутской области» </w:t>
      </w:r>
      <w:r w:rsidRPr="00EA6C0C">
        <w:rPr>
          <w:rFonts w:ascii="Times New Roman" w:eastAsia="Times New Roman" w:hAnsi="Times New Roman" w:cs="Times New Roman"/>
          <w:sz w:val="28"/>
          <w:szCs w:val="28"/>
        </w:rPr>
        <w:t xml:space="preserve">в 2015 году было предусмотрено средств областного бюджета в </w:t>
      </w:r>
      <w:r w:rsidRPr="00EA6C0C">
        <w:rPr>
          <w:rFonts w:ascii="Times New Roman" w:eastAsia="Times New Roman" w:hAnsi="Times New Roman" w:cs="Times New Roman"/>
          <w:bCs/>
          <w:sz w:val="28"/>
          <w:szCs w:val="28"/>
        </w:rPr>
        <w:t xml:space="preserve">размере 2 000 000,00 </w:t>
      </w:r>
      <w:r w:rsidRPr="00EA6C0C">
        <w:rPr>
          <w:rFonts w:ascii="Times New Roman" w:eastAsia="Times New Roman" w:hAnsi="Times New Roman" w:cs="Times New Roman"/>
          <w:sz w:val="28"/>
          <w:szCs w:val="28"/>
        </w:rPr>
        <w:t>рублей на предоставление субсидий молодежным и детским общественным объединениям, включенным в Реестр. Субсидии получили 32 молодежных и детских общественных объединения.</w:t>
      </w:r>
      <w:r w:rsidR="006E1005">
        <w:rPr>
          <w:rFonts w:ascii="Times New Roman" w:eastAsia="Times New Roman" w:hAnsi="Times New Roman" w:cs="Times New Roman"/>
          <w:sz w:val="28"/>
          <w:szCs w:val="28"/>
        </w:rPr>
        <w:t xml:space="preserve"> </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b/>
          <w:sz w:val="28"/>
          <w:szCs w:val="28"/>
        </w:rPr>
      </w:pPr>
      <w:r w:rsidRPr="00EA6C0C">
        <w:rPr>
          <w:rFonts w:ascii="Times New Roman" w:eastAsia="Times New Roman" w:hAnsi="Times New Roman" w:cs="Times New Roman"/>
          <w:b/>
          <w:sz w:val="28"/>
          <w:szCs w:val="28"/>
        </w:rPr>
        <w:lastRenderedPageBreak/>
        <w:t>1.4. Подпрограмма «Комплексные меры злоупотребления наркотическими средствами, токсическими и психотропными веществами» на 2014-2018 годы.</w:t>
      </w:r>
    </w:p>
    <w:p w:rsidR="00EA6C0C" w:rsidRPr="00EA6C0C" w:rsidRDefault="00EA6C0C" w:rsidP="00EA6C0C">
      <w:pPr>
        <w:widowControl w:val="0"/>
        <w:suppressAutoHyphens/>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Всего в 2015 году к реализации запланировано 21 мероприятие, все были исполнены.</w:t>
      </w:r>
    </w:p>
    <w:p w:rsidR="00EA6C0C" w:rsidRPr="00EA6C0C" w:rsidRDefault="00EA6C0C" w:rsidP="00EA6C0C">
      <w:pPr>
        <w:widowControl w:val="0"/>
        <w:suppressAutoHyphens/>
        <w:spacing w:after="0" w:line="240" w:lineRule="auto"/>
        <w:ind w:firstLine="567"/>
        <w:jc w:val="both"/>
        <w:rPr>
          <w:rFonts w:ascii="Times New Roman" w:eastAsia="Times New Roman" w:hAnsi="Times New Roman" w:cs="Times New Roman"/>
          <w:b/>
          <w:sz w:val="28"/>
          <w:szCs w:val="28"/>
        </w:rPr>
      </w:pPr>
      <w:r w:rsidRPr="00EA6C0C">
        <w:rPr>
          <w:rFonts w:ascii="Times New Roman" w:eastAsia="Times New Roman" w:hAnsi="Times New Roman" w:cs="Times New Roman"/>
          <w:b/>
          <w:iCs/>
          <w:sz w:val="28"/>
          <w:szCs w:val="28"/>
        </w:rPr>
        <w:t xml:space="preserve">1.4.1. Основное мероприятие «Содействие развитию системы раннего выявления незаконных потребителей наркотиков» на 2014 - 2018 годы </w:t>
      </w:r>
    </w:p>
    <w:p w:rsidR="00EA6C0C" w:rsidRPr="00EA6C0C" w:rsidRDefault="00EA6C0C" w:rsidP="00EA6C0C">
      <w:pPr>
        <w:spacing w:after="0" w:line="240" w:lineRule="auto"/>
        <w:ind w:firstLine="567"/>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Министерством по физической культуре, спорту и молодежной политике Иркутской области, совместно с министерством здравоохранения Иркутской области, УФСКН по Иркутской области утвержден план проведения профилактических мероприятий антинаркотической направленности с работниками на социально-значимых объектах и предприятиях с </w:t>
      </w:r>
      <w:proofErr w:type="spellStart"/>
      <w:r w:rsidRPr="00EA6C0C">
        <w:rPr>
          <w:rFonts w:ascii="Times New Roman" w:eastAsia="Times New Roman" w:hAnsi="Times New Roman" w:cs="Times New Roman"/>
          <w:sz w:val="28"/>
          <w:szCs w:val="28"/>
        </w:rPr>
        <w:t>техногенно</w:t>
      </w:r>
      <w:proofErr w:type="spellEnd"/>
      <w:r w:rsidRPr="00EA6C0C">
        <w:rPr>
          <w:rFonts w:ascii="Times New Roman" w:eastAsia="Times New Roman" w:hAnsi="Times New Roman" w:cs="Times New Roman"/>
          <w:sz w:val="28"/>
          <w:szCs w:val="28"/>
        </w:rPr>
        <w:t>-опасными производствами в 2015 году.</w:t>
      </w:r>
    </w:p>
    <w:p w:rsidR="00EA6C0C" w:rsidRPr="00EA6C0C" w:rsidRDefault="00EA6C0C" w:rsidP="00EA6C0C">
      <w:pPr>
        <w:spacing w:after="0" w:line="240" w:lineRule="auto"/>
        <w:ind w:firstLine="567"/>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За 2015 год мероприятия проведены с сотрудниками  ОАО Восточно-Сибирской железной дороги – филиал ОАО «РЖД», </w:t>
      </w:r>
      <w:proofErr w:type="spellStart"/>
      <w:r w:rsidRPr="00EA6C0C">
        <w:rPr>
          <w:rFonts w:ascii="Times New Roman" w:eastAsia="Times New Roman" w:hAnsi="Times New Roman" w:cs="Times New Roman"/>
          <w:sz w:val="28"/>
          <w:szCs w:val="28"/>
        </w:rPr>
        <w:t>Иркутскгорэлектротранс</w:t>
      </w:r>
      <w:proofErr w:type="spellEnd"/>
      <w:r w:rsidRPr="00EA6C0C">
        <w:rPr>
          <w:rFonts w:ascii="Times New Roman" w:eastAsia="Times New Roman" w:hAnsi="Times New Roman" w:cs="Times New Roman"/>
          <w:sz w:val="28"/>
          <w:szCs w:val="28"/>
        </w:rPr>
        <w:t xml:space="preserve">, ОАО Аэропорт. Общий охват сотрудников предприятий составляет 2000 человек. </w:t>
      </w:r>
    </w:p>
    <w:p w:rsidR="00EA6C0C" w:rsidRPr="00EA6C0C" w:rsidRDefault="00EA6C0C" w:rsidP="00EA6C0C">
      <w:pPr>
        <w:spacing w:after="0" w:line="240" w:lineRule="auto"/>
        <w:ind w:firstLine="567"/>
        <w:contextualSpacing/>
        <w:jc w:val="both"/>
        <w:rPr>
          <w:rFonts w:ascii="Times New Roman" w:eastAsia="Calibri" w:hAnsi="Times New Roman" w:cs="Times New Roman"/>
          <w:sz w:val="28"/>
          <w:szCs w:val="28"/>
          <w:lang w:eastAsia="en-US"/>
        </w:rPr>
      </w:pPr>
      <w:r w:rsidRPr="00EA6C0C">
        <w:rPr>
          <w:rFonts w:ascii="Times New Roman" w:eastAsia="Calibri" w:hAnsi="Times New Roman" w:cs="Times New Roman"/>
          <w:sz w:val="28"/>
          <w:szCs w:val="28"/>
          <w:lang w:eastAsia="en-US"/>
        </w:rPr>
        <w:t>В муниципальных образованиях Иркутской области информационно-разъяснительные мероприятия  проводились специалистами региональной системы профилактики  незаконного потребления наркотических средств и психотропных веществ, наркомании и токсикомании. Мероприятия проводились на базе  ПАО «</w:t>
      </w:r>
      <w:proofErr w:type="spellStart"/>
      <w:r w:rsidRPr="00EA6C0C">
        <w:rPr>
          <w:rFonts w:ascii="Times New Roman" w:eastAsia="Calibri" w:hAnsi="Times New Roman" w:cs="Times New Roman"/>
          <w:sz w:val="28"/>
          <w:szCs w:val="28"/>
          <w:lang w:eastAsia="en-US"/>
        </w:rPr>
        <w:t>АэроБратск</w:t>
      </w:r>
      <w:proofErr w:type="spellEnd"/>
      <w:r w:rsidRPr="00EA6C0C">
        <w:rPr>
          <w:rFonts w:ascii="Times New Roman" w:eastAsia="Calibri" w:hAnsi="Times New Roman" w:cs="Times New Roman"/>
          <w:sz w:val="28"/>
          <w:szCs w:val="28"/>
          <w:lang w:eastAsia="en-US"/>
        </w:rPr>
        <w:t>», ООО «</w:t>
      </w:r>
      <w:proofErr w:type="spellStart"/>
      <w:r w:rsidRPr="00EA6C0C">
        <w:rPr>
          <w:rFonts w:ascii="Times New Roman" w:eastAsia="Calibri" w:hAnsi="Times New Roman" w:cs="Times New Roman"/>
          <w:sz w:val="28"/>
          <w:szCs w:val="28"/>
          <w:lang w:eastAsia="en-US"/>
        </w:rPr>
        <w:t>СибЭнергоСтрой</w:t>
      </w:r>
      <w:proofErr w:type="spellEnd"/>
      <w:r w:rsidRPr="00EA6C0C">
        <w:rPr>
          <w:rFonts w:ascii="Times New Roman" w:eastAsia="Calibri" w:hAnsi="Times New Roman" w:cs="Times New Roman"/>
          <w:sz w:val="28"/>
          <w:szCs w:val="28"/>
          <w:lang w:eastAsia="en-US"/>
        </w:rPr>
        <w:t>», «Автотранспортное предприятие», разрез «</w:t>
      </w:r>
      <w:proofErr w:type="spellStart"/>
      <w:r w:rsidRPr="00EA6C0C">
        <w:rPr>
          <w:rFonts w:ascii="Times New Roman" w:eastAsia="Calibri" w:hAnsi="Times New Roman" w:cs="Times New Roman"/>
          <w:sz w:val="28"/>
          <w:szCs w:val="28"/>
          <w:lang w:eastAsia="en-US"/>
        </w:rPr>
        <w:t>Черемховуголь</w:t>
      </w:r>
      <w:proofErr w:type="spellEnd"/>
      <w:r w:rsidRPr="00EA6C0C">
        <w:rPr>
          <w:rFonts w:ascii="Times New Roman" w:eastAsia="Calibri" w:hAnsi="Times New Roman" w:cs="Times New Roman"/>
          <w:sz w:val="28"/>
          <w:szCs w:val="28"/>
          <w:lang w:eastAsia="en-US"/>
        </w:rPr>
        <w:t>», ООО Компания «</w:t>
      </w:r>
      <w:proofErr w:type="spellStart"/>
      <w:r w:rsidRPr="00EA6C0C">
        <w:rPr>
          <w:rFonts w:ascii="Times New Roman" w:eastAsia="Calibri" w:hAnsi="Times New Roman" w:cs="Times New Roman"/>
          <w:sz w:val="28"/>
          <w:szCs w:val="28"/>
          <w:lang w:eastAsia="en-US"/>
        </w:rPr>
        <w:t>Востсибуголь</w:t>
      </w:r>
      <w:proofErr w:type="spellEnd"/>
      <w:r w:rsidRPr="00EA6C0C">
        <w:rPr>
          <w:rFonts w:ascii="Times New Roman" w:eastAsia="Calibri" w:hAnsi="Times New Roman" w:cs="Times New Roman"/>
          <w:sz w:val="28"/>
          <w:szCs w:val="28"/>
          <w:lang w:eastAsia="en-US"/>
        </w:rPr>
        <w:t xml:space="preserve">», ВЧД-13 (Вагонное депо) ОАО РЖД,  ст. Тайшет, </w:t>
      </w:r>
      <w:proofErr w:type="spellStart"/>
      <w:r w:rsidRPr="00EA6C0C">
        <w:rPr>
          <w:rFonts w:ascii="Times New Roman" w:eastAsia="Calibri" w:hAnsi="Times New Roman" w:cs="Times New Roman"/>
          <w:sz w:val="28"/>
          <w:szCs w:val="28"/>
          <w:lang w:eastAsia="en-US"/>
        </w:rPr>
        <w:t>Тайшетская</w:t>
      </w:r>
      <w:proofErr w:type="spellEnd"/>
      <w:r w:rsidRPr="00EA6C0C">
        <w:rPr>
          <w:rFonts w:ascii="Times New Roman" w:eastAsia="Calibri" w:hAnsi="Times New Roman" w:cs="Times New Roman"/>
          <w:sz w:val="28"/>
          <w:szCs w:val="28"/>
          <w:lang w:eastAsia="en-US"/>
        </w:rPr>
        <w:t xml:space="preserve"> дистанция «Электроснабжения ОАО РЖД, </w:t>
      </w:r>
      <w:proofErr w:type="spellStart"/>
      <w:r w:rsidRPr="00EA6C0C">
        <w:rPr>
          <w:rFonts w:ascii="Times New Roman" w:eastAsia="Calibri" w:hAnsi="Times New Roman" w:cs="Times New Roman"/>
          <w:sz w:val="28"/>
          <w:szCs w:val="28"/>
          <w:lang w:eastAsia="en-US"/>
        </w:rPr>
        <w:t>Тайшетская</w:t>
      </w:r>
      <w:proofErr w:type="spellEnd"/>
      <w:r w:rsidRPr="00EA6C0C">
        <w:rPr>
          <w:rFonts w:ascii="Times New Roman" w:eastAsia="Calibri" w:hAnsi="Times New Roman" w:cs="Times New Roman"/>
          <w:sz w:val="28"/>
          <w:szCs w:val="28"/>
          <w:lang w:eastAsia="en-US"/>
        </w:rPr>
        <w:t xml:space="preserve"> дистанция сигнализация и связи, </w:t>
      </w:r>
      <w:r w:rsidRPr="00EA6C0C">
        <w:rPr>
          <w:rFonts w:ascii="Times New Roman" w:eastAsia="Calibri" w:hAnsi="Times New Roman" w:cs="Times New Roman"/>
          <w:bCs/>
          <w:sz w:val="28"/>
          <w:szCs w:val="28"/>
          <w:lang w:eastAsia="en-US"/>
        </w:rPr>
        <w:t xml:space="preserve">Котельный комплекс </w:t>
      </w:r>
      <w:proofErr w:type="spellStart"/>
      <w:r w:rsidRPr="00EA6C0C">
        <w:rPr>
          <w:rFonts w:ascii="Times New Roman" w:eastAsia="Calibri" w:hAnsi="Times New Roman" w:cs="Times New Roman"/>
          <w:bCs/>
          <w:sz w:val="28"/>
          <w:szCs w:val="28"/>
          <w:lang w:eastAsia="en-US"/>
        </w:rPr>
        <w:t>Озернинского</w:t>
      </w:r>
      <w:proofErr w:type="spellEnd"/>
      <w:r w:rsidRPr="00EA6C0C">
        <w:rPr>
          <w:rFonts w:ascii="Times New Roman" w:eastAsia="Calibri" w:hAnsi="Times New Roman" w:cs="Times New Roman"/>
          <w:bCs/>
          <w:sz w:val="28"/>
          <w:szCs w:val="28"/>
          <w:lang w:eastAsia="en-US"/>
        </w:rPr>
        <w:t xml:space="preserve"> сельского поселения,   Железнодорожная станция Вихоревка</w:t>
      </w:r>
      <w:r w:rsidRPr="00EA6C0C">
        <w:rPr>
          <w:rFonts w:ascii="Times New Roman" w:eastAsia="Calibri" w:hAnsi="Times New Roman" w:cs="Times New Roman"/>
          <w:sz w:val="28"/>
          <w:szCs w:val="28"/>
          <w:lang w:eastAsia="en-US"/>
        </w:rPr>
        <w:t xml:space="preserve">, Локомотивное дорожное депо ОАО РЖД, </w:t>
      </w:r>
      <w:proofErr w:type="spellStart"/>
      <w:r w:rsidRPr="00EA6C0C">
        <w:rPr>
          <w:rFonts w:ascii="Times New Roman" w:eastAsia="Calibri" w:hAnsi="Times New Roman" w:cs="Times New Roman"/>
          <w:bCs/>
          <w:sz w:val="28"/>
          <w:szCs w:val="28"/>
          <w:lang w:eastAsia="en-US"/>
        </w:rPr>
        <w:t>Суховской</w:t>
      </w:r>
      <w:proofErr w:type="spellEnd"/>
      <w:r w:rsidRPr="00EA6C0C">
        <w:rPr>
          <w:rFonts w:ascii="Times New Roman" w:eastAsia="Calibri" w:hAnsi="Times New Roman" w:cs="Times New Roman"/>
          <w:bCs/>
          <w:sz w:val="28"/>
          <w:szCs w:val="28"/>
          <w:lang w:eastAsia="en-US"/>
        </w:rPr>
        <w:t xml:space="preserve"> центр организации работы железнодорожных станций. Восточно-Сибирский учебный центр профессиональных квалификаций работников РЖД.</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В муниципальных образованиях, где нет </w:t>
      </w:r>
      <w:proofErr w:type="spellStart"/>
      <w:r w:rsidRPr="00EA6C0C">
        <w:rPr>
          <w:rFonts w:ascii="Times New Roman" w:eastAsia="Times New Roman" w:hAnsi="Times New Roman" w:cs="Times New Roman"/>
          <w:sz w:val="28"/>
          <w:szCs w:val="28"/>
        </w:rPr>
        <w:t>техногенно</w:t>
      </w:r>
      <w:proofErr w:type="spellEnd"/>
      <w:r w:rsidRPr="00EA6C0C">
        <w:rPr>
          <w:rFonts w:ascii="Times New Roman" w:eastAsia="Times New Roman" w:hAnsi="Times New Roman" w:cs="Times New Roman"/>
          <w:sz w:val="28"/>
          <w:szCs w:val="28"/>
        </w:rPr>
        <w:t>-опасных предприятий, работа с работниками велась  на базе администраций, школ, детских садов, больниц, сельских поселений района.  Всего проведено 162 мероприятий, охвачено 5178 человек.</w:t>
      </w:r>
    </w:p>
    <w:p w:rsidR="00EA6C0C" w:rsidRPr="00EA6C0C" w:rsidRDefault="00EA6C0C" w:rsidP="00EA6C0C">
      <w:pPr>
        <w:widowControl w:val="0"/>
        <w:suppressAutoHyphens/>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Общий охват антинаркотическими мероприятиями составил 7178 человек, проведено 186 мероприятий.</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b/>
          <w:sz w:val="28"/>
          <w:szCs w:val="28"/>
        </w:rPr>
      </w:pPr>
      <w:r w:rsidRPr="00EA6C0C">
        <w:rPr>
          <w:rFonts w:ascii="Times New Roman" w:eastAsia="Times New Roman" w:hAnsi="Times New Roman" w:cs="Times New Roman"/>
          <w:b/>
          <w:sz w:val="28"/>
          <w:szCs w:val="28"/>
        </w:rPr>
        <w:t>1.4.2. Основное мероприятие «Формирование негативного отношения в обществе к немедицинскому потреблению наркотиков, в том числе путем проведения активной антинаркотической пропаганды,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 на 2014 - 2018 годы.</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1) По мероприятию «Организация выпуска и тиражирования печатной продукции по профилактике незаконного потребления наркотических средств и психотропных веществ, наркомании, токсикомании, </w:t>
      </w:r>
      <w:proofErr w:type="spellStart"/>
      <w:r w:rsidRPr="00EA6C0C">
        <w:rPr>
          <w:rFonts w:ascii="Times New Roman" w:eastAsia="Times New Roman" w:hAnsi="Times New Roman" w:cs="Times New Roman"/>
          <w:sz w:val="28"/>
          <w:szCs w:val="28"/>
        </w:rPr>
        <w:t>табакокурения</w:t>
      </w:r>
      <w:proofErr w:type="spellEnd"/>
      <w:r w:rsidRPr="00EA6C0C">
        <w:rPr>
          <w:rFonts w:ascii="Times New Roman" w:eastAsia="Times New Roman" w:hAnsi="Times New Roman" w:cs="Times New Roman"/>
          <w:sz w:val="28"/>
          <w:szCs w:val="28"/>
        </w:rPr>
        <w:t xml:space="preserve">» за 2015 год выпущены материалы по профилактике незаконного потребления наркотических средств и психотропных веществ, наркомании, токсикомании, </w:t>
      </w:r>
      <w:proofErr w:type="spellStart"/>
      <w:r w:rsidRPr="00EA6C0C">
        <w:rPr>
          <w:rFonts w:ascii="Times New Roman" w:eastAsia="Times New Roman" w:hAnsi="Times New Roman" w:cs="Times New Roman"/>
          <w:sz w:val="28"/>
          <w:szCs w:val="28"/>
        </w:rPr>
        <w:lastRenderedPageBreak/>
        <w:t>табакокурения</w:t>
      </w:r>
      <w:proofErr w:type="spellEnd"/>
      <w:r w:rsidRPr="00EA6C0C">
        <w:rPr>
          <w:rFonts w:ascii="Times New Roman" w:eastAsia="Times New Roman" w:hAnsi="Times New Roman" w:cs="Times New Roman"/>
          <w:sz w:val="28"/>
          <w:szCs w:val="28"/>
        </w:rPr>
        <w:t>: плакаты (5000 экз.), календари (10000 экз.), наклейки «Здесь не курят» (500 экз.), наклейки «В счастливой жизни нет места наркотикам» (10000 экз.), методические пособия (500 экз.), листовка «</w:t>
      </w:r>
      <w:proofErr w:type="spellStart"/>
      <w:r w:rsidRPr="00EA6C0C">
        <w:rPr>
          <w:rFonts w:ascii="Times New Roman" w:eastAsia="Times New Roman" w:hAnsi="Times New Roman" w:cs="Times New Roman"/>
          <w:sz w:val="28"/>
          <w:szCs w:val="28"/>
        </w:rPr>
        <w:t>Антиспайс</w:t>
      </w:r>
      <w:proofErr w:type="spellEnd"/>
      <w:r w:rsidRPr="00EA6C0C">
        <w:rPr>
          <w:rFonts w:ascii="Times New Roman" w:eastAsia="Times New Roman" w:hAnsi="Times New Roman" w:cs="Times New Roman"/>
          <w:sz w:val="28"/>
          <w:szCs w:val="28"/>
        </w:rPr>
        <w:t>» (24000 экз.).</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На данное мероприятие запланировано финансирование в размере </w:t>
      </w:r>
      <w:r w:rsidRPr="00EA6C0C">
        <w:rPr>
          <w:rFonts w:ascii="Times New Roman" w:eastAsia="Times New Roman" w:hAnsi="Times New Roman" w:cs="Times New Roman"/>
          <w:sz w:val="28"/>
          <w:szCs w:val="28"/>
        </w:rPr>
        <w:br/>
        <w:t>180 000,00 рублей, израсходовано 180 000,00 рублей.</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2) «Поддержка сайта по профилактике наркотических средств и психотропных веществ, наркомании и токсикомании, размещенного в информационно-телекоммуникационной сети «Интернет».</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Сайт (</w:t>
      </w:r>
      <w:hyperlink r:id="rId11" w:history="1">
        <w:r w:rsidRPr="00EA6C0C">
          <w:rPr>
            <w:rFonts w:ascii="Times New Roman" w:eastAsia="Times New Roman" w:hAnsi="Times New Roman" w:cs="Times New Roman"/>
            <w:color w:val="0000FF"/>
            <w:sz w:val="28"/>
            <w:szCs w:val="28"/>
            <w:u w:val="single"/>
          </w:rPr>
          <w:t>www.narkostop.irkut</w:t>
        </w:r>
        <w:proofErr w:type="spellStart"/>
        <w:r w:rsidRPr="00EA6C0C">
          <w:rPr>
            <w:rFonts w:ascii="Times New Roman" w:eastAsia="Times New Roman" w:hAnsi="Times New Roman" w:cs="Times New Roman"/>
            <w:color w:val="0000FF"/>
            <w:sz w:val="28"/>
            <w:szCs w:val="28"/>
            <w:u w:val="single"/>
            <w:lang w:val="en-US"/>
          </w:rPr>
          <w:t>sk</w:t>
        </w:r>
        <w:proofErr w:type="spellEnd"/>
        <w:r w:rsidRPr="00EA6C0C">
          <w:rPr>
            <w:rFonts w:ascii="Times New Roman" w:eastAsia="Times New Roman" w:hAnsi="Times New Roman" w:cs="Times New Roman"/>
            <w:color w:val="0000FF"/>
            <w:sz w:val="28"/>
            <w:szCs w:val="28"/>
            <w:u w:val="single"/>
          </w:rPr>
          <w:t>.</w:t>
        </w:r>
        <w:proofErr w:type="spellStart"/>
        <w:r w:rsidRPr="00EA6C0C">
          <w:rPr>
            <w:rFonts w:ascii="Times New Roman" w:eastAsia="Times New Roman" w:hAnsi="Times New Roman" w:cs="Times New Roman"/>
            <w:color w:val="0000FF"/>
            <w:sz w:val="28"/>
            <w:szCs w:val="28"/>
            <w:u w:val="single"/>
            <w:lang w:val="en-US"/>
          </w:rPr>
          <w:t>ru</w:t>
        </w:r>
        <w:proofErr w:type="spellEnd"/>
      </w:hyperlink>
      <w:r w:rsidRPr="00EA6C0C">
        <w:rPr>
          <w:rFonts w:ascii="Times New Roman" w:eastAsia="Times New Roman" w:hAnsi="Times New Roman" w:cs="Times New Roman"/>
          <w:sz w:val="28"/>
          <w:szCs w:val="28"/>
        </w:rPr>
        <w:t xml:space="preserve">) постоянно пополняется информацией о мероприятиях по профилактике и противодействию наркомании, на нем размещена информация для специалистов (образцы </w:t>
      </w:r>
      <w:proofErr w:type="spellStart"/>
      <w:r w:rsidRPr="00EA6C0C">
        <w:rPr>
          <w:rFonts w:ascii="Times New Roman" w:eastAsia="Times New Roman" w:hAnsi="Times New Roman" w:cs="Times New Roman"/>
          <w:sz w:val="28"/>
          <w:szCs w:val="28"/>
        </w:rPr>
        <w:t>тренинговых</w:t>
      </w:r>
      <w:proofErr w:type="spellEnd"/>
      <w:r w:rsidRPr="00EA6C0C">
        <w:rPr>
          <w:rFonts w:ascii="Times New Roman" w:eastAsia="Times New Roman" w:hAnsi="Times New Roman" w:cs="Times New Roman"/>
          <w:sz w:val="28"/>
          <w:szCs w:val="28"/>
        </w:rPr>
        <w:t xml:space="preserve"> занятий и деловых игр), видеоматериалы по профилактике социально-негативных явлений, сведения о программах и литературе, информация о конкурсах, проводимых в рамках реализации подпрограммы.</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За 2015 год сайт посетили 45670 человек. На данное мероприятие запланир</w:t>
      </w:r>
      <w:r w:rsidR="00C238A3">
        <w:rPr>
          <w:rFonts w:ascii="Times New Roman" w:eastAsia="Times New Roman" w:hAnsi="Times New Roman" w:cs="Times New Roman"/>
          <w:sz w:val="28"/>
          <w:szCs w:val="28"/>
        </w:rPr>
        <w:t xml:space="preserve">овано финансирование в размере </w:t>
      </w:r>
      <w:r w:rsidRPr="00EA6C0C">
        <w:rPr>
          <w:rFonts w:ascii="Times New Roman" w:eastAsia="Times New Roman" w:hAnsi="Times New Roman" w:cs="Times New Roman"/>
          <w:sz w:val="28"/>
          <w:szCs w:val="28"/>
        </w:rPr>
        <w:t>72 000,00 рублей, израсходовано 72 000,00 рублей.</w:t>
      </w:r>
    </w:p>
    <w:p w:rsidR="00EA6C0C" w:rsidRPr="00EA6C0C" w:rsidRDefault="00EA6C0C" w:rsidP="00EA6C0C">
      <w:pPr>
        <w:tabs>
          <w:tab w:val="center" w:pos="0"/>
        </w:tabs>
        <w:spacing w:after="0" w:line="240" w:lineRule="auto"/>
        <w:ind w:firstLine="709"/>
        <w:jc w:val="both"/>
        <w:outlineLvl w:val="0"/>
        <w:rPr>
          <w:rFonts w:ascii="Times New Roman" w:eastAsia="Times New Roman" w:hAnsi="Times New Roman" w:cs="Times New Roman"/>
          <w:b/>
          <w:sz w:val="28"/>
          <w:szCs w:val="28"/>
        </w:rPr>
      </w:pPr>
      <w:r w:rsidRPr="00EA6C0C">
        <w:rPr>
          <w:rFonts w:ascii="Times New Roman" w:eastAsia="Times New Roman" w:hAnsi="Times New Roman" w:cs="Times New Roman"/>
          <w:b/>
          <w:sz w:val="28"/>
          <w:szCs w:val="28"/>
        </w:rPr>
        <w:t>1.4.3. Основное мероприятие «Организация и проведение  комплекса мероприятий по профилактике социально-негативных явлений среди несовершеннолетних и молодежи на территории Иркутской области» на 2014 - 2018 годы.</w:t>
      </w:r>
    </w:p>
    <w:p w:rsidR="00EA6C0C" w:rsidRPr="00EA6C0C" w:rsidRDefault="00EA6C0C" w:rsidP="00EA6C0C">
      <w:pPr>
        <w:tabs>
          <w:tab w:val="center" w:pos="0"/>
        </w:tabs>
        <w:spacing w:after="0" w:line="240" w:lineRule="auto"/>
        <w:ind w:firstLine="709"/>
        <w:jc w:val="both"/>
        <w:outlineLvl w:val="0"/>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1) Информационно - методическая работа по профилактике незаконного потребления наркотических средств и психотропных веществ, наркомании и других зависимостей.</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Разработаны методические материалы для изготовления печатной продукции по профилактике незаконного потребления наркотических средств и психотропных веществ, наркомании, токсикомании, </w:t>
      </w:r>
      <w:proofErr w:type="spellStart"/>
      <w:r w:rsidRPr="00EA6C0C">
        <w:rPr>
          <w:rFonts w:ascii="Times New Roman" w:eastAsia="Times New Roman" w:hAnsi="Times New Roman" w:cs="Times New Roman"/>
          <w:sz w:val="28"/>
          <w:szCs w:val="28"/>
        </w:rPr>
        <w:t>табакокурения</w:t>
      </w:r>
      <w:proofErr w:type="spellEnd"/>
      <w:r w:rsidRPr="00EA6C0C">
        <w:rPr>
          <w:rFonts w:ascii="Times New Roman" w:eastAsia="Times New Roman" w:hAnsi="Times New Roman" w:cs="Times New Roman"/>
          <w:sz w:val="28"/>
          <w:szCs w:val="28"/>
        </w:rPr>
        <w:t xml:space="preserve"> для плакатов, наклеек, календаря, методических пособий. </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Кроме этого, в рамках данного пункта оказывается методическая помощь специалистам, работающим в сфере профилактики наркомании и других социально-негативных явлений, в том числе в муниципальных образованиях Иркутской области.</w:t>
      </w:r>
    </w:p>
    <w:p w:rsidR="00EA6C0C" w:rsidRPr="00EA6C0C" w:rsidRDefault="00EA6C0C" w:rsidP="00EA6C0C">
      <w:pPr>
        <w:widowControl w:val="0"/>
        <w:tabs>
          <w:tab w:val="left" w:pos="0"/>
        </w:tabs>
        <w:suppressAutoHyphens/>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2) Организация и проведение мероприятий в муниципальных образованиях по профилактике социально-негативных явлений посредством организации досуга молодежи с привлечением общественных организаций.</w:t>
      </w:r>
    </w:p>
    <w:p w:rsidR="00EA6C0C" w:rsidRPr="00EA6C0C" w:rsidRDefault="00EA6C0C" w:rsidP="00EA6C0C">
      <w:pPr>
        <w:widowControl w:val="0"/>
        <w:tabs>
          <w:tab w:val="left" w:pos="0"/>
        </w:tabs>
        <w:suppressAutoHyphens/>
        <w:spacing w:after="0" w:line="240" w:lineRule="auto"/>
        <w:ind w:firstLine="72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На данное мероприятие запланировано финансирование в размере 11 400,00 рублей на погашение кредиторской задолженности, образовавшейся по итогам 2014 года за оказание услуг по проведению индивидуальных занятий по плаванию в бассейне.</w:t>
      </w:r>
    </w:p>
    <w:p w:rsidR="00EA6C0C" w:rsidRPr="00EA6C0C" w:rsidRDefault="00EA6C0C" w:rsidP="00EA6C0C">
      <w:pPr>
        <w:widowControl w:val="0"/>
        <w:tabs>
          <w:tab w:val="left" w:pos="0"/>
        </w:tabs>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3) Развитие и поддержка региональной системы профилактики незаконного потребления наркотических средств и психотропных веществ, наркомании и токсикомании (проведение комплекса профилактиче</w:t>
      </w:r>
      <w:r w:rsidR="00C238A3">
        <w:rPr>
          <w:rFonts w:ascii="Times New Roman" w:eastAsia="Times New Roman" w:hAnsi="Times New Roman" w:cs="Times New Roman"/>
          <w:sz w:val="28"/>
          <w:szCs w:val="28"/>
        </w:rPr>
        <w:t xml:space="preserve">ских мероприятий на территории </w:t>
      </w:r>
      <w:r w:rsidRPr="00EA6C0C">
        <w:rPr>
          <w:rFonts w:ascii="Times New Roman" w:eastAsia="Times New Roman" w:hAnsi="Times New Roman" w:cs="Times New Roman"/>
          <w:sz w:val="28"/>
          <w:szCs w:val="28"/>
        </w:rPr>
        <w:t>42 муниципальных образований Иркутской области для различных целевых групп с помощью специалистов региональной системы).</w:t>
      </w:r>
    </w:p>
    <w:p w:rsidR="00EA6C0C" w:rsidRPr="00EA6C0C" w:rsidRDefault="00EA6C0C" w:rsidP="00EA6C0C">
      <w:pPr>
        <w:shd w:val="clear" w:color="auto" w:fill="FFFFFF"/>
        <w:tabs>
          <w:tab w:val="left" w:pos="0"/>
        </w:tabs>
        <w:spacing w:after="0" w:line="240" w:lineRule="auto"/>
        <w:ind w:firstLine="709"/>
        <w:jc w:val="both"/>
        <w:rPr>
          <w:rFonts w:ascii="Times New Roman" w:eastAsia="Times New Roman" w:hAnsi="Times New Roman" w:cs="Times New Roman"/>
          <w:color w:val="000000"/>
          <w:sz w:val="28"/>
          <w:szCs w:val="28"/>
        </w:rPr>
      </w:pPr>
      <w:r w:rsidRPr="00EA6C0C">
        <w:rPr>
          <w:rFonts w:ascii="Times New Roman" w:eastAsia="Times New Roman" w:hAnsi="Times New Roman" w:cs="Times New Roman"/>
          <w:color w:val="000000"/>
          <w:sz w:val="28"/>
          <w:szCs w:val="28"/>
        </w:rPr>
        <w:t xml:space="preserve">В 2015 году на территории Иркутской области работало 38 специалистов в муниципальных образованиях. </w:t>
      </w:r>
    </w:p>
    <w:p w:rsidR="00EA6C0C" w:rsidRPr="00EA6C0C" w:rsidRDefault="00EA6C0C" w:rsidP="00EA6C0C">
      <w:pPr>
        <w:shd w:val="clear" w:color="auto" w:fill="FFFFFF"/>
        <w:tabs>
          <w:tab w:val="left" w:pos="0"/>
        </w:tab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lastRenderedPageBreak/>
        <w:t xml:space="preserve">Деятельность специалистов направлена, прежде всего, на формирование единой антинаркотической политики на уровне муниципального образования и охватывает все целевые аудитории. </w:t>
      </w:r>
    </w:p>
    <w:p w:rsidR="00EA6C0C" w:rsidRPr="00EA6C0C" w:rsidRDefault="00EA6C0C" w:rsidP="00EA6C0C">
      <w:pPr>
        <w:spacing w:line="240" w:lineRule="auto"/>
        <w:ind w:firstLine="709"/>
        <w:contextualSpacing/>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Всего за 2015 год специалистами региональной системы проведено </w:t>
      </w:r>
      <w:r w:rsidRPr="00EA6C0C">
        <w:rPr>
          <w:rFonts w:ascii="Times New Roman" w:eastAsia="Times New Roman" w:hAnsi="Times New Roman" w:cs="Times New Roman"/>
          <w:sz w:val="28"/>
          <w:szCs w:val="28"/>
        </w:rPr>
        <w:br/>
        <w:t xml:space="preserve">6304 профилактических мероприятия (алкоголь, наркотики, курение) для 190000 человек различной целевой категории: несовершеннолетние, молодежь, подростки «группы риска», добровольцы, родители, работники на рабочих местах. </w:t>
      </w:r>
    </w:p>
    <w:p w:rsidR="00EA6C0C" w:rsidRPr="00EA6C0C" w:rsidRDefault="00EA6C0C" w:rsidP="00EA6C0C">
      <w:pPr>
        <w:spacing w:line="240" w:lineRule="auto"/>
        <w:ind w:firstLine="709"/>
        <w:contextualSpacing/>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 течение года проводились мероприятия с родителями с целью предупреждения наркотической и алкогольной зависимости у детей и подростков. Всего в 2015 году проведено 320 мероприятий для родителей, охвачено 9089 человек.</w:t>
      </w:r>
    </w:p>
    <w:p w:rsidR="00EA6C0C" w:rsidRPr="00EA6C0C" w:rsidRDefault="00EA6C0C" w:rsidP="00EA6C0C">
      <w:pPr>
        <w:spacing w:after="0" w:line="240" w:lineRule="auto"/>
        <w:ind w:firstLine="709"/>
        <w:contextualSpacing/>
        <w:jc w:val="both"/>
        <w:rPr>
          <w:rFonts w:ascii="Times New Roman" w:eastAsia="BatangChe" w:hAnsi="Times New Roman" w:cs="Times New Roman"/>
          <w:sz w:val="28"/>
          <w:szCs w:val="28"/>
          <w:lang w:eastAsia="en-US"/>
        </w:rPr>
      </w:pPr>
      <w:r w:rsidRPr="00EA6C0C">
        <w:rPr>
          <w:rFonts w:ascii="Times New Roman" w:eastAsia="Calibri" w:hAnsi="Times New Roman" w:cs="Times New Roman"/>
          <w:sz w:val="28"/>
          <w:szCs w:val="28"/>
          <w:lang w:eastAsia="en-US"/>
        </w:rPr>
        <w:t xml:space="preserve">На данное мероприятие запланировано финансирование в размере </w:t>
      </w:r>
      <w:r w:rsidRPr="00EA6C0C">
        <w:rPr>
          <w:rFonts w:ascii="Times New Roman" w:eastAsia="Calibri" w:hAnsi="Times New Roman" w:cs="Times New Roman"/>
          <w:sz w:val="28"/>
          <w:szCs w:val="28"/>
          <w:lang w:eastAsia="en-US"/>
        </w:rPr>
        <w:br/>
      </w:r>
      <w:r w:rsidRPr="00EA6C0C">
        <w:rPr>
          <w:rFonts w:ascii="Times New Roman" w:eastAsia="BatangChe" w:hAnsi="Times New Roman" w:cs="Times New Roman"/>
          <w:sz w:val="28"/>
          <w:szCs w:val="28"/>
          <w:lang w:eastAsia="en-US"/>
        </w:rPr>
        <w:t>6 835 400,00 рублей, освоено 6 835 400,00 рублей.</w:t>
      </w:r>
    </w:p>
    <w:p w:rsidR="00EA6C0C" w:rsidRPr="00EA6C0C" w:rsidRDefault="00EA6C0C" w:rsidP="00EA6C0C">
      <w:pPr>
        <w:widowControl w:val="0"/>
        <w:suppressAutoHyphens/>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4) Содействие формированию здорового образа жизни среди обучающихся в профессиональных образовательных организациях, а также образовательных организациях высшего образования, в том числе через деятельность кабинетов профилактики социально-негативных явлений</w:t>
      </w:r>
    </w:p>
    <w:p w:rsidR="00EA6C0C" w:rsidRPr="00EA6C0C" w:rsidRDefault="00EA6C0C" w:rsidP="00EA6C0C">
      <w:pPr>
        <w:widowControl w:val="0"/>
        <w:suppressAutoHyphens/>
        <w:spacing w:after="0" w:line="240" w:lineRule="auto"/>
        <w:ind w:firstLine="680"/>
        <w:jc w:val="both"/>
        <w:rPr>
          <w:rFonts w:ascii="Times New Roman" w:eastAsia="Times New Roman" w:hAnsi="Times New Roman" w:cs="Times New Roman"/>
          <w:bCs/>
          <w:iCs/>
          <w:sz w:val="28"/>
          <w:szCs w:val="28"/>
        </w:rPr>
      </w:pPr>
      <w:r w:rsidRPr="00EA6C0C">
        <w:rPr>
          <w:rFonts w:ascii="Times New Roman" w:eastAsia="Times New Roman" w:hAnsi="Times New Roman" w:cs="Times New Roman"/>
          <w:sz w:val="28"/>
          <w:szCs w:val="28"/>
        </w:rPr>
        <w:t>Министерством по физической культуре, спорту и молодежной политике Иркутской области, ОГКУ «ЦПН» в</w:t>
      </w:r>
      <w:r w:rsidRPr="00EA6C0C">
        <w:rPr>
          <w:rFonts w:ascii="Times New Roman" w:eastAsia="Times New Roman" w:hAnsi="Times New Roman" w:cs="Times New Roman"/>
          <w:bCs/>
          <w:iCs/>
          <w:sz w:val="28"/>
          <w:szCs w:val="28"/>
        </w:rPr>
        <w:t xml:space="preserve"> 2015 году  продолжена работа по обеспечению деятельности 63 кабинетов профилактики социально-негативных явлений (</w:t>
      </w:r>
      <w:r w:rsidRPr="00EA6C0C">
        <w:rPr>
          <w:rFonts w:ascii="Times New Roman" w:eastAsia="Times New Roman" w:hAnsi="Times New Roman" w:cs="Times New Roman"/>
          <w:sz w:val="28"/>
          <w:szCs w:val="28"/>
        </w:rPr>
        <w:t xml:space="preserve">в 9 муниципальных образованиях Иркутской области г. Ангарск, г. Черемхово, г. </w:t>
      </w:r>
      <w:proofErr w:type="spellStart"/>
      <w:r w:rsidRPr="00EA6C0C">
        <w:rPr>
          <w:rFonts w:ascii="Times New Roman" w:eastAsia="Times New Roman" w:hAnsi="Times New Roman" w:cs="Times New Roman"/>
          <w:sz w:val="28"/>
          <w:szCs w:val="28"/>
        </w:rPr>
        <w:t>Шелехов</w:t>
      </w:r>
      <w:proofErr w:type="spellEnd"/>
      <w:r w:rsidRPr="00EA6C0C">
        <w:rPr>
          <w:rFonts w:ascii="Times New Roman" w:eastAsia="Times New Roman" w:hAnsi="Times New Roman" w:cs="Times New Roman"/>
          <w:sz w:val="28"/>
          <w:szCs w:val="28"/>
        </w:rPr>
        <w:t>,  г. Байкальск, г. Тулун, г. Усть-Илимск, п. Балаганск, г. Братск, Иркутский район  на базе 14 профессиональных образовательных организаций и 3 высших образовательных организаций, в городе Иркутске на базе 29 профессиональных образовательных организаций и 17 высших образовательных организаций).</w:t>
      </w:r>
    </w:p>
    <w:p w:rsidR="00EA6C0C" w:rsidRPr="00EA6C0C" w:rsidRDefault="00EA6C0C" w:rsidP="00EA6C0C">
      <w:pPr>
        <w:widowControl w:val="0"/>
        <w:suppressAutoHyphens/>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bCs/>
          <w:iCs/>
          <w:sz w:val="28"/>
          <w:szCs w:val="28"/>
        </w:rPr>
        <w:t>За 2015 год с целью выработки умений противостоять давлению неблагоприятной среды и повышения приоритета здорового образа жизни в молодежной среде сотрудниками областного государственного казенного учреждения «Центр профилактики наркомании» совместно с кураторами кабинетов профилактики социально-негативных явлений проведено 2057 антинаркотических мероприятий для 60700 студентов</w:t>
      </w:r>
      <w:r w:rsidRPr="00EA6C0C">
        <w:rPr>
          <w:rFonts w:ascii="Times New Roman" w:eastAsia="Times New Roman" w:hAnsi="Times New Roman" w:cs="Times New Roman"/>
          <w:sz w:val="28"/>
          <w:szCs w:val="28"/>
        </w:rPr>
        <w:t>.</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На данное мероприятие запланировано финансирование в размере </w:t>
      </w:r>
      <w:r w:rsidRPr="00EA6C0C">
        <w:rPr>
          <w:rFonts w:ascii="Times New Roman" w:eastAsia="Times New Roman" w:hAnsi="Times New Roman" w:cs="Times New Roman"/>
          <w:sz w:val="28"/>
          <w:szCs w:val="28"/>
        </w:rPr>
        <w:br/>
      </w:r>
      <w:r w:rsidRPr="00EA6C0C">
        <w:rPr>
          <w:rFonts w:ascii="Times New Roman" w:eastAsia="BatangChe" w:hAnsi="Times New Roman" w:cs="Times New Roman"/>
          <w:sz w:val="28"/>
          <w:szCs w:val="28"/>
        </w:rPr>
        <w:t>12 700,00 рублей, освоено 12 700,00 рублей.</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b/>
          <w:sz w:val="28"/>
          <w:szCs w:val="28"/>
        </w:rPr>
      </w:pPr>
      <w:r w:rsidRPr="00EA6C0C">
        <w:rPr>
          <w:rFonts w:ascii="Times New Roman" w:eastAsia="Times New Roman" w:hAnsi="Times New Roman" w:cs="Times New Roman"/>
          <w:b/>
          <w:sz w:val="28"/>
          <w:szCs w:val="28"/>
        </w:rPr>
        <w:t>1.4.4. Основное мероприятие «Формирование профессионального сообщества специалистов по профилактике незаконного потребления наркотических средств и психотропных веществ, наркомании  и токсикомании для повышения эффективности антинаркотической профилактической деятельности в сфере физической культуры, спорта и молодежной политики» на 2014 - 2018 годы</w:t>
      </w:r>
    </w:p>
    <w:p w:rsidR="00EA6C0C" w:rsidRPr="00EA6C0C" w:rsidRDefault="00EA6C0C" w:rsidP="00EA6C0C">
      <w:pPr>
        <w:spacing w:after="0" w:line="240" w:lineRule="auto"/>
        <w:ind w:firstLine="680"/>
        <w:jc w:val="both"/>
        <w:rPr>
          <w:rFonts w:ascii="Times New Roman" w:eastAsia="Times New Roman" w:hAnsi="Times New Roman" w:cs="Times New Roman"/>
          <w:bCs/>
          <w:sz w:val="28"/>
          <w:szCs w:val="28"/>
        </w:rPr>
      </w:pPr>
      <w:r w:rsidRPr="00EA6C0C">
        <w:rPr>
          <w:rFonts w:ascii="Times New Roman" w:eastAsia="Times New Roman" w:hAnsi="Times New Roman" w:cs="Times New Roman"/>
          <w:bCs/>
          <w:sz w:val="28"/>
          <w:szCs w:val="28"/>
        </w:rPr>
        <w:t>Организация и проведение выездных семинаров для работников молодежной политики, исполнителей региональной системы профилактики незаконного потребления наркотических средств и психотропных веществ, наркомании и токсикомании и специалистов иных субъектов профилактической деятельности по организации антинаркотической работы</w:t>
      </w:r>
      <w:r w:rsidR="00C238A3">
        <w:rPr>
          <w:rFonts w:ascii="Times New Roman" w:eastAsia="Times New Roman" w:hAnsi="Times New Roman" w:cs="Times New Roman"/>
          <w:bCs/>
          <w:sz w:val="28"/>
          <w:szCs w:val="28"/>
        </w:rPr>
        <w:t>.</w:t>
      </w:r>
    </w:p>
    <w:p w:rsidR="00EA6C0C" w:rsidRPr="00EA6C0C" w:rsidRDefault="00EA6C0C" w:rsidP="00EA6C0C">
      <w:pPr>
        <w:spacing w:after="0" w:line="240" w:lineRule="auto"/>
        <w:ind w:firstLine="680"/>
        <w:jc w:val="both"/>
        <w:rPr>
          <w:rFonts w:ascii="Times New Roman" w:eastAsia="Times New Roman" w:hAnsi="Times New Roman" w:cs="Times New Roman"/>
          <w:bCs/>
          <w:sz w:val="28"/>
          <w:szCs w:val="28"/>
        </w:rPr>
      </w:pPr>
      <w:r w:rsidRPr="00EA6C0C">
        <w:rPr>
          <w:rFonts w:ascii="Times New Roman" w:eastAsia="Times New Roman" w:hAnsi="Times New Roman" w:cs="Times New Roman"/>
          <w:bCs/>
          <w:sz w:val="28"/>
          <w:szCs w:val="28"/>
        </w:rPr>
        <w:lastRenderedPageBreak/>
        <w:t>Областным государственным казенным учреждением «Центр профилактики наркомании» составлен п</w:t>
      </w:r>
      <w:r w:rsidR="00C238A3">
        <w:rPr>
          <w:rFonts w:ascii="Times New Roman" w:eastAsia="Times New Roman" w:hAnsi="Times New Roman" w:cs="Times New Roman"/>
          <w:bCs/>
          <w:sz w:val="28"/>
          <w:szCs w:val="28"/>
        </w:rPr>
        <w:t xml:space="preserve">лан-график проведения выездных </w:t>
      </w:r>
      <w:r w:rsidRPr="00EA6C0C">
        <w:rPr>
          <w:rFonts w:ascii="Times New Roman" w:eastAsia="Times New Roman" w:hAnsi="Times New Roman" w:cs="Times New Roman"/>
          <w:bCs/>
          <w:sz w:val="28"/>
          <w:szCs w:val="28"/>
        </w:rPr>
        <w:t>семинаров для работников молодежной политики, исполнителей региональной системы профилактики наркомании и токсикомании и специалистов иных субъектов профилактической деятельности по организации антинаркотической работы. В 2015 году семинары прошли в 7 муниципальных образованиях (</w:t>
      </w:r>
      <w:proofErr w:type="spellStart"/>
      <w:r w:rsidRPr="00EA6C0C">
        <w:rPr>
          <w:rFonts w:ascii="Times New Roman" w:eastAsia="Times New Roman" w:hAnsi="Times New Roman" w:cs="Times New Roman"/>
          <w:bCs/>
          <w:sz w:val="28"/>
          <w:szCs w:val="28"/>
        </w:rPr>
        <w:t>Нижнеилимский</w:t>
      </w:r>
      <w:proofErr w:type="spellEnd"/>
      <w:r w:rsidRPr="00EA6C0C">
        <w:rPr>
          <w:rFonts w:ascii="Times New Roman" w:eastAsia="Times New Roman" w:hAnsi="Times New Roman" w:cs="Times New Roman"/>
          <w:bCs/>
          <w:sz w:val="28"/>
          <w:szCs w:val="28"/>
        </w:rPr>
        <w:t xml:space="preserve"> р-н, </w:t>
      </w:r>
      <w:proofErr w:type="spellStart"/>
      <w:r w:rsidRPr="00EA6C0C">
        <w:rPr>
          <w:rFonts w:ascii="Times New Roman" w:eastAsia="Times New Roman" w:hAnsi="Times New Roman" w:cs="Times New Roman"/>
          <w:bCs/>
          <w:sz w:val="28"/>
          <w:szCs w:val="28"/>
        </w:rPr>
        <w:t>Куйтунский</w:t>
      </w:r>
      <w:proofErr w:type="spellEnd"/>
      <w:r w:rsidRPr="00EA6C0C">
        <w:rPr>
          <w:rFonts w:ascii="Times New Roman" w:eastAsia="Times New Roman" w:hAnsi="Times New Roman" w:cs="Times New Roman"/>
          <w:bCs/>
          <w:sz w:val="28"/>
          <w:szCs w:val="28"/>
        </w:rPr>
        <w:t xml:space="preserve"> р-н, </w:t>
      </w:r>
      <w:proofErr w:type="spellStart"/>
      <w:r w:rsidRPr="00EA6C0C">
        <w:rPr>
          <w:rFonts w:ascii="Times New Roman" w:eastAsia="Times New Roman" w:hAnsi="Times New Roman" w:cs="Times New Roman"/>
          <w:bCs/>
          <w:sz w:val="28"/>
          <w:szCs w:val="28"/>
        </w:rPr>
        <w:t>Слюдянский</w:t>
      </w:r>
      <w:proofErr w:type="spellEnd"/>
      <w:r w:rsidRPr="00EA6C0C">
        <w:rPr>
          <w:rFonts w:ascii="Times New Roman" w:eastAsia="Times New Roman" w:hAnsi="Times New Roman" w:cs="Times New Roman"/>
          <w:bCs/>
          <w:sz w:val="28"/>
          <w:szCs w:val="28"/>
        </w:rPr>
        <w:t xml:space="preserve"> р-н, г. Иркутск, г. Зима, г. Усолье-Сибирское). Участие приняли 457 специалистов.</w:t>
      </w:r>
    </w:p>
    <w:p w:rsidR="00EA6C0C" w:rsidRPr="00EA6C0C" w:rsidRDefault="00C238A3" w:rsidP="00EA6C0C">
      <w:pPr>
        <w:widowControl w:val="0"/>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реализацию мероприятия</w:t>
      </w:r>
      <w:r w:rsidR="00EA6C0C" w:rsidRPr="00EA6C0C">
        <w:rPr>
          <w:rFonts w:ascii="Times New Roman" w:eastAsia="Times New Roman" w:hAnsi="Times New Roman" w:cs="Times New Roman"/>
          <w:sz w:val="28"/>
          <w:szCs w:val="28"/>
        </w:rPr>
        <w:t xml:space="preserve"> запланировано 40 000,00 рублей, израсходовано 39 900,00 рублей.</w:t>
      </w:r>
    </w:p>
    <w:p w:rsidR="00EA6C0C" w:rsidRPr="00EA6C0C" w:rsidRDefault="00EA6C0C" w:rsidP="00EA6C0C">
      <w:pPr>
        <w:spacing w:after="0" w:line="240" w:lineRule="auto"/>
        <w:ind w:firstLine="680"/>
        <w:jc w:val="both"/>
        <w:rPr>
          <w:rFonts w:ascii="Times New Roman" w:eastAsia="Times New Roman" w:hAnsi="Times New Roman" w:cs="Times New Roman"/>
          <w:b/>
          <w:bCs/>
          <w:sz w:val="28"/>
          <w:szCs w:val="28"/>
        </w:rPr>
      </w:pPr>
      <w:r w:rsidRPr="00EA6C0C">
        <w:rPr>
          <w:rFonts w:ascii="Times New Roman" w:eastAsia="Times New Roman" w:hAnsi="Times New Roman" w:cs="Times New Roman"/>
          <w:b/>
          <w:bCs/>
          <w:sz w:val="28"/>
          <w:szCs w:val="28"/>
        </w:rPr>
        <w:t>1.4.5. Основное мероприятие «Создание целостной системы реабилитации наркозависимых: медицинской реабилитации, социально-медицинской реабилитации» на 2014 - 2018 годы.</w:t>
      </w:r>
    </w:p>
    <w:p w:rsidR="00EA6C0C" w:rsidRPr="00EA6C0C" w:rsidRDefault="00EA6C0C" w:rsidP="00EA6C0C">
      <w:pPr>
        <w:spacing w:after="0" w:line="240" w:lineRule="auto"/>
        <w:ind w:firstLine="680"/>
        <w:jc w:val="both"/>
        <w:rPr>
          <w:rFonts w:ascii="Times New Roman" w:eastAsia="Times New Roman" w:hAnsi="Times New Roman" w:cs="Times New Roman"/>
          <w:bCs/>
          <w:sz w:val="28"/>
          <w:szCs w:val="28"/>
        </w:rPr>
      </w:pPr>
      <w:r w:rsidRPr="00EA6C0C">
        <w:rPr>
          <w:rFonts w:ascii="Times New Roman" w:eastAsia="Times New Roman" w:hAnsi="Times New Roman" w:cs="Times New Roman"/>
          <w:bCs/>
          <w:sz w:val="28"/>
          <w:szCs w:val="28"/>
        </w:rPr>
        <w:t xml:space="preserve">1) Оказание консультационных услуг  лицам, страдающим наркотической, алкогольной зависимостями, а также  зависимостями  от </w:t>
      </w:r>
      <w:proofErr w:type="spellStart"/>
      <w:r w:rsidRPr="00EA6C0C">
        <w:rPr>
          <w:rFonts w:ascii="Times New Roman" w:eastAsia="Times New Roman" w:hAnsi="Times New Roman" w:cs="Times New Roman"/>
          <w:bCs/>
          <w:sz w:val="28"/>
          <w:szCs w:val="28"/>
        </w:rPr>
        <w:t>психоактивных</w:t>
      </w:r>
      <w:proofErr w:type="spellEnd"/>
      <w:r w:rsidRPr="00EA6C0C">
        <w:rPr>
          <w:rFonts w:ascii="Times New Roman" w:eastAsia="Times New Roman" w:hAnsi="Times New Roman" w:cs="Times New Roman"/>
          <w:bCs/>
          <w:sz w:val="28"/>
          <w:szCs w:val="28"/>
        </w:rPr>
        <w:t xml:space="preserve"> веществ и токсических веществ.</w:t>
      </w:r>
    </w:p>
    <w:p w:rsidR="00EA6C0C" w:rsidRPr="00EA6C0C" w:rsidRDefault="00EA6C0C" w:rsidP="00EA6C0C">
      <w:pPr>
        <w:spacing w:after="0" w:line="240" w:lineRule="auto"/>
        <w:ind w:right="-1" w:firstLine="567"/>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Проконсультировано за 2015 год  2243 </w:t>
      </w:r>
      <w:proofErr w:type="spellStart"/>
      <w:r w:rsidRPr="00EA6C0C">
        <w:rPr>
          <w:rFonts w:ascii="Times New Roman" w:eastAsia="Times New Roman" w:hAnsi="Times New Roman" w:cs="Times New Roman"/>
          <w:sz w:val="28"/>
          <w:szCs w:val="28"/>
        </w:rPr>
        <w:t>алко</w:t>
      </w:r>
      <w:proofErr w:type="spellEnd"/>
      <w:r w:rsidRPr="00EA6C0C">
        <w:rPr>
          <w:rFonts w:ascii="Times New Roman" w:eastAsia="Times New Roman" w:hAnsi="Times New Roman" w:cs="Times New Roman"/>
          <w:sz w:val="28"/>
          <w:szCs w:val="28"/>
        </w:rPr>
        <w:t xml:space="preserve"> - и наркозависимых граждан и их родственников, из них 190 человек зачислены в реабилитационные группы ОГКУ «ЦРН «Воля».</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С целью оказания помощи людям, попавшим в трудную жизненную ситуацию, продолжила работу служба круглосуточного «телефона доверия».</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В рамках «телефона доверия» решаются различные вопросы: оказывается психологическая помощь </w:t>
      </w:r>
      <w:proofErr w:type="spellStart"/>
      <w:r w:rsidRPr="00EA6C0C">
        <w:rPr>
          <w:rFonts w:ascii="Times New Roman" w:eastAsia="Times New Roman" w:hAnsi="Times New Roman" w:cs="Times New Roman"/>
          <w:sz w:val="28"/>
          <w:szCs w:val="28"/>
        </w:rPr>
        <w:t>созависимым</w:t>
      </w:r>
      <w:proofErr w:type="spellEnd"/>
      <w:r w:rsidRPr="00EA6C0C">
        <w:rPr>
          <w:rFonts w:ascii="Times New Roman" w:eastAsia="Times New Roman" w:hAnsi="Times New Roman" w:cs="Times New Roman"/>
          <w:sz w:val="28"/>
          <w:szCs w:val="28"/>
        </w:rPr>
        <w:t xml:space="preserve"> людям, содействие родственникам в решении проблемы наркозависимости, лица, больные наркоманией, направляются в реабилитационные центры, осуществляется взаимодействие с правоохранительными органами по поступившим на горячую линию звонкам о возможных </w:t>
      </w:r>
      <w:proofErr w:type="spellStart"/>
      <w:r w:rsidRPr="00EA6C0C">
        <w:rPr>
          <w:rFonts w:ascii="Times New Roman" w:eastAsia="Times New Roman" w:hAnsi="Times New Roman" w:cs="Times New Roman"/>
          <w:sz w:val="28"/>
          <w:szCs w:val="28"/>
        </w:rPr>
        <w:t>наркопреступлениях</w:t>
      </w:r>
      <w:proofErr w:type="spellEnd"/>
      <w:r w:rsidRPr="00EA6C0C">
        <w:rPr>
          <w:rFonts w:ascii="Times New Roman" w:eastAsia="Times New Roman" w:hAnsi="Times New Roman" w:cs="Times New Roman"/>
          <w:sz w:val="28"/>
          <w:szCs w:val="28"/>
        </w:rPr>
        <w:t xml:space="preserve">. Служба  телефона доверия позволяет своевременно оказывать помощь людям, попавшим в трудную жизненную ситуацию. </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За 2015 </w:t>
      </w:r>
      <w:proofErr w:type="gramStart"/>
      <w:r w:rsidRPr="00EA6C0C">
        <w:rPr>
          <w:rFonts w:ascii="Times New Roman" w:eastAsia="Times New Roman" w:hAnsi="Times New Roman" w:cs="Times New Roman"/>
          <w:sz w:val="28"/>
          <w:szCs w:val="28"/>
        </w:rPr>
        <w:t>год  в</w:t>
      </w:r>
      <w:proofErr w:type="gramEnd"/>
      <w:r w:rsidRPr="00EA6C0C">
        <w:rPr>
          <w:rFonts w:ascii="Times New Roman" w:eastAsia="Times New Roman" w:hAnsi="Times New Roman" w:cs="Times New Roman"/>
          <w:sz w:val="28"/>
          <w:szCs w:val="28"/>
        </w:rPr>
        <w:t xml:space="preserve"> службу на телефон доверия поступило 2625 звонков по различной тематике.</w:t>
      </w:r>
      <w:r w:rsidR="00AF5F78">
        <w:rPr>
          <w:rFonts w:ascii="Times New Roman" w:eastAsia="Times New Roman" w:hAnsi="Times New Roman" w:cs="Times New Roman"/>
          <w:sz w:val="28"/>
          <w:szCs w:val="28"/>
        </w:rPr>
        <w:t xml:space="preserve"> </w:t>
      </w:r>
      <w:r w:rsidRPr="00EA6C0C">
        <w:rPr>
          <w:rFonts w:ascii="Times New Roman" w:eastAsia="Times New Roman" w:hAnsi="Times New Roman" w:cs="Times New Roman"/>
          <w:sz w:val="28"/>
          <w:szCs w:val="28"/>
        </w:rPr>
        <w:t xml:space="preserve">Звонки в службу поступают со всех районов и городов Иркутской области, чаще всего это города Иркутск, Ангарск, Братск, Усолье-Сибирское, Зима, Тулун. </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Служба работает в тесном сотрудничестве с Управлением ФСКН России по Иркутской области, ГУ МВД России по Иркутской области, министерством здравоохранения Иркутской области, министерством социального развития, опеки и попечительства Иркутской области и другими заинтересованными государственными и общественными организациями.</w:t>
      </w:r>
    </w:p>
    <w:p w:rsidR="00EA6C0C" w:rsidRPr="00EA6C0C" w:rsidRDefault="00EA6C0C" w:rsidP="00EA6C0C">
      <w:pPr>
        <w:spacing w:after="0" w:line="240" w:lineRule="auto"/>
        <w:ind w:firstLine="680"/>
        <w:jc w:val="both"/>
        <w:rPr>
          <w:rFonts w:ascii="Times New Roman" w:eastAsia="Times New Roman" w:hAnsi="Times New Roman" w:cs="Times New Roman"/>
          <w:bCs/>
          <w:sz w:val="28"/>
          <w:szCs w:val="28"/>
        </w:rPr>
      </w:pPr>
      <w:r w:rsidRPr="00EA6C0C">
        <w:rPr>
          <w:rFonts w:ascii="Times New Roman" w:eastAsia="Times New Roman" w:hAnsi="Times New Roman" w:cs="Times New Roman"/>
          <w:bCs/>
          <w:sz w:val="28"/>
          <w:szCs w:val="28"/>
        </w:rPr>
        <w:t>2) Предоставление субсидий на конкурсной основе некоммерческим организациям, не являющимися муниципальными учреждениями, в целях оказания социальных услуг детям и молодежи по реабилитации лиц, больных наркоманией</w:t>
      </w:r>
    </w:p>
    <w:p w:rsidR="00EA6C0C" w:rsidRPr="00EA6C0C" w:rsidRDefault="00EA6C0C" w:rsidP="00EA6C0C">
      <w:pPr>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С целью оказания финансовой помощи некоммерческим организациям в регионе министерством по физической культуре, спорту и молодежной политике Иркутской области утвержден административный регламент предоставления государственной услуги «Предоставление из областного бюджета субсидий в </w:t>
      </w:r>
      <w:r w:rsidRPr="00EA6C0C">
        <w:rPr>
          <w:rFonts w:ascii="Times New Roman" w:eastAsia="Times New Roman" w:hAnsi="Times New Roman" w:cs="Times New Roman"/>
          <w:sz w:val="28"/>
          <w:szCs w:val="28"/>
        </w:rPr>
        <w:lastRenderedPageBreak/>
        <w:t>целях возмещения затрат, связанных с оказанием некоммерческими организациями социальных услуг детям и молодежи по реабилитации лиц, больных наркоманией», положение о конкурсе  среди  некоммерческих  организаций, оказывающих социальные услуги детям и молодежи по реабилитации лиц, больных наркоманией.</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В 2015 году конкурс проходил с 29 мая по 8 июня 2015 года. Победителями признаны 2 организации:</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 Автономная некоммерческая организация Реабилитационный центр «Перекресток семи дорог»;</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Местная религиозная организация православный Приход храма святых мучениц Веры, Надежды, Любови и матери их Софии г. Иркутска Иркутской Епархии Русской Православной Церкви (Московский Патриархат).</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В 3 квартале выделены субсидии, за счет субсидий поступили 7 человек на реабилитации. </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На данное мероприятие запланировано финансирование в размере </w:t>
      </w:r>
      <w:r w:rsidRPr="00EA6C0C">
        <w:rPr>
          <w:rFonts w:ascii="Times New Roman" w:eastAsia="Times New Roman" w:hAnsi="Times New Roman" w:cs="Times New Roman"/>
          <w:sz w:val="28"/>
          <w:szCs w:val="28"/>
        </w:rPr>
        <w:br/>
        <w:t>315 000,00 рублей, израсходовано 315 000,00 рублей.</w:t>
      </w:r>
    </w:p>
    <w:p w:rsidR="00EA6C0C" w:rsidRPr="00EA6C0C" w:rsidRDefault="00EA6C0C" w:rsidP="00EA6C0C">
      <w:pPr>
        <w:spacing w:after="0" w:line="240" w:lineRule="auto"/>
        <w:ind w:firstLine="680"/>
        <w:jc w:val="both"/>
        <w:rPr>
          <w:rFonts w:ascii="Times New Roman" w:eastAsia="Times New Roman" w:hAnsi="Times New Roman" w:cs="Times New Roman"/>
          <w:bCs/>
          <w:sz w:val="28"/>
          <w:szCs w:val="28"/>
        </w:rPr>
      </w:pPr>
      <w:r w:rsidRPr="00EA6C0C">
        <w:rPr>
          <w:rFonts w:ascii="Times New Roman" w:eastAsia="Times New Roman" w:hAnsi="Times New Roman" w:cs="Times New Roman"/>
          <w:bCs/>
          <w:sz w:val="28"/>
          <w:szCs w:val="28"/>
        </w:rPr>
        <w:t xml:space="preserve">3) Социальная адаптация и </w:t>
      </w:r>
      <w:proofErr w:type="spellStart"/>
      <w:r w:rsidRPr="00EA6C0C">
        <w:rPr>
          <w:rFonts w:ascii="Times New Roman" w:eastAsia="Times New Roman" w:hAnsi="Times New Roman" w:cs="Times New Roman"/>
          <w:bCs/>
          <w:sz w:val="28"/>
          <w:szCs w:val="28"/>
        </w:rPr>
        <w:t>реинтеграция</w:t>
      </w:r>
      <w:proofErr w:type="spellEnd"/>
      <w:r w:rsidRPr="00EA6C0C">
        <w:rPr>
          <w:rFonts w:ascii="Times New Roman" w:eastAsia="Times New Roman" w:hAnsi="Times New Roman" w:cs="Times New Roman"/>
          <w:bCs/>
          <w:sz w:val="28"/>
          <w:szCs w:val="28"/>
        </w:rPr>
        <w:t xml:space="preserve"> в общество лиц, страдающих наркотической, алкогольной зависимостями, а также зависимостями от </w:t>
      </w:r>
      <w:proofErr w:type="spellStart"/>
      <w:r w:rsidRPr="00EA6C0C">
        <w:rPr>
          <w:rFonts w:ascii="Times New Roman" w:eastAsia="Times New Roman" w:hAnsi="Times New Roman" w:cs="Times New Roman"/>
          <w:bCs/>
          <w:sz w:val="28"/>
          <w:szCs w:val="28"/>
        </w:rPr>
        <w:t>психоактивных</w:t>
      </w:r>
      <w:proofErr w:type="spellEnd"/>
      <w:r w:rsidRPr="00EA6C0C">
        <w:rPr>
          <w:rFonts w:ascii="Times New Roman" w:eastAsia="Times New Roman" w:hAnsi="Times New Roman" w:cs="Times New Roman"/>
          <w:bCs/>
          <w:sz w:val="28"/>
          <w:szCs w:val="28"/>
        </w:rPr>
        <w:t xml:space="preserve"> и токсических веществ</w:t>
      </w:r>
    </w:p>
    <w:p w:rsidR="00EA6C0C" w:rsidRPr="00EA6C0C" w:rsidRDefault="00EA6C0C" w:rsidP="00EA6C0C">
      <w:pPr>
        <w:spacing w:after="0" w:line="240" w:lineRule="auto"/>
        <w:ind w:firstLine="680"/>
        <w:jc w:val="both"/>
        <w:rPr>
          <w:rFonts w:ascii="Times New Roman" w:eastAsia="Times New Roman" w:hAnsi="Times New Roman" w:cs="Times New Roman"/>
          <w:bCs/>
          <w:sz w:val="28"/>
          <w:szCs w:val="28"/>
        </w:rPr>
      </w:pPr>
      <w:r w:rsidRPr="00EA6C0C">
        <w:rPr>
          <w:rFonts w:ascii="Times New Roman" w:eastAsia="Times New Roman" w:hAnsi="Times New Roman" w:cs="Times New Roman"/>
          <w:bCs/>
          <w:sz w:val="28"/>
          <w:szCs w:val="28"/>
        </w:rPr>
        <w:t xml:space="preserve">За 2015 год в областном государственном казенном учреждении «Центр реабилитации наркозависимых «Воля» услуги по социальной адаптации и </w:t>
      </w:r>
      <w:proofErr w:type="spellStart"/>
      <w:r w:rsidRPr="00EA6C0C">
        <w:rPr>
          <w:rFonts w:ascii="Times New Roman" w:eastAsia="Times New Roman" w:hAnsi="Times New Roman" w:cs="Times New Roman"/>
          <w:bCs/>
          <w:sz w:val="28"/>
          <w:szCs w:val="28"/>
        </w:rPr>
        <w:t>реинтеграции</w:t>
      </w:r>
      <w:proofErr w:type="spellEnd"/>
      <w:r w:rsidRPr="00EA6C0C">
        <w:rPr>
          <w:rFonts w:ascii="Times New Roman" w:eastAsia="Times New Roman" w:hAnsi="Times New Roman" w:cs="Times New Roman"/>
          <w:bCs/>
          <w:sz w:val="28"/>
          <w:szCs w:val="28"/>
        </w:rPr>
        <w:t xml:space="preserve"> в общество получали 263 зависимых. Окончи</w:t>
      </w:r>
      <w:r w:rsidR="006D138C">
        <w:rPr>
          <w:rFonts w:ascii="Times New Roman" w:eastAsia="Times New Roman" w:hAnsi="Times New Roman" w:cs="Times New Roman"/>
          <w:bCs/>
          <w:sz w:val="28"/>
          <w:szCs w:val="28"/>
        </w:rPr>
        <w:t xml:space="preserve">ли курс стационарной программы </w:t>
      </w:r>
      <w:r w:rsidRPr="00EA6C0C">
        <w:rPr>
          <w:rFonts w:ascii="Times New Roman" w:eastAsia="Times New Roman" w:hAnsi="Times New Roman" w:cs="Times New Roman"/>
          <w:bCs/>
          <w:sz w:val="28"/>
          <w:szCs w:val="28"/>
        </w:rPr>
        <w:t>50 реабилитируемых. За 2015 год проведено</w:t>
      </w:r>
      <w:r w:rsidR="006D138C">
        <w:rPr>
          <w:rFonts w:ascii="Times New Roman" w:eastAsia="Times New Roman" w:hAnsi="Times New Roman" w:cs="Times New Roman"/>
          <w:bCs/>
          <w:sz w:val="28"/>
          <w:szCs w:val="28"/>
        </w:rPr>
        <w:t xml:space="preserve"> 44 сеанса в анонимных группах </w:t>
      </w:r>
      <w:r w:rsidRPr="00EA6C0C">
        <w:rPr>
          <w:rFonts w:ascii="Times New Roman" w:eastAsia="Times New Roman" w:hAnsi="Times New Roman" w:cs="Times New Roman"/>
          <w:bCs/>
          <w:sz w:val="28"/>
          <w:szCs w:val="28"/>
        </w:rPr>
        <w:t xml:space="preserve">по 5-10 </w:t>
      </w:r>
      <w:proofErr w:type="gramStart"/>
      <w:r w:rsidRPr="00EA6C0C">
        <w:rPr>
          <w:rFonts w:ascii="Times New Roman" w:eastAsia="Times New Roman" w:hAnsi="Times New Roman" w:cs="Times New Roman"/>
          <w:bCs/>
          <w:sz w:val="28"/>
          <w:szCs w:val="28"/>
        </w:rPr>
        <w:t>пациентов</w:t>
      </w:r>
      <w:proofErr w:type="gramEnd"/>
      <w:r w:rsidRPr="00EA6C0C">
        <w:rPr>
          <w:rFonts w:ascii="Times New Roman" w:eastAsia="Times New Roman" w:hAnsi="Times New Roman" w:cs="Times New Roman"/>
          <w:bCs/>
          <w:sz w:val="28"/>
          <w:szCs w:val="28"/>
        </w:rPr>
        <w:t xml:space="preserve"> а каждой группе. Услуги в рамках адаптационных тренингов для </w:t>
      </w:r>
      <w:proofErr w:type="spellStart"/>
      <w:r w:rsidRPr="00EA6C0C">
        <w:rPr>
          <w:rFonts w:ascii="Times New Roman" w:eastAsia="Times New Roman" w:hAnsi="Times New Roman" w:cs="Times New Roman"/>
          <w:bCs/>
          <w:sz w:val="28"/>
          <w:szCs w:val="28"/>
        </w:rPr>
        <w:t>созависи</w:t>
      </w:r>
      <w:r w:rsidR="006D138C">
        <w:rPr>
          <w:rFonts w:ascii="Times New Roman" w:eastAsia="Times New Roman" w:hAnsi="Times New Roman" w:cs="Times New Roman"/>
          <w:bCs/>
          <w:sz w:val="28"/>
          <w:szCs w:val="28"/>
        </w:rPr>
        <w:t>м</w:t>
      </w:r>
      <w:r w:rsidRPr="00EA6C0C">
        <w:rPr>
          <w:rFonts w:ascii="Times New Roman" w:eastAsia="Times New Roman" w:hAnsi="Times New Roman" w:cs="Times New Roman"/>
          <w:bCs/>
          <w:sz w:val="28"/>
          <w:szCs w:val="28"/>
        </w:rPr>
        <w:t>ых</w:t>
      </w:r>
      <w:proofErr w:type="spellEnd"/>
      <w:r w:rsidRPr="00EA6C0C">
        <w:rPr>
          <w:rFonts w:ascii="Times New Roman" w:eastAsia="Times New Roman" w:hAnsi="Times New Roman" w:cs="Times New Roman"/>
          <w:bCs/>
          <w:sz w:val="28"/>
          <w:szCs w:val="28"/>
        </w:rPr>
        <w:t xml:space="preserve"> лиц и ближайшего окружения наркозависимых получили 889 человек.</w:t>
      </w:r>
    </w:p>
    <w:p w:rsidR="00EA6C0C" w:rsidRPr="00EA6C0C" w:rsidRDefault="00EA6C0C" w:rsidP="00EA6C0C">
      <w:pPr>
        <w:spacing w:after="0" w:line="240" w:lineRule="auto"/>
        <w:ind w:firstLine="680"/>
        <w:jc w:val="both"/>
        <w:rPr>
          <w:rFonts w:ascii="Times New Roman" w:eastAsia="Times New Roman" w:hAnsi="Times New Roman" w:cs="Times New Roman"/>
          <w:b/>
          <w:bCs/>
          <w:sz w:val="28"/>
          <w:szCs w:val="28"/>
        </w:rPr>
      </w:pPr>
      <w:r w:rsidRPr="00EA6C0C">
        <w:rPr>
          <w:rFonts w:ascii="Times New Roman" w:eastAsia="Times New Roman" w:hAnsi="Times New Roman" w:cs="Times New Roman"/>
          <w:b/>
          <w:bCs/>
          <w:sz w:val="28"/>
          <w:szCs w:val="28"/>
        </w:rPr>
        <w:t>1.4.6. Основное мероприятие «Уничтожение дикорастущей конопли в муниципальных образованиях Иркутской области» на 2014 - 2018 годы</w:t>
      </w:r>
    </w:p>
    <w:p w:rsidR="00EA6C0C" w:rsidRPr="00EA6C0C" w:rsidRDefault="00EA6C0C" w:rsidP="00EA6C0C">
      <w:pPr>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Министерством сельского хозяйства Иркутской области</w:t>
      </w:r>
      <w:r w:rsidR="000E35BA" w:rsidRPr="000E35BA">
        <w:rPr>
          <w:rFonts w:ascii="Times New Roman" w:eastAsia="Times New Roman" w:hAnsi="Times New Roman" w:cs="Times New Roman"/>
          <w:bCs/>
          <w:sz w:val="28"/>
          <w:szCs w:val="28"/>
        </w:rPr>
        <w:t xml:space="preserve"> </w:t>
      </w:r>
      <w:r w:rsidR="000E35BA">
        <w:rPr>
          <w:rFonts w:ascii="Times New Roman" w:eastAsia="Times New Roman" w:hAnsi="Times New Roman" w:cs="Times New Roman"/>
          <w:bCs/>
          <w:sz w:val="28"/>
          <w:szCs w:val="28"/>
        </w:rPr>
        <w:t>в целях о</w:t>
      </w:r>
      <w:r w:rsidR="000E35BA" w:rsidRPr="00EA6C0C">
        <w:rPr>
          <w:rFonts w:ascii="Times New Roman" w:eastAsia="Times New Roman" w:hAnsi="Times New Roman" w:cs="Times New Roman"/>
          <w:bCs/>
          <w:sz w:val="28"/>
          <w:szCs w:val="28"/>
        </w:rPr>
        <w:t>существлени</w:t>
      </w:r>
      <w:r w:rsidR="000E35BA">
        <w:rPr>
          <w:rFonts w:ascii="Times New Roman" w:eastAsia="Times New Roman" w:hAnsi="Times New Roman" w:cs="Times New Roman"/>
          <w:bCs/>
          <w:sz w:val="28"/>
          <w:szCs w:val="28"/>
        </w:rPr>
        <w:t>я</w:t>
      </w:r>
      <w:r w:rsidR="000E35BA" w:rsidRPr="00EA6C0C">
        <w:rPr>
          <w:rFonts w:ascii="Times New Roman" w:eastAsia="Times New Roman" w:hAnsi="Times New Roman" w:cs="Times New Roman"/>
          <w:bCs/>
          <w:sz w:val="28"/>
          <w:szCs w:val="28"/>
        </w:rPr>
        <w:t xml:space="preserve"> мероприятий, направленных на борьбу с произрастанием дикорастущей конопли</w:t>
      </w:r>
      <w:r w:rsidR="000E35BA">
        <w:rPr>
          <w:rFonts w:ascii="Times New Roman" w:eastAsia="Times New Roman" w:hAnsi="Times New Roman" w:cs="Times New Roman"/>
          <w:bCs/>
          <w:sz w:val="28"/>
          <w:szCs w:val="28"/>
        </w:rPr>
        <w:t xml:space="preserve">, </w:t>
      </w:r>
      <w:r w:rsidRPr="00EA6C0C">
        <w:rPr>
          <w:rFonts w:ascii="Times New Roman" w:eastAsia="Times New Roman" w:hAnsi="Times New Roman" w:cs="Times New Roman"/>
          <w:sz w:val="28"/>
          <w:szCs w:val="28"/>
        </w:rPr>
        <w:t xml:space="preserve">по итогам проведения аукциона в электронной форме был заключен государственный контракт на поставку средств химической защиты растений. По итогам аукциона приобретено 1200 л. гербицида </w:t>
      </w:r>
      <w:proofErr w:type="spellStart"/>
      <w:r w:rsidRPr="00EA6C0C">
        <w:rPr>
          <w:rFonts w:ascii="Times New Roman" w:eastAsia="Times New Roman" w:hAnsi="Times New Roman" w:cs="Times New Roman"/>
          <w:sz w:val="28"/>
          <w:szCs w:val="28"/>
        </w:rPr>
        <w:t>Граунд</w:t>
      </w:r>
      <w:proofErr w:type="spellEnd"/>
      <w:r w:rsidRPr="00EA6C0C">
        <w:rPr>
          <w:rFonts w:ascii="Times New Roman" w:eastAsia="Times New Roman" w:hAnsi="Times New Roman" w:cs="Times New Roman"/>
          <w:sz w:val="28"/>
          <w:szCs w:val="28"/>
        </w:rPr>
        <w:t>, ВР. Общая площадь уничтоженных очагов составит 470,0 га., из них:</w:t>
      </w:r>
    </w:p>
    <w:p w:rsidR="00EA6C0C" w:rsidRPr="00EA6C0C" w:rsidRDefault="00EA6C0C" w:rsidP="00EA6C0C">
      <w:pPr>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Ангарский район – 25 га;</w:t>
      </w:r>
    </w:p>
    <w:p w:rsidR="00EA6C0C" w:rsidRPr="00EA6C0C" w:rsidRDefault="00EA6C0C" w:rsidP="00EA6C0C">
      <w:pPr>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Братский район – 40 га;</w:t>
      </w:r>
    </w:p>
    <w:p w:rsidR="00EA6C0C" w:rsidRPr="00EA6C0C" w:rsidRDefault="00EA6C0C" w:rsidP="00EA6C0C">
      <w:pPr>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w:t>
      </w:r>
      <w:proofErr w:type="spellStart"/>
      <w:r w:rsidRPr="00EA6C0C">
        <w:rPr>
          <w:rFonts w:ascii="Times New Roman" w:eastAsia="Times New Roman" w:hAnsi="Times New Roman" w:cs="Times New Roman"/>
          <w:sz w:val="28"/>
          <w:szCs w:val="28"/>
        </w:rPr>
        <w:t>Тайшетский</w:t>
      </w:r>
      <w:proofErr w:type="spellEnd"/>
      <w:r w:rsidRPr="00EA6C0C">
        <w:rPr>
          <w:rFonts w:ascii="Times New Roman" w:eastAsia="Times New Roman" w:hAnsi="Times New Roman" w:cs="Times New Roman"/>
          <w:sz w:val="28"/>
          <w:szCs w:val="28"/>
        </w:rPr>
        <w:t xml:space="preserve"> район – 120 га;</w:t>
      </w:r>
    </w:p>
    <w:p w:rsidR="00EA6C0C" w:rsidRPr="00EA6C0C" w:rsidRDefault="00EA6C0C" w:rsidP="00EA6C0C">
      <w:pPr>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w:t>
      </w:r>
      <w:proofErr w:type="spellStart"/>
      <w:r w:rsidRPr="00EA6C0C">
        <w:rPr>
          <w:rFonts w:ascii="Times New Roman" w:eastAsia="Times New Roman" w:hAnsi="Times New Roman" w:cs="Times New Roman"/>
          <w:sz w:val="28"/>
          <w:szCs w:val="28"/>
        </w:rPr>
        <w:t>Усть-Удинский</w:t>
      </w:r>
      <w:proofErr w:type="spellEnd"/>
      <w:r w:rsidRPr="00EA6C0C">
        <w:rPr>
          <w:rFonts w:ascii="Times New Roman" w:eastAsia="Times New Roman" w:hAnsi="Times New Roman" w:cs="Times New Roman"/>
          <w:sz w:val="28"/>
          <w:szCs w:val="28"/>
        </w:rPr>
        <w:t xml:space="preserve"> район – 50 га;</w:t>
      </w:r>
    </w:p>
    <w:p w:rsidR="00EA6C0C" w:rsidRPr="00EA6C0C" w:rsidRDefault="00EA6C0C" w:rsidP="00EA6C0C">
      <w:pPr>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Черемховский район – 45 га;</w:t>
      </w:r>
    </w:p>
    <w:p w:rsidR="00EA6C0C" w:rsidRPr="00EA6C0C" w:rsidRDefault="00EA6C0C" w:rsidP="00EA6C0C">
      <w:pPr>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Иркутский район – 50 га;</w:t>
      </w:r>
    </w:p>
    <w:p w:rsidR="00EA6C0C" w:rsidRPr="00EA6C0C" w:rsidRDefault="00EA6C0C" w:rsidP="00EA6C0C">
      <w:pPr>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w:t>
      </w:r>
      <w:proofErr w:type="spellStart"/>
      <w:r w:rsidRPr="00EA6C0C">
        <w:rPr>
          <w:rFonts w:ascii="Times New Roman" w:eastAsia="Times New Roman" w:hAnsi="Times New Roman" w:cs="Times New Roman"/>
          <w:sz w:val="28"/>
          <w:szCs w:val="28"/>
        </w:rPr>
        <w:t>Балаганский</w:t>
      </w:r>
      <w:proofErr w:type="spellEnd"/>
      <w:r w:rsidRPr="00EA6C0C">
        <w:rPr>
          <w:rFonts w:ascii="Times New Roman" w:eastAsia="Times New Roman" w:hAnsi="Times New Roman" w:cs="Times New Roman"/>
          <w:sz w:val="28"/>
          <w:szCs w:val="28"/>
        </w:rPr>
        <w:t xml:space="preserve"> район – 100 га;</w:t>
      </w:r>
    </w:p>
    <w:p w:rsidR="00EA6C0C" w:rsidRPr="00EA6C0C" w:rsidRDefault="00EA6C0C" w:rsidP="00EA6C0C">
      <w:pPr>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 </w:t>
      </w:r>
      <w:proofErr w:type="spellStart"/>
      <w:r w:rsidRPr="00EA6C0C">
        <w:rPr>
          <w:rFonts w:ascii="Times New Roman" w:eastAsia="Times New Roman" w:hAnsi="Times New Roman" w:cs="Times New Roman"/>
          <w:sz w:val="28"/>
          <w:szCs w:val="28"/>
        </w:rPr>
        <w:t>Заларинский</w:t>
      </w:r>
      <w:proofErr w:type="spellEnd"/>
      <w:r w:rsidRPr="00EA6C0C">
        <w:rPr>
          <w:rFonts w:ascii="Times New Roman" w:eastAsia="Times New Roman" w:hAnsi="Times New Roman" w:cs="Times New Roman"/>
          <w:sz w:val="28"/>
          <w:szCs w:val="28"/>
        </w:rPr>
        <w:t xml:space="preserve"> район – 40 га.</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На данное мероприятие запланировано финансирование в размере </w:t>
      </w:r>
      <w:r w:rsidRPr="00EA6C0C">
        <w:rPr>
          <w:rFonts w:ascii="Times New Roman" w:eastAsia="Times New Roman" w:hAnsi="Times New Roman" w:cs="Times New Roman"/>
          <w:sz w:val="28"/>
          <w:szCs w:val="28"/>
        </w:rPr>
        <w:br/>
        <w:t>595 200,00 рублей, израсходовано</w:t>
      </w:r>
      <w:r w:rsidRPr="00EA6C0C">
        <w:rPr>
          <w:rFonts w:ascii="Times New Roman" w:eastAsia="Times New Roman" w:hAnsi="Times New Roman" w:cs="Times New Roman"/>
          <w:bCs/>
          <w:sz w:val="28"/>
          <w:szCs w:val="28"/>
        </w:rPr>
        <w:t xml:space="preserve"> 487 500,00 рублей.</w:t>
      </w:r>
    </w:p>
    <w:p w:rsidR="00EA6C0C" w:rsidRPr="00EA6C0C" w:rsidRDefault="00EA6C0C" w:rsidP="00EA6C0C">
      <w:pPr>
        <w:spacing w:after="0" w:line="240" w:lineRule="auto"/>
        <w:ind w:firstLine="680"/>
        <w:jc w:val="both"/>
        <w:rPr>
          <w:rFonts w:ascii="Times New Roman" w:eastAsia="Times New Roman" w:hAnsi="Times New Roman" w:cs="Times New Roman"/>
          <w:b/>
          <w:bCs/>
          <w:sz w:val="28"/>
          <w:szCs w:val="28"/>
        </w:rPr>
      </w:pPr>
      <w:r w:rsidRPr="00EA6C0C">
        <w:rPr>
          <w:rFonts w:ascii="Times New Roman" w:eastAsia="Times New Roman" w:hAnsi="Times New Roman" w:cs="Times New Roman"/>
          <w:b/>
          <w:bCs/>
          <w:sz w:val="28"/>
          <w:szCs w:val="28"/>
        </w:rPr>
        <w:t xml:space="preserve">1.4.7. Основное мероприятие «Анализ состояния процессов и явлений в сфере оборота наркотиков и их </w:t>
      </w:r>
      <w:proofErr w:type="spellStart"/>
      <w:r w:rsidRPr="00EA6C0C">
        <w:rPr>
          <w:rFonts w:ascii="Times New Roman" w:eastAsia="Times New Roman" w:hAnsi="Times New Roman" w:cs="Times New Roman"/>
          <w:b/>
          <w:bCs/>
          <w:sz w:val="28"/>
          <w:szCs w:val="28"/>
        </w:rPr>
        <w:t>прекурсоров</w:t>
      </w:r>
      <w:proofErr w:type="spellEnd"/>
      <w:r w:rsidRPr="00EA6C0C">
        <w:rPr>
          <w:rFonts w:ascii="Times New Roman" w:eastAsia="Times New Roman" w:hAnsi="Times New Roman" w:cs="Times New Roman"/>
          <w:b/>
          <w:bCs/>
          <w:sz w:val="28"/>
          <w:szCs w:val="28"/>
        </w:rPr>
        <w:t xml:space="preserve">, а также в области </w:t>
      </w:r>
      <w:r w:rsidRPr="00EA6C0C">
        <w:rPr>
          <w:rFonts w:ascii="Times New Roman" w:eastAsia="Times New Roman" w:hAnsi="Times New Roman" w:cs="Times New Roman"/>
          <w:b/>
          <w:bCs/>
          <w:sz w:val="28"/>
          <w:szCs w:val="28"/>
        </w:rPr>
        <w:lastRenderedPageBreak/>
        <w:t>противодействия их незаконному обороту, профилактики немедицинского потребления наркотиков, лечения и медико-социальной реабилитации больных наркоманией» на 2014 - 2018 годы</w:t>
      </w:r>
    </w:p>
    <w:p w:rsidR="00EA6C0C" w:rsidRPr="00EA6C0C" w:rsidRDefault="00EA6C0C" w:rsidP="00EA6C0C">
      <w:pPr>
        <w:spacing w:after="0" w:line="240" w:lineRule="auto"/>
        <w:ind w:firstLine="680"/>
        <w:jc w:val="both"/>
        <w:rPr>
          <w:rFonts w:ascii="Times New Roman" w:eastAsia="Times New Roman" w:hAnsi="Times New Roman" w:cs="Times New Roman"/>
          <w:bCs/>
          <w:sz w:val="28"/>
          <w:szCs w:val="28"/>
        </w:rPr>
      </w:pPr>
      <w:r w:rsidRPr="00EA6C0C">
        <w:rPr>
          <w:rFonts w:ascii="Times New Roman" w:eastAsia="Times New Roman" w:hAnsi="Times New Roman" w:cs="Times New Roman"/>
          <w:bCs/>
          <w:sz w:val="28"/>
          <w:szCs w:val="28"/>
        </w:rPr>
        <w:t xml:space="preserve">1) Поддержка электронной системы мониторинга </w:t>
      </w:r>
      <w:proofErr w:type="spellStart"/>
      <w:r w:rsidRPr="00EA6C0C">
        <w:rPr>
          <w:rFonts w:ascii="Times New Roman" w:eastAsia="Times New Roman" w:hAnsi="Times New Roman" w:cs="Times New Roman"/>
          <w:bCs/>
          <w:sz w:val="28"/>
          <w:szCs w:val="28"/>
        </w:rPr>
        <w:t>наркоситуации</w:t>
      </w:r>
      <w:proofErr w:type="spellEnd"/>
      <w:r w:rsidRPr="00EA6C0C">
        <w:rPr>
          <w:rFonts w:ascii="Times New Roman" w:eastAsia="Times New Roman" w:hAnsi="Times New Roman" w:cs="Times New Roman"/>
          <w:bCs/>
          <w:sz w:val="28"/>
          <w:szCs w:val="28"/>
        </w:rPr>
        <w:t xml:space="preserve"> Иркутской области, с целью проведения мониторинга </w:t>
      </w:r>
      <w:proofErr w:type="spellStart"/>
      <w:r w:rsidRPr="00EA6C0C">
        <w:rPr>
          <w:rFonts w:ascii="Times New Roman" w:eastAsia="Times New Roman" w:hAnsi="Times New Roman" w:cs="Times New Roman"/>
          <w:bCs/>
          <w:sz w:val="28"/>
          <w:szCs w:val="28"/>
        </w:rPr>
        <w:t>наркоситуации</w:t>
      </w:r>
      <w:proofErr w:type="spellEnd"/>
      <w:r w:rsidRPr="00EA6C0C">
        <w:rPr>
          <w:rFonts w:ascii="Times New Roman" w:eastAsia="Times New Roman" w:hAnsi="Times New Roman" w:cs="Times New Roman"/>
          <w:bCs/>
          <w:sz w:val="28"/>
          <w:szCs w:val="28"/>
        </w:rPr>
        <w:t xml:space="preserve"> в Иркутской области с помощью формирование паспортов </w:t>
      </w:r>
      <w:proofErr w:type="spellStart"/>
      <w:r w:rsidRPr="00EA6C0C">
        <w:rPr>
          <w:rFonts w:ascii="Times New Roman" w:eastAsia="Times New Roman" w:hAnsi="Times New Roman" w:cs="Times New Roman"/>
          <w:bCs/>
          <w:sz w:val="28"/>
          <w:szCs w:val="28"/>
        </w:rPr>
        <w:t>наркоситуации</w:t>
      </w:r>
      <w:proofErr w:type="spellEnd"/>
      <w:r w:rsidRPr="00EA6C0C">
        <w:rPr>
          <w:rFonts w:ascii="Times New Roman" w:eastAsia="Times New Roman" w:hAnsi="Times New Roman" w:cs="Times New Roman"/>
          <w:bCs/>
          <w:sz w:val="28"/>
          <w:szCs w:val="28"/>
        </w:rPr>
        <w:t xml:space="preserve"> 42 муниципальных образований Иркутской области.</w:t>
      </w:r>
    </w:p>
    <w:p w:rsidR="00EA6C0C" w:rsidRPr="00EA6C0C" w:rsidRDefault="00EA6C0C" w:rsidP="00EA6C0C">
      <w:pPr>
        <w:widowControl w:val="0"/>
        <w:tabs>
          <w:tab w:val="left" w:pos="180"/>
        </w:tabs>
        <w:suppressAutoHyphens/>
        <w:spacing w:after="0" w:line="240" w:lineRule="auto"/>
        <w:ind w:firstLine="680"/>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Для контроля за уровнем распространения наркотических средств, токсических и психотропных веществ  организована работа по проведению ежегодного мониторинга </w:t>
      </w:r>
      <w:proofErr w:type="spellStart"/>
      <w:r w:rsidRPr="00EA6C0C">
        <w:rPr>
          <w:rFonts w:ascii="Times New Roman" w:eastAsia="Times New Roman" w:hAnsi="Times New Roman" w:cs="Times New Roman"/>
          <w:sz w:val="28"/>
          <w:szCs w:val="28"/>
        </w:rPr>
        <w:t>наркоситуации</w:t>
      </w:r>
      <w:proofErr w:type="spellEnd"/>
      <w:r w:rsidRPr="00EA6C0C">
        <w:rPr>
          <w:rFonts w:ascii="Times New Roman" w:eastAsia="Times New Roman" w:hAnsi="Times New Roman" w:cs="Times New Roman"/>
          <w:sz w:val="28"/>
          <w:szCs w:val="28"/>
        </w:rPr>
        <w:t xml:space="preserve"> на местах. Областным государственным казенным учреждением «Центр профила</w:t>
      </w:r>
      <w:r w:rsidR="00304C6A">
        <w:rPr>
          <w:rFonts w:ascii="Times New Roman" w:eastAsia="Times New Roman" w:hAnsi="Times New Roman" w:cs="Times New Roman"/>
          <w:sz w:val="28"/>
          <w:szCs w:val="28"/>
        </w:rPr>
        <w:t>ктики наркомании»</w:t>
      </w:r>
      <w:r w:rsidRPr="00EA6C0C">
        <w:rPr>
          <w:rFonts w:ascii="Times New Roman" w:eastAsia="Times New Roman" w:hAnsi="Times New Roman" w:cs="Times New Roman"/>
          <w:sz w:val="28"/>
          <w:szCs w:val="28"/>
        </w:rPr>
        <w:t xml:space="preserve"> </w:t>
      </w:r>
      <w:proofErr w:type="gramStart"/>
      <w:r w:rsidRPr="00EA6C0C">
        <w:rPr>
          <w:rFonts w:ascii="Times New Roman" w:eastAsia="Times New Roman" w:hAnsi="Times New Roman" w:cs="Times New Roman"/>
          <w:sz w:val="28"/>
          <w:szCs w:val="28"/>
        </w:rPr>
        <w:t>проводится  сбор</w:t>
      </w:r>
      <w:proofErr w:type="gramEnd"/>
      <w:r w:rsidRPr="00EA6C0C">
        <w:rPr>
          <w:rFonts w:ascii="Times New Roman" w:eastAsia="Times New Roman" w:hAnsi="Times New Roman" w:cs="Times New Roman"/>
          <w:sz w:val="28"/>
          <w:szCs w:val="28"/>
        </w:rPr>
        <w:t xml:space="preserve"> информации по ежегодному мониторингу </w:t>
      </w:r>
      <w:proofErr w:type="spellStart"/>
      <w:r w:rsidRPr="00EA6C0C">
        <w:rPr>
          <w:rFonts w:ascii="Times New Roman" w:eastAsia="Times New Roman" w:hAnsi="Times New Roman" w:cs="Times New Roman"/>
          <w:sz w:val="28"/>
          <w:szCs w:val="28"/>
        </w:rPr>
        <w:t>наркоситуации</w:t>
      </w:r>
      <w:proofErr w:type="spellEnd"/>
      <w:r w:rsidRPr="00EA6C0C">
        <w:rPr>
          <w:rFonts w:ascii="Times New Roman" w:eastAsia="Times New Roman" w:hAnsi="Times New Roman" w:cs="Times New Roman"/>
          <w:sz w:val="28"/>
          <w:szCs w:val="28"/>
        </w:rPr>
        <w:t xml:space="preserve"> муниципальных образований Иркутской области в соответствии с разработанными формами. Кроме того, проводится ежеквартальный мониторинг </w:t>
      </w:r>
      <w:proofErr w:type="spellStart"/>
      <w:r w:rsidRPr="00EA6C0C">
        <w:rPr>
          <w:rFonts w:ascii="Times New Roman" w:eastAsia="Times New Roman" w:hAnsi="Times New Roman" w:cs="Times New Roman"/>
          <w:sz w:val="28"/>
          <w:szCs w:val="28"/>
        </w:rPr>
        <w:t>наркоситуации</w:t>
      </w:r>
      <w:proofErr w:type="spellEnd"/>
      <w:r w:rsidRPr="00EA6C0C">
        <w:rPr>
          <w:rFonts w:ascii="Times New Roman" w:eastAsia="Times New Roman" w:hAnsi="Times New Roman" w:cs="Times New Roman"/>
          <w:sz w:val="28"/>
          <w:szCs w:val="28"/>
        </w:rPr>
        <w:t xml:space="preserve"> на территории муниципальных образований Иркутской области.</w:t>
      </w:r>
      <w:r w:rsidR="00304C6A">
        <w:rPr>
          <w:rFonts w:ascii="Times New Roman" w:eastAsia="Times New Roman" w:hAnsi="Times New Roman" w:cs="Times New Roman"/>
          <w:sz w:val="28"/>
          <w:szCs w:val="28"/>
        </w:rPr>
        <w:t xml:space="preserve"> </w:t>
      </w:r>
      <w:r w:rsidRPr="00EA6C0C">
        <w:rPr>
          <w:rFonts w:ascii="Times New Roman" w:eastAsia="Times New Roman" w:hAnsi="Times New Roman" w:cs="Times New Roman"/>
          <w:sz w:val="28"/>
          <w:szCs w:val="28"/>
        </w:rPr>
        <w:t xml:space="preserve"> </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На данное мероприятие запланировано финансирование в размере </w:t>
      </w:r>
      <w:r w:rsidRPr="00EA6C0C">
        <w:rPr>
          <w:rFonts w:ascii="Times New Roman" w:eastAsia="Times New Roman" w:hAnsi="Times New Roman" w:cs="Times New Roman"/>
          <w:sz w:val="28"/>
          <w:szCs w:val="28"/>
        </w:rPr>
        <w:br/>
        <w:t>72 000,00 рублей, израсходовано 72 000,00 рублей.</w:t>
      </w:r>
    </w:p>
    <w:p w:rsidR="00EA6C0C" w:rsidRPr="00EA6C0C" w:rsidRDefault="00EA6C0C" w:rsidP="00EA6C0C">
      <w:pPr>
        <w:spacing w:after="0" w:line="240" w:lineRule="auto"/>
        <w:ind w:firstLine="680"/>
        <w:jc w:val="both"/>
        <w:rPr>
          <w:rFonts w:ascii="Times New Roman" w:eastAsia="Times New Roman" w:hAnsi="Times New Roman" w:cs="Times New Roman"/>
          <w:bCs/>
          <w:sz w:val="28"/>
          <w:szCs w:val="28"/>
        </w:rPr>
      </w:pPr>
      <w:r w:rsidRPr="00EA6C0C">
        <w:rPr>
          <w:rFonts w:ascii="Times New Roman" w:eastAsia="Times New Roman" w:hAnsi="Times New Roman" w:cs="Times New Roman"/>
          <w:bCs/>
          <w:sz w:val="28"/>
          <w:szCs w:val="28"/>
        </w:rPr>
        <w:t>2) Формирование банка данных о  распространении и профилактике незаконного потребления наркотических средств и психотропных веществ, наркомании и токсикомании</w:t>
      </w:r>
    </w:p>
    <w:p w:rsidR="00EA6C0C" w:rsidRPr="00EA6C0C" w:rsidRDefault="00EA6C0C" w:rsidP="00EA6C0C">
      <w:pPr>
        <w:widowControl w:val="0"/>
        <w:suppressAutoHyphens/>
        <w:spacing w:after="0" w:line="240" w:lineRule="auto"/>
        <w:ind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Сформирован единый банк данных о распространении и профилактике незаконного потребления наркотических средств и психотропных веществ, наркомании и токсикомании в Иркутской области за 2015 год на основании информации, предоставленной исполнительными органами государственной власти Иркутской области, территориальными органами федеральных органов исполнительной власти, а также от муниципальных образований Иркутской области.</w:t>
      </w:r>
    </w:p>
    <w:p w:rsidR="00E2531F" w:rsidRPr="00EA6C0C" w:rsidRDefault="00E2531F">
      <w:pPr>
        <w:rPr>
          <w:rFonts w:ascii="Times New Roman" w:hAnsi="Times New Roman" w:cs="Times New Roman"/>
          <w:b/>
          <w:sz w:val="28"/>
          <w:szCs w:val="28"/>
        </w:rPr>
      </w:pPr>
      <w:r w:rsidRPr="00EA6C0C">
        <w:rPr>
          <w:rFonts w:ascii="Times New Roman" w:hAnsi="Times New Roman" w:cs="Times New Roman"/>
          <w:b/>
          <w:sz w:val="28"/>
          <w:szCs w:val="28"/>
        </w:rPr>
        <w:br w:type="page"/>
      </w:r>
    </w:p>
    <w:p w:rsidR="00CE2D43" w:rsidRPr="00EA6C0C" w:rsidRDefault="00EE63EE" w:rsidP="00700F94">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7. </w:t>
      </w:r>
      <w:r w:rsidR="00CE2D43" w:rsidRPr="00EA6C0C">
        <w:rPr>
          <w:rFonts w:ascii="Times New Roman" w:hAnsi="Times New Roman" w:cs="Times New Roman"/>
          <w:b/>
          <w:sz w:val="28"/>
          <w:szCs w:val="28"/>
        </w:rPr>
        <w:t>Государственная программа «Укрепление единства российской нации и этнокультурное развитие народов» на 2014-2018 годы</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В 2015 году финансирование государственной программы составляет 75 945,02 тыс. рублей, в том числе 52 917,0 тыс. рублей – средства областного бюджета, 23 028,02 тыс. рублей – средства федерального бюджета. По состоянию на 31 декабря 2015 года исполнение государственной программы составляет 95,2 %.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марте </w:t>
      </w:r>
      <w:r w:rsidR="006C65D4">
        <w:rPr>
          <w:rFonts w:ascii="Times New Roman" w:hAnsi="Times New Roman" w:cs="Times New Roman"/>
          <w:sz w:val="28"/>
          <w:szCs w:val="28"/>
        </w:rPr>
        <w:t>г</w:t>
      </w:r>
      <w:r w:rsidRPr="00EA6C0C">
        <w:rPr>
          <w:rFonts w:ascii="Times New Roman" w:hAnsi="Times New Roman" w:cs="Times New Roman"/>
          <w:sz w:val="28"/>
          <w:szCs w:val="28"/>
        </w:rPr>
        <w:t xml:space="preserve">осударственная программа Иркутской области «Укрепление единства российской нации и этнокультурное развитие народов Иркутской области» на 2014-2020 годы (постановление Правительства Иркутской области от 30 декабря 2013 года № 628-пп) приняла участие в конкурсном отборе заявок субъектов Российской Федерации на предоставление субсидий из федерального бюджета на </w:t>
      </w:r>
      <w:proofErr w:type="spellStart"/>
      <w:r w:rsidRPr="00EA6C0C">
        <w:rPr>
          <w:rFonts w:ascii="Times New Roman" w:hAnsi="Times New Roman" w:cs="Times New Roman"/>
          <w:sz w:val="28"/>
          <w:szCs w:val="28"/>
        </w:rPr>
        <w:t>софинансирование</w:t>
      </w:r>
      <w:proofErr w:type="spellEnd"/>
      <w:r w:rsidRPr="00EA6C0C">
        <w:rPr>
          <w:rFonts w:ascii="Times New Roman" w:hAnsi="Times New Roman" w:cs="Times New Roman"/>
          <w:sz w:val="28"/>
          <w:szCs w:val="28"/>
        </w:rPr>
        <w:t xml:space="preserve"> региональных программ, направленных на укрепление единства российской нации, сохранение национальной самобытности в рамках Федеральной целевой программы «Укрепление единства российской нации и этнокультурное развитие народов России (2014-2020 годы)». Иркутская область признана победителем конкурсного отбора в числе 43 регионов и получила субсидию в размере 21 081,45 тыс. рублей, что является третьим результатом по стране.</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Основные достижения реализации программы в 2015 году:</w:t>
      </w:r>
    </w:p>
    <w:p w:rsidR="003E14D9" w:rsidRPr="00B62ADD" w:rsidRDefault="003E14D9" w:rsidP="003E14D9">
      <w:pPr>
        <w:pStyle w:val="ConsPlusNormal"/>
        <w:ind w:firstLine="709"/>
        <w:jc w:val="both"/>
        <w:rPr>
          <w:rFonts w:ascii="Times New Roman" w:hAnsi="Times New Roman" w:cs="Times New Roman"/>
          <w:b/>
          <w:sz w:val="28"/>
          <w:szCs w:val="28"/>
        </w:rPr>
      </w:pPr>
      <w:r w:rsidRPr="00B62ADD">
        <w:rPr>
          <w:rFonts w:ascii="Times New Roman" w:hAnsi="Times New Roman" w:cs="Times New Roman"/>
          <w:b/>
          <w:sz w:val="28"/>
          <w:szCs w:val="28"/>
        </w:rPr>
        <w:t>В сфере развития этнокультуры</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Областной </w:t>
      </w:r>
      <w:proofErr w:type="spellStart"/>
      <w:r w:rsidRPr="00EA6C0C">
        <w:rPr>
          <w:rFonts w:ascii="Times New Roman" w:hAnsi="Times New Roman" w:cs="Times New Roman"/>
          <w:sz w:val="28"/>
          <w:szCs w:val="28"/>
        </w:rPr>
        <w:t>этнофестиваль</w:t>
      </w:r>
      <w:proofErr w:type="spellEnd"/>
      <w:r w:rsidRPr="00EA6C0C">
        <w:rPr>
          <w:rFonts w:ascii="Times New Roman" w:hAnsi="Times New Roman" w:cs="Times New Roman"/>
          <w:sz w:val="28"/>
          <w:szCs w:val="28"/>
        </w:rPr>
        <w:t xml:space="preserve"> «Мы разные. Мы вместе» (июнь 2015 года), в котором приняло участие 1 670 человек.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Областной фестиваль «Дни славянской письменности и культуры» (май-июнь 2015 года). В мероприятиях фестиваля приняло участие 1350 человек.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С мая 2015 года организуется и проводится серия лекций «Толерантность в молодежной среде».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31 мая 2015 года в п. </w:t>
      </w:r>
      <w:proofErr w:type="spellStart"/>
      <w:r w:rsidRPr="00EA6C0C">
        <w:rPr>
          <w:rFonts w:ascii="Times New Roman" w:hAnsi="Times New Roman" w:cs="Times New Roman"/>
          <w:sz w:val="28"/>
          <w:szCs w:val="28"/>
        </w:rPr>
        <w:t>Анга</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Качугского</w:t>
      </w:r>
      <w:proofErr w:type="spellEnd"/>
      <w:r w:rsidRPr="00EA6C0C">
        <w:rPr>
          <w:rFonts w:ascii="Times New Roman" w:hAnsi="Times New Roman" w:cs="Times New Roman"/>
          <w:sz w:val="28"/>
          <w:szCs w:val="28"/>
        </w:rPr>
        <w:t xml:space="preserve"> района состоялся Областной фестиваль народного творчества «ТРОИЦА». На фестивале были представлены все обрядовые формы празднования Святой Троицы, игровые программы для гостей и жителей. В мероприятии принял участие 31 творческий коллектив, (380 участников из 15 муниципальных образований Иркутской области). Число зрителей составило 1800 человек.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Областной культурно-спортивный праздник «Сабантуй» состоялся </w:t>
      </w:r>
      <w:r w:rsidRPr="00EA6C0C">
        <w:rPr>
          <w:rFonts w:ascii="Times New Roman" w:hAnsi="Times New Roman" w:cs="Times New Roman"/>
          <w:sz w:val="28"/>
          <w:szCs w:val="28"/>
        </w:rPr>
        <w:br/>
        <w:t xml:space="preserve">6 июня 2015 года в с. Оса </w:t>
      </w:r>
      <w:proofErr w:type="spellStart"/>
      <w:r w:rsidRPr="00EA6C0C">
        <w:rPr>
          <w:rFonts w:ascii="Times New Roman" w:hAnsi="Times New Roman" w:cs="Times New Roman"/>
          <w:sz w:val="28"/>
          <w:szCs w:val="28"/>
        </w:rPr>
        <w:t>Осинского</w:t>
      </w:r>
      <w:proofErr w:type="spellEnd"/>
      <w:r w:rsidRPr="00EA6C0C">
        <w:rPr>
          <w:rFonts w:ascii="Times New Roman" w:hAnsi="Times New Roman" w:cs="Times New Roman"/>
          <w:sz w:val="28"/>
          <w:szCs w:val="28"/>
        </w:rPr>
        <w:t xml:space="preserve"> района. В мероприятии приняло участие 45 творческих коллективов (600 участников) из 14 муниципальных образований Иркутской области и 3500 зрителей. Программа фестиваля включала в себя культурные и спортивные мероприятия: выступления творческих коллективов, в репертуар которых входили песни военных лет; скачки на лошадях; состязания по гиревому спорту; бой мешками с соломой и перетягивание каната.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Более 15 тысяч гостей и участников собрал V Международный этно-культурный фестиваль «</w:t>
      </w:r>
      <w:proofErr w:type="spellStart"/>
      <w:r w:rsidRPr="00EA6C0C">
        <w:rPr>
          <w:rFonts w:ascii="Times New Roman" w:hAnsi="Times New Roman" w:cs="Times New Roman"/>
          <w:sz w:val="28"/>
          <w:szCs w:val="28"/>
        </w:rPr>
        <w:t>Ёрдынские</w:t>
      </w:r>
      <w:proofErr w:type="spellEnd"/>
      <w:r w:rsidRPr="00EA6C0C">
        <w:rPr>
          <w:rFonts w:ascii="Times New Roman" w:hAnsi="Times New Roman" w:cs="Times New Roman"/>
          <w:sz w:val="28"/>
          <w:szCs w:val="28"/>
        </w:rPr>
        <w:t xml:space="preserve"> игры-2015», который проходил </w:t>
      </w:r>
      <w:r w:rsidRPr="00EA6C0C">
        <w:rPr>
          <w:rFonts w:ascii="Times New Roman" w:hAnsi="Times New Roman" w:cs="Times New Roman"/>
          <w:sz w:val="28"/>
          <w:szCs w:val="28"/>
        </w:rPr>
        <w:br/>
        <w:t xml:space="preserve">с 13 по 14 июня в м. </w:t>
      </w:r>
      <w:proofErr w:type="spellStart"/>
      <w:r w:rsidRPr="00EA6C0C">
        <w:rPr>
          <w:rFonts w:ascii="Times New Roman" w:hAnsi="Times New Roman" w:cs="Times New Roman"/>
          <w:sz w:val="28"/>
          <w:szCs w:val="28"/>
        </w:rPr>
        <w:t>Хоторук</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Ольхонского</w:t>
      </w:r>
      <w:proofErr w:type="spellEnd"/>
      <w:r w:rsidRPr="00EA6C0C">
        <w:rPr>
          <w:rFonts w:ascii="Times New Roman" w:hAnsi="Times New Roman" w:cs="Times New Roman"/>
          <w:sz w:val="28"/>
          <w:szCs w:val="28"/>
        </w:rPr>
        <w:t xml:space="preserve"> района. Цель фестиваля – сохранение и развитие культур и языков народов Российской Федерации, содействие процессу возрождения, сохранения традиционной культуры и национальных видов спорта, народных промыслов. Участие в фестивале приняли </w:t>
      </w:r>
      <w:r w:rsidRPr="00EA6C0C">
        <w:rPr>
          <w:rFonts w:ascii="Times New Roman" w:hAnsi="Times New Roman" w:cs="Times New Roman"/>
          <w:sz w:val="28"/>
          <w:szCs w:val="28"/>
        </w:rPr>
        <w:lastRenderedPageBreak/>
        <w:t>представители пяти регионов – Иркутской области, Республики Бурятия, Республики Саха (Якутия), Республики Тыва и Забайкальского края. Кроме того, на праздник прибыли официальные делегации из Монголии, Южной Кореи.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В рамках фестиваля 12 июня в Иркутской областной универсальной научной библиотеке им. И.И. Молчанова-Сибирского состоялась Международная научно-творческая конференция «</w:t>
      </w:r>
      <w:proofErr w:type="spellStart"/>
      <w:r w:rsidRPr="00EA6C0C">
        <w:rPr>
          <w:rFonts w:ascii="Times New Roman" w:hAnsi="Times New Roman" w:cs="Times New Roman"/>
          <w:sz w:val="28"/>
          <w:szCs w:val="28"/>
        </w:rPr>
        <w:t>Ёрдынские</w:t>
      </w:r>
      <w:proofErr w:type="spellEnd"/>
      <w:r w:rsidRPr="00EA6C0C">
        <w:rPr>
          <w:rFonts w:ascii="Times New Roman" w:hAnsi="Times New Roman" w:cs="Times New Roman"/>
          <w:sz w:val="28"/>
          <w:szCs w:val="28"/>
        </w:rPr>
        <w:t xml:space="preserve"> игры – содружество в пространстве Евразии», а также премьера спектакля «Александр Невский в Срединном мире» в Иркутском академическом драматическом театре им. Н.П. Охлопкова. Режиссер – заслуженный деятель искусств Российской Федерации, народный артист России А.С. Борисов (Республика Саха (Якутия)</w:t>
      </w:r>
      <w:r w:rsidR="00EA6A07">
        <w:rPr>
          <w:rFonts w:ascii="Times New Roman" w:hAnsi="Times New Roman" w:cs="Times New Roman"/>
          <w:sz w:val="28"/>
          <w:szCs w:val="28"/>
        </w:rPr>
        <w:t>)</w:t>
      </w:r>
      <w:r w:rsidRPr="00EA6C0C">
        <w:rPr>
          <w:rFonts w:ascii="Times New Roman" w:hAnsi="Times New Roman" w:cs="Times New Roman"/>
          <w:sz w:val="28"/>
          <w:szCs w:val="28"/>
        </w:rPr>
        <w:t>.</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Со 2 по 8 сентября 2015 г. в Иркутске прошла V межрегиональная выставка-форум «Православная Р</w:t>
      </w:r>
      <w:r w:rsidR="00EA6A07">
        <w:rPr>
          <w:rFonts w:ascii="Times New Roman" w:hAnsi="Times New Roman" w:cs="Times New Roman"/>
          <w:sz w:val="28"/>
          <w:szCs w:val="28"/>
        </w:rPr>
        <w:t xml:space="preserve">усь». </w:t>
      </w:r>
      <w:r w:rsidR="00EA6A07">
        <w:rPr>
          <w:rFonts w:ascii="Times New Roman" w:hAnsi="Times New Roman" w:cs="Times New Roman"/>
          <w:sz w:val="28"/>
          <w:szCs w:val="28"/>
        </w:rPr>
        <w:tab/>
        <w:t xml:space="preserve">Выставка была посвящена </w:t>
      </w:r>
      <w:r w:rsidRPr="00EA6C0C">
        <w:rPr>
          <w:rFonts w:ascii="Times New Roman" w:hAnsi="Times New Roman" w:cs="Times New Roman"/>
          <w:sz w:val="28"/>
          <w:szCs w:val="28"/>
        </w:rPr>
        <w:t>1000-летию преставления св. равноапостольного князя Владимира, крестителя Руси. Особую духовную атмосферу на выставке создавал образ Пресвятой Богородицы «</w:t>
      </w:r>
      <w:proofErr w:type="spellStart"/>
      <w:r w:rsidRPr="00EA6C0C">
        <w:rPr>
          <w:rFonts w:ascii="Times New Roman" w:hAnsi="Times New Roman" w:cs="Times New Roman"/>
          <w:sz w:val="28"/>
          <w:szCs w:val="28"/>
        </w:rPr>
        <w:t>Неупиваемая</w:t>
      </w:r>
      <w:proofErr w:type="spellEnd"/>
      <w:r w:rsidRPr="00EA6C0C">
        <w:rPr>
          <w:rFonts w:ascii="Times New Roman" w:hAnsi="Times New Roman" w:cs="Times New Roman"/>
          <w:sz w:val="28"/>
          <w:szCs w:val="28"/>
        </w:rPr>
        <w:t xml:space="preserve"> чаша», привезенный из Владычного Серпуховского монастыря. В рамках духовно-просветительской программы прошло 40 мероприятий. Выставку посетило более 40 тысяч жителей города и паломников, учащихся воскресных школ и гимназий.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Все указанные выше мероприятия финансировались из бюджета Иркутской области, а также получили </w:t>
      </w:r>
      <w:proofErr w:type="spellStart"/>
      <w:r w:rsidRPr="00EA6C0C">
        <w:rPr>
          <w:rFonts w:ascii="Times New Roman" w:hAnsi="Times New Roman" w:cs="Times New Roman"/>
          <w:sz w:val="28"/>
          <w:szCs w:val="28"/>
        </w:rPr>
        <w:t>софинансирование</w:t>
      </w:r>
      <w:proofErr w:type="spellEnd"/>
      <w:r w:rsidRPr="00EA6C0C">
        <w:rPr>
          <w:rFonts w:ascii="Times New Roman" w:hAnsi="Times New Roman" w:cs="Times New Roman"/>
          <w:sz w:val="28"/>
          <w:szCs w:val="28"/>
        </w:rPr>
        <w:t xml:space="preserve"> из федерального бюджета.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В течение года также осуществляется работа по поддержке изучения в образовательных организациях национальных языков и иных предметов этнокультурной направленности. В рамках данного мероприятия за 10 месяцев 2015 года прошли просветительские мероприятия в 33</w:t>
      </w:r>
      <w:r w:rsidR="00EA6A07">
        <w:rPr>
          <w:rFonts w:ascii="Times New Roman" w:hAnsi="Times New Roman" w:cs="Times New Roman"/>
          <w:sz w:val="28"/>
          <w:szCs w:val="28"/>
        </w:rPr>
        <w:t xml:space="preserve"> </w:t>
      </w:r>
      <w:r w:rsidRPr="00EA6C0C">
        <w:rPr>
          <w:rFonts w:ascii="Times New Roman" w:hAnsi="Times New Roman" w:cs="Times New Roman"/>
          <w:sz w:val="28"/>
          <w:szCs w:val="28"/>
        </w:rPr>
        <w:t xml:space="preserve">образовательных организациях Иркутской области.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Необходимо отметить IV Всероссийский музыкальный фестиваль «Байкальские струны» (далее – Фестиваль), который прошел в Иркутской областной филармонии с 19 по 22 марта 2015 года.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концертах Фестиваля приняли участие: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1) Камерный оркестр Губернаторского симфонического оркестра (художественный руководитель и главный дирижёр заслуженный деятель искусств России </w:t>
      </w:r>
      <w:proofErr w:type="spellStart"/>
      <w:r w:rsidRPr="00EA6C0C">
        <w:rPr>
          <w:rFonts w:ascii="Times New Roman" w:hAnsi="Times New Roman" w:cs="Times New Roman"/>
          <w:sz w:val="28"/>
          <w:szCs w:val="28"/>
        </w:rPr>
        <w:t>Илмар</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Лапиньш</w:t>
      </w:r>
      <w:proofErr w:type="spellEnd"/>
      <w:r w:rsidRPr="00EA6C0C">
        <w:rPr>
          <w:rFonts w:ascii="Times New Roman" w:hAnsi="Times New Roman" w:cs="Times New Roman"/>
          <w:sz w:val="28"/>
          <w:szCs w:val="28"/>
        </w:rPr>
        <w:t xml:space="preserve">) с дирижёром Валерием </w:t>
      </w:r>
      <w:proofErr w:type="spellStart"/>
      <w:r w:rsidRPr="00EA6C0C">
        <w:rPr>
          <w:rFonts w:ascii="Times New Roman" w:hAnsi="Times New Roman" w:cs="Times New Roman"/>
          <w:sz w:val="28"/>
          <w:szCs w:val="28"/>
        </w:rPr>
        <w:t>Шелеповым</w:t>
      </w:r>
      <w:proofErr w:type="spellEnd"/>
      <w:r w:rsidRPr="00EA6C0C">
        <w:rPr>
          <w:rFonts w:ascii="Times New Roman" w:hAnsi="Times New Roman" w:cs="Times New Roman"/>
          <w:sz w:val="28"/>
          <w:szCs w:val="28"/>
        </w:rPr>
        <w:t xml:space="preserve"> (г. Красноярск);</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2) Иркутский филармонический русский ансамбль под руководством Бориса </w:t>
      </w:r>
      <w:proofErr w:type="spellStart"/>
      <w:r w:rsidRPr="00EA6C0C">
        <w:rPr>
          <w:rFonts w:ascii="Times New Roman" w:hAnsi="Times New Roman" w:cs="Times New Roman"/>
          <w:sz w:val="28"/>
          <w:szCs w:val="28"/>
        </w:rPr>
        <w:t>Бикбова</w:t>
      </w:r>
      <w:proofErr w:type="spellEnd"/>
      <w:r w:rsidRPr="00EA6C0C">
        <w:rPr>
          <w:rFonts w:ascii="Times New Roman" w:hAnsi="Times New Roman" w:cs="Times New Roman"/>
          <w:sz w:val="28"/>
          <w:szCs w:val="28"/>
        </w:rPr>
        <w:t>;</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3) «Терем-квартет» (г. Санкт-Петербург);</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4) Иркутский Байкал-квартет под руководством Вячеслава Соколова;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5) Байкальский унисон балалаек в составе: </w:t>
      </w:r>
      <w:proofErr w:type="spellStart"/>
      <w:r w:rsidRPr="00EA6C0C">
        <w:rPr>
          <w:rFonts w:ascii="Times New Roman" w:hAnsi="Times New Roman" w:cs="Times New Roman"/>
          <w:sz w:val="28"/>
          <w:szCs w:val="28"/>
        </w:rPr>
        <w:t>А.Горбачёв</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А.Кропачева</w:t>
      </w:r>
      <w:proofErr w:type="spellEnd"/>
      <w:r w:rsidRPr="00EA6C0C">
        <w:rPr>
          <w:rFonts w:ascii="Times New Roman" w:hAnsi="Times New Roman" w:cs="Times New Roman"/>
          <w:sz w:val="28"/>
          <w:szCs w:val="28"/>
        </w:rPr>
        <w:t>, А. </w:t>
      </w:r>
      <w:proofErr w:type="spellStart"/>
      <w:r w:rsidRPr="00EA6C0C">
        <w:rPr>
          <w:rFonts w:ascii="Times New Roman" w:hAnsi="Times New Roman" w:cs="Times New Roman"/>
          <w:sz w:val="28"/>
          <w:szCs w:val="28"/>
        </w:rPr>
        <w:t>Чаузов</w:t>
      </w:r>
      <w:proofErr w:type="spellEnd"/>
      <w:r w:rsidRPr="00EA6C0C">
        <w:rPr>
          <w:rFonts w:ascii="Times New Roman" w:hAnsi="Times New Roman" w:cs="Times New Roman"/>
          <w:sz w:val="28"/>
          <w:szCs w:val="28"/>
        </w:rPr>
        <w:t>, А. Онищенко;</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6) Студия этнической перкуссии «</w:t>
      </w:r>
      <w:proofErr w:type="spellStart"/>
      <w:r w:rsidRPr="00EA6C0C">
        <w:rPr>
          <w:rFonts w:ascii="Times New Roman" w:hAnsi="Times New Roman" w:cs="Times New Roman"/>
          <w:sz w:val="28"/>
          <w:szCs w:val="28"/>
        </w:rPr>
        <w:t>Этнобит</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ИрГТУ</w:t>
      </w:r>
      <w:proofErr w:type="spellEnd"/>
      <w:r w:rsidRPr="00EA6C0C">
        <w:rPr>
          <w:rFonts w:ascii="Times New Roman" w:hAnsi="Times New Roman" w:cs="Times New Roman"/>
          <w:sz w:val="28"/>
          <w:szCs w:val="28"/>
        </w:rPr>
        <w:t xml:space="preserve"> под руководством Натальи </w:t>
      </w:r>
      <w:proofErr w:type="spellStart"/>
      <w:r w:rsidRPr="00EA6C0C">
        <w:rPr>
          <w:rFonts w:ascii="Times New Roman" w:hAnsi="Times New Roman" w:cs="Times New Roman"/>
          <w:sz w:val="28"/>
          <w:szCs w:val="28"/>
        </w:rPr>
        <w:t>Власевской</w:t>
      </w:r>
      <w:proofErr w:type="spellEnd"/>
      <w:r w:rsidRPr="00EA6C0C">
        <w:rPr>
          <w:rFonts w:ascii="Times New Roman" w:hAnsi="Times New Roman" w:cs="Times New Roman"/>
          <w:sz w:val="28"/>
          <w:szCs w:val="28"/>
        </w:rPr>
        <w:t>;</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7) Ансамбль «Пой, </w:t>
      </w:r>
      <w:proofErr w:type="spellStart"/>
      <w:r w:rsidRPr="00EA6C0C">
        <w:rPr>
          <w:rFonts w:ascii="Times New Roman" w:hAnsi="Times New Roman" w:cs="Times New Roman"/>
          <w:sz w:val="28"/>
          <w:szCs w:val="28"/>
        </w:rPr>
        <w:t>friend</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ИрГТУ</w:t>
      </w:r>
      <w:proofErr w:type="spellEnd"/>
      <w:r w:rsidRPr="00EA6C0C">
        <w:rPr>
          <w:rFonts w:ascii="Times New Roman" w:hAnsi="Times New Roman" w:cs="Times New Roman"/>
          <w:sz w:val="28"/>
          <w:szCs w:val="28"/>
        </w:rPr>
        <w:t xml:space="preserve"> под руководством Галины </w:t>
      </w:r>
      <w:proofErr w:type="spellStart"/>
      <w:r w:rsidRPr="00EA6C0C">
        <w:rPr>
          <w:rFonts w:ascii="Times New Roman" w:hAnsi="Times New Roman" w:cs="Times New Roman"/>
          <w:sz w:val="28"/>
          <w:szCs w:val="28"/>
        </w:rPr>
        <w:t>Гиленовой</w:t>
      </w:r>
      <w:proofErr w:type="spellEnd"/>
      <w:r w:rsidRPr="00EA6C0C">
        <w:rPr>
          <w:rFonts w:ascii="Times New Roman" w:hAnsi="Times New Roman" w:cs="Times New Roman"/>
          <w:sz w:val="28"/>
          <w:szCs w:val="28"/>
        </w:rPr>
        <w:t>.</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качестве солистов на Фестивале выступили Президент фестиваля - лауреат международных конкурсов Андрей Горбачёв (балалайка) (г. Москва), лауреат международных конкурсов Фридрих </w:t>
      </w:r>
      <w:proofErr w:type="spellStart"/>
      <w:r w:rsidRPr="00EA6C0C">
        <w:rPr>
          <w:rFonts w:ascii="Times New Roman" w:hAnsi="Times New Roman" w:cs="Times New Roman"/>
          <w:sz w:val="28"/>
          <w:szCs w:val="28"/>
        </w:rPr>
        <w:t>Липс</w:t>
      </w:r>
      <w:proofErr w:type="spellEnd"/>
      <w:r w:rsidRPr="00EA6C0C">
        <w:rPr>
          <w:rFonts w:ascii="Times New Roman" w:hAnsi="Times New Roman" w:cs="Times New Roman"/>
          <w:sz w:val="28"/>
          <w:szCs w:val="28"/>
        </w:rPr>
        <w:t xml:space="preserve"> (баян) (г. Москва), Данил </w:t>
      </w:r>
      <w:proofErr w:type="spellStart"/>
      <w:r w:rsidRPr="00EA6C0C">
        <w:rPr>
          <w:rFonts w:ascii="Times New Roman" w:hAnsi="Times New Roman" w:cs="Times New Roman"/>
          <w:sz w:val="28"/>
          <w:szCs w:val="28"/>
        </w:rPr>
        <w:lastRenderedPageBreak/>
        <w:t>Мухамедьяров</w:t>
      </w:r>
      <w:proofErr w:type="spellEnd"/>
      <w:r w:rsidRPr="00EA6C0C">
        <w:rPr>
          <w:rFonts w:ascii="Times New Roman" w:hAnsi="Times New Roman" w:cs="Times New Roman"/>
          <w:sz w:val="28"/>
          <w:szCs w:val="28"/>
        </w:rPr>
        <w:t xml:space="preserve"> (баян) (г. Иркутск), Юрий </w:t>
      </w:r>
      <w:proofErr w:type="spellStart"/>
      <w:r w:rsidRPr="00EA6C0C">
        <w:rPr>
          <w:rFonts w:ascii="Times New Roman" w:hAnsi="Times New Roman" w:cs="Times New Roman"/>
          <w:sz w:val="28"/>
          <w:szCs w:val="28"/>
        </w:rPr>
        <w:t>Обедин</w:t>
      </w:r>
      <w:proofErr w:type="spellEnd"/>
      <w:r w:rsidRPr="00EA6C0C">
        <w:rPr>
          <w:rFonts w:ascii="Times New Roman" w:hAnsi="Times New Roman" w:cs="Times New Roman"/>
          <w:sz w:val="28"/>
          <w:szCs w:val="28"/>
        </w:rPr>
        <w:t xml:space="preserve"> (гармонь) (г. Иркутск), Мартин </w:t>
      </w:r>
      <w:proofErr w:type="spellStart"/>
      <w:r w:rsidRPr="00EA6C0C">
        <w:rPr>
          <w:rFonts w:ascii="Times New Roman" w:hAnsi="Times New Roman" w:cs="Times New Roman"/>
          <w:sz w:val="28"/>
          <w:szCs w:val="28"/>
        </w:rPr>
        <w:t>Казарян</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дудук</w:t>
      </w:r>
      <w:proofErr w:type="spellEnd"/>
      <w:r w:rsidRPr="00EA6C0C">
        <w:rPr>
          <w:rFonts w:ascii="Times New Roman" w:hAnsi="Times New Roman" w:cs="Times New Roman"/>
          <w:sz w:val="28"/>
          <w:szCs w:val="28"/>
        </w:rPr>
        <w:t xml:space="preserve">) (г. Иркутск), </w:t>
      </w:r>
      <w:proofErr w:type="spellStart"/>
      <w:r w:rsidRPr="00EA6C0C">
        <w:rPr>
          <w:rFonts w:ascii="Times New Roman" w:hAnsi="Times New Roman" w:cs="Times New Roman"/>
          <w:sz w:val="28"/>
          <w:szCs w:val="28"/>
        </w:rPr>
        <w:t>Артак</w:t>
      </w:r>
      <w:proofErr w:type="spellEnd"/>
      <w:r w:rsidRPr="00EA6C0C">
        <w:rPr>
          <w:rFonts w:ascii="Times New Roman" w:hAnsi="Times New Roman" w:cs="Times New Roman"/>
          <w:sz w:val="28"/>
          <w:szCs w:val="28"/>
        </w:rPr>
        <w:t xml:space="preserve"> Алавердян (</w:t>
      </w:r>
      <w:proofErr w:type="spellStart"/>
      <w:r w:rsidRPr="00EA6C0C">
        <w:rPr>
          <w:rFonts w:ascii="Times New Roman" w:hAnsi="Times New Roman" w:cs="Times New Roman"/>
          <w:sz w:val="28"/>
          <w:szCs w:val="28"/>
        </w:rPr>
        <w:t>дудук</w:t>
      </w:r>
      <w:proofErr w:type="spellEnd"/>
      <w:r w:rsidRPr="00EA6C0C">
        <w:rPr>
          <w:rFonts w:ascii="Times New Roman" w:hAnsi="Times New Roman" w:cs="Times New Roman"/>
          <w:sz w:val="28"/>
          <w:szCs w:val="28"/>
        </w:rPr>
        <w:t xml:space="preserve">) (г. Иркутск), Дмитрий </w:t>
      </w:r>
      <w:proofErr w:type="spellStart"/>
      <w:r w:rsidRPr="00EA6C0C">
        <w:rPr>
          <w:rFonts w:ascii="Times New Roman" w:hAnsi="Times New Roman" w:cs="Times New Roman"/>
          <w:sz w:val="28"/>
          <w:szCs w:val="28"/>
        </w:rPr>
        <w:t>Харинаев</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чанза</w:t>
      </w:r>
      <w:proofErr w:type="spellEnd"/>
      <w:r w:rsidRPr="00EA6C0C">
        <w:rPr>
          <w:rFonts w:ascii="Times New Roman" w:hAnsi="Times New Roman" w:cs="Times New Roman"/>
          <w:sz w:val="28"/>
          <w:szCs w:val="28"/>
        </w:rPr>
        <w:t xml:space="preserve">), солисты Иркутской филармонии лауреат международных конкурсов Анна </w:t>
      </w:r>
      <w:proofErr w:type="spellStart"/>
      <w:r w:rsidRPr="00EA6C0C">
        <w:rPr>
          <w:rFonts w:ascii="Times New Roman" w:hAnsi="Times New Roman" w:cs="Times New Roman"/>
          <w:sz w:val="28"/>
          <w:szCs w:val="28"/>
        </w:rPr>
        <w:t>Варутина</w:t>
      </w:r>
      <w:proofErr w:type="spellEnd"/>
      <w:r w:rsidRPr="00EA6C0C">
        <w:rPr>
          <w:rFonts w:ascii="Times New Roman" w:hAnsi="Times New Roman" w:cs="Times New Roman"/>
          <w:sz w:val="28"/>
          <w:szCs w:val="28"/>
        </w:rPr>
        <w:t xml:space="preserve"> (скрипка), Екатерина </w:t>
      </w:r>
      <w:proofErr w:type="spellStart"/>
      <w:r w:rsidRPr="00EA6C0C">
        <w:rPr>
          <w:rFonts w:ascii="Times New Roman" w:hAnsi="Times New Roman" w:cs="Times New Roman"/>
          <w:sz w:val="28"/>
          <w:szCs w:val="28"/>
        </w:rPr>
        <w:t>Переверзева</w:t>
      </w:r>
      <w:proofErr w:type="spellEnd"/>
      <w:r w:rsidRPr="00EA6C0C">
        <w:rPr>
          <w:rFonts w:ascii="Times New Roman" w:hAnsi="Times New Roman" w:cs="Times New Roman"/>
          <w:sz w:val="28"/>
          <w:szCs w:val="28"/>
        </w:rPr>
        <w:t xml:space="preserve"> (сопрано), Вероника Леонова (народный вокал), лауреаты международных конкурсов Сергей </w:t>
      </w:r>
      <w:proofErr w:type="spellStart"/>
      <w:r w:rsidRPr="00EA6C0C">
        <w:rPr>
          <w:rFonts w:ascii="Times New Roman" w:hAnsi="Times New Roman" w:cs="Times New Roman"/>
          <w:sz w:val="28"/>
          <w:szCs w:val="28"/>
        </w:rPr>
        <w:t>Фукалов</w:t>
      </w:r>
      <w:proofErr w:type="spellEnd"/>
      <w:r w:rsidRPr="00EA6C0C">
        <w:rPr>
          <w:rFonts w:ascii="Times New Roman" w:hAnsi="Times New Roman" w:cs="Times New Roman"/>
          <w:sz w:val="28"/>
          <w:szCs w:val="28"/>
        </w:rPr>
        <w:t xml:space="preserve"> (аккордеон) и Анна </w:t>
      </w:r>
      <w:proofErr w:type="spellStart"/>
      <w:r w:rsidRPr="00EA6C0C">
        <w:rPr>
          <w:rFonts w:ascii="Times New Roman" w:hAnsi="Times New Roman" w:cs="Times New Roman"/>
          <w:sz w:val="28"/>
          <w:szCs w:val="28"/>
        </w:rPr>
        <w:t>Баранкова</w:t>
      </w:r>
      <w:proofErr w:type="spellEnd"/>
      <w:r w:rsidRPr="00EA6C0C">
        <w:rPr>
          <w:rFonts w:ascii="Times New Roman" w:hAnsi="Times New Roman" w:cs="Times New Roman"/>
          <w:sz w:val="28"/>
          <w:szCs w:val="28"/>
        </w:rPr>
        <w:t xml:space="preserve"> (домра), дипломант международных конкурсов Юлия </w:t>
      </w:r>
      <w:proofErr w:type="spellStart"/>
      <w:r w:rsidRPr="00EA6C0C">
        <w:rPr>
          <w:rFonts w:ascii="Times New Roman" w:hAnsi="Times New Roman" w:cs="Times New Roman"/>
          <w:sz w:val="28"/>
          <w:szCs w:val="28"/>
        </w:rPr>
        <w:t>Цогла</w:t>
      </w:r>
      <w:proofErr w:type="spellEnd"/>
      <w:r w:rsidRPr="00EA6C0C">
        <w:rPr>
          <w:rFonts w:ascii="Times New Roman" w:hAnsi="Times New Roman" w:cs="Times New Roman"/>
          <w:sz w:val="28"/>
          <w:szCs w:val="28"/>
        </w:rPr>
        <w:t xml:space="preserve"> (фортепиано).</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В программе Фестиваля была исполнена русская, бурятская, армянская, грузинская, киргизская, китайская, испанская народная музыка.</w:t>
      </w:r>
    </w:p>
    <w:p w:rsidR="003E14D9" w:rsidRPr="00B62ADD" w:rsidRDefault="003E14D9" w:rsidP="003E14D9">
      <w:pPr>
        <w:pStyle w:val="ConsPlusNormal"/>
        <w:ind w:firstLine="709"/>
        <w:jc w:val="both"/>
        <w:rPr>
          <w:rFonts w:ascii="Times New Roman" w:hAnsi="Times New Roman" w:cs="Times New Roman"/>
          <w:b/>
          <w:sz w:val="28"/>
          <w:szCs w:val="28"/>
        </w:rPr>
      </w:pPr>
      <w:r w:rsidRPr="00B62ADD">
        <w:rPr>
          <w:rFonts w:ascii="Times New Roman" w:hAnsi="Times New Roman" w:cs="Times New Roman"/>
          <w:b/>
          <w:sz w:val="28"/>
          <w:szCs w:val="28"/>
        </w:rPr>
        <w:t>В сфере сохранения и пропаганды традиционной культуры и образа жизни коренных малочисленных народов Иркутской области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22 августа текущего года состоялся II Фестиваль коренных малочисленных народов Иркутской области «ИКЭНИПКЕ». Участниками фестиваля стали представители национально-культурных центров </w:t>
      </w:r>
      <w:proofErr w:type="spellStart"/>
      <w:r w:rsidRPr="00EA6C0C">
        <w:rPr>
          <w:rFonts w:ascii="Times New Roman" w:hAnsi="Times New Roman" w:cs="Times New Roman"/>
          <w:sz w:val="28"/>
          <w:szCs w:val="28"/>
        </w:rPr>
        <w:t>Казачинско</w:t>
      </w:r>
      <w:proofErr w:type="spellEnd"/>
      <w:r w:rsidRPr="00EA6C0C">
        <w:rPr>
          <w:rFonts w:ascii="Times New Roman" w:hAnsi="Times New Roman" w:cs="Times New Roman"/>
          <w:sz w:val="28"/>
          <w:szCs w:val="28"/>
        </w:rPr>
        <w:t xml:space="preserve">-Ленского, </w:t>
      </w:r>
      <w:proofErr w:type="spellStart"/>
      <w:r w:rsidRPr="00EA6C0C">
        <w:rPr>
          <w:rFonts w:ascii="Times New Roman" w:hAnsi="Times New Roman" w:cs="Times New Roman"/>
          <w:sz w:val="28"/>
          <w:szCs w:val="28"/>
        </w:rPr>
        <w:t>Качугского</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Катангского</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Бодайбинского</w:t>
      </w:r>
      <w:proofErr w:type="spellEnd"/>
      <w:r w:rsidRPr="00EA6C0C">
        <w:rPr>
          <w:rFonts w:ascii="Times New Roman" w:hAnsi="Times New Roman" w:cs="Times New Roman"/>
          <w:sz w:val="28"/>
          <w:szCs w:val="28"/>
        </w:rPr>
        <w:t xml:space="preserve"> и </w:t>
      </w:r>
      <w:proofErr w:type="spellStart"/>
      <w:r w:rsidRPr="00EA6C0C">
        <w:rPr>
          <w:rFonts w:ascii="Times New Roman" w:hAnsi="Times New Roman" w:cs="Times New Roman"/>
          <w:sz w:val="28"/>
          <w:szCs w:val="28"/>
        </w:rPr>
        <w:t>Нижнеудинского</w:t>
      </w:r>
      <w:proofErr w:type="spellEnd"/>
      <w:r w:rsidRPr="00EA6C0C">
        <w:rPr>
          <w:rFonts w:ascii="Times New Roman" w:hAnsi="Times New Roman" w:cs="Times New Roman"/>
          <w:sz w:val="28"/>
          <w:szCs w:val="28"/>
        </w:rPr>
        <w:t xml:space="preserve"> районов. ИКЭНИПКЭ – это праздник возрождения национальных традиций, уникальная возможность познакомиться с обрядовым фольклором, песенной культурой и традиционными национальными играми </w:t>
      </w:r>
      <w:proofErr w:type="spellStart"/>
      <w:r w:rsidRPr="00EA6C0C">
        <w:rPr>
          <w:rFonts w:ascii="Times New Roman" w:hAnsi="Times New Roman" w:cs="Times New Roman"/>
          <w:sz w:val="28"/>
          <w:szCs w:val="28"/>
        </w:rPr>
        <w:t>тофаларов</w:t>
      </w:r>
      <w:proofErr w:type="spellEnd"/>
      <w:r w:rsidRPr="00EA6C0C">
        <w:rPr>
          <w:rFonts w:ascii="Times New Roman" w:hAnsi="Times New Roman" w:cs="Times New Roman"/>
          <w:sz w:val="28"/>
          <w:szCs w:val="28"/>
        </w:rPr>
        <w:t xml:space="preserve"> и эвенков. В программе фестиваля вошли: конкурс на лучшее традиционное жилище «Земля Сибирская», конкурс песенно-танцевального творчества, выставка-конкурс мастеров декоративно-прикладного искусства, выступления творческих коллективов, конкурс национальной кухни с дегустацией традиционных блюд и напитков, а также конкурсы мастерства, ловкости и красоты «Таежная красавица» и «Таежный богатырь». </w:t>
      </w:r>
    </w:p>
    <w:p w:rsidR="003E14D9" w:rsidRPr="00B62ADD" w:rsidRDefault="003E14D9" w:rsidP="003E14D9">
      <w:pPr>
        <w:pStyle w:val="ConsPlusNormal"/>
        <w:ind w:firstLine="709"/>
        <w:jc w:val="both"/>
        <w:rPr>
          <w:rFonts w:ascii="Times New Roman" w:hAnsi="Times New Roman" w:cs="Times New Roman"/>
          <w:b/>
          <w:sz w:val="28"/>
          <w:szCs w:val="28"/>
        </w:rPr>
      </w:pPr>
      <w:r w:rsidRPr="00B62ADD">
        <w:rPr>
          <w:rFonts w:ascii="Times New Roman" w:hAnsi="Times New Roman" w:cs="Times New Roman"/>
          <w:b/>
          <w:sz w:val="28"/>
          <w:szCs w:val="28"/>
        </w:rPr>
        <w:t>В сфере развития национальных видов спорта, национальной культуры Усть-Ордынского Бурятского округа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целях воспитания культуры толерантных отношений, ознакомления с традициями, культурой, приобщения к традициям и обычаям народов, традиционно проживающих на территории округа, проведены следующие мероприятия: областной культурно-спортивный праздник «Сурхарбан-2015»; региональный </w:t>
      </w:r>
      <w:proofErr w:type="spellStart"/>
      <w:r w:rsidRPr="00EA6C0C">
        <w:rPr>
          <w:rFonts w:ascii="Times New Roman" w:hAnsi="Times New Roman" w:cs="Times New Roman"/>
          <w:sz w:val="28"/>
          <w:szCs w:val="28"/>
        </w:rPr>
        <w:t>этнофестиваль</w:t>
      </w:r>
      <w:proofErr w:type="spellEnd"/>
      <w:r w:rsidRPr="00EA6C0C">
        <w:rPr>
          <w:rFonts w:ascii="Times New Roman" w:hAnsi="Times New Roman" w:cs="Times New Roman"/>
          <w:sz w:val="28"/>
          <w:szCs w:val="28"/>
        </w:rPr>
        <w:t xml:space="preserve"> конной культуры в пос. Усть-Ордынский; комплексные спартакиады на территории Усть-Ордынского Бурятского округа по классическим шахматам; спартакиада по национальным видам среди школьников; соревнования по конному спорту «Золотая осень»; открытый областной турнир по стрельбе из лука; турнир по мини-футболу; спартакиада Усть-Ордынского Бурятского округа по национальным видам спорта с организацией соревнований по русским и бурятским видам спорта; окружной фестиваль народных детских игр «Мир детства. Мир игры» с презентациями народных русских, татарских, белорусских и бурятских игр; окружной конкурс бурятской эстрадной песни «</w:t>
      </w:r>
      <w:proofErr w:type="spellStart"/>
      <w:r w:rsidRPr="00EA6C0C">
        <w:rPr>
          <w:rFonts w:ascii="Times New Roman" w:hAnsi="Times New Roman" w:cs="Times New Roman"/>
          <w:sz w:val="28"/>
          <w:szCs w:val="28"/>
        </w:rPr>
        <w:t>Седьхелейм</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аялга</w:t>
      </w:r>
      <w:proofErr w:type="spellEnd"/>
      <w:r w:rsidRPr="00EA6C0C">
        <w:rPr>
          <w:rFonts w:ascii="Times New Roman" w:hAnsi="Times New Roman" w:cs="Times New Roman"/>
          <w:sz w:val="28"/>
          <w:szCs w:val="28"/>
        </w:rPr>
        <w:t xml:space="preserve">»; круглый стол «Национальные виды спорта как </w:t>
      </w:r>
      <w:r w:rsidR="00727207">
        <w:rPr>
          <w:rFonts w:ascii="Times New Roman" w:hAnsi="Times New Roman" w:cs="Times New Roman"/>
          <w:sz w:val="28"/>
          <w:szCs w:val="28"/>
        </w:rPr>
        <w:t xml:space="preserve">основа олимпийских дисциплин»; </w:t>
      </w:r>
      <w:r w:rsidRPr="00EA6C0C">
        <w:rPr>
          <w:rFonts w:ascii="Times New Roman" w:hAnsi="Times New Roman" w:cs="Times New Roman"/>
          <w:sz w:val="28"/>
          <w:szCs w:val="28"/>
        </w:rPr>
        <w:t>2-й окружной межмуниципальный конкурс «Лучший учитель родного языка».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В целях консолидации усилий молодежи в деле сохранения родных языков и культур народов Сибири, этнического и культурного многообразия, формирования ценностей гражданского общества среди молодежи совместно с религиозной общиной «</w:t>
      </w:r>
      <w:proofErr w:type="spellStart"/>
      <w:r w:rsidRPr="00EA6C0C">
        <w:rPr>
          <w:rFonts w:ascii="Times New Roman" w:hAnsi="Times New Roman" w:cs="Times New Roman"/>
          <w:sz w:val="28"/>
          <w:szCs w:val="28"/>
        </w:rPr>
        <w:t>Сахилган</w:t>
      </w:r>
      <w:proofErr w:type="spellEnd"/>
      <w:r w:rsidRPr="00EA6C0C">
        <w:rPr>
          <w:rFonts w:ascii="Times New Roman" w:hAnsi="Times New Roman" w:cs="Times New Roman"/>
          <w:sz w:val="28"/>
          <w:szCs w:val="28"/>
        </w:rPr>
        <w:t xml:space="preserve">» в июле 2015 года проведен III </w:t>
      </w:r>
      <w:proofErr w:type="spellStart"/>
      <w:r w:rsidRPr="00EA6C0C">
        <w:rPr>
          <w:rFonts w:ascii="Times New Roman" w:hAnsi="Times New Roman" w:cs="Times New Roman"/>
          <w:sz w:val="28"/>
          <w:szCs w:val="28"/>
        </w:rPr>
        <w:t>Аскизский</w:t>
      </w:r>
      <w:proofErr w:type="spellEnd"/>
      <w:r w:rsidRPr="00EA6C0C">
        <w:rPr>
          <w:rFonts w:ascii="Times New Roman" w:hAnsi="Times New Roman" w:cs="Times New Roman"/>
          <w:sz w:val="28"/>
          <w:szCs w:val="28"/>
        </w:rPr>
        <w:t xml:space="preserve"> </w:t>
      </w:r>
      <w:r w:rsidRPr="00EA6C0C">
        <w:rPr>
          <w:rFonts w:ascii="Times New Roman" w:hAnsi="Times New Roman" w:cs="Times New Roman"/>
          <w:sz w:val="28"/>
          <w:szCs w:val="28"/>
        </w:rPr>
        <w:lastRenderedPageBreak/>
        <w:t>межрегиональный молодежный гражданский форум «Сильные народы – сильная Россия».</w:t>
      </w:r>
    </w:p>
    <w:p w:rsidR="003E14D9" w:rsidRPr="00B62ADD" w:rsidRDefault="003E14D9" w:rsidP="003E14D9">
      <w:pPr>
        <w:pStyle w:val="ConsPlusNormal"/>
        <w:ind w:firstLine="709"/>
        <w:jc w:val="both"/>
        <w:rPr>
          <w:rFonts w:ascii="Times New Roman" w:hAnsi="Times New Roman" w:cs="Times New Roman"/>
          <w:b/>
          <w:sz w:val="28"/>
          <w:szCs w:val="28"/>
        </w:rPr>
      </w:pPr>
      <w:r w:rsidRPr="00B62ADD">
        <w:rPr>
          <w:rFonts w:ascii="Times New Roman" w:hAnsi="Times New Roman" w:cs="Times New Roman"/>
          <w:b/>
          <w:sz w:val="28"/>
          <w:szCs w:val="28"/>
        </w:rPr>
        <w:t>В сфере развития российского казачества на территории Иркутской области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Проведена спартакиада допризывной казачьей молодежи, обеспечено участие 12 человек от Иркутской области во Всероссийской военно-спортивной игре (г. Сочи).</w:t>
      </w:r>
    </w:p>
    <w:p w:rsidR="003E14D9" w:rsidRPr="00B62ADD" w:rsidRDefault="003E14D9" w:rsidP="003E14D9">
      <w:pPr>
        <w:pStyle w:val="ConsPlusNormal"/>
        <w:ind w:firstLine="709"/>
        <w:jc w:val="both"/>
        <w:rPr>
          <w:rFonts w:ascii="Times New Roman" w:hAnsi="Times New Roman" w:cs="Times New Roman"/>
          <w:b/>
          <w:sz w:val="28"/>
          <w:szCs w:val="28"/>
        </w:rPr>
      </w:pPr>
      <w:r w:rsidRPr="00B62ADD">
        <w:rPr>
          <w:rFonts w:ascii="Times New Roman" w:hAnsi="Times New Roman" w:cs="Times New Roman"/>
          <w:b/>
          <w:sz w:val="28"/>
          <w:szCs w:val="28"/>
        </w:rPr>
        <w:t>В сфере образования</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В целях профилактики межнациональных конфликтов и формировании толерантности среди молодежи в общеобразовательных учреждениях области системно проводятся мероприятия для школьников и педагогов: фольклорны</w:t>
      </w:r>
      <w:r w:rsidR="001F07F6">
        <w:rPr>
          <w:rFonts w:ascii="Times New Roman" w:hAnsi="Times New Roman" w:cs="Times New Roman"/>
          <w:sz w:val="28"/>
          <w:szCs w:val="28"/>
        </w:rPr>
        <w:t>е</w:t>
      </w:r>
      <w:r w:rsidRPr="00EA6C0C">
        <w:rPr>
          <w:rFonts w:ascii="Times New Roman" w:hAnsi="Times New Roman" w:cs="Times New Roman"/>
          <w:sz w:val="28"/>
          <w:szCs w:val="28"/>
        </w:rPr>
        <w:t xml:space="preserve"> праздники и фестивали детского творчества, классные часы, библиотечные уроки, конкурсы рисунков и сочинений, способствующие воспитанию уважения и интереса к российской многонациональной истории.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При проведении внеклассных мероприятий предпочтение отдается интерактивным формам, позволяющим вовлечь учащихся в активное обсуждение ряда вопросов по проблемам единства нации, связи времен и поколений. Мероприятиями охвачены 250 тысяч обучающихся в муниципальных общеобразовательных организациях Иркутской области.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В течение 2015 года областным государственным бюджетным учреждением дополнительного образования детей «Центр дополнительного образования детей» п. Усть-Ордынский проведены следующие мероприятия: фестиваль детских народных игр «Мир детства. Мир игр»; этнографические чтения «Одна земля – одна культуры»; игра «Краеведческое ориентирование»; конкурсы исследовательских работ обучающихся («Древо жизни» - традиции и национальные праздники, «Диалог культур» - изучение родных языков, «Через прошлое в будущее» - декоративное прикладное творчество).</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2 ноября 2015 года в п. Усть-Ордынском завершился областной фестиваль детского и юношеского творчества «Язык – душа народа», посвященный Году литературы. В мероприятии приняли участие 564 школьника из гг. Ангарск, Иркутск, </w:t>
      </w:r>
      <w:proofErr w:type="spellStart"/>
      <w:r w:rsidRPr="00EA6C0C">
        <w:rPr>
          <w:rFonts w:ascii="Times New Roman" w:hAnsi="Times New Roman" w:cs="Times New Roman"/>
          <w:sz w:val="28"/>
          <w:szCs w:val="28"/>
        </w:rPr>
        <w:t>Шелехов</w:t>
      </w:r>
      <w:proofErr w:type="spellEnd"/>
      <w:r w:rsidRPr="00EA6C0C">
        <w:rPr>
          <w:rFonts w:ascii="Times New Roman" w:hAnsi="Times New Roman" w:cs="Times New Roman"/>
          <w:sz w:val="28"/>
          <w:szCs w:val="28"/>
        </w:rPr>
        <w:t xml:space="preserve">, Черемхово, </w:t>
      </w:r>
      <w:proofErr w:type="spellStart"/>
      <w:r w:rsidRPr="00EA6C0C">
        <w:rPr>
          <w:rFonts w:ascii="Times New Roman" w:hAnsi="Times New Roman" w:cs="Times New Roman"/>
          <w:sz w:val="28"/>
          <w:szCs w:val="28"/>
        </w:rPr>
        <w:t>Аларского</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Баяндаевского</w:t>
      </w:r>
      <w:proofErr w:type="spellEnd"/>
      <w:r w:rsidRPr="00EA6C0C">
        <w:rPr>
          <w:rFonts w:ascii="Times New Roman" w:hAnsi="Times New Roman" w:cs="Times New Roman"/>
          <w:sz w:val="28"/>
          <w:szCs w:val="28"/>
        </w:rPr>
        <w:t xml:space="preserve">, Иркутского, </w:t>
      </w:r>
      <w:proofErr w:type="spellStart"/>
      <w:r w:rsidRPr="00EA6C0C">
        <w:rPr>
          <w:rFonts w:ascii="Times New Roman" w:hAnsi="Times New Roman" w:cs="Times New Roman"/>
          <w:sz w:val="28"/>
          <w:szCs w:val="28"/>
        </w:rPr>
        <w:t>Осинского</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Казачинско</w:t>
      </w:r>
      <w:proofErr w:type="spellEnd"/>
      <w:r w:rsidRPr="00EA6C0C">
        <w:rPr>
          <w:rFonts w:ascii="Times New Roman" w:hAnsi="Times New Roman" w:cs="Times New Roman"/>
          <w:sz w:val="28"/>
          <w:szCs w:val="28"/>
        </w:rPr>
        <w:t xml:space="preserve">-Ленского, </w:t>
      </w:r>
      <w:proofErr w:type="spellStart"/>
      <w:r w:rsidRPr="00EA6C0C">
        <w:rPr>
          <w:rFonts w:ascii="Times New Roman" w:hAnsi="Times New Roman" w:cs="Times New Roman"/>
          <w:sz w:val="28"/>
          <w:szCs w:val="28"/>
        </w:rPr>
        <w:t>Нукутского</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Эхирит-Булагатского</w:t>
      </w:r>
      <w:proofErr w:type="spellEnd"/>
      <w:r w:rsidRPr="00EA6C0C">
        <w:rPr>
          <w:rFonts w:ascii="Times New Roman" w:hAnsi="Times New Roman" w:cs="Times New Roman"/>
          <w:sz w:val="28"/>
          <w:szCs w:val="28"/>
        </w:rPr>
        <w:t xml:space="preserve"> районов.</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По итогам фестиваля кандидатом на премию Президента Российской Федерации для поддержки талантливой молодежи выдвинут школьник из </w:t>
      </w:r>
      <w:proofErr w:type="spellStart"/>
      <w:r w:rsidRPr="00EA6C0C">
        <w:rPr>
          <w:rFonts w:ascii="Times New Roman" w:hAnsi="Times New Roman" w:cs="Times New Roman"/>
          <w:sz w:val="28"/>
          <w:szCs w:val="28"/>
        </w:rPr>
        <w:t>Баяндаевского</w:t>
      </w:r>
      <w:proofErr w:type="spellEnd"/>
      <w:r w:rsidRPr="00EA6C0C">
        <w:rPr>
          <w:rFonts w:ascii="Times New Roman" w:hAnsi="Times New Roman" w:cs="Times New Roman"/>
          <w:sz w:val="28"/>
          <w:szCs w:val="28"/>
        </w:rPr>
        <w:t xml:space="preserve"> района.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Кроме того, специалистами кафедры </w:t>
      </w:r>
      <w:proofErr w:type="spellStart"/>
      <w:r w:rsidRPr="00EA6C0C">
        <w:rPr>
          <w:rFonts w:ascii="Times New Roman" w:hAnsi="Times New Roman" w:cs="Times New Roman"/>
          <w:sz w:val="28"/>
          <w:szCs w:val="28"/>
        </w:rPr>
        <w:t>этнорегионального</w:t>
      </w:r>
      <w:proofErr w:type="spellEnd"/>
      <w:r w:rsidRPr="00EA6C0C">
        <w:rPr>
          <w:rFonts w:ascii="Times New Roman" w:hAnsi="Times New Roman" w:cs="Times New Roman"/>
          <w:sz w:val="28"/>
          <w:szCs w:val="28"/>
        </w:rPr>
        <w:t xml:space="preserve"> образования и кафедры общественных дисциплин ГАУ ДПО ИРО разработаны методические рекомендации по организации и проведению воспитательной работы по предупреждению экстремистских проявлений на расовой, национальной и религиозной почве среди обучающихся в образовательных организациях Иркутской области. Данные методические рекомендации направлены в муниципальные органы управления образованием. В сентябре 2015 года в 354 образовательных организациях Иркутской области проведены уроки с использованием методических рекомендаций.</w:t>
      </w:r>
    </w:p>
    <w:p w:rsidR="003E14D9" w:rsidRPr="00B62ADD" w:rsidRDefault="003E14D9" w:rsidP="003E14D9">
      <w:pPr>
        <w:pStyle w:val="ConsPlusNormal"/>
        <w:ind w:firstLine="709"/>
        <w:jc w:val="both"/>
        <w:rPr>
          <w:rFonts w:ascii="Times New Roman" w:hAnsi="Times New Roman" w:cs="Times New Roman"/>
          <w:b/>
          <w:sz w:val="28"/>
          <w:szCs w:val="28"/>
        </w:rPr>
      </w:pPr>
      <w:r w:rsidRPr="00B62ADD">
        <w:rPr>
          <w:rFonts w:ascii="Times New Roman" w:hAnsi="Times New Roman" w:cs="Times New Roman"/>
          <w:b/>
          <w:sz w:val="28"/>
          <w:szCs w:val="28"/>
        </w:rPr>
        <w:lastRenderedPageBreak/>
        <w:t>Информационно-пропагандистская кампания, направленная на укрепление единства российской нации, продвижение идей межнациональной и религиозной толерантности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В 2015 году в рамках информационно пропагандистской кампании осуществл</w:t>
      </w:r>
      <w:r w:rsidR="008D7AD8">
        <w:rPr>
          <w:rFonts w:ascii="Times New Roman" w:hAnsi="Times New Roman" w:cs="Times New Roman"/>
          <w:sz w:val="28"/>
          <w:szCs w:val="28"/>
        </w:rPr>
        <w:t>ены</w:t>
      </w:r>
      <w:r w:rsidRPr="00EA6C0C">
        <w:rPr>
          <w:rFonts w:ascii="Times New Roman" w:hAnsi="Times New Roman" w:cs="Times New Roman"/>
          <w:sz w:val="28"/>
          <w:szCs w:val="28"/>
        </w:rPr>
        <w:t xml:space="preserve"> следующие мероприятия: публикация материалов о реализации мероприятий программы в информационных агентствах и на Интернет-ресурсах; публикация материалов о реализации мероприятий программы в районных печатных изданиях; публикация материалов о реализации мероприятий программы в региональных печатных изданиях; создание и распространение </w:t>
      </w:r>
      <w:proofErr w:type="spellStart"/>
      <w:r w:rsidRPr="00EA6C0C">
        <w:rPr>
          <w:rFonts w:ascii="Times New Roman" w:hAnsi="Times New Roman" w:cs="Times New Roman"/>
          <w:sz w:val="28"/>
          <w:szCs w:val="28"/>
        </w:rPr>
        <w:t>аудиосюжетов</w:t>
      </w:r>
      <w:proofErr w:type="spellEnd"/>
      <w:r w:rsidRPr="00EA6C0C">
        <w:rPr>
          <w:rFonts w:ascii="Times New Roman" w:hAnsi="Times New Roman" w:cs="Times New Roman"/>
          <w:sz w:val="28"/>
          <w:szCs w:val="28"/>
        </w:rPr>
        <w:t xml:space="preserve"> о реализации мероприятий программы в эфире радиостанций; создание и распространение сюжетов новостных программ о реализации мероприятий программы в районных телекомпаниях; создание и распространение сюжетов новостных программ о реализации  мероприятий программы в региональных телекомпаниях; создание и распространение тематических программ в региональных телекомпаниях.</w:t>
      </w:r>
    </w:p>
    <w:p w:rsidR="003E14D9" w:rsidRPr="008D7AD8" w:rsidRDefault="004368B4" w:rsidP="003E14D9">
      <w:pPr>
        <w:pStyle w:val="ConsPlusNormal"/>
        <w:ind w:firstLine="709"/>
        <w:jc w:val="both"/>
        <w:rPr>
          <w:rFonts w:ascii="Times New Roman" w:hAnsi="Times New Roman" w:cs="Times New Roman"/>
          <w:b/>
          <w:sz w:val="28"/>
          <w:szCs w:val="28"/>
        </w:rPr>
      </w:pPr>
      <w:r>
        <w:rPr>
          <w:rFonts w:ascii="Times New Roman" w:hAnsi="Times New Roman" w:cs="Times New Roman"/>
          <w:b/>
          <w:sz w:val="28"/>
          <w:szCs w:val="28"/>
        </w:rPr>
        <w:t>В сфере с</w:t>
      </w:r>
      <w:r w:rsidR="003E14D9" w:rsidRPr="008D7AD8">
        <w:rPr>
          <w:rFonts w:ascii="Times New Roman" w:hAnsi="Times New Roman" w:cs="Times New Roman"/>
          <w:b/>
          <w:sz w:val="28"/>
          <w:szCs w:val="28"/>
        </w:rPr>
        <w:t>овершенствовани</w:t>
      </w:r>
      <w:r>
        <w:rPr>
          <w:rFonts w:ascii="Times New Roman" w:hAnsi="Times New Roman" w:cs="Times New Roman"/>
          <w:b/>
          <w:sz w:val="28"/>
          <w:szCs w:val="28"/>
        </w:rPr>
        <w:t>я</w:t>
      </w:r>
      <w:r w:rsidR="003E14D9" w:rsidRPr="008D7AD8">
        <w:rPr>
          <w:rFonts w:ascii="Times New Roman" w:hAnsi="Times New Roman" w:cs="Times New Roman"/>
          <w:b/>
          <w:sz w:val="28"/>
          <w:szCs w:val="28"/>
        </w:rPr>
        <w:t xml:space="preserve"> работы органов власти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Проведены семинары по повышению квалификации и обучению сотрудников администраций муниципальных образований Иркутской области, ответственных за деятельность в сфере национальных и межконфессиональных отношений.</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24 апреля состоялась конференция «</w:t>
      </w:r>
      <w:proofErr w:type="spellStart"/>
      <w:r w:rsidRPr="00EA6C0C">
        <w:rPr>
          <w:rFonts w:ascii="Times New Roman" w:hAnsi="Times New Roman" w:cs="Times New Roman"/>
          <w:sz w:val="28"/>
          <w:szCs w:val="28"/>
        </w:rPr>
        <w:t>Этноконфессиональный</w:t>
      </w:r>
      <w:proofErr w:type="spellEnd"/>
      <w:r w:rsidRPr="00EA6C0C">
        <w:rPr>
          <w:rFonts w:ascii="Times New Roman" w:hAnsi="Times New Roman" w:cs="Times New Roman"/>
          <w:sz w:val="28"/>
          <w:szCs w:val="28"/>
        </w:rPr>
        <w:t xml:space="preserve"> диалог: новые вызовы» с участием декана факультета государственного и муниципального управления Сибирского института управления – филиала Российской академии народного хозяйства и государственной службы </w:t>
      </w:r>
      <w:r w:rsidRPr="00EA6C0C">
        <w:rPr>
          <w:rFonts w:ascii="Times New Roman" w:hAnsi="Times New Roman" w:cs="Times New Roman"/>
          <w:sz w:val="28"/>
          <w:szCs w:val="28"/>
        </w:rPr>
        <w:br/>
        <w:t xml:space="preserve">при Президенте Российской Федерации, доктора политических наук </w:t>
      </w:r>
      <w:r w:rsidRPr="00EA6C0C">
        <w:rPr>
          <w:rFonts w:ascii="Times New Roman" w:hAnsi="Times New Roman" w:cs="Times New Roman"/>
          <w:sz w:val="28"/>
          <w:szCs w:val="28"/>
        </w:rPr>
        <w:br/>
        <w:t>Л.В. Савинова (г. Новосибирск), представителей органов государственной власти и муниципальных образований Иркутской области, науки и общественности Иркутска, Общественной палаты Иркутской области, национально-культурных объединений. В рамках конференции прошел обучающий семинар для муниципальных служащих, ответственных за сферу межэтнических отношений.</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5 июня в целях выполнения решения по итогам заседания рабочей группы по реализации </w:t>
      </w:r>
      <w:r w:rsidR="00F66497">
        <w:rPr>
          <w:rFonts w:ascii="Times New Roman" w:hAnsi="Times New Roman" w:cs="Times New Roman"/>
          <w:sz w:val="28"/>
          <w:szCs w:val="28"/>
        </w:rPr>
        <w:t>г</w:t>
      </w:r>
      <w:r w:rsidRPr="00EA6C0C">
        <w:rPr>
          <w:rFonts w:ascii="Times New Roman" w:hAnsi="Times New Roman" w:cs="Times New Roman"/>
          <w:sz w:val="28"/>
          <w:szCs w:val="28"/>
        </w:rPr>
        <w:t xml:space="preserve">осударственной программы и межведомственной рабочей группы при Губернаторе Иркутской области по вопросам гармонизации межэтнических отношений в рамках фестиваля «Байкальская пресса» организован семинар для муниципальных и государственных служащих, работающих в сфере межэтнических отношений с участием </w:t>
      </w:r>
      <w:r w:rsidRPr="00EA6C0C">
        <w:rPr>
          <w:rFonts w:ascii="Times New Roman" w:hAnsi="Times New Roman" w:cs="Times New Roman"/>
          <w:sz w:val="28"/>
          <w:szCs w:val="28"/>
        </w:rPr>
        <w:br/>
        <w:t xml:space="preserve">М.А. </w:t>
      </w:r>
      <w:proofErr w:type="spellStart"/>
      <w:r w:rsidRPr="00EA6C0C">
        <w:rPr>
          <w:rFonts w:ascii="Times New Roman" w:hAnsi="Times New Roman" w:cs="Times New Roman"/>
          <w:sz w:val="28"/>
          <w:szCs w:val="28"/>
        </w:rPr>
        <w:t>Лянге</w:t>
      </w:r>
      <w:proofErr w:type="spellEnd"/>
      <w:r w:rsidRPr="00EA6C0C">
        <w:rPr>
          <w:rFonts w:ascii="Times New Roman" w:hAnsi="Times New Roman" w:cs="Times New Roman"/>
          <w:sz w:val="28"/>
          <w:szCs w:val="28"/>
        </w:rPr>
        <w:t>, председателя Гильдии межэтнической журналистики, главного редактора приложения «Национальный акцент» к газете «Аргументы недели».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Осуществляется регулярный мониторинг состояния межнациональных (межэтнических) отношений на территории Иркутской области, включающий взаимодействие с региональными управлениями федеральных органов власти, в том числе с управлением Федеральной миграционной службы России по Иркутской области, муниципальными образованиями, общественными национально-культурными объединениями, а также апробация тестовой версии </w:t>
      </w:r>
      <w:r w:rsidRPr="00EA6C0C">
        <w:rPr>
          <w:rFonts w:ascii="Times New Roman" w:hAnsi="Times New Roman" w:cs="Times New Roman"/>
          <w:sz w:val="28"/>
          <w:szCs w:val="28"/>
        </w:rPr>
        <w:lastRenderedPageBreak/>
        <w:t>геоинформационной системы мониторинга с муниципальными образованиями Иркутской области.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Мониторинг показал, что крупных конфликтов на почве межнациональных и межконфессиональных разногласий на территории  области не зафиксировано. Вместе с тем выявлены факторы, способствующие ее осложнению. В сфере миграционной политики по данным мониторинга можно отметить незначительное увеличение числа мигрантов из стран ближнего зарубежья. </w:t>
      </w:r>
    </w:p>
    <w:p w:rsidR="003E14D9" w:rsidRPr="00F66497" w:rsidRDefault="003E14D9" w:rsidP="003E14D9">
      <w:pPr>
        <w:pStyle w:val="ConsPlusNormal"/>
        <w:ind w:firstLine="709"/>
        <w:jc w:val="both"/>
        <w:rPr>
          <w:rFonts w:ascii="Times New Roman" w:hAnsi="Times New Roman" w:cs="Times New Roman"/>
          <w:b/>
          <w:sz w:val="28"/>
          <w:szCs w:val="28"/>
        </w:rPr>
      </w:pPr>
      <w:r w:rsidRPr="00F66497">
        <w:rPr>
          <w:rFonts w:ascii="Times New Roman" w:hAnsi="Times New Roman" w:cs="Times New Roman"/>
          <w:b/>
          <w:sz w:val="28"/>
          <w:szCs w:val="28"/>
        </w:rPr>
        <w:t>Поддержка деятельности национально-культурных общественных объединений</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министерством культуры и архивов Иркутской области из областного бюджета в целях возмещения недополученных доходов и финансового обеспечения (возмещения) затрат в связи с выполнением работ, оказанием услуг по сохранению, созданию, распространению и освоению культурных ценностей была предоставлена субсидия </w:t>
      </w:r>
      <w:proofErr w:type="spellStart"/>
      <w:r w:rsidRPr="00EA6C0C">
        <w:rPr>
          <w:rFonts w:ascii="Times New Roman" w:hAnsi="Times New Roman" w:cs="Times New Roman"/>
          <w:sz w:val="28"/>
          <w:szCs w:val="28"/>
        </w:rPr>
        <w:t>Аюровой</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Баире</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Цыдыповне</w:t>
      </w:r>
      <w:proofErr w:type="spellEnd"/>
      <w:r w:rsidRPr="00EA6C0C">
        <w:rPr>
          <w:rFonts w:ascii="Times New Roman" w:hAnsi="Times New Roman" w:cs="Times New Roman"/>
          <w:sz w:val="28"/>
          <w:szCs w:val="28"/>
        </w:rPr>
        <w:t xml:space="preserve"> на проект «Ветер степей», направленный на развитие культурных традиций бурятского народа.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Также в 2015 году, за счет средств областного бюджета социально-ориентированным некоммерческим организациям в целях осуществления деятельности в сфере культуры и искусства предоставлялись субсидии для участия в мероприятиях за пределами Иркутской области. В том числе субсидия была предоставлена Иркутской областной общественной организации «Центр бурятской культуры» для участия в фестивале «Путь к себе» (г. Москва).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В сентябре-ноябре аппаратом Губернатора Иркутской области и Правительства Иркутской области проведен региональный конкурс социально значимых проектов общественных и национально-культурных объединений по реализации инициатив по сохранению национальной самобытности Иркутской области и гармонизации межэтнических отношений, 13 проектов признаны победителями: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1. В номинации «Укрепление единства российской нации»: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1) Благотворительный Фонд развития Иркутского района – проект «Книга «Стихи и сказки пап»;</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2) Общественная организация «Местная национально-культурная автономия «Белорусы Черемхово Иркутской области» – проект ««Мы едины. Укрепление единства на основе общности народных обычаев и традиций»;</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3) Автономная некоммерческая организация «Иркутский центр этно-конфессиональных отношений» – проект «Подиум ЭТНО Шелковый путь»;</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4) Иркутская региональная общественная организация «Родительский комитет по защите молодежи от психологического и духовного насилия» – проект «Единство нации – единство России»;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5) Автономная некоммерческая организация «Фестивальный Центр Байкал» – проект «Наша общая победа»;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6) Централизованная религиозная организация мусульман «Байкальский </w:t>
      </w:r>
      <w:proofErr w:type="spellStart"/>
      <w:r w:rsidRPr="00EA6C0C">
        <w:rPr>
          <w:rFonts w:ascii="Times New Roman" w:hAnsi="Times New Roman" w:cs="Times New Roman"/>
          <w:sz w:val="28"/>
          <w:szCs w:val="28"/>
        </w:rPr>
        <w:t>муфтият</w:t>
      </w:r>
      <w:proofErr w:type="spellEnd"/>
      <w:r w:rsidRPr="00EA6C0C">
        <w:rPr>
          <w:rFonts w:ascii="Times New Roman" w:hAnsi="Times New Roman" w:cs="Times New Roman"/>
          <w:sz w:val="28"/>
          <w:szCs w:val="28"/>
        </w:rPr>
        <w:t xml:space="preserve">» – проект «Межконфессиональное содружество (восстановление мечети в с. </w:t>
      </w:r>
      <w:proofErr w:type="spellStart"/>
      <w:r w:rsidRPr="00EA6C0C">
        <w:rPr>
          <w:rFonts w:ascii="Times New Roman" w:hAnsi="Times New Roman" w:cs="Times New Roman"/>
          <w:sz w:val="28"/>
          <w:szCs w:val="28"/>
        </w:rPr>
        <w:t>Шаховск</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Аларского</w:t>
      </w:r>
      <w:proofErr w:type="spellEnd"/>
      <w:r w:rsidRPr="00EA6C0C">
        <w:rPr>
          <w:rFonts w:ascii="Times New Roman" w:hAnsi="Times New Roman" w:cs="Times New Roman"/>
          <w:sz w:val="28"/>
          <w:szCs w:val="28"/>
        </w:rPr>
        <w:t xml:space="preserve"> района)»;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2. В номинации «Сохранение национальной самобытности»: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lastRenderedPageBreak/>
        <w:t xml:space="preserve">1) Местная религиозная организация буддистов Усть-Ордынский дацан Земля возрождения учения Иркутской области Буддийской Традиционной </w:t>
      </w:r>
      <w:proofErr w:type="spellStart"/>
      <w:r w:rsidRPr="00EA6C0C">
        <w:rPr>
          <w:rFonts w:ascii="Times New Roman" w:hAnsi="Times New Roman" w:cs="Times New Roman"/>
          <w:sz w:val="28"/>
          <w:szCs w:val="28"/>
        </w:rPr>
        <w:t>Сангхи</w:t>
      </w:r>
      <w:proofErr w:type="spellEnd"/>
      <w:r w:rsidRPr="00EA6C0C">
        <w:rPr>
          <w:rFonts w:ascii="Times New Roman" w:hAnsi="Times New Roman" w:cs="Times New Roman"/>
          <w:sz w:val="28"/>
          <w:szCs w:val="28"/>
        </w:rPr>
        <w:t xml:space="preserve"> России – «Проект по сохранению национальной самобытности Иркутской области и гармонизации межэтнических отношений Усть-Ордынского дацана «</w:t>
      </w:r>
      <w:proofErr w:type="spellStart"/>
      <w:r w:rsidRPr="00EA6C0C">
        <w:rPr>
          <w:rFonts w:ascii="Times New Roman" w:hAnsi="Times New Roman" w:cs="Times New Roman"/>
          <w:sz w:val="28"/>
          <w:szCs w:val="28"/>
        </w:rPr>
        <w:t>Тубдэн</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Даржелин</w:t>
      </w:r>
      <w:proofErr w:type="spellEnd"/>
      <w:r w:rsidRPr="00EA6C0C">
        <w:rPr>
          <w:rFonts w:ascii="Times New Roman" w:hAnsi="Times New Roman" w:cs="Times New Roman"/>
          <w:sz w:val="28"/>
          <w:szCs w:val="28"/>
        </w:rPr>
        <w:t>»;</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2) Иркутская городская общественная организация «Этнокультурный центр народов Севера» – проект «Сохранение и развитие традиционной культуры и языка народов севера Иркутской области»;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3) Общественная организация «Национально- культурная автономия чувашей Иркутской области ЮЛТАШ» – проект «Песня – душа народа»;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4) Иркутская городская молодежная общественная организация «Молодёжный клуб Кривичи» – проект «Иркутская глубинка»;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5) Иркутская областная общественная организация «Центр бурятской культуры» – проект «Радуга дружбы»;</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3. В номинации «Деятельность, направленная на социально-культурную адаптацию мигрантов» Иркутская областная Общественная организация «Азербайджанский конгресс Иркутской области» – проект Информационный ресурсный центр для мигрантов из Республики Азербайджан;</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4. В номинации «Профилактика экстремистских проявлений в сфере </w:t>
      </w:r>
      <w:proofErr w:type="spellStart"/>
      <w:r w:rsidRPr="00EA6C0C">
        <w:rPr>
          <w:rFonts w:ascii="Times New Roman" w:hAnsi="Times New Roman" w:cs="Times New Roman"/>
          <w:sz w:val="28"/>
          <w:szCs w:val="28"/>
        </w:rPr>
        <w:t>этноконфессиональных</w:t>
      </w:r>
      <w:proofErr w:type="spellEnd"/>
      <w:r w:rsidRPr="00EA6C0C">
        <w:rPr>
          <w:rFonts w:ascii="Times New Roman" w:hAnsi="Times New Roman" w:cs="Times New Roman"/>
          <w:sz w:val="28"/>
          <w:szCs w:val="28"/>
        </w:rPr>
        <w:t xml:space="preserve"> отношений» Автономная некоммерческая организация «Деловой центр «Плюс» – проект «Молодежь Прибайкалья против экстремизма».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Проекты будут реализованы в 2016 году.</w:t>
      </w:r>
    </w:p>
    <w:p w:rsidR="003E14D9" w:rsidRPr="00F66497" w:rsidRDefault="003E14D9" w:rsidP="003E14D9">
      <w:pPr>
        <w:pStyle w:val="ConsPlusNormal"/>
        <w:ind w:firstLine="709"/>
        <w:jc w:val="both"/>
        <w:rPr>
          <w:rFonts w:ascii="Times New Roman" w:hAnsi="Times New Roman" w:cs="Times New Roman"/>
          <w:b/>
          <w:sz w:val="28"/>
          <w:szCs w:val="28"/>
        </w:rPr>
      </w:pPr>
      <w:r w:rsidRPr="00F66497">
        <w:rPr>
          <w:rFonts w:ascii="Times New Roman" w:hAnsi="Times New Roman" w:cs="Times New Roman"/>
          <w:b/>
          <w:sz w:val="28"/>
          <w:szCs w:val="28"/>
        </w:rPr>
        <w:t>В сфере профилактики экстремистских проявлений в молодежной среде</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Проведены семинары для педагогов, специалистов по работе с молодежью и руководителей общественных объединений в муниципальных образованиях Иркутской области 18 и 24 ноября 2015 года в гг. Иркутске и Братске. В мероприятиях приняли участие 70 участников из 11 муниципальных образований Иркутской области. Программа семинаров включала в себя следующие темы «Формирование социально–психологических предпосылок экстремизма», «Региональные аспекты проблемы толерантности», «Нормативно-правовые акты и методические рекомендации по применению правовых норм в области борьбы с экстремизмом», «Основные приемы, методы и формы работы с молодежью по профилактике экстремизма и формированию толерантного отношения в социуме», «Профилактика экстремизма в электронных СМИ (в Интернете)».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ноябре 2015 года проведена серия лекций, семинаров и тренингов для молодежи, направленных на развитие толерантности и профилактику межэтнической и межконфессиональной враждебности и нетерпимости, защиту от противоправного контента в информационно-телекоммуникационной сети «Интернет» в г. Иркутске, на базе ФГОУ ВПО «Иркутский государственный аграрный университет». В мероприятиях приняли участие 260 молодых людей из 10 высших и средних специальных учреждений. Основными участниками мероприятий стали студенты иркутских вузов и </w:t>
      </w:r>
      <w:proofErr w:type="spellStart"/>
      <w:r w:rsidRPr="00EA6C0C">
        <w:rPr>
          <w:rFonts w:ascii="Times New Roman" w:hAnsi="Times New Roman" w:cs="Times New Roman"/>
          <w:sz w:val="28"/>
          <w:szCs w:val="28"/>
        </w:rPr>
        <w:t>ссузов</w:t>
      </w:r>
      <w:proofErr w:type="spellEnd"/>
      <w:r w:rsidRPr="00EA6C0C">
        <w:rPr>
          <w:rFonts w:ascii="Times New Roman" w:hAnsi="Times New Roman" w:cs="Times New Roman"/>
          <w:sz w:val="28"/>
          <w:szCs w:val="28"/>
        </w:rPr>
        <w:t xml:space="preserve">: БГУЭП, ИГМУ, ИРНИТУ, ИГУ, ИГЭП, ИРГУФК, ИТАС, ИТИП, ИЭК, </w:t>
      </w:r>
      <w:proofErr w:type="spellStart"/>
      <w:r w:rsidRPr="00EA6C0C">
        <w:rPr>
          <w:rFonts w:ascii="Times New Roman" w:hAnsi="Times New Roman" w:cs="Times New Roman"/>
          <w:sz w:val="28"/>
          <w:szCs w:val="28"/>
        </w:rPr>
        <w:t>БТПиП</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ИрГАУ</w:t>
      </w:r>
      <w:proofErr w:type="spellEnd"/>
      <w:r w:rsidRPr="00EA6C0C">
        <w:rPr>
          <w:rFonts w:ascii="Times New Roman" w:hAnsi="Times New Roman" w:cs="Times New Roman"/>
          <w:sz w:val="28"/>
          <w:szCs w:val="28"/>
        </w:rPr>
        <w:t xml:space="preserve">. </w:t>
      </w:r>
      <w:r w:rsidRPr="00EA6C0C">
        <w:rPr>
          <w:rFonts w:ascii="Times New Roman" w:hAnsi="Times New Roman" w:cs="Times New Roman"/>
          <w:sz w:val="28"/>
          <w:szCs w:val="28"/>
        </w:rPr>
        <w:lastRenderedPageBreak/>
        <w:t xml:space="preserve">Основными целями мероприятий стали - обеспечение защиты прав и свобод граждан, внедрение в социальную практику установок толерантного сознания, совершенствование системы профилактических мер </w:t>
      </w:r>
      <w:proofErr w:type="spellStart"/>
      <w:r w:rsidRPr="00EA6C0C">
        <w:rPr>
          <w:rFonts w:ascii="Times New Roman" w:hAnsi="Times New Roman" w:cs="Times New Roman"/>
          <w:sz w:val="28"/>
          <w:szCs w:val="28"/>
        </w:rPr>
        <w:t>антиэкстремистской</w:t>
      </w:r>
      <w:proofErr w:type="spellEnd"/>
      <w:r w:rsidRPr="00EA6C0C">
        <w:rPr>
          <w:rFonts w:ascii="Times New Roman" w:hAnsi="Times New Roman" w:cs="Times New Roman"/>
          <w:sz w:val="28"/>
          <w:szCs w:val="28"/>
        </w:rPr>
        <w:t xml:space="preserve"> направленности, предупреждение </w:t>
      </w:r>
      <w:proofErr w:type="spellStart"/>
      <w:r w:rsidRPr="00EA6C0C">
        <w:rPr>
          <w:rFonts w:ascii="Times New Roman" w:hAnsi="Times New Roman" w:cs="Times New Roman"/>
          <w:sz w:val="28"/>
          <w:szCs w:val="28"/>
        </w:rPr>
        <w:t>ксенофобных</w:t>
      </w:r>
      <w:proofErr w:type="spellEnd"/>
      <w:r w:rsidRPr="00EA6C0C">
        <w:rPr>
          <w:rFonts w:ascii="Times New Roman" w:hAnsi="Times New Roman" w:cs="Times New Roman"/>
          <w:sz w:val="28"/>
          <w:szCs w:val="28"/>
        </w:rPr>
        <w:t xml:space="preserve"> проявлений в Иркутской области.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ноябре 2015 года </w:t>
      </w:r>
      <w:r w:rsidR="00DE7731">
        <w:rPr>
          <w:rFonts w:ascii="Times New Roman" w:hAnsi="Times New Roman" w:cs="Times New Roman"/>
          <w:sz w:val="28"/>
          <w:szCs w:val="28"/>
        </w:rPr>
        <w:t xml:space="preserve">был проведен </w:t>
      </w:r>
      <w:r w:rsidRPr="00EA6C0C">
        <w:rPr>
          <w:rFonts w:ascii="Times New Roman" w:hAnsi="Times New Roman" w:cs="Times New Roman"/>
          <w:sz w:val="28"/>
          <w:szCs w:val="28"/>
        </w:rPr>
        <w:t xml:space="preserve">тренинг </w:t>
      </w:r>
      <w:r w:rsidR="00DE7731" w:rsidRPr="00EA6C0C">
        <w:rPr>
          <w:rFonts w:ascii="Times New Roman" w:hAnsi="Times New Roman" w:cs="Times New Roman"/>
          <w:sz w:val="28"/>
          <w:szCs w:val="28"/>
        </w:rPr>
        <w:t>«Все свои»</w:t>
      </w:r>
      <w:r w:rsidR="00DE7731">
        <w:rPr>
          <w:rFonts w:ascii="Times New Roman" w:hAnsi="Times New Roman" w:cs="Times New Roman"/>
          <w:sz w:val="28"/>
          <w:szCs w:val="28"/>
        </w:rPr>
        <w:t xml:space="preserve"> </w:t>
      </w:r>
      <w:r w:rsidRPr="00EA6C0C">
        <w:rPr>
          <w:rFonts w:ascii="Times New Roman" w:hAnsi="Times New Roman" w:cs="Times New Roman"/>
          <w:sz w:val="28"/>
          <w:szCs w:val="28"/>
        </w:rPr>
        <w:t>в рамках выездной акции «Молодежь Прибайкалья» в г. Черемхово, в нем приняли участие 365 участников акции из городов Черемхово и Свирск, а также из Черемховского района.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Проведен мониторинг Интернет-ресурсов неформальных общественных объединений, в том числе экстремистской направленности. Мероприятие представляет собой ежемесячное предоставление аналитических отчетов проанализированных Интернет-ресурсов в течение 2015 года. Мониторинг проводится с целью выявления и анализа размещаемой информации на наличие материалов, разжигающих межнациональную и межконфессиональную рознь и прямых призывов к экстремистской деятельности. В ходе мониторинга были проанализированы интернет-страницы 52-х организаций на предмет наличия призывов к экстремистской деятельности, из которых 41 организация входит в перечень организаций, в отношении которых судом было принято вступившее в законную силу решение о ликвидации или запрете деятельности по основаниям, предусмотренным ФЗ «О противодействии экстремистской деятельности». Количество проанализированных публикаций на наличие материалов, провоцирующих разжигание национальной и религиозной вражды составило </w:t>
      </w:r>
      <w:r w:rsidRPr="00EA6C0C">
        <w:rPr>
          <w:rFonts w:ascii="Times New Roman" w:hAnsi="Times New Roman" w:cs="Times New Roman"/>
          <w:sz w:val="28"/>
          <w:szCs w:val="28"/>
        </w:rPr>
        <w:br/>
        <w:t>324 Интернет-страницы (из расчёта не менее 3 материалов по каждой Интернет-ссылке). Количество сайтов экстремистской направленности в информационно-телекоммуникационной сети «Интернет», охваченных мониторингом – 108. В основном преобладают сайты религиозной направленности, националистической тематики, фашистской идеологии и т.д.  Общее количество посетителей проанализированных сайтов за 2015 год составило – 2965998 человек.</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В ходе мониторинга были выявлены мероприятия, акции, призывы экстремистского характера по следующим видам: политический экстремизм, этнический и расовый экстремизм, религиозный экстремизм, сайты пяти организаций и ссылки на группы организаций в социальных сетях, деятельность которых признана судом экстремистской, содержащие разделы, посвящённые деятельности организации на территории Иркутской области.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Проведено социально-психологическое исследование публикаций, теле- и радиопрограмм, провоцирующих разжигание национальной и религиозной вражды. Мероприятие представляет собой  анализ 50 материалов в квартал из телевизионных каналов, радиопрограмм и публикаций на предмет наличия и содержания информации, разжигающей национальную и религиозную вражду и прямых призывов к экстремистской деятельности. Ежеквартальный анализ содержания публикаций, теле- и радиопрограмм на предмет наличия информации, провоцирующей разжигание национальной и религиозной вражды предоставляется в виде аналитического отчета с выводами. Аналитический отчет содержит заключения о наличии материалов, провоцирующих разжигание </w:t>
      </w:r>
      <w:r w:rsidRPr="00EA6C0C">
        <w:rPr>
          <w:rFonts w:ascii="Times New Roman" w:hAnsi="Times New Roman" w:cs="Times New Roman"/>
          <w:sz w:val="28"/>
          <w:szCs w:val="28"/>
        </w:rPr>
        <w:lastRenderedPageBreak/>
        <w:t>национальной и религиозной вражды и содержащих прямые призывы к экстремистской деятельности в средствах массовой информации, теоретические пояснения, определения понятий и выводы, сделанные в ходе анализа.</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Проведено социологическое исследование по выявлению экстремистских настроений в молодежной среде. Объект исследования: молодежь Иркутской области в возрасте от 14 до 30 лет включительно, в количестве 1000 человек из 15 муниципальных образований Иркутской области. Данное социологическое исследование позволяет отслеживать отношение молодежи к людям других национальностей, информированность молодежи об экстремистских проявлениях и основные источники такой информации, отношение молодежи к проблемам проявления экстремизма и терроризма.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По итогам реализации Государственной программы проведено социологическое исследование «Состояние межэтнических отношений в Иркутской области». Цель исследования – оценить эффективность реализации мероприятий программы по итогам отчетного периода, включая оценку деятельности органов государственной власти по укреплению гражданского единства, состояния </w:t>
      </w:r>
      <w:proofErr w:type="spellStart"/>
      <w:r w:rsidRPr="00EA6C0C">
        <w:rPr>
          <w:rFonts w:ascii="Times New Roman" w:hAnsi="Times New Roman" w:cs="Times New Roman"/>
          <w:sz w:val="28"/>
          <w:szCs w:val="28"/>
        </w:rPr>
        <w:t>этноконфессиональных</w:t>
      </w:r>
      <w:proofErr w:type="spellEnd"/>
      <w:r w:rsidRPr="00EA6C0C">
        <w:rPr>
          <w:rFonts w:ascii="Times New Roman" w:hAnsi="Times New Roman" w:cs="Times New Roman"/>
          <w:sz w:val="28"/>
          <w:szCs w:val="28"/>
        </w:rPr>
        <w:t xml:space="preserve"> отношений в регионе, влияния миграционных потоков на уровень толерантного отношения жителей Иркутской области к людям другой национальности.</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По итогам социологического исследования получены  следующие результаты:</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1) доля граждан, положительно оценивающих состояние межнациональных отношений в регионе в общем количестве населения Иркутской области – 56,7 %;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2) уровень толерантного отношения к представителям другой национальности – 67 %.</w:t>
      </w:r>
    </w:p>
    <w:p w:rsidR="003E14D9" w:rsidRPr="00EA6C0C" w:rsidRDefault="003E14D9" w:rsidP="003E14D9">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Реализация Государственной программы является эффективным инструментом нацеленным на укрепление гражданского патриотизма, привлечение этнокультурного потенциала региона к воспитанию и просвещению подрастающего поколения, гармонизацию межнациональных отношений, укрепление мира и согласия в многонациональной и многоконфессиональной Иркутской области.</w:t>
      </w:r>
    </w:p>
    <w:p w:rsidR="00E2531F" w:rsidRPr="00EA6C0C" w:rsidRDefault="00E2531F">
      <w:pPr>
        <w:rPr>
          <w:rFonts w:ascii="Times New Roman" w:hAnsi="Times New Roman" w:cs="Times New Roman"/>
          <w:b/>
          <w:sz w:val="28"/>
          <w:szCs w:val="28"/>
        </w:rPr>
      </w:pPr>
    </w:p>
    <w:p w:rsidR="00C22ADB" w:rsidRPr="00EA6C0C" w:rsidRDefault="00C22ADB">
      <w:pPr>
        <w:rPr>
          <w:rFonts w:ascii="Times New Roman" w:hAnsi="Times New Roman" w:cs="Times New Roman"/>
          <w:b/>
          <w:sz w:val="28"/>
          <w:szCs w:val="28"/>
        </w:rPr>
      </w:pPr>
    </w:p>
    <w:p w:rsidR="00C22ADB" w:rsidRPr="00EA6C0C" w:rsidRDefault="00C22ADB">
      <w:pPr>
        <w:rPr>
          <w:rFonts w:ascii="Times New Roman" w:hAnsi="Times New Roman" w:cs="Times New Roman"/>
          <w:b/>
          <w:sz w:val="28"/>
          <w:szCs w:val="28"/>
        </w:rPr>
      </w:pPr>
    </w:p>
    <w:p w:rsidR="00C22ADB" w:rsidRPr="00EA6C0C" w:rsidRDefault="00C22ADB">
      <w:pPr>
        <w:rPr>
          <w:rFonts w:ascii="Times New Roman" w:hAnsi="Times New Roman" w:cs="Times New Roman"/>
          <w:b/>
          <w:sz w:val="28"/>
          <w:szCs w:val="28"/>
        </w:rPr>
      </w:pPr>
      <w:r w:rsidRPr="00EA6C0C">
        <w:rPr>
          <w:rFonts w:ascii="Times New Roman" w:hAnsi="Times New Roman" w:cs="Times New Roman"/>
          <w:b/>
          <w:sz w:val="28"/>
          <w:szCs w:val="28"/>
        </w:rPr>
        <w:br w:type="page"/>
      </w:r>
    </w:p>
    <w:p w:rsidR="001902AC" w:rsidRPr="00334D4A" w:rsidRDefault="00EE63EE" w:rsidP="001714CF">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8. </w:t>
      </w:r>
      <w:r w:rsidR="001902AC" w:rsidRPr="00334D4A">
        <w:rPr>
          <w:rFonts w:ascii="Times New Roman" w:hAnsi="Times New Roman" w:cs="Times New Roman"/>
          <w:b/>
          <w:sz w:val="28"/>
          <w:szCs w:val="28"/>
        </w:rPr>
        <w:t>Государственная программа «</w:t>
      </w:r>
      <w:r w:rsidR="001902AC">
        <w:rPr>
          <w:rFonts w:ascii="Times New Roman" w:hAnsi="Times New Roman" w:cs="Times New Roman"/>
          <w:b/>
          <w:sz w:val="28"/>
          <w:szCs w:val="28"/>
        </w:rPr>
        <w:t>Развитие жилищно-коммунального хозяйства Иркутской области</w:t>
      </w:r>
      <w:r w:rsidR="001902AC" w:rsidRPr="00334D4A">
        <w:rPr>
          <w:rFonts w:ascii="Times New Roman" w:hAnsi="Times New Roman" w:cs="Times New Roman"/>
          <w:b/>
          <w:sz w:val="28"/>
          <w:szCs w:val="28"/>
        </w:rPr>
        <w:t>» на 2014-20</w:t>
      </w:r>
      <w:r w:rsidR="001902AC">
        <w:rPr>
          <w:rFonts w:ascii="Times New Roman" w:hAnsi="Times New Roman" w:cs="Times New Roman"/>
          <w:b/>
          <w:sz w:val="28"/>
          <w:szCs w:val="28"/>
        </w:rPr>
        <w:t>18</w:t>
      </w:r>
      <w:r w:rsidR="001902AC" w:rsidRPr="00334D4A">
        <w:rPr>
          <w:rFonts w:ascii="Times New Roman" w:hAnsi="Times New Roman" w:cs="Times New Roman"/>
          <w:b/>
          <w:sz w:val="28"/>
          <w:szCs w:val="28"/>
        </w:rPr>
        <w:t xml:space="preserve"> годы</w:t>
      </w:r>
    </w:p>
    <w:p w:rsidR="00EA6C0C" w:rsidRPr="00EA6C0C" w:rsidRDefault="00EA6C0C" w:rsidP="00EA6C0C">
      <w:pPr>
        <w:autoSpaceDE w:val="0"/>
        <w:autoSpaceDN w:val="0"/>
        <w:adjustRightInd w:val="0"/>
        <w:spacing w:after="0" w:line="240" w:lineRule="auto"/>
        <w:ind w:firstLine="567"/>
        <w:jc w:val="both"/>
        <w:outlineLvl w:val="0"/>
        <w:rPr>
          <w:rFonts w:ascii="Times New Roman" w:hAnsi="Times New Roman" w:cs="Times New Roman"/>
          <w:sz w:val="28"/>
          <w:szCs w:val="28"/>
        </w:rPr>
      </w:pPr>
      <w:r w:rsidRPr="00EA6C0C">
        <w:rPr>
          <w:rFonts w:ascii="Times New Roman" w:hAnsi="Times New Roman" w:cs="Times New Roman"/>
          <w:sz w:val="28"/>
          <w:szCs w:val="28"/>
        </w:rPr>
        <w:t xml:space="preserve">В рамках </w:t>
      </w:r>
      <w:r w:rsidRPr="00EA6C0C">
        <w:rPr>
          <w:rFonts w:ascii="Times New Roman" w:hAnsi="Times New Roman" w:cs="Times New Roman"/>
          <w:b/>
          <w:sz w:val="28"/>
          <w:szCs w:val="28"/>
        </w:rPr>
        <w:t>подпрограммы «Обеспечение реализации государственной политики в сфере жилищной политики и энергетики Иркутской области» на 2014-2018 годы</w:t>
      </w:r>
      <w:r w:rsidRPr="00EA6C0C">
        <w:rPr>
          <w:rFonts w:ascii="Times New Roman" w:hAnsi="Times New Roman" w:cs="Times New Roman"/>
          <w:sz w:val="28"/>
          <w:szCs w:val="28"/>
        </w:rPr>
        <w:t xml:space="preserve"> проводилась следующая работа:</w:t>
      </w:r>
    </w:p>
    <w:p w:rsidR="00EA6C0C" w:rsidRPr="00EA6C0C" w:rsidRDefault="00EA6C0C" w:rsidP="00EA6C0C">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По мероприятию «Осуществление мероприятий в области обеспечения формирования, пополнения, хранения и расходования </w:t>
      </w:r>
      <w:proofErr w:type="spellStart"/>
      <w:r w:rsidRPr="00EA6C0C">
        <w:rPr>
          <w:rFonts w:ascii="Times New Roman" w:hAnsi="Times New Roman" w:cs="Times New Roman"/>
          <w:sz w:val="28"/>
          <w:szCs w:val="28"/>
        </w:rPr>
        <w:t>аварийно</w:t>
      </w:r>
      <w:proofErr w:type="spellEnd"/>
      <w:r w:rsidRPr="00EA6C0C">
        <w:rPr>
          <w:rFonts w:ascii="Times New Roman" w:hAnsi="Times New Roman" w:cs="Times New Roman"/>
          <w:sz w:val="28"/>
          <w:szCs w:val="28"/>
        </w:rPr>
        <w:t xml:space="preserve"> - технического запаса Иркутской области» в 2015 году за счет областного бюджета предусмотрено 282 456,1 тыс. руб. </w:t>
      </w:r>
    </w:p>
    <w:p w:rsidR="00EA6C0C" w:rsidRPr="00EA6C0C" w:rsidRDefault="00EA6C0C" w:rsidP="00EA6C0C">
      <w:pPr>
        <w:tabs>
          <w:tab w:val="left" w:pos="709"/>
          <w:tab w:val="left" w:pos="851"/>
          <w:tab w:val="left" w:pos="9214"/>
        </w:tabs>
        <w:suppressAutoHyphens/>
        <w:spacing w:after="0" w:line="240" w:lineRule="auto"/>
        <w:ind w:left="-142" w:firstLine="862"/>
        <w:jc w:val="both"/>
        <w:rPr>
          <w:rFonts w:ascii="Times New Roman" w:hAnsi="Times New Roman" w:cs="Times New Roman"/>
          <w:sz w:val="28"/>
          <w:szCs w:val="28"/>
        </w:rPr>
      </w:pPr>
      <w:r w:rsidRPr="00EA6C0C">
        <w:rPr>
          <w:rFonts w:ascii="Times New Roman" w:hAnsi="Times New Roman" w:cs="Times New Roman"/>
          <w:sz w:val="28"/>
          <w:szCs w:val="28"/>
        </w:rPr>
        <w:t>Распоряжением министерства от 3 февраля 2015 года № 7–</w:t>
      </w:r>
      <w:proofErr w:type="spellStart"/>
      <w:r w:rsidRPr="00EA6C0C">
        <w:rPr>
          <w:rFonts w:ascii="Times New Roman" w:hAnsi="Times New Roman" w:cs="Times New Roman"/>
          <w:sz w:val="28"/>
          <w:szCs w:val="28"/>
        </w:rPr>
        <w:t>мр</w:t>
      </w:r>
      <w:proofErr w:type="spellEnd"/>
      <w:r w:rsidRPr="00EA6C0C">
        <w:rPr>
          <w:rFonts w:ascii="Times New Roman" w:hAnsi="Times New Roman" w:cs="Times New Roman"/>
          <w:sz w:val="28"/>
          <w:szCs w:val="28"/>
        </w:rPr>
        <w:t xml:space="preserve"> утвержден Перечень основных средств и материалов, необходимых для пополнения аварийно-технического запаса Иркутской области в 2015 году.</w:t>
      </w:r>
    </w:p>
    <w:p w:rsidR="00EA6C0C" w:rsidRPr="00EA6C0C" w:rsidRDefault="00EA6C0C" w:rsidP="00EA6C0C">
      <w:pPr>
        <w:tabs>
          <w:tab w:val="left" w:pos="709"/>
          <w:tab w:val="left" w:pos="851"/>
          <w:tab w:val="left" w:pos="9214"/>
        </w:tabs>
        <w:suppressAutoHyphens/>
        <w:spacing w:after="0" w:line="240" w:lineRule="auto"/>
        <w:ind w:left="-142" w:firstLine="862"/>
        <w:jc w:val="both"/>
        <w:rPr>
          <w:rFonts w:ascii="Times New Roman" w:hAnsi="Times New Roman" w:cs="Times New Roman"/>
          <w:sz w:val="28"/>
          <w:szCs w:val="28"/>
        </w:rPr>
      </w:pPr>
      <w:r w:rsidRPr="00EA6C0C">
        <w:rPr>
          <w:rFonts w:ascii="Times New Roman" w:hAnsi="Times New Roman" w:cs="Times New Roman"/>
          <w:sz w:val="28"/>
          <w:szCs w:val="28"/>
        </w:rPr>
        <w:t xml:space="preserve">В настоящее время с целью пополнения АТЗ в соответствии с ассигнованиями, предусмотренными Законом «Об областном бюджете на </w:t>
      </w:r>
      <w:r w:rsidRPr="00EA6C0C">
        <w:rPr>
          <w:rFonts w:ascii="Times New Roman" w:hAnsi="Times New Roman" w:cs="Times New Roman"/>
          <w:sz w:val="28"/>
          <w:szCs w:val="28"/>
        </w:rPr>
        <w:br/>
        <w:t xml:space="preserve">2014 год», заключено 6 государственных контрактов на сумму </w:t>
      </w:r>
      <w:r w:rsidRPr="00EA6C0C">
        <w:rPr>
          <w:rFonts w:ascii="Times New Roman" w:hAnsi="Times New Roman" w:cs="Times New Roman"/>
          <w:sz w:val="28"/>
          <w:szCs w:val="28"/>
        </w:rPr>
        <w:br/>
        <w:t xml:space="preserve">281 970,0 тыс. руб. или 99,8%, на поставку 2 дымососов, на закуп угля в количестве 66274,0 тонн, трубы в количестве 194 тонны и на оказание услуг по хранению АТЗ сроком на 3 года, а также 5 государственных контрактов до </w:t>
      </w:r>
      <w:r w:rsidRPr="00EA6C0C">
        <w:rPr>
          <w:rFonts w:ascii="Times New Roman" w:hAnsi="Times New Roman" w:cs="Times New Roman"/>
          <w:sz w:val="28"/>
          <w:szCs w:val="28"/>
        </w:rPr>
        <w:br/>
        <w:t xml:space="preserve">100 тыс. руб. на поставку насосов и запорной арматуры. </w:t>
      </w:r>
    </w:p>
    <w:p w:rsidR="00EA6C0C" w:rsidRPr="00EA6C0C" w:rsidRDefault="00EA6C0C" w:rsidP="00EA6C0C">
      <w:pPr>
        <w:tabs>
          <w:tab w:val="left" w:pos="709"/>
          <w:tab w:val="left" w:pos="851"/>
          <w:tab w:val="left" w:pos="9214"/>
        </w:tabs>
        <w:suppressAutoHyphens/>
        <w:spacing w:after="0" w:line="240" w:lineRule="auto"/>
        <w:ind w:left="-142" w:firstLine="862"/>
        <w:jc w:val="both"/>
        <w:rPr>
          <w:rFonts w:ascii="Times New Roman" w:hAnsi="Times New Roman" w:cs="Times New Roman"/>
          <w:sz w:val="28"/>
          <w:szCs w:val="28"/>
        </w:rPr>
      </w:pPr>
      <w:r w:rsidRPr="00EA6C0C">
        <w:rPr>
          <w:rFonts w:ascii="Times New Roman" w:hAnsi="Times New Roman" w:cs="Times New Roman"/>
          <w:sz w:val="28"/>
          <w:szCs w:val="28"/>
        </w:rPr>
        <w:t xml:space="preserve">По состоянию на 31 декабря 2015 года из аварийно-технического запаса Иркутской области выдано материалов и оборудования 62 муниципальным образованиям Иркутской области. </w:t>
      </w:r>
    </w:p>
    <w:p w:rsidR="00EA6C0C" w:rsidRPr="00EA6C0C" w:rsidRDefault="00EA6C0C" w:rsidP="00EA6C0C">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По мероприятию в области приобретения и доставки топлива и горюче-смазочных материалов, необходимых для обеспечения деятельности муниципальных учреждений и органов местного самоуправления муниципальных образований Иркутской области в 2015 году было предусмотрено 102 838, 5 тысяч рублей. Финансирование осуществлялось в соответствии с условиями муниципальных контрактов. Приобретенный объем топливно-энергетических ресурсов в 2015 году в рамках данного мероприятия составил 15 662,3 тонны, что превышает плановое значение целевого показателя (15 402 тонны) государственной программы, в связи с модернизацией теплоисточников и переводом их с более дорогого жидкого (нефть, мазут) на более дешевое твердое топливо (щепа, дрова), которого требуется больше по причине более низкой калорийности.</w:t>
      </w:r>
    </w:p>
    <w:p w:rsidR="00EA6C0C" w:rsidRPr="00EA6C0C" w:rsidRDefault="00EA6C0C" w:rsidP="00EA6C0C">
      <w:pPr>
        <w:autoSpaceDE w:val="0"/>
        <w:autoSpaceDN w:val="0"/>
        <w:adjustRightInd w:val="0"/>
        <w:spacing w:after="0" w:line="240" w:lineRule="auto"/>
        <w:ind w:firstLine="567"/>
        <w:jc w:val="both"/>
        <w:outlineLvl w:val="0"/>
        <w:rPr>
          <w:rFonts w:ascii="Times New Roman" w:hAnsi="Times New Roman" w:cs="Times New Roman"/>
          <w:sz w:val="28"/>
          <w:szCs w:val="28"/>
        </w:rPr>
      </w:pPr>
      <w:r w:rsidRPr="00EA6C0C">
        <w:rPr>
          <w:rFonts w:ascii="Times New Roman" w:hAnsi="Times New Roman" w:cs="Times New Roman"/>
          <w:sz w:val="28"/>
          <w:szCs w:val="28"/>
        </w:rPr>
        <w:t>- По мероприятию «Предоставление субсидий за счет средств областного бюджета в целях возмещения недополученных доходов в связи с оказанием услуг в сфере электро-, газо-, тепло и водоснабжения, водоотведения и очистки сточных вод» с начала 2015 года профинансировано 1 127 829,4 тыс. рублей.</w:t>
      </w:r>
    </w:p>
    <w:p w:rsidR="00EA6C0C" w:rsidRPr="00EA6C0C" w:rsidRDefault="00EA6C0C" w:rsidP="00EA6C0C">
      <w:pPr>
        <w:autoSpaceDE w:val="0"/>
        <w:autoSpaceDN w:val="0"/>
        <w:adjustRightInd w:val="0"/>
        <w:spacing w:after="0" w:line="240" w:lineRule="auto"/>
        <w:ind w:firstLine="567"/>
        <w:jc w:val="both"/>
        <w:outlineLvl w:val="0"/>
        <w:rPr>
          <w:rFonts w:ascii="Times New Roman" w:hAnsi="Times New Roman" w:cs="Times New Roman"/>
          <w:sz w:val="28"/>
          <w:szCs w:val="28"/>
        </w:rPr>
      </w:pPr>
      <w:r w:rsidRPr="00EA6C0C">
        <w:rPr>
          <w:rFonts w:ascii="Times New Roman" w:hAnsi="Times New Roman" w:cs="Times New Roman"/>
          <w:sz w:val="28"/>
          <w:szCs w:val="28"/>
        </w:rPr>
        <w:t>С начала 2015 года заключено 131 соглашение о предоставлении субсидий за счет средств областного бюджета в целях возмещения недополученных доходов в связи с оказанием услуг в сфере электро-, газо-, тепло и водоснабжения, водоотведения и очистки сточных вод на сумму 1 130 239,1 тыс. руб.</w:t>
      </w:r>
    </w:p>
    <w:p w:rsidR="00EA6C0C" w:rsidRPr="00EA6C0C" w:rsidRDefault="00EA6C0C" w:rsidP="00EA6C0C">
      <w:pPr>
        <w:suppressAutoHyphens/>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 По мероприятию «Предоставление субсидий на приобретение, отпуск и хранение нефтепродуктов для муниципальных учреждений, а также на содержание и обслуживание дизельных электростанций, находящихся на </w:t>
      </w:r>
      <w:r w:rsidRPr="00EA6C0C">
        <w:rPr>
          <w:rFonts w:ascii="Times New Roman" w:hAnsi="Times New Roman" w:cs="Times New Roman"/>
          <w:sz w:val="28"/>
          <w:szCs w:val="28"/>
        </w:rPr>
        <w:lastRenderedPageBreak/>
        <w:t xml:space="preserve">балансе муниципальных учреждений» на 2015 год предусмотрено 30 127,5 тыс. рублей. В ходе выполнения вышеуказанного мероприятия министерством за 2015 год профинансировано 100%. Приобретено и доставлено в населенные пункты </w:t>
      </w:r>
      <w:proofErr w:type="spellStart"/>
      <w:r w:rsidRPr="00EA6C0C">
        <w:rPr>
          <w:rFonts w:ascii="Times New Roman" w:hAnsi="Times New Roman" w:cs="Times New Roman"/>
          <w:sz w:val="28"/>
          <w:szCs w:val="28"/>
        </w:rPr>
        <w:t>Тофаларии</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Нижнеудинский</w:t>
      </w:r>
      <w:proofErr w:type="spellEnd"/>
      <w:r w:rsidRPr="00EA6C0C">
        <w:rPr>
          <w:rFonts w:ascii="Times New Roman" w:hAnsi="Times New Roman" w:cs="Times New Roman"/>
          <w:sz w:val="28"/>
          <w:szCs w:val="28"/>
        </w:rPr>
        <w:t xml:space="preserve"> район Иркутской области 550 тонн дизельного топлива.  </w:t>
      </w:r>
    </w:p>
    <w:p w:rsidR="00EA6C0C" w:rsidRPr="00EA6C0C" w:rsidRDefault="00EA6C0C" w:rsidP="00EA6C0C">
      <w:pPr>
        <w:suppressAutoHyphens/>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 По мероприятию «Предоставление субсидий на приобретение дизельных электростанций, запасных частей и материалов для ремонта дизельных электростанций» в 2015 году предусмотрено 2 189,9 тыс. рублей. В ходе выполнения вышеуказанного мероприятия министерством профинансировано 100% от запланированного объема. Фактическое значение целевого показателя государственной программы – выработка электрической энергии соответствует плановому показателю и составила в 2015 году 1250 кВт/час. </w:t>
      </w:r>
    </w:p>
    <w:p w:rsidR="00EA6C0C" w:rsidRPr="00EA6C0C" w:rsidRDefault="00EA6C0C" w:rsidP="00EA6C0C">
      <w:pPr>
        <w:suppressAutoHyphens/>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 По мероприятию «Предоставление субсидий на компенсацию транспортных услуг по доставке нефтепродуктов, дизельных электростанций, запасных частей и материалов для ремонта дизельных электростанций, прочих грузов автомобильным транспортом» на 2015 год предусмотрено 7 357 тыс. руб. В ходе выполнения вышеуказанного мероприятия министерством за 2015 год профинансировано 100%. Доставлено в населенные пункты </w:t>
      </w:r>
      <w:proofErr w:type="spellStart"/>
      <w:r w:rsidRPr="00EA6C0C">
        <w:rPr>
          <w:rFonts w:ascii="Times New Roman" w:hAnsi="Times New Roman" w:cs="Times New Roman"/>
          <w:sz w:val="28"/>
          <w:szCs w:val="28"/>
        </w:rPr>
        <w:t>Тофаларии</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Нижнеудинский</w:t>
      </w:r>
      <w:proofErr w:type="spellEnd"/>
      <w:r w:rsidRPr="00EA6C0C">
        <w:rPr>
          <w:rFonts w:ascii="Times New Roman" w:hAnsi="Times New Roman" w:cs="Times New Roman"/>
          <w:sz w:val="28"/>
          <w:szCs w:val="28"/>
        </w:rPr>
        <w:t xml:space="preserve"> район Иркутской области 550 тонн дизельного топлива.</w:t>
      </w:r>
    </w:p>
    <w:p w:rsidR="00EA6C0C" w:rsidRPr="00EA6C0C" w:rsidRDefault="00EA6C0C" w:rsidP="00EA6C0C">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По мероприятию «Предоставление субсидий за счет средств областного бюджета в целях финансового обеспечения (возмещения) затрат, связанных с приобретением и доставкой топливно-энергетических ресурсов для оказания услуг в сфере электро-, тепло- и горячего водоснабжения» в 2015 году было предусмотрено 822 600 тыс. рублей. Освоено 100%. </w:t>
      </w:r>
    </w:p>
    <w:p w:rsidR="00EA6C0C" w:rsidRPr="00EA6C0C" w:rsidRDefault="00EA6C0C" w:rsidP="00EA6C0C">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По мероприятию «Осуществление мероприятий по созданию условий для повышения информированности населения по вопросам жилищно-коммунального хозяйства»:</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изготовлены и распространены буклеты (30000 экз.) по вопросам организации проведения капитального ремонта общего имущества в многоквартирных домах на территории Иркутской области;</w:t>
      </w:r>
    </w:p>
    <w:p w:rsidR="00EA6C0C" w:rsidRPr="00EA6C0C" w:rsidRDefault="00EA6C0C" w:rsidP="00EA6C0C">
      <w:pPr>
        <w:spacing w:after="0" w:line="240" w:lineRule="auto"/>
        <w:ind w:firstLine="709"/>
        <w:jc w:val="both"/>
        <w:rPr>
          <w:rFonts w:ascii="Times New Roman" w:hAnsi="Times New Roman" w:cs="Times New Roman"/>
          <w:color w:val="000000"/>
          <w:sz w:val="28"/>
          <w:szCs w:val="28"/>
        </w:rPr>
      </w:pPr>
      <w:r w:rsidRPr="00EA6C0C">
        <w:rPr>
          <w:rFonts w:ascii="Times New Roman" w:hAnsi="Times New Roman" w:cs="Times New Roman"/>
          <w:sz w:val="28"/>
          <w:szCs w:val="28"/>
        </w:rPr>
        <w:t xml:space="preserve">- </w:t>
      </w:r>
      <w:r w:rsidRPr="00EA6C0C">
        <w:rPr>
          <w:rFonts w:ascii="Times New Roman" w:hAnsi="Times New Roman" w:cs="Times New Roman"/>
          <w:color w:val="000000"/>
          <w:sz w:val="28"/>
          <w:szCs w:val="28"/>
        </w:rPr>
        <w:t>проведены семинары по тематике жилищно-коммунального хозяйства для председателей товариществ собственников жилья, жилищных, жилищно-строительных кооперативов, председателей советов многоквартирных домов, собственников помещений, представителей общественности, управляющих компаний (семинары посетили 115 человек);</w:t>
      </w:r>
    </w:p>
    <w:p w:rsidR="00EA6C0C" w:rsidRPr="00EA6C0C" w:rsidRDefault="00EA6C0C" w:rsidP="00EA6C0C">
      <w:pPr>
        <w:spacing w:after="0" w:line="240" w:lineRule="auto"/>
        <w:ind w:firstLine="709"/>
        <w:jc w:val="both"/>
        <w:rPr>
          <w:rFonts w:ascii="Times New Roman" w:hAnsi="Times New Roman" w:cs="Times New Roman"/>
          <w:color w:val="000000"/>
          <w:sz w:val="28"/>
          <w:szCs w:val="28"/>
        </w:rPr>
      </w:pPr>
      <w:r w:rsidRPr="00EA6C0C">
        <w:rPr>
          <w:rFonts w:ascii="Times New Roman" w:hAnsi="Times New Roman" w:cs="Times New Roman"/>
          <w:color w:val="000000"/>
          <w:sz w:val="28"/>
          <w:szCs w:val="28"/>
        </w:rPr>
        <w:t xml:space="preserve">- проведено повышение квалификации </w:t>
      </w:r>
      <w:r w:rsidRPr="00EA6C0C">
        <w:rPr>
          <w:rFonts w:ascii="Times New Roman" w:hAnsi="Times New Roman" w:cs="Times New Roman"/>
          <w:sz w:val="28"/>
          <w:szCs w:val="28"/>
        </w:rPr>
        <w:t>специалистов, занятых в сфере предоставления жилищно-коммунальных услуг, по программе «Правовое регулирование деятельности по управлению многоквартирными домами» (обучение прошли 36 человек).</w:t>
      </w:r>
    </w:p>
    <w:p w:rsidR="00EA6C0C" w:rsidRPr="00EA6C0C" w:rsidRDefault="00EA6C0C" w:rsidP="00EA6C0C">
      <w:pPr>
        <w:pStyle w:val="ConsPlusNormal"/>
        <w:jc w:val="both"/>
        <w:rPr>
          <w:rFonts w:ascii="Times New Roman" w:hAnsi="Times New Roman" w:cs="Times New Roman"/>
          <w:sz w:val="28"/>
          <w:szCs w:val="28"/>
        </w:rPr>
      </w:pPr>
      <w:r w:rsidRPr="00EA6C0C">
        <w:rPr>
          <w:rFonts w:ascii="Times New Roman" w:hAnsi="Times New Roman" w:cs="Times New Roman"/>
          <w:sz w:val="28"/>
          <w:szCs w:val="28"/>
        </w:rPr>
        <w:tab/>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w:t>
      </w:r>
      <w:r w:rsidRPr="00EA6C0C">
        <w:rPr>
          <w:rFonts w:ascii="Times New Roman" w:hAnsi="Times New Roman" w:cs="Times New Roman"/>
          <w:b/>
          <w:sz w:val="28"/>
          <w:szCs w:val="28"/>
        </w:rPr>
        <w:t xml:space="preserve">подпрограммы «Обеспечение проведения сбалансированной и стабильной политики в области государственного регулирования цен (тарифов)» </w:t>
      </w:r>
      <w:r w:rsidRPr="00EA6C0C">
        <w:rPr>
          <w:rFonts w:ascii="Times New Roman" w:hAnsi="Times New Roman" w:cs="Times New Roman"/>
          <w:sz w:val="28"/>
          <w:szCs w:val="28"/>
        </w:rPr>
        <w:t>службой по тарифам Иркутской области в 2015 году осуществлялись следующие мероприятия:</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 Предоставление субвенций из областного бюджета местным бюджетам на осуществление отдельных областных государственных полномочий в области </w:t>
      </w:r>
      <w:r w:rsidRPr="00EA6C0C">
        <w:rPr>
          <w:rFonts w:ascii="Times New Roman" w:hAnsi="Times New Roman" w:cs="Times New Roman"/>
          <w:sz w:val="28"/>
          <w:szCs w:val="28"/>
        </w:rPr>
        <w:lastRenderedPageBreak/>
        <w:t>регулирования тарифов на услуги организаций коммунального комплекса. На исполнение данного мероприятия было выделено из областного бюджета 1 034 тыс. руб. (фактический расход составил 99,6 %).</w:t>
      </w:r>
    </w:p>
    <w:p w:rsidR="00EA6C0C" w:rsidRPr="00EA6C0C" w:rsidRDefault="00EA6C0C" w:rsidP="00EA6C0C">
      <w:pPr>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Предоставление субвенций из областного бюджета местным бюджетам на осуществление отдельных областных государственных полномочий в сфере водоснабжения и водоотведения. На исполнение данного мероприятия было выделено из областного бюджета 13 679 тыс. руб. (фактический расход составил 93,7 %). </w:t>
      </w:r>
    </w:p>
    <w:p w:rsidR="00EA6C0C" w:rsidRPr="00EA6C0C" w:rsidRDefault="00EA6C0C" w:rsidP="00EA6C0C">
      <w:pPr>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Целью данных мероприятий является обеспечение качественного исполнения органами местного самоуправления муниципальных образований Иркутской области переданных областных государственных полномочий в соответствующих сферах регулирования. </w:t>
      </w:r>
    </w:p>
    <w:p w:rsidR="00EA6C0C" w:rsidRPr="00EA6C0C" w:rsidRDefault="00EA6C0C" w:rsidP="00EA6C0C">
      <w:pPr>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Мониторинг фактического исполнения за 2015 год реализации подпрограммы показал следующее:</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pacing w:val="-6"/>
          <w:sz w:val="28"/>
          <w:szCs w:val="28"/>
        </w:rPr>
      </w:pPr>
      <w:r w:rsidRPr="00EA6C0C">
        <w:rPr>
          <w:rFonts w:ascii="Times New Roman" w:hAnsi="Times New Roman" w:cs="Times New Roman"/>
          <w:spacing w:val="-6"/>
          <w:sz w:val="28"/>
          <w:szCs w:val="28"/>
        </w:rPr>
        <w:t xml:space="preserve">общее количество тарифных решений, принятых службой по тарифам </w:t>
      </w:r>
      <w:smartTag w:uri="urn:schemas-microsoft-com:office:smarttags" w:element="PersonName">
        <w:r w:rsidRPr="00EA6C0C">
          <w:rPr>
            <w:rFonts w:ascii="Times New Roman" w:hAnsi="Times New Roman" w:cs="Times New Roman"/>
            <w:spacing w:val="-6"/>
            <w:sz w:val="28"/>
            <w:szCs w:val="28"/>
          </w:rPr>
          <w:t>Иркутск</w:t>
        </w:r>
      </w:smartTag>
      <w:r w:rsidRPr="00EA6C0C">
        <w:rPr>
          <w:rFonts w:ascii="Times New Roman" w:hAnsi="Times New Roman" w:cs="Times New Roman"/>
          <w:spacing w:val="-6"/>
          <w:sz w:val="28"/>
          <w:szCs w:val="28"/>
        </w:rPr>
        <w:t>ой области, – 622;</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pacing w:val="-6"/>
          <w:sz w:val="28"/>
          <w:szCs w:val="28"/>
        </w:rPr>
      </w:pPr>
      <w:r w:rsidRPr="00EA6C0C">
        <w:rPr>
          <w:rFonts w:ascii="Times New Roman" w:hAnsi="Times New Roman" w:cs="Times New Roman"/>
          <w:spacing w:val="-6"/>
          <w:sz w:val="28"/>
          <w:szCs w:val="28"/>
        </w:rPr>
        <w:t xml:space="preserve"> тарифные решения, признанные недействующими по решению суда, – 4;</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pacing w:val="-6"/>
          <w:sz w:val="28"/>
          <w:szCs w:val="28"/>
        </w:rPr>
      </w:pPr>
      <w:r w:rsidRPr="00EA6C0C">
        <w:rPr>
          <w:rFonts w:ascii="Times New Roman" w:hAnsi="Times New Roman" w:cs="Times New Roman"/>
          <w:spacing w:val="-6"/>
          <w:sz w:val="28"/>
          <w:szCs w:val="28"/>
        </w:rPr>
        <w:t xml:space="preserve"> общее количество предельных уровней и предельных индексов, установленных в соответствии с законодательством, – 7;</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pacing w:val="-6"/>
          <w:sz w:val="28"/>
          <w:szCs w:val="28"/>
        </w:rPr>
      </w:pPr>
      <w:r w:rsidRPr="00EA6C0C">
        <w:rPr>
          <w:rFonts w:ascii="Times New Roman" w:hAnsi="Times New Roman" w:cs="Times New Roman"/>
          <w:spacing w:val="-6"/>
          <w:sz w:val="28"/>
          <w:szCs w:val="28"/>
        </w:rPr>
        <w:t>количество предельных уровней и предельных индексов, соблюденных при принятии тарифных решений, – 7;</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pacing w:val="-6"/>
          <w:sz w:val="28"/>
          <w:szCs w:val="28"/>
        </w:rPr>
      </w:pPr>
      <w:r w:rsidRPr="00EA6C0C">
        <w:rPr>
          <w:rFonts w:ascii="Times New Roman" w:hAnsi="Times New Roman" w:cs="Times New Roman"/>
          <w:spacing w:val="-6"/>
          <w:sz w:val="28"/>
          <w:szCs w:val="28"/>
        </w:rPr>
        <w:t xml:space="preserve"> общее количество юридических лиц и индивидуальных предпринимателей, включенных в ежегодный план проверок на соответствующий год, – 42;</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pacing w:val="-6"/>
          <w:sz w:val="28"/>
          <w:szCs w:val="28"/>
        </w:rPr>
      </w:pPr>
      <w:r w:rsidRPr="00EA6C0C">
        <w:rPr>
          <w:rFonts w:ascii="Times New Roman" w:hAnsi="Times New Roman" w:cs="Times New Roman"/>
          <w:spacing w:val="-6"/>
          <w:sz w:val="28"/>
          <w:szCs w:val="28"/>
        </w:rPr>
        <w:t xml:space="preserve"> количество юридических лиц (индивидуальных предпринимателей), в отношении которых проведены плановые проверки соблюдения порядка ценообразования, – 39; </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pacing w:val="-6"/>
          <w:sz w:val="28"/>
          <w:szCs w:val="28"/>
        </w:rPr>
      </w:pPr>
      <w:r w:rsidRPr="00EA6C0C">
        <w:rPr>
          <w:rFonts w:ascii="Times New Roman" w:hAnsi="Times New Roman" w:cs="Times New Roman"/>
          <w:spacing w:val="-6"/>
          <w:sz w:val="28"/>
          <w:szCs w:val="28"/>
        </w:rPr>
        <w:t xml:space="preserve"> общее количество регулирующих органов муниципальных образований </w:t>
      </w:r>
      <w:smartTag w:uri="urn:schemas-microsoft-com:office:smarttags" w:element="PersonName">
        <w:r w:rsidRPr="00EA6C0C">
          <w:rPr>
            <w:rFonts w:ascii="Times New Roman" w:hAnsi="Times New Roman" w:cs="Times New Roman"/>
            <w:spacing w:val="-6"/>
            <w:sz w:val="28"/>
            <w:szCs w:val="28"/>
          </w:rPr>
          <w:t>Иркутск</w:t>
        </w:r>
      </w:smartTag>
      <w:r w:rsidRPr="00EA6C0C">
        <w:rPr>
          <w:rFonts w:ascii="Times New Roman" w:hAnsi="Times New Roman" w:cs="Times New Roman"/>
          <w:spacing w:val="-6"/>
          <w:sz w:val="28"/>
          <w:szCs w:val="28"/>
        </w:rPr>
        <w:t>ой области – 265;</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pacing w:val="-6"/>
          <w:sz w:val="28"/>
          <w:szCs w:val="28"/>
        </w:rPr>
      </w:pPr>
      <w:r w:rsidRPr="00EA6C0C">
        <w:rPr>
          <w:rFonts w:ascii="Times New Roman" w:hAnsi="Times New Roman" w:cs="Times New Roman"/>
          <w:spacing w:val="-6"/>
          <w:sz w:val="28"/>
          <w:szCs w:val="28"/>
        </w:rPr>
        <w:t xml:space="preserve"> количество регулирующих органов муниципальных образований </w:t>
      </w:r>
      <w:smartTag w:uri="urn:schemas-microsoft-com:office:smarttags" w:element="PersonName">
        <w:r w:rsidRPr="00EA6C0C">
          <w:rPr>
            <w:rFonts w:ascii="Times New Roman" w:hAnsi="Times New Roman" w:cs="Times New Roman"/>
            <w:spacing w:val="-6"/>
            <w:sz w:val="28"/>
            <w:szCs w:val="28"/>
          </w:rPr>
          <w:t>Иркутск</w:t>
        </w:r>
      </w:smartTag>
      <w:r w:rsidRPr="00EA6C0C">
        <w:rPr>
          <w:rFonts w:ascii="Times New Roman" w:hAnsi="Times New Roman" w:cs="Times New Roman"/>
          <w:spacing w:val="-6"/>
          <w:sz w:val="28"/>
          <w:szCs w:val="28"/>
        </w:rPr>
        <w:t>ой области, проверенных в рамках ежегодного мониторинга, – 265;</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pacing w:val="-6"/>
          <w:sz w:val="28"/>
          <w:szCs w:val="28"/>
        </w:rPr>
      </w:pPr>
      <w:r w:rsidRPr="00EA6C0C">
        <w:rPr>
          <w:rFonts w:ascii="Times New Roman" w:hAnsi="Times New Roman" w:cs="Times New Roman"/>
          <w:spacing w:val="-6"/>
          <w:sz w:val="28"/>
          <w:szCs w:val="28"/>
        </w:rPr>
        <w:t xml:space="preserve"> общее количество вынесенных постановлений по делам об административных правонарушениях – 81;</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pacing w:val="-6"/>
          <w:sz w:val="28"/>
          <w:szCs w:val="28"/>
        </w:rPr>
      </w:pPr>
      <w:r w:rsidRPr="00EA6C0C">
        <w:rPr>
          <w:rFonts w:ascii="Times New Roman" w:hAnsi="Times New Roman" w:cs="Times New Roman"/>
          <w:spacing w:val="-6"/>
          <w:sz w:val="28"/>
          <w:szCs w:val="28"/>
        </w:rPr>
        <w:t>количество постановлений о привлечении к административной ответственности, отмененных в судебном порядке, – 10;</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pacing w:val="-6"/>
          <w:sz w:val="28"/>
          <w:szCs w:val="28"/>
        </w:rPr>
      </w:pPr>
      <w:r w:rsidRPr="00EA6C0C">
        <w:rPr>
          <w:rFonts w:ascii="Times New Roman" w:hAnsi="Times New Roman" w:cs="Times New Roman"/>
          <w:spacing w:val="-6"/>
          <w:sz w:val="28"/>
          <w:szCs w:val="28"/>
        </w:rPr>
        <w:t>необходимая валовая выручка, заявленная регулируемыми организациями – 56 354,869 млн. руб.</w:t>
      </w:r>
    </w:p>
    <w:p w:rsidR="00EA6C0C" w:rsidRPr="00EA6C0C" w:rsidRDefault="00EA6C0C" w:rsidP="00EA6C0C">
      <w:pPr>
        <w:numPr>
          <w:ilvl w:val="0"/>
          <w:numId w:val="17"/>
        </w:numPr>
        <w:tabs>
          <w:tab w:val="left" w:pos="1134"/>
        </w:tabs>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pacing w:val="-6"/>
          <w:sz w:val="28"/>
          <w:szCs w:val="28"/>
        </w:rPr>
        <w:t>необходимая валовая выручка регулируемых организаций, признанная экономически обоснованной</w:t>
      </w:r>
      <w:r w:rsidRPr="00EA6C0C">
        <w:rPr>
          <w:rFonts w:ascii="Times New Roman" w:hAnsi="Times New Roman" w:cs="Times New Roman"/>
          <w:color w:val="000000"/>
          <w:sz w:val="28"/>
          <w:szCs w:val="28"/>
        </w:rPr>
        <w:t xml:space="preserve"> (путем исключения экономически необоснованных, в том числе документально неподтвержденных, избыточных затрат), – 37 794,301 </w:t>
      </w:r>
      <w:r w:rsidRPr="00EA6C0C">
        <w:rPr>
          <w:rFonts w:ascii="Times New Roman" w:hAnsi="Times New Roman" w:cs="Times New Roman"/>
          <w:sz w:val="28"/>
          <w:szCs w:val="28"/>
        </w:rPr>
        <w:t>млн. руб.</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w:t>
      </w:r>
      <w:r w:rsidRPr="00EA6C0C">
        <w:rPr>
          <w:rFonts w:ascii="Times New Roman" w:hAnsi="Times New Roman" w:cs="Times New Roman"/>
          <w:b/>
          <w:sz w:val="28"/>
          <w:szCs w:val="28"/>
        </w:rPr>
        <w:t>подпрограммы «Модернизация объектов коммунальной инфраструктуры Иркутской области» на 2014-2018 годы</w:t>
      </w:r>
      <w:r w:rsidRPr="00EA6C0C">
        <w:rPr>
          <w:rFonts w:ascii="Times New Roman" w:hAnsi="Times New Roman" w:cs="Times New Roman"/>
          <w:sz w:val="28"/>
          <w:szCs w:val="28"/>
        </w:rPr>
        <w:t xml:space="preserve"> перечни мероприятий на 2015 год с разбивкой по объектам коммунальной инфраструктуры, находящимся в муниципальной собственности, сформированы по результатам отбора муниципальных образований Иркутской области от 17 </w:t>
      </w:r>
      <w:r w:rsidRPr="00EA6C0C">
        <w:rPr>
          <w:rFonts w:ascii="Times New Roman" w:hAnsi="Times New Roman" w:cs="Times New Roman"/>
          <w:sz w:val="28"/>
          <w:szCs w:val="28"/>
        </w:rPr>
        <w:lastRenderedPageBreak/>
        <w:t>апреля 2015 года для оказания им содействия в реализации  мероприятий по модернизации, реконструкции, новому строительству объектов теплоснабжения и  итогам рассмотрения состояния жилищно-коммунального хозяйства муниципальных образований Иркутской области и подготовки к отопительному сезону.</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В подпрограмму в 2015 году включены мероприятия по строительству, реконструкции и подготовке к отопительному сезону объектов коммунальной инфраструктуры, находящихся в муниципальной собственности, в 81 муниципальном образовании, в том числе в 63 муниципальных образованиях первого уровня и 18 муниципальных образованиях второго уровня, из них:</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- 10 муниципальным образованиям Иркутской области оказано содействие в реализации первоочередных мероприятий по модернизации, реконструкции, новому строительству объектов теплоснабжения на общую   117 057,3 тыс. руб., в том числе за счет областного бюджета 103 684,3 тыс. руб., местных бюджетов 13 373,0 тыс. руб.;</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- 71 муниципальному образованию Иркутской области оказано содействие в реализации мероприятий по подготовке объектов коммунальной инфраструктуры к отопительному сезону в 2015 году на общую сумму </w:t>
      </w:r>
      <w:r w:rsidRPr="00EA6C0C">
        <w:rPr>
          <w:rFonts w:ascii="Times New Roman" w:hAnsi="Times New Roman" w:cs="Times New Roman"/>
          <w:sz w:val="28"/>
          <w:szCs w:val="28"/>
        </w:rPr>
        <w:br/>
        <w:t>286209,7 тыс. руб., в том числе за счет областного бюджета 250517,1 тыс. руб., местных бюджетов 35 692,6 тыс. руб.</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Кроме того, в 2015 году в рамках подпрограммы обеспечено финансирование субсидии 34 муниципальным образованиям по принятым, но не оплаченным в 2014 году, обязательствам на общую сумму 151 705,6 тыс. руб.</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В рамках реализации первоочередных мероприятий по модернизации, реконструкции, новому строительству объектов теплоснабжения в 2015 году реализованы следующие проекты:</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1.</w:t>
      </w:r>
      <w:r w:rsidRPr="00EA6C0C">
        <w:rPr>
          <w:rFonts w:ascii="Times New Roman" w:hAnsi="Times New Roman" w:cs="Times New Roman"/>
          <w:sz w:val="28"/>
          <w:szCs w:val="28"/>
        </w:rPr>
        <w:tab/>
        <w:t xml:space="preserve">В Кропоткинском муниципальном образовании реализовано мероприятие по строительству </w:t>
      </w:r>
      <w:proofErr w:type="spellStart"/>
      <w:r w:rsidRPr="00EA6C0C">
        <w:rPr>
          <w:rFonts w:ascii="Times New Roman" w:hAnsi="Times New Roman" w:cs="Times New Roman"/>
          <w:sz w:val="28"/>
          <w:szCs w:val="28"/>
        </w:rPr>
        <w:t>блочно</w:t>
      </w:r>
      <w:proofErr w:type="spellEnd"/>
      <w:r w:rsidRPr="00EA6C0C">
        <w:rPr>
          <w:rFonts w:ascii="Times New Roman" w:hAnsi="Times New Roman" w:cs="Times New Roman"/>
          <w:sz w:val="28"/>
          <w:szCs w:val="28"/>
        </w:rPr>
        <w:t>-модульной котельной на твердом топливе мощностью 6,0 Гкал/ч (6,96 МВТ) общей стоимостью работ</w:t>
      </w:r>
      <w:r w:rsidRPr="00EA6C0C">
        <w:rPr>
          <w:rFonts w:ascii="Times New Roman" w:hAnsi="Times New Roman" w:cs="Times New Roman"/>
          <w:sz w:val="28"/>
          <w:szCs w:val="28"/>
        </w:rPr>
        <w:br/>
        <w:t xml:space="preserve">40 432,9 тыс. руб. </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2. В Нижнеудинском муниципальном образовании, начиная с 2013 года, реализуется крупномасштабный проект по реконструкции системы теплоснабжения города Нижнеудинска, направленный на снижение затрат на производство и передачу тепловой энергии, а также на обеспечение надежного снабжения потребителей города тепловой энергией.</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Проект предусматривает закрытие мелких нерентабельных котельных города, в том числе мазутной котельной локомотивного депо станции Нижнеудинск филиала ВСЖД - ОАО «РЖД», и переключение тепловой нагрузки потребителей на котельную ОАО «Вагонная ремонтная компания - 1» (далее - ОАО «ВРК-1»). Использование мощностей данной котельной позволит оптимизировать систему теплоснабжения города и уйти от самых затратных энергоресурсов - мазута и электроэнергии, а также освободит Дирекцию </w:t>
      </w:r>
      <w:proofErr w:type="spellStart"/>
      <w:r w:rsidRPr="00EA6C0C">
        <w:rPr>
          <w:rFonts w:ascii="Times New Roman" w:hAnsi="Times New Roman" w:cs="Times New Roman"/>
          <w:sz w:val="28"/>
          <w:szCs w:val="28"/>
        </w:rPr>
        <w:t>тепловодоснабжения</w:t>
      </w:r>
      <w:proofErr w:type="spellEnd"/>
      <w:r w:rsidRPr="00EA6C0C">
        <w:rPr>
          <w:rFonts w:ascii="Times New Roman" w:hAnsi="Times New Roman" w:cs="Times New Roman"/>
          <w:sz w:val="28"/>
          <w:szCs w:val="28"/>
        </w:rPr>
        <w:t xml:space="preserve"> ВСЖД от необходимости отапливать жилье и объекты социальной сферы в отдельном микрорайоне.</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Общая стоимость проекта реконструкции системы теплоснабжения города Нижнеудинска в ценах 2015 года оценивается в 635,7 млн. руб. на строительство </w:t>
      </w:r>
      <w:r w:rsidRPr="00EA6C0C">
        <w:rPr>
          <w:rFonts w:ascii="Times New Roman" w:hAnsi="Times New Roman" w:cs="Times New Roman"/>
          <w:sz w:val="28"/>
          <w:szCs w:val="28"/>
        </w:rPr>
        <w:lastRenderedPageBreak/>
        <w:t xml:space="preserve">тепловых сетей, повышающей насосной станции и пяти ЦТП, из них 231,2 млн. руб. за счет инвестиционной программы ПАО «Иркутскэнерго». </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В 2015 году по подпрограмме на капитальный ремонт котельного и котельно-вспомогательного оборудования в котельной (ВРК-1), инженерных сетей направлено 138 605,8 тыс. руб., из них из областного бюджета 31 229,8 тыс. руб., местного бюджета 2 329,0 тыс. руб., за счет инвестиционной программы ОАО «Иркутскэнерго» на реконструкцию системы теплоснабжения г. Нижнеудинска 105 047,0 тыс. руб.</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В целом по реконструкции выполнены следующие работы:</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теплосеть от котельной ВРК-1 до ПНС смонтирована на 100 %;</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ПНС - смонтирована, в настоящее время работает в тестовом режиме;</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микрорайон «Экспресс» - смонтирован трубопровод от ПНС до ЦТП 1, ЦТП 2;</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произведено подключению от ЦТП 2 к тепловым камерам потребителей;</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котельная ВРК–1 выполнены работы по переводу одного котла из парового в водогрейный режим работы (работы по переводу второго котла не могут быть выполнены подрядчиками по причине того, что для завершения работ по контракту необходима остановка парового котла и перевод его в водогрейный режим работы. ОАО «ВРК-1» в установленные сроки смонтировало и запустило новую модульную котельную, в связи с чем необходимо продолжение эксплуатации парового котла, который обеспечивает паром технологический процесс предприятия).</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тепловая сеть от ПНС до потребителя смонтирована на 100% и испытана;</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 - ЦТП 3,4 смонтированы, ведутся работы по монтажу оборудования;</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 - завершены работы по подключению тепловых сетей к котельной ВРК-1, по замене насосной группы и обвязки котлов.</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3. Реализуется проект по реконструкции теплоисточника с обустройством артезианской скважины и подключением к учреждениям социальной сферы с. Баяндай. В отчетном году в рамках данного мероприятия завершен 1 этап работ по реконструкции (установка 2 котлов </w:t>
      </w:r>
      <w:proofErr w:type="spellStart"/>
      <w:r w:rsidRPr="00EA6C0C">
        <w:rPr>
          <w:rFonts w:ascii="Times New Roman" w:hAnsi="Times New Roman" w:cs="Times New Roman"/>
          <w:sz w:val="28"/>
          <w:szCs w:val="28"/>
        </w:rPr>
        <w:t>КВм</w:t>
      </w:r>
      <w:proofErr w:type="spellEnd"/>
      <w:r w:rsidRPr="00EA6C0C">
        <w:rPr>
          <w:rFonts w:ascii="Times New Roman" w:hAnsi="Times New Roman" w:cs="Times New Roman"/>
          <w:sz w:val="28"/>
          <w:szCs w:val="28"/>
        </w:rPr>
        <w:t xml:space="preserve"> - 1,8 КБ установленной мощностью 6 Гкал/час взамен существующих, установка бункера загрузки угля, полная обвязка сетевых и пропиточных насосов) на общую сумму 19 790,0 тыс. руб., из них за счет средств областного бюджета 18 740,0 (в том числе 8 879,6 тыс. руб. по принятым, но не оплаченным в 2014 году обязательствам). </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4. Продолжены работы по строительству котельной в г. Бирюсинске в части водоснабжения теплоисточника в г. Бирюсинск. 2 этап и ЗРУ, кабельная линия 6 </w:t>
      </w:r>
      <w:proofErr w:type="spellStart"/>
      <w:r w:rsidRPr="00EA6C0C">
        <w:rPr>
          <w:rFonts w:ascii="Times New Roman" w:hAnsi="Times New Roman" w:cs="Times New Roman"/>
          <w:sz w:val="28"/>
          <w:szCs w:val="28"/>
        </w:rPr>
        <w:t>кВ.</w:t>
      </w:r>
      <w:proofErr w:type="spellEnd"/>
      <w:r w:rsidRPr="00EA6C0C">
        <w:rPr>
          <w:rFonts w:ascii="Times New Roman" w:hAnsi="Times New Roman" w:cs="Times New Roman"/>
          <w:sz w:val="28"/>
          <w:szCs w:val="28"/>
        </w:rPr>
        <w:t xml:space="preserve"> В рамках данного мероприятия осуществлено финансирование на общую сумму 20 869,5 тыс. руб., из них за счет средств областного бюджета </w:t>
      </w:r>
      <w:r w:rsidRPr="00EA6C0C">
        <w:rPr>
          <w:rFonts w:ascii="Times New Roman" w:hAnsi="Times New Roman" w:cs="Times New Roman"/>
          <w:sz w:val="28"/>
          <w:szCs w:val="28"/>
        </w:rPr>
        <w:br/>
        <w:t>20 205,2 тыс. руб.</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 5. Завершено строительство тепловой сети в с. </w:t>
      </w:r>
      <w:proofErr w:type="spellStart"/>
      <w:r w:rsidRPr="00EA6C0C">
        <w:rPr>
          <w:rFonts w:ascii="Times New Roman" w:hAnsi="Times New Roman" w:cs="Times New Roman"/>
          <w:sz w:val="28"/>
          <w:szCs w:val="28"/>
        </w:rPr>
        <w:t>Ербогачен</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Катангского</w:t>
      </w:r>
      <w:proofErr w:type="spellEnd"/>
      <w:r w:rsidRPr="00EA6C0C">
        <w:rPr>
          <w:rFonts w:ascii="Times New Roman" w:hAnsi="Times New Roman" w:cs="Times New Roman"/>
          <w:sz w:val="28"/>
          <w:szCs w:val="28"/>
        </w:rPr>
        <w:t xml:space="preserve"> района, начатое в 2014 году в целях объединения системы теплоснабжения. Общая стоимость реализованного проекта составила 19 417,4 тыс. руб., из них за счет средств областного бюджета в сумме 17049,7 тыс. руб. при </w:t>
      </w:r>
      <w:proofErr w:type="spellStart"/>
      <w:r w:rsidRPr="00EA6C0C">
        <w:rPr>
          <w:rFonts w:ascii="Times New Roman" w:hAnsi="Times New Roman" w:cs="Times New Roman"/>
          <w:sz w:val="28"/>
          <w:szCs w:val="28"/>
        </w:rPr>
        <w:t>софинансировании</w:t>
      </w:r>
      <w:proofErr w:type="spellEnd"/>
      <w:r w:rsidRPr="00EA6C0C">
        <w:rPr>
          <w:rFonts w:ascii="Times New Roman" w:hAnsi="Times New Roman" w:cs="Times New Roman"/>
          <w:sz w:val="28"/>
          <w:szCs w:val="28"/>
        </w:rPr>
        <w:t xml:space="preserve"> из местного бюджета 2 367,7 </w:t>
      </w:r>
      <w:proofErr w:type="spellStart"/>
      <w:r w:rsidRPr="00EA6C0C">
        <w:rPr>
          <w:rFonts w:ascii="Times New Roman" w:hAnsi="Times New Roman" w:cs="Times New Roman"/>
          <w:sz w:val="28"/>
          <w:szCs w:val="28"/>
        </w:rPr>
        <w:t>тыс.руб</w:t>
      </w:r>
      <w:proofErr w:type="spellEnd"/>
      <w:r w:rsidRPr="00EA6C0C">
        <w:rPr>
          <w:rFonts w:ascii="Times New Roman" w:hAnsi="Times New Roman" w:cs="Times New Roman"/>
          <w:sz w:val="28"/>
          <w:szCs w:val="28"/>
        </w:rPr>
        <w:t xml:space="preserve">.  </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6. Реализовано мероприятие по строительству </w:t>
      </w:r>
      <w:proofErr w:type="spellStart"/>
      <w:r w:rsidRPr="00EA6C0C">
        <w:rPr>
          <w:rFonts w:ascii="Times New Roman" w:hAnsi="Times New Roman" w:cs="Times New Roman"/>
          <w:sz w:val="28"/>
          <w:szCs w:val="28"/>
        </w:rPr>
        <w:t>блочно</w:t>
      </w:r>
      <w:proofErr w:type="spellEnd"/>
      <w:r w:rsidRPr="00EA6C0C">
        <w:rPr>
          <w:rFonts w:ascii="Times New Roman" w:hAnsi="Times New Roman" w:cs="Times New Roman"/>
          <w:sz w:val="28"/>
          <w:szCs w:val="28"/>
        </w:rPr>
        <w:t xml:space="preserve">-модульной котельной в с. Тангуй (реконструкция теплоисточника школы с. Тангуй с </w:t>
      </w:r>
      <w:r w:rsidRPr="00EA6C0C">
        <w:rPr>
          <w:rFonts w:ascii="Times New Roman" w:hAnsi="Times New Roman" w:cs="Times New Roman"/>
          <w:sz w:val="28"/>
          <w:szCs w:val="28"/>
        </w:rPr>
        <w:lastRenderedPageBreak/>
        <w:t>переводом на твердое топливо) общей стоимостью мероприятия 7 000,0 тыс. руб., из них за счет средств областного бюджета 6 510,0 тыс. руб.</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7.  По реконструкция головного участка теплосети 2Ду700 от ИТЭЦ-5 до ТК-3 (1 очередь строительства), 5 этап в г. </w:t>
      </w:r>
      <w:proofErr w:type="spellStart"/>
      <w:r w:rsidRPr="00EA6C0C">
        <w:rPr>
          <w:rFonts w:ascii="Times New Roman" w:hAnsi="Times New Roman" w:cs="Times New Roman"/>
          <w:sz w:val="28"/>
          <w:szCs w:val="28"/>
        </w:rPr>
        <w:t>Шелехов</w:t>
      </w:r>
      <w:proofErr w:type="spellEnd"/>
      <w:r w:rsidRPr="00EA6C0C">
        <w:rPr>
          <w:rFonts w:ascii="Times New Roman" w:hAnsi="Times New Roman" w:cs="Times New Roman"/>
          <w:sz w:val="28"/>
          <w:szCs w:val="28"/>
        </w:rPr>
        <w:t xml:space="preserve"> выполнено работ в отчетном году на общую сумму 7 920,0 тыс. руб., из них за счет областного бюджета на общую сумму 6 560,0 тыс. руб.</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В общем по подпрограмме в 2015 году завершено строительство 4 </w:t>
      </w:r>
      <w:proofErr w:type="spellStart"/>
      <w:r w:rsidRPr="00EA6C0C">
        <w:rPr>
          <w:rFonts w:ascii="Times New Roman" w:hAnsi="Times New Roman" w:cs="Times New Roman"/>
          <w:sz w:val="28"/>
          <w:szCs w:val="28"/>
        </w:rPr>
        <w:t>блочно</w:t>
      </w:r>
      <w:proofErr w:type="spellEnd"/>
      <w:r w:rsidRPr="00EA6C0C">
        <w:rPr>
          <w:rFonts w:ascii="Times New Roman" w:hAnsi="Times New Roman" w:cs="Times New Roman"/>
          <w:sz w:val="28"/>
          <w:szCs w:val="28"/>
        </w:rPr>
        <w:t xml:space="preserve">-модульных котельных, в том числе: в п. Кропоткин </w:t>
      </w:r>
      <w:proofErr w:type="spellStart"/>
      <w:r w:rsidRPr="00EA6C0C">
        <w:rPr>
          <w:rFonts w:ascii="Times New Roman" w:hAnsi="Times New Roman" w:cs="Times New Roman"/>
          <w:sz w:val="28"/>
          <w:szCs w:val="28"/>
        </w:rPr>
        <w:t>Бодайбинского</w:t>
      </w:r>
      <w:proofErr w:type="spellEnd"/>
      <w:r w:rsidRPr="00EA6C0C">
        <w:rPr>
          <w:rFonts w:ascii="Times New Roman" w:hAnsi="Times New Roman" w:cs="Times New Roman"/>
          <w:sz w:val="28"/>
          <w:szCs w:val="28"/>
        </w:rPr>
        <w:t xml:space="preserve"> района, с. Тангуй Братского района, с. Нукуты </w:t>
      </w:r>
      <w:proofErr w:type="spellStart"/>
      <w:r w:rsidRPr="00EA6C0C">
        <w:rPr>
          <w:rFonts w:ascii="Times New Roman" w:hAnsi="Times New Roman" w:cs="Times New Roman"/>
          <w:sz w:val="28"/>
          <w:szCs w:val="28"/>
        </w:rPr>
        <w:t>Нукутского</w:t>
      </w:r>
      <w:proofErr w:type="spellEnd"/>
      <w:r w:rsidRPr="00EA6C0C">
        <w:rPr>
          <w:rFonts w:ascii="Times New Roman" w:hAnsi="Times New Roman" w:cs="Times New Roman"/>
          <w:sz w:val="28"/>
          <w:szCs w:val="28"/>
        </w:rPr>
        <w:t xml:space="preserve"> района, с. </w:t>
      </w:r>
      <w:proofErr w:type="spellStart"/>
      <w:r w:rsidRPr="00EA6C0C">
        <w:rPr>
          <w:rFonts w:ascii="Times New Roman" w:hAnsi="Times New Roman" w:cs="Times New Roman"/>
          <w:sz w:val="28"/>
          <w:szCs w:val="28"/>
        </w:rPr>
        <w:t>Булай</w:t>
      </w:r>
      <w:proofErr w:type="spellEnd"/>
      <w:r w:rsidRPr="00EA6C0C">
        <w:rPr>
          <w:rFonts w:ascii="Times New Roman" w:hAnsi="Times New Roman" w:cs="Times New Roman"/>
          <w:sz w:val="28"/>
          <w:szCs w:val="28"/>
        </w:rPr>
        <w:t xml:space="preserve"> Черемховского района. Реализация данных мероприятий позволит снизить топливную составляющую в стоимости вырабатываемой тепловой энергии, обеспечить качественное и надежное теплоснабжение потребителей, повысить надежность жизнеобеспечения объектов социальной сферы поселения.</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В целом реализованные мероприятия по подготовке объектов коммунальной инфраструктуры к отопительному сезону позволили повысить надежность функционирования систем жизнеобеспечения населения на территории Иркутской области, снизить уровень износа объектов коммунальной инфраструктуры Иркутской области, сократить долю неэффективных расходов в сфере жилищно-коммунального хозяйства в общем объеме расходов консолидированного бюджета Иркутской области на коммунальное хозяйство, а также повысить качество предоставляемых потребителям коммунальных услуг.</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по подпрограмме профинансировано 554 973,5 тыс. руб. или 97,6%, в том числе за счет областного бюджета 505 907,9 тыс. руб. или 95,6%, местных бюджетов 49 065,6 тыс. руб. По обязательствам областного бюджета по выполненным мероприятиям, но неоплаченным в 2014 году, профинансировано 151 705,6 тыс. руб. или 99,93%. </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Отклонения от плановых ассигнований на 23 326,6 тыс. руб. сложились по следующим причинам:                                                                                    </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 отсутствие актов выполненных работ в связи с неисполнением подрядчиками своих обязательств в рамках заключенных муниципальных контрактов на общую сумму 20 267,2 тыс. руб. (г. Нижнеудинск – 8 509,4 тыс. руб., г. Вихоревка – 4 272,0 тыс. руб., г. Бирюсинск – 3 230,8 тыс. руб., с. </w:t>
      </w:r>
      <w:proofErr w:type="spellStart"/>
      <w:r w:rsidRPr="00EA6C0C">
        <w:rPr>
          <w:rFonts w:ascii="Times New Roman" w:hAnsi="Times New Roman" w:cs="Times New Roman"/>
          <w:sz w:val="28"/>
          <w:szCs w:val="28"/>
        </w:rPr>
        <w:t>Невон</w:t>
      </w:r>
      <w:proofErr w:type="spellEnd"/>
      <w:r w:rsidRPr="00EA6C0C">
        <w:rPr>
          <w:rFonts w:ascii="Times New Roman" w:hAnsi="Times New Roman" w:cs="Times New Roman"/>
          <w:sz w:val="28"/>
          <w:szCs w:val="28"/>
        </w:rPr>
        <w:t xml:space="preserve"> – 1 245,0 тыс. руб., г. Зима - 1 191,9 тыс. руб., п. </w:t>
      </w:r>
      <w:proofErr w:type="spellStart"/>
      <w:r w:rsidRPr="00EA6C0C">
        <w:rPr>
          <w:rFonts w:ascii="Times New Roman" w:hAnsi="Times New Roman" w:cs="Times New Roman"/>
          <w:sz w:val="28"/>
          <w:szCs w:val="28"/>
        </w:rPr>
        <w:t>Савватеевка</w:t>
      </w:r>
      <w:proofErr w:type="spellEnd"/>
      <w:r w:rsidRPr="00EA6C0C">
        <w:rPr>
          <w:rFonts w:ascii="Times New Roman" w:hAnsi="Times New Roman" w:cs="Times New Roman"/>
          <w:sz w:val="28"/>
          <w:szCs w:val="28"/>
        </w:rPr>
        <w:t xml:space="preserve"> - 978,6 тыс. руб., Мамско-Чуйский район - 719,4 тыс. руб., п. Михайловка – 120,1 тыс. руб.); </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 экономия по результатам отбора подрядных организаций на выполнение работ на сумму 1 725,8 тыс. руб.; </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взыскание неустойки в связи с неисполнением или ненадлежащим исполнением обязательств, предусмотренных по муниципальным контрактам на 1 336,5 тыс. руб.</w:t>
      </w:r>
    </w:p>
    <w:p w:rsidR="00EA6C0C" w:rsidRPr="00EA6C0C" w:rsidRDefault="00EA6C0C" w:rsidP="00EA6C0C">
      <w:pPr>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w:t>
      </w:r>
      <w:r w:rsidRPr="00EA6C0C">
        <w:rPr>
          <w:rFonts w:ascii="Times New Roman" w:hAnsi="Times New Roman" w:cs="Times New Roman"/>
          <w:b/>
          <w:sz w:val="28"/>
          <w:szCs w:val="28"/>
        </w:rPr>
        <w:t>подпрограммы «Газификация Иркутской области» на 2014-2018 годы</w:t>
      </w:r>
      <w:r w:rsidRPr="00EA6C0C">
        <w:rPr>
          <w:rFonts w:ascii="Times New Roman" w:hAnsi="Times New Roman" w:cs="Times New Roman"/>
          <w:sz w:val="28"/>
          <w:szCs w:val="28"/>
        </w:rPr>
        <w:t xml:space="preserve"> в 2015 году реализовывались следующие основные мероприятия:</w:t>
      </w:r>
    </w:p>
    <w:p w:rsidR="00EA6C0C" w:rsidRPr="00EA6C0C" w:rsidRDefault="00EA6C0C" w:rsidP="00EA6C0C">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1) проектно-изыскательские работы по объектам строительства, на выполнение данного мероприятия в 2015 году за счет областного бюджета предусмотрено 28 288,2 тыс. руб.</w:t>
      </w:r>
    </w:p>
    <w:p w:rsidR="00EA6C0C" w:rsidRPr="00EA6C0C" w:rsidRDefault="00EA6C0C" w:rsidP="00EA6C0C">
      <w:pPr>
        <w:suppressAutoHyphens/>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Мероприятие реализовывалось на территории 2-х муниципальных образований Иркутской области, в том числе:</w:t>
      </w:r>
    </w:p>
    <w:p w:rsidR="00EA6C0C" w:rsidRPr="00EA6C0C" w:rsidRDefault="00EA6C0C" w:rsidP="00EA6C0C">
      <w:pPr>
        <w:suppressAutoHyphens/>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lastRenderedPageBreak/>
        <w:t>- по муниципальному контракту от 8 декабря 2014 года № 62 ООО «</w:t>
      </w:r>
      <w:proofErr w:type="spellStart"/>
      <w:r w:rsidRPr="00EA6C0C">
        <w:rPr>
          <w:rFonts w:ascii="Times New Roman" w:hAnsi="Times New Roman" w:cs="Times New Roman"/>
          <w:sz w:val="28"/>
          <w:szCs w:val="28"/>
        </w:rPr>
        <w:t>Инстрой</w:t>
      </w:r>
      <w:proofErr w:type="spellEnd"/>
      <w:r w:rsidRPr="00EA6C0C">
        <w:rPr>
          <w:rFonts w:ascii="Times New Roman" w:hAnsi="Times New Roman" w:cs="Times New Roman"/>
          <w:sz w:val="28"/>
          <w:szCs w:val="28"/>
        </w:rPr>
        <w:t>» в 2014 году выполнила 1-ю часть проекта «Обоснование инвестиций в газификацию коммунально-бытовых потребителей г. Усть-Кута сетевым природным газом на перспективу до 2025 года, Генеральная схема газификации и газораспределения г. Усть-Кута на период с 2014 года до 2025 года», работа одобрена на заседании научно-экспертного совета 13 марта 2015 года. В настоящее время ООО «</w:t>
      </w:r>
      <w:proofErr w:type="spellStart"/>
      <w:r w:rsidRPr="00EA6C0C">
        <w:rPr>
          <w:rFonts w:ascii="Times New Roman" w:hAnsi="Times New Roman" w:cs="Times New Roman"/>
          <w:sz w:val="28"/>
          <w:szCs w:val="28"/>
        </w:rPr>
        <w:t>Инстрой</w:t>
      </w:r>
      <w:proofErr w:type="spellEnd"/>
      <w:r w:rsidRPr="00EA6C0C">
        <w:rPr>
          <w:rFonts w:ascii="Times New Roman" w:hAnsi="Times New Roman" w:cs="Times New Roman"/>
          <w:sz w:val="28"/>
          <w:szCs w:val="28"/>
        </w:rPr>
        <w:t>» продолжает разработку проектной и рабочей документации «Проектирование участка газопроводов высокого среднего и низкого давления первой очереди, и сооружений на них (ГРПБ, ШРП)».</w:t>
      </w:r>
    </w:p>
    <w:p w:rsidR="00EA6C0C" w:rsidRPr="00EA6C0C" w:rsidRDefault="00EA6C0C" w:rsidP="00EA6C0C">
      <w:pPr>
        <w:suppressAutoHyphens/>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 по проекту «Газификация коммунально-бытовых потребителей г. Усть-Кута сетевым природным газом. Газопроводы низкого давления (газораспределительных сетей первой очереди)» заключен контракт от </w:t>
      </w:r>
      <w:r w:rsidRPr="00EA6C0C">
        <w:rPr>
          <w:rFonts w:ascii="Times New Roman" w:hAnsi="Times New Roman" w:cs="Times New Roman"/>
          <w:sz w:val="28"/>
          <w:szCs w:val="28"/>
        </w:rPr>
        <w:br/>
        <w:t>8 сентября 2015 года № 29 с компанией ООО «</w:t>
      </w:r>
      <w:proofErr w:type="spellStart"/>
      <w:r w:rsidRPr="00EA6C0C">
        <w:rPr>
          <w:rFonts w:ascii="Times New Roman" w:hAnsi="Times New Roman" w:cs="Times New Roman"/>
          <w:sz w:val="28"/>
          <w:szCs w:val="28"/>
        </w:rPr>
        <w:t>Якутгазпроект</w:t>
      </w:r>
      <w:proofErr w:type="spellEnd"/>
      <w:r w:rsidRPr="00EA6C0C">
        <w:rPr>
          <w:rFonts w:ascii="Times New Roman" w:hAnsi="Times New Roman" w:cs="Times New Roman"/>
          <w:sz w:val="28"/>
          <w:szCs w:val="28"/>
        </w:rPr>
        <w:t>». Работа выполнена в декабре 2015 года. Срок получения положительного заключения государственной экспертизы – 2016 год.</w:t>
      </w:r>
    </w:p>
    <w:p w:rsidR="00EA6C0C" w:rsidRPr="00EA6C0C" w:rsidRDefault="00EA6C0C" w:rsidP="00EA6C0C">
      <w:pPr>
        <w:suppressAutoHyphens/>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в п. Жигалово выполнен проект на разработку генеральной схемы газификации и газораспределения пос. Жигалово. Муниципальный контракт от 18.09.2014 г. № 28 на сумму 131,4 тыс. руб., работы оплачены в части местного бюджета в 2014 году, в части областного бюджета в 2015 году в размере 127,9 тыс. руб.</w:t>
      </w:r>
    </w:p>
    <w:p w:rsidR="00EA6C0C" w:rsidRPr="00EA6C0C" w:rsidRDefault="00EA6C0C" w:rsidP="00EA6C0C">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2) модернизация объектов газоснабжения, на выполнение данного мероприятия в 2015 году за счет областного бюджета предусмотрено 30 856,3 тыс. руб. областного бюджета и 4 705,7 тыс. руб. федерального бюджета.</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Мероприятие реализовывалось на территории 2-х муниципальных образований Иркутской области в том числе:</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 в г. Братске выполнены работы по благоустройству разрушенной территории после строительства </w:t>
      </w:r>
      <w:proofErr w:type="spellStart"/>
      <w:r w:rsidRPr="00EA6C0C">
        <w:rPr>
          <w:rFonts w:ascii="Times New Roman" w:hAnsi="Times New Roman" w:cs="Times New Roman"/>
          <w:sz w:val="28"/>
          <w:szCs w:val="28"/>
        </w:rPr>
        <w:t>внутрипоселкового</w:t>
      </w:r>
      <w:proofErr w:type="spellEnd"/>
      <w:r w:rsidRPr="00EA6C0C">
        <w:rPr>
          <w:rFonts w:ascii="Times New Roman" w:hAnsi="Times New Roman" w:cs="Times New Roman"/>
          <w:sz w:val="28"/>
          <w:szCs w:val="28"/>
        </w:rPr>
        <w:t xml:space="preserve"> газопровода жилого района Гидростроитель Правобережного округа города Братска 2-ой очереди 2-го пускового комплекса </w:t>
      </w:r>
      <w:proofErr w:type="spellStart"/>
      <w:r w:rsidRPr="00EA6C0C">
        <w:rPr>
          <w:rFonts w:ascii="Times New Roman" w:hAnsi="Times New Roman" w:cs="Times New Roman"/>
          <w:sz w:val="28"/>
          <w:szCs w:val="28"/>
        </w:rPr>
        <w:t>подэтап</w:t>
      </w:r>
      <w:proofErr w:type="spellEnd"/>
      <w:r w:rsidRPr="00EA6C0C">
        <w:rPr>
          <w:rFonts w:ascii="Times New Roman" w:hAnsi="Times New Roman" w:cs="Times New Roman"/>
          <w:sz w:val="28"/>
          <w:szCs w:val="28"/>
        </w:rPr>
        <w:t xml:space="preserve"> 2.1 от ГРПШ № 2 в границах улиц: Шолохова-Ангарская-Овражная-Каховская». </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В целях выполнения обязательств Правительства Иркутской области перед ОАО «Газпром» в рамках подписанного план-графика синхронизации выполнения программ газификации региона в п. Жигалово выполнен монтаж трех новых </w:t>
      </w:r>
      <w:proofErr w:type="spellStart"/>
      <w:r w:rsidRPr="00EA6C0C">
        <w:rPr>
          <w:rFonts w:ascii="Times New Roman" w:hAnsi="Times New Roman" w:cs="Times New Roman"/>
          <w:sz w:val="28"/>
          <w:szCs w:val="28"/>
        </w:rPr>
        <w:t>блочно</w:t>
      </w:r>
      <w:proofErr w:type="spellEnd"/>
      <w:r w:rsidRPr="00EA6C0C">
        <w:rPr>
          <w:rFonts w:ascii="Times New Roman" w:hAnsi="Times New Roman" w:cs="Times New Roman"/>
          <w:sz w:val="28"/>
          <w:szCs w:val="28"/>
        </w:rPr>
        <w:t xml:space="preserve">-модульных котельных с подключением к </w:t>
      </w:r>
      <w:proofErr w:type="spellStart"/>
      <w:r w:rsidRPr="00EA6C0C">
        <w:rPr>
          <w:rFonts w:ascii="Times New Roman" w:hAnsi="Times New Roman" w:cs="Times New Roman"/>
          <w:sz w:val="28"/>
          <w:szCs w:val="28"/>
        </w:rPr>
        <w:t>внутрипоселковому</w:t>
      </w:r>
      <w:proofErr w:type="spellEnd"/>
      <w:r w:rsidRPr="00EA6C0C">
        <w:rPr>
          <w:rFonts w:ascii="Times New Roman" w:hAnsi="Times New Roman" w:cs="Times New Roman"/>
          <w:sz w:val="28"/>
          <w:szCs w:val="28"/>
        </w:rPr>
        <w:t xml:space="preserve"> газопроводу.</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заключено соглашение между Министерством промышленности и торговли Российской Федерации и Правительством Иркутской области о предоставлении субсидии в 2015 году на закупку автобусов и техники для жилищно-коммунального хозяйства, работающих на газомоторном топливе, в рамках подпрограммы «Автомобильная промышленность» государственной программы Российской Федерации «Развитие промышленности и повышение ее конкурентоспособности», на сумму 4 705,7 тыс. руб. федерального субсидирования, консолидированный бюджет Иркутской области составил 10 779,3 тыс. руб. Торги не состоялись в связи с несоответствием единственной заявки требованиям документации об аукционе. </w:t>
      </w:r>
      <w:r w:rsidRPr="00EA6C0C">
        <w:rPr>
          <w:rFonts w:ascii="Times New Roman" w:hAnsi="Times New Roman" w:cs="Times New Roman"/>
          <w:sz w:val="28"/>
          <w:szCs w:val="28"/>
        </w:rPr>
        <w:lastRenderedPageBreak/>
        <w:t xml:space="preserve">Направлено обращение в </w:t>
      </w:r>
      <w:proofErr w:type="spellStart"/>
      <w:r w:rsidRPr="00EA6C0C">
        <w:rPr>
          <w:rFonts w:ascii="Times New Roman" w:hAnsi="Times New Roman" w:cs="Times New Roman"/>
          <w:sz w:val="28"/>
          <w:szCs w:val="28"/>
        </w:rPr>
        <w:t>Минпромторг</w:t>
      </w:r>
      <w:proofErr w:type="spellEnd"/>
      <w:r w:rsidRPr="00EA6C0C">
        <w:rPr>
          <w:rFonts w:ascii="Times New Roman" w:hAnsi="Times New Roman" w:cs="Times New Roman"/>
          <w:sz w:val="28"/>
          <w:szCs w:val="28"/>
        </w:rPr>
        <w:t xml:space="preserve"> России о возврате средств федерального бюджета в 2016 году.</w:t>
      </w:r>
    </w:p>
    <w:p w:rsidR="00EA6C0C" w:rsidRPr="00EA6C0C" w:rsidRDefault="00EA6C0C" w:rsidP="00EA6C0C">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3) частичное возмещение расходов населения на оплату газификации жилых домов (квартир), в г. Братске 47 семьям предоставлены льготы по газификации домовладений (сумма социальных выплат составляет 2 708,1 тыс. руб.).</w:t>
      </w:r>
    </w:p>
    <w:p w:rsidR="00EA6C0C" w:rsidRPr="00EA6C0C" w:rsidRDefault="00EA6C0C" w:rsidP="00EA6C0C">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4) поддержка муниципальных образований Иркутской области по стимулированию подключения домовладений к газораспределительным сетям.</w:t>
      </w:r>
    </w:p>
    <w:p w:rsidR="00EA6C0C" w:rsidRPr="00EA6C0C" w:rsidRDefault="00EA6C0C" w:rsidP="00EA6C0C">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Администрацией города Братска утвержден порядок от 6 июля 2015 года № 1637 о предоставления из бюджета города Братска субсидий юридическим лицам, индивидуальным предпринимателям, физическим лицам – производителям работ по подключению домовладений к системе газоснабжения и установке </w:t>
      </w:r>
      <w:proofErr w:type="spellStart"/>
      <w:r w:rsidRPr="00EA6C0C">
        <w:rPr>
          <w:rFonts w:ascii="Times New Roman" w:hAnsi="Times New Roman" w:cs="Times New Roman"/>
          <w:sz w:val="28"/>
          <w:szCs w:val="28"/>
        </w:rPr>
        <w:t>газопотребляющего</w:t>
      </w:r>
      <w:proofErr w:type="spellEnd"/>
      <w:r w:rsidRPr="00EA6C0C">
        <w:rPr>
          <w:rFonts w:ascii="Times New Roman" w:hAnsi="Times New Roman" w:cs="Times New Roman"/>
          <w:sz w:val="28"/>
          <w:szCs w:val="28"/>
        </w:rPr>
        <w:t xml:space="preserve"> оборудования, в целях финансового возмещения затрат в связи с выполнением работ  по газификации расположенных на территории муниципального образования города Братска домовладений, к которым обеспечена подача природного сетевого газа, всех категорий граждан, за исключением льготных категорий граждан, в 2015 году.</w:t>
      </w:r>
    </w:p>
    <w:p w:rsidR="00EA6C0C" w:rsidRPr="00EA6C0C" w:rsidRDefault="00EA6C0C" w:rsidP="00EA6C0C">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Подключено по данному мероприятию 26 домовладений на сумму 872,8 тыс. руб.</w:t>
      </w:r>
    </w:p>
    <w:p w:rsidR="00EA6C0C" w:rsidRPr="00EA6C0C" w:rsidRDefault="00EA6C0C" w:rsidP="00EA6C0C">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5) научно-исследовательские работы по вопросам газификации Иркутской области.</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В 2015 году предусмотрено выделение денежных средств в размере 5000,0 тыс. руб. на проведение научно-исследовательской работы (НИР) «Концепция (обоснование) автономной газификации объектов и перевода автотранспорта, водного транспорта и сельскохозяйственной техники на газомоторное топливо в Иркутской области».</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ОГКУ «Центр </w:t>
      </w:r>
      <w:proofErr w:type="spellStart"/>
      <w:r w:rsidRPr="00EA6C0C">
        <w:rPr>
          <w:rFonts w:ascii="Times New Roman" w:hAnsi="Times New Roman" w:cs="Times New Roman"/>
          <w:sz w:val="28"/>
          <w:szCs w:val="28"/>
        </w:rPr>
        <w:t>энергоресурсосбережения</w:t>
      </w:r>
      <w:proofErr w:type="spellEnd"/>
      <w:r w:rsidRPr="00EA6C0C">
        <w:rPr>
          <w:rFonts w:ascii="Times New Roman" w:hAnsi="Times New Roman" w:cs="Times New Roman"/>
          <w:sz w:val="28"/>
          <w:szCs w:val="28"/>
        </w:rPr>
        <w:t xml:space="preserve">» по результатам проведённого конкурса заключён государственный контракт от 2 сентября 2015 года </w:t>
      </w:r>
      <w:r w:rsidRPr="00EA6C0C">
        <w:rPr>
          <w:rFonts w:ascii="Times New Roman" w:hAnsi="Times New Roman" w:cs="Times New Roman"/>
          <w:sz w:val="28"/>
          <w:szCs w:val="28"/>
        </w:rPr>
        <w:br/>
        <w:t>№ 1/261210100/Т1-88 с ЗАО «</w:t>
      </w:r>
      <w:proofErr w:type="spellStart"/>
      <w:r w:rsidRPr="00EA6C0C">
        <w:rPr>
          <w:rFonts w:ascii="Times New Roman" w:hAnsi="Times New Roman" w:cs="Times New Roman"/>
          <w:sz w:val="28"/>
          <w:szCs w:val="28"/>
        </w:rPr>
        <w:t>НефтеГазТоп</w:t>
      </w:r>
      <w:proofErr w:type="spellEnd"/>
      <w:r w:rsidRPr="00EA6C0C">
        <w:rPr>
          <w:rFonts w:ascii="Times New Roman" w:hAnsi="Times New Roman" w:cs="Times New Roman"/>
          <w:sz w:val="28"/>
          <w:szCs w:val="28"/>
        </w:rPr>
        <w:t>» (г. Москва) на выполнение НИР в сумме 4900,0 тыс. руб.</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В декабре 2015 года исполнителем представлена выполненная работа. Заказчиком в адрес исполнителя направлены замечания к работе ввиду несоответствия её техническому заданию. Замечания до настоящего времени не устранены, исполнитель настаивает в приёме работы в представленном виде. Работа заказчиком не принята. Средства не оплачены.</w:t>
      </w:r>
    </w:p>
    <w:p w:rsidR="00EA6C0C" w:rsidRPr="00EA6C0C" w:rsidRDefault="00EA6C0C" w:rsidP="00EA6C0C">
      <w:pPr>
        <w:spacing w:after="0" w:line="240" w:lineRule="auto"/>
        <w:ind w:firstLine="708"/>
        <w:jc w:val="both"/>
        <w:rPr>
          <w:rFonts w:ascii="Times New Roman" w:hAnsi="Times New Roman" w:cs="Times New Roman"/>
          <w:bCs/>
          <w:color w:val="000000"/>
          <w:sz w:val="28"/>
          <w:szCs w:val="28"/>
        </w:rPr>
      </w:pPr>
      <w:r w:rsidRPr="00EA6C0C">
        <w:rPr>
          <w:rFonts w:ascii="Times New Roman" w:hAnsi="Times New Roman" w:cs="Times New Roman"/>
          <w:sz w:val="28"/>
          <w:szCs w:val="28"/>
        </w:rPr>
        <w:t>Общий процент освоения бюджетных средств по подпрограмме составляет 80,5 %, не профинансированная сумма 13 191,5 тыс. руб. сложилась по следующим причинам:</w:t>
      </w:r>
      <w:r w:rsidRPr="00EA6C0C">
        <w:rPr>
          <w:rFonts w:ascii="Times New Roman" w:hAnsi="Times New Roman" w:cs="Times New Roman"/>
          <w:bCs/>
          <w:color w:val="000000"/>
          <w:sz w:val="28"/>
          <w:szCs w:val="28"/>
        </w:rPr>
        <w:t xml:space="preserve"> </w:t>
      </w:r>
    </w:p>
    <w:p w:rsidR="00EA6C0C" w:rsidRPr="00EA6C0C" w:rsidRDefault="00EA6C0C" w:rsidP="00EA6C0C">
      <w:pPr>
        <w:spacing w:after="0" w:line="240" w:lineRule="auto"/>
        <w:ind w:firstLine="720"/>
        <w:jc w:val="both"/>
        <w:rPr>
          <w:rFonts w:ascii="Times New Roman" w:hAnsi="Times New Roman" w:cs="Times New Roman"/>
          <w:bCs/>
          <w:color w:val="000000"/>
          <w:sz w:val="28"/>
          <w:szCs w:val="28"/>
        </w:rPr>
      </w:pPr>
      <w:r w:rsidRPr="00EA6C0C">
        <w:rPr>
          <w:rFonts w:ascii="Times New Roman" w:hAnsi="Times New Roman" w:cs="Times New Roman"/>
          <w:bCs/>
          <w:color w:val="000000"/>
          <w:sz w:val="28"/>
          <w:szCs w:val="28"/>
        </w:rPr>
        <w:t>- несоответствием единственной заявки требованиям документации об аукционе в размере 8 154,3 тыс. руб.;</w:t>
      </w:r>
    </w:p>
    <w:p w:rsidR="00EA6C0C" w:rsidRPr="00EA6C0C" w:rsidRDefault="00EA6C0C" w:rsidP="00EA6C0C">
      <w:pPr>
        <w:spacing w:after="0" w:line="240" w:lineRule="auto"/>
        <w:ind w:firstLine="720"/>
        <w:jc w:val="both"/>
        <w:rPr>
          <w:rFonts w:ascii="Times New Roman" w:hAnsi="Times New Roman" w:cs="Times New Roman"/>
          <w:bCs/>
          <w:color w:val="000000"/>
          <w:sz w:val="28"/>
          <w:szCs w:val="28"/>
        </w:rPr>
      </w:pPr>
      <w:r w:rsidRPr="00EA6C0C">
        <w:rPr>
          <w:rFonts w:ascii="Times New Roman" w:hAnsi="Times New Roman" w:cs="Times New Roman"/>
          <w:bCs/>
          <w:color w:val="000000"/>
          <w:sz w:val="28"/>
          <w:szCs w:val="28"/>
        </w:rPr>
        <w:t>- несоответствие работы техническому заданию – 4 900,0 тыс. руб.;</w:t>
      </w:r>
    </w:p>
    <w:p w:rsidR="00EA6C0C" w:rsidRPr="00EA6C0C" w:rsidRDefault="00EA6C0C" w:rsidP="00EA6C0C">
      <w:pPr>
        <w:spacing w:after="0" w:line="240" w:lineRule="auto"/>
        <w:ind w:firstLine="708"/>
        <w:jc w:val="both"/>
        <w:rPr>
          <w:rFonts w:ascii="Times New Roman" w:hAnsi="Times New Roman" w:cs="Times New Roman"/>
          <w:bCs/>
          <w:color w:val="000000"/>
          <w:sz w:val="28"/>
          <w:szCs w:val="28"/>
        </w:rPr>
      </w:pPr>
      <w:r w:rsidRPr="00EA6C0C">
        <w:rPr>
          <w:rFonts w:ascii="Times New Roman" w:hAnsi="Times New Roman" w:cs="Times New Roman"/>
          <w:bCs/>
          <w:color w:val="000000"/>
          <w:sz w:val="28"/>
          <w:szCs w:val="28"/>
        </w:rPr>
        <w:t>- экономия по выполнению работ 137,2 тыс. руб.</w:t>
      </w:r>
    </w:p>
    <w:p w:rsidR="00EA6C0C" w:rsidRPr="00EA6C0C" w:rsidRDefault="00EA6C0C" w:rsidP="00EA6C0C">
      <w:pPr>
        <w:spacing w:after="0" w:line="240" w:lineRule="auto"/>
        <w:ind w:firstLine="708"/>
        <w:jc w:val="both"/>
        <w:rPr>
          <w:rFonts w:ascii="Times New Roman" w:hAnsi="Times New Roman" w:cs="Times New Roman"/>
          <w:b/>
          <w:sz w:val="28"/>
          <w:szCs w:val="28"/>
        </w:rPr>
      </w:pP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b/>
          <w:sz w:val="28"/>
          <w:szCs w:val="28"/>
        </w:rPr>
        <w:t>Подпрограмма «</w:t>
      </w:r>
      <w:r w:rsidRPr="00EA6C0C">
        <w:rPr>
          <w:rFonts w:ascii="Times New Roman" w:hAnsi="Times New Roman" w:cs="Times New Roman"/>
          <w:b/>
          <w:sz w:val="28"/>
          <w:szCs w:val="28"/>
          <w:lang w:eastAsia="en-US"/>
        </w:rPr>
        <w:t>Чистая вода» на 2014 – 2018 годы</w:t>
      </w:r>
      <w:r w:rsidRPr="00EA6C0C">
        <w:rPr>
          <w:rFonts w:ascii="Times New Roman" w:hAnsi="Times New Roman" w:cs="Times New Roman"/>
          <w:sz w:val="28"/>
          <w:szCs w:val="28"/>
        </w:rPr>
        <w:t>.</w:t>
      </w:r>
    </w:p>
    <w:p w:rsidR="00EA6C0C" w:rsidRPr="00EA6C0C" w:rsidRDefault="00EA6C0C" w:rsidP="00EA6C0C">
      <w:pPr>
        <w:pStyle w:val="ConsPlusNonformat"/>
        <w:ind w:firstLine="709"/>
        <w:jc w:val="both"/>
        <w:rPr>
          <w:rFonts w:ascii="Times New Roman" w:hAnsi="Times New Roman" w:cs="Times New Roman"/>
          <w:sz w:val="28"/>
          <w:szCs w:val="28"/>
        </w:rPr>
      </w:pPr>
      <w:r w:rsidRPr="00EA6C0C">
        <w:rPr>
          <w:rFonts w:ascii="Times New Roman" w:hAnsi="Times New Roman" w:cs="Times New Roman"/>
          <w:sz w:val="28"/>
          <w:szCs w:val="28"/>
        </w:rPr>
        <w:t>Целью подпрограммы является обеспечение населения питьевой водой, соответствующей установленным требованиям безопасности и безвредности.</w:t>
      </w:r>
    </w:p>
    <w:p w:rsidR="00EA6C0C" w:rsidRPr="00EA6C0C" w:rsidRDefault="00EA6C0C" w:rsidP="00EA6C0C">
      <w:pPr>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lastRenderedPageBreak/>
        <w:t>Подпрограмма включает реализацию мероприятий по развитию и модернизации объектов водоснабжения, водоотведения и очистки сточных вод на территории муниципальных образований Иркутской области.</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целях обеспечения населения питьевой водой, соответствующей гигиеническим нормативам, и доступа к централизованным системам водоснабжения и водоотведения, на 2015 год к реализации в рамках подпрограммы были определены мероприятия по строительству и реконструкции объектов водоснабжения и водоотведения в 5 муниципальных образованиях Иркутской области, в одном из них (город Свирск) наряду с мероприятием по строительству предусмотрено мероприятие по разработке проектно-сметной документации, а также приобретение 4 единиц специализированной техники для водоснабжения населения.</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Также, в 2015 году в рамках подпрограммы осуществлено </w:t>
      </w:r>
      <w:proofErr w:type="spellStart"/>
      <w:r w:rsidRPr="00EA6C0C">
        <w:rPr>
          <w:rFonts w:ascii="Times New Roman" w:hAnsi="Times New Roman" w:cs="Times New Roman"/>
          <w:sz w:val="28"/>
          <w:szCs w:val="28"/>
        </w:rPr>
        <w:t>софинансирование</w:t>
      </w:r>
      <w:proofErr w:type="spellEnd"/>
      <w:r w:rsidRPr="00EA6C0C">
        <w:rPr>
          <w:rFonts w:ascii="Times New Roman" w:hAnsi="Times New Roman" w:cs="Times New Roman"/>
          <w:sz w:val="28"/>
          <w:szCs w:val="28"/>
        </w:rPr>
        <w:t xml:space="preserve"> за счет средств областного бюджета, в сумме </w:t>
      </w:r>
      <w:r w:rsidRPr="00EA6C0C">
        <w:rPr>
          <w:rFonts w:ascii="Times New Roman" w:hAnsi="Times New Roman" w:cs="Times New Roman"/>
          <w:sz w:val="28"/>
          <w:szCs w:val="28"/>
        </w:rPr>
        <w:br/>
        <w:t>57 256,8 тыс. руб., работ по строительству, реконструкции объектов водоснабжения, водоотведения и работ по разработке рабочей документации на объекты водоотведения, выполненных в 2014 году, но неоплаченных.</w:t>
      </w:r>
    </w:p>
    <w:p w:rsidR="00EA6C0C" w:rsidRPr="00EA6C0C" w:rsidRDefault="00EA6C0C" w:rsidP="00EA6C0C">
      <w:pPr>
        <w:pStyle w:val="ConsPlusNonformat"/>
        <w:suppressAutoHyphens/>
        <w:ind w:firstLine="709"/>
        <w:jc w:val="both"/>
        <w:rPr>
          <w:rFonts w:ascii="Times New Roman" w:hAnsi="Times New Roman" w:cs="Times New Roman"/>
          <w:sz w:val="28"/>
          <w:szCs w:val="28"/>
        </w:rPr>
      </w:pPr>
      <w:r w:rsidRPr="00EA6C0C">
        <w:rPr>
          <w:rFonts w:ascii="Times New Roman" w:hAnsi="Times New Roman" w:cs="Times New Roman"/>
          <w:sz w:val="28"/>
          <w:szCs w:val="28"/>
        </w:rPr>
        <w:t>По состоянию на 31 декабря 2015 года профинансировано за счет средств областного бюджета – 81 839,9 тыс. руб. или 92 % от плана, местных бюджетов – 4 984,1 тыс. руб., федерального бюджета (ФЦП «Охрана озера Байкал и социально-экономическое развитие Байкальской природной территории на 2012-2020 годы») – 53 156,2 тыс. руб. или 78 % от плана.</w:t>
      </w:r>
    </w:p>
    <w:p w:rsidR="00EA6C0C" w:rsidRPr="00EA6C0C" w:rsidRDefault="00EA6C0C" w:rsidP="00EA6C0C">
      <w:pPr>
        <w:pStyle w:val="ConsPlusNonformat"/>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За счет средств внебюджетных источников в 2015 году выполнены мероприятия по строительству, реконструкции объектов водоснабжения и водоотведения, а также мероприятий по разработке проектно-сметной документации, в рамках инвестиционной программы </w:t>
      </w:r>
      <w:r w:rsidRPr="00EA6C0C">
        <w:rPr>
          <w:rFonts w:ascii="Times New Roman" w:hAnsi="Times New Roman" w:cs="Times New Roman"/>
          <w:sz w:val="28"/>
          <w:szCs w:val="28"/>
        </w:rPr>
        <w:br/>
        <w:t>МУП «Водоканал» города Иркутска.</w:t>
      </w:r>
    </w:p>
    <w:p w:rsidR="00EA6C0C" w:rsidRPr="00EA6C0C" w:rsidRDefault="00EA6C0C" w:rsidP="00EA6C0C">
      <w:pPr>
        <w:spacing w:after="0" w:line="240" w:lineRule="auto"/>
        <w:ind w:firstLine="709"/>
        <w:jc w:val="both"/>
        <w:rPr>
          <w:rFonts w:ascii="Times New Roman" w:hAnsi="Times New Roman" w:cs="Times New Roman"/>
          <w:sz w:val="28"/>
          <w:szCs w:val="28"/>
        </w:rPr>
      </w:pPr>
      <w:proofErr w:type="spellStart"/>
      <w:r w:rsidRPr="00EA6C0C">
        <w:rPr>
          <w:rFonts w:ascii="Times New Roman" w:hAnsi="Times New Roman" w:cs="Times New Roman"/>
          <w:sz w:val="28"/>
          <w:szCs w:val="28"/>
        </w:rPr>
        <w:t>Неосвоение</w:t>
      </w:r>
      <w:proofErr w:type="spellEnd"/>
      <w:r w:rsidRPr="00EA6C0C">
        <w:rPr>
          <w:rFonts w:ascii="Times New Roman" w:hAnsi="Times New Roman" w:cs="Times New Roman"/>
          <w:sz w:val="28"/>
          <w:szCs w:val="28"/>
        </w:rPr>
        <w:t xml:space="preserve"> средств областного бюджета по подпрограмме в 2015 году составило 7 180,8 тыс. руб. или 8 % от плана по следующим причинам:</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экономия по результатам конкурсных процедур – 301,0 тыс. руб.;</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не предоставлены акты выполненных работ в связи с неисполнением подрядными организациями обязательств, предусмотренных муниципальными контрактами – 4 597,6 тыс. руб., в том числе по мероприятиям:</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1) строительство канализационных очистных сооружений глубокой биологической очистки (1 этап) в городе Свирске, микрорайон Берёзовый, </w:t>
      </w:r>
      <w:r w:rsidRPr="00EA6C0C">
        <w:rPr>
          <w:rFonts w:ascii="Times New Roman" w:hAnsi="Times New Roman" w:cs="Times New Roman"/>
          <w:sz w:val="28"/>
          <w:szCs w:val="28"/>
        </w:rPr>
        <w:br/>
        <w:t>ул. Набережная - 3 391,1 тыс. руб.;</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2) строительство станции обеззараживания очищенных сточных вод с использованием метода ультрафиолетового излучения в городе </w:t>
      </w:r>
      <w:proofErr w:type="spellStart"/>
      <w:r w:rsidRPr="00EA6C0C">
        <w:rPr>
          <w:rFonts w:ascii="Times New Roman" w:hAnsi="Times New Roman" w:cs="Times New Roman"/>
          <w:sz w:val="28"/>
          <w:szCs w:val="28"/>
        </w:rPr>
        <w:t>Шелехов</w:t>
      </w:r>
      <w:proofErr w:type="spellEnd"/>
      <w:r w:rsidRPr="00EA6C0C">
        <w:rPr>
          <w:rFonts w:ascii="Times New Roman" w:hAnsi="Times New Roman" w:cs="Times New Roman"/>
          <w:sz w:val="28"/>
          <w:szCs w:val="28"/>
        </w:rPr>
        <w:t xml:space="preserve"> – 1 206,5 тыс. руб.;</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в связи с тем, что администрацией </w:t>
      </w:r>
      <w:proofErr w:type="spellStart"/>
      <w:r w:rsidRPr="00EA6C0C">
        <w:rPr>
          <w:rFonts w:ascii="Times New Roman" w:hAnsi="Times New Roman" w:cs="Times New Roman"/>
          <w:sz w:val="28"/>
          <w:szCs w:val="28"/>
        </w:rPr>
        <w:t>Большереченского</w:t>
      </w:r>
      <w:proofErr w:type="spellEnd"/>
      <w:r w:rsidRPr="00EA6C0C">
        <w:rPr>
          <w:rFonts w:ascii="Times New Roman" w:hAnsi="Times New Roman" w:cs="Times New Roman"/>
          <w:sz w:val="28"/>
          <w:szCs w:val="28"/>
        </w:rPr>
        <w:t xml:space="preserve"> муниципального образования не представлено положительное заключение государственной экспертизы о достоверности определения сметной стоимости по объекту «Строительство водопроводных сетей», оплата выполненных работ произведена в размере 50 % от суммы, предусмотренной к перечислению за счет средств областного бюджета в 2015 году. </w:t>
      </w:r>
      <w:proofErr w:type="spellStart"/>
      <w:r w:rsidRPr="00EA6C0C">
        <w:rPr>
          <w:rFonts w:ascii="Times New Roman" w:hAnsi="Times New Roman" w:cs="Times New Roman"/>
          <w:sz w:val="28"/>
          <w:szCs w:val="28"/>
        </w:rPr>
        <w:t>Неосвоение</w:t>
      </w:r>
      <w:proofErr w:type="spellEnd"/>
      <w:r w:rsidRPr="00EA6C0C">
        <w:rPr>
          <w:rFonts w:ascii="Times New Roman" w:hAnsi="Times New Roman" w:cs="Times New Roman"/>
          <w:sz w:val="28"/>
          <w:szCs w:val="28"/>
        </w:rPr>
        <w:t xml:space="preserve"> средств областного бюджета по мероприятию составило 2 000,0 тыс. руб.;</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lastRenderedPageBreak/>
        <w:t xml:space="preserve">- с учетом неустойки в связи с неисполнением или ненадлежащим исполнением подрядной организацией обязательств, предусмотренных по муниципальному контракту, (мероприятие «Разработка проектно-сметной документации по объекту капитального строительства «Строительство канализационных очистных сооружений глубокой биологической очистки </w:t>
      </w:r>
      <w:r w:rsidRPr="00EA6C0C">
        <w:rPr>
          <w:rFonts w:ascii="Times New Roman" w:hAnsi="Times New Roman" w:cs="Times New Roman"/>
          <w:sz w:val="28"/>
          <w:szCs w:val="28"/>
        </w:rPr>
        <w:br/>
        <w:t xml:space="preserve">в г. Свирске Иркутской области»), </w:t>
      </w:r>
      <w:proofErr w:type="spellStart"/>
      <w:r w:rsidRPr="00EA6C0C">
        <w:rPr>
          <w:rFonts w:ascii="Times New Roman" w:hAnsi="Times New Roman" w:cs="Times New Roman"/>
          <w:sz w:val="28"/>
          <w:szCs w:val="28"/>
        </w:rPr>
        <w:t>неосвоение</w:t>
      </w:r>
      <w:proofErr w:type="spellEnd"/>
      <w:r w:rsidRPr="00EA6C0C">
        <w:rPr>
          <w:rFonts w:ascii="Times New Roman" w:hAnsi="Times New Roman" w:cs="Times New Roman"/>
          <w:sz w:val="28"/>
          <w:szCs w:val="28"/>
        </w:rPr>
        <w:t xml:space="preserve"> средств областного бюджета - 282,2 тыс. руб.</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в рамках подпрограммы продолжены работы по реконструкции центрального водозабора города Нижнеудинска, строительству водопроводных сетей в поселке Большая Речка Иркутского района, завершено строительство 3 объектов системы водоотведения на территории города Байкальска, приобретено 4 единицы специализированной техники для водоснабжения населения на территории </w:t>
      </w:r>
      <w:proofErr w:type="spellStart"/>
      <w:r w:rsidRPr="00EA6C0C">
        <w:rPr>
          <w:rFonts w:ascii="Times New Roman" w:hAnsi="Times New Roman" w:cs="Times New Roman"/>
          <w:sz w:val="28"/>
          <w:szCs w:val="28"/>
        </w:rPr>
        <w:t>Червянского</w:t>
      </w:r>
      <w:proofErr w:type="spellEnd"/>
      <w:r w:rsidRPr="00EA6C0C">
        <w:rPr>
          <w:rFonts w:ascii="Times New Roman" w:hAnsi="Times New Roman" w:cs="Times New Roman"/>
          <w:sz w:val="28"/>
          <w:szCs w:val="28"/>
        </w:rPr>
        <w:t xml:space="preserve"> муниципального образования Чунского района, муниципального образования «</w:t>
      </w:r>
      <w:proofErr w:type="spellStart"/>
      <w:r w:rsidRPr="00EA6C0C">
        <w:rPr>
          <w:rFonts w:ascii="Times New Roman" w:hAnsi="Times New Roman" w:cs="Times New Roman"/>
          <w:sz w:val="28"/>
          <w:szCs w:val="28"/>
        </w:rPr>
        <w:t>Могоенок</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Аларского</w:t>
      </w:r>
      <w:proofErr w:type="spellEnd"/>
      <w:r w:rsidRPr="00EA6C0C">
        <w:rPr>
          <w:rFonts w:ascii="Times New Roman" w:hAnsi="Times New Roman" w:cs="Times New Roman"/>
          <w:sz w:val="28"/>
          <w:szCs w:val="28"/>
        </w:rPr>
        <w:t xml:space="preserve"> района, муниципальных образований «</w:t>
      </w:r>
      <w:proofErr w:type="spellStart"/>
      <w:r w:rsidRPr="00EA6C0C">
        <w:rPr>
          <w:rFonts w:ascii="Times New Roman" w:hAnsi="Times New Roman" w:cs="Times New Roman"/>
          <w:sz w:val="28"/>
          <w:szCs w:val="28"/>
        </w:rPr>
        <w:t>Кырма</w:t>
      </w:r>
      <w:proofErr w:type="spellEnd"/>
      <w:r w:rsidRPr="00EA6C0C">
        <w:rPr>
          <w:rFonts w:ascii="Times New Roman" w:hAnsi="Times New Roman" w:cs="Times New Roman"/>
          <w:sz w:val="28"/>
          <w:szCs w:val="28"/>
        </w:rPr>
        <w:t>» и «</w:t>
      </w:r>
      <w:proofErr w:type="spellStart"/>
      <w:r w:rsidRPr="00EA6C0C">
        <w:rPr>
          <w:rFonts w:ascii="Times New Roman" w:hAnsi="Times New Roman" w:cs="Times New Roman"/>
          <w:sz w:val="28"/>
          <w:szCs w:val="28"/>
        </w:rPr>
        <w:t>Нагалык</w:t>
      </w:r>
      <w:proofErr w:type="spellEnd"/>
      <w:r w:rsidRPr="00EA6C0C">
        <w:rPr>
          <w:rFonts w:ascii="Times New Roman" w:hAnsi="Times New Roman" w:cs="Times New Roman"/>
          <w:sz w:val="28"/>
          <w:szCs w:val="28"/>
        </w:rPr>
        <w:t xml:space="preserve">» </w:t>
      </w:r>
      <w:proofErr w:type="spellStart"/>
      <w:r w:rsidRPr="00EA6C0C">
        <w:rPr>
          <w:rFonts w:ascii="Times New Roman" w:hAnsi="Times New Roman" w:cs="Times New Roman"/>
          <w:sz w:val="28"/>
          <w:szCs w:val="28"/>
        </w:rPr>
        <w:t>Баяндаевского</w:t>
      </w:r>
      <w:proofErr w:type="spellEnd"/>
      <w:r w:rsidRPr="00EA6C0C">
        <w:rPr>
          <w:rFonts w:ascii="Times New Roman" w:hAnsi="Times New Roman" w:cs="Times New Roman"/>
          <w:sz w:val="28"/>
          <w:szCs w:val="28"/>
        </w:rPr>
        <w:t xml:space="preserve"> района.</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реализацию мероприятий по строительству комплексов очистных сооружений и систем водоотведения на территориях субъектов Российской Федерации, расположенных на Байкальской природной территории из федерального бюджета бюджету Иркутской области предоставлено </w:t>
      </w:r>
      <w:r w:rsidRPr="00EA6C0C">
        <w:rPr>
          <w:rFonts w:ascii="Times New Roman" w:hAnsi="Times New Roman" w:cs="Times New Roman"/>
          <w:sz w:val="28"/>
          <w:szCs w:val="28"/>
        </w:rPr>
        <w:br/>
        <w:t>86 828,1 тыс. руб., из них в 2014 году освоено 18 554,6 тыс. руб. Остаток неиспользованной субсидии в сумме 68 273,5 тыс. руб., предоставленной из федерального бюджета в 2014 году бюджету Иркутской области, возвращен в 2015 году для завершения работ и своевременного ввода в эксплуатацию объектов, строительство которых начато в 2014 году в рамках федеральной целевой программы «Охрана озера Байкал и социально-экономическое развитие Байкальской природной территории на 2012-2020 годы.</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Из 68 273,5 тыс. руб. освоено 53 156,2 тыс. руб., в том числе по мероприятиям:</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1) напорный коллектор канализации от существующей камеры 1012 </w:t>
      </w:r>
      <w:r w:rsidRPr="00EA6C0C">
        <w:rPr>
          <w:rFonts w:ascii="Times New Roman" w:hAnsi="Times New Roman" w:cs="Times New Roman"/>
          <w:sz w:val="28"/>
          <w:szCs w:val="28"/>
        </w:rPr>
        <w:br/>
        <w:t xml:space="preserve">до Канализационных очистных сооружений г. Байкальска (объем возвращенного остатка средств федерального бюджета 317,1 тыс. руб.)  - освоено 128,7 тыс. руб. </w:t>
      </w:r>
    </w:p>
    <w:p w:rsidR="00EA6C0C" w:rsidRPr="00EA6C0C" w:rsidRDefault="00EA6C0C" w:rsidP="00EA6C0C">
      <w:pPr>
        <w:tabs>
          <w:tab w:val="left" w:pos="709"/>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Остаток средств (экономия по результатам конкурсных процедур) в сумме 188,4 тыс. руб. подлежит возврату в федеральный бюджет.</w:t>
      </w:r>
    </w:p>
    <w:p w:rsidR="00EA6C0C" w:rsidRPr="00EA6C0C" w:rsidRDefault="00EA6C0C" w:rsidP="00EA6C0C">
      <w:pPr>
        <w:widowControl w:val="0"/>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Строительные работы выполнены в 2014 году, работы по рекультивации (благоустройству территории) выполнены в 2015 году. </w:t>
      </w:r>
    </w:p>
    <w:p w:rsidR="00EA6C0C" w:rsidRPr="00EA6C0C" w:rsidRDefault="00EA6C0C" w:rsidP="00EA6C0C">
      <w:pPr>
        <w:widowControl w:val="0"/>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Разрешение на ввод объекта в эксплуатацию </w:t>
      </w:r>
      <w:r w:rsidRPr="00EA6C0C">
        <w:rPr>
          <w:rFonts w:ascii="Times New Roman" w:hAnsi="Times New Roman" w:cs="Times New Roman"/>
          <w:sz w:val="28"/>
          <w:szCs w:val="28"/>
        </w:rPr>
        <w:br/>
        <w:t>№ 38 - RU385181012005001-68-2015 от 20.07.2015.</w:t>
      </w:r>
    </w:p>
    <w:p w:rsidR="00EA6C0C" w:rsidRPr="00EA6C0C" w:rsidRDefault="00EA6C0C" w:rsidP="00EA6C0C">
      <w:pPr>
        <w:widowControl w:val="0"/>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2) канализационная насосная станция № 1А (КНС № 1А) в г. Байкальске (объем возвращенного остатка средств федерального бюджета </w:t>
      </w:r>
      <w:r w:rsidRPr="00EA6C0C">
        <w:rPr>
          <w:rFonts w:ascii="Times New Roman" w:hAnsi="Times New Roman" w:cs="Times New Roman"/>
          <w:sz w:val="28"/>
          <w:szCs w:val="28"/>
        </w:rPr>
        <w:br/>
        <w:t xml:space="preserve">35 336,30 тыс. руб.) - освоено - 34 941,4 тыс. руб. </w:t>
      </w:r>
    </w:p>
    <w:p w:rsidR="00EA6C0C" w:rsidRPr="00EA6C0C" w:rsidRDefault="00EA6C0C" w:rsidP="00EA6C0C">
      <w:pPr>
        <w:widowControl w:val="0"/>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Остаток средств (экономия по результатам конкурсных процедур) в сумме 394,9 тыс. руб. подлежит возврату в федеральный бюджет.</w:t>
      </w:r>
    </w:p>
    <w:p w:rsidR="00EA6C0C" w:rsidRPr="00EA6C0C" w:rsidRDefault="00EA6C0C" w:rsidP="00EA6C0C">
      <w:pPr>
        <w:widowControl w:val="0"/>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Строительство объекта завершено в 2015 году, готовятся документы для ввода объекта в эксплуатацию.</w:t>
      </w:r>
    </w:p>
    <w:p w:rsidR="00EA6C0C" w:rsidRPr="00EA6C0C" w:rsidRDefault="00EA6C0C" w:rsidP="00EA6C0C">
      <w:pPr>
        <w:widowControl w:val="0"/>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3) канализационная насосная станция № 3А (КНС № 3А) в микрорайоне </w:t>
      </w:r>
      <w:r w:rsidRPr="00EA6C0C">
        <w:rPr>
          <w:rFonts w:ascii="Times New Roman" w:hAnsi="Times New Roman" w:cs="Times New Roman"/>
          <w:sz w:val="28"/>
          <w:szCs w:val="28"/>
        </w:rPr>
        <w:lastRenderedPageBreak/>
        <w:t xml:space="preserve">Строитель г. Байкальска (объем возвращенного остатка средств федерального бюджета 10 950,1 тыс. руб.) - освоено 10 806,4 тыс. руб. </w:t>
      </w:r>
    </w:p>
    <w:p w:rsidR="00EA6C0C" w:rsidRPr="00EA6C0C" w:rsidRDefault="00EA6C0C" w:rsidP="00EA6C0C">
      <w:pPr>
        <w:widowControl w:val="0"/>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Остаток средств (экономия по результатам конкурсных процедур) в сумме 143,7 тыс. руб. подлежит возврату в федеральный бюджет.</w:t>
      </w:r>
    </w:p>
    <w:p w:rsidR="00EA6C0C" w:rsidRPr="00EA6C0C" w:rsidRDefault="00EA6C0C" w:rsidP="00EA6C0C">
      <w:pPr>
        <w:tabs>
          <w:tab w:val="num" w:pos="1134"/>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Строительство объекта завершено в 2015 году. Разрешение на ввод объекта в эксплуатацию от 30.09.2015г. № 38-RU385181012005001-75-2015;</w:t>
      </w:r>
    </w:p>
    <w:p w:rsidR="00EA6C0C" w:rsidRPr="00EA6C0C" w:rsidRDefault="00EA6C0C" w:rsidP="00EA6C0C">
      <w:pPr>
        <w:tabs>
          <w:tab w:val="num" w:pos="1134"/>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4) строительство канализационных очистных сооружений глубокой биологической очистки (1 этап), город Свирск, микрорайон Березовый, ул. Набережная (объем возвращенного остатка средств федерального бюджета 8 492,20 тыс. руб.) - освоено 421,6 тыс. руб. </w:t>
      </w:r>
    </w:p>
    <w:p w:rsidR="00EA6C0C" w:rsidRPr="00EA6C0C" w:rsidRDefault="00EA6C0C" w:rsidP="00EA6C0C">
      <w:pPr>
        <w:tabs>
          <w:tab w:val="num" w:pos="1134"/>
        </w:tabs>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Остаток средств (экономия по результатам конкурсных процедур) в сумме 1 309,0 тыс. руб. подлежит возврату в федеральный бюджет.</w:t>
      </w:r>
    </w:p>
    <w:p w:rsidR="00EA6C0C" w:rsidRPr="00EA6C0C" w:rsidRDefault="00EA6C0C" w:rsidP="00EA6C0C">
      <w:pPr>
        <w:tabs>
          <w:tab w:val="left" w:pos="3584"/>
        </w:tabs>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Для завершения мероприятия в 2016 году за счет средств федерального бюджета необходимо 7 183,2 тыс. руб., в том числе 421,6 тыс. руб. – для оплаты, выполненных в 2015 году работ, но неоплаченных.</w:t>
      </w:r>
    </w:p>
    <w:p w:rsidR="00EA6C0C" w:rsidRPr="00EA6C0C" w:rsidRDefault="00EA6C0C" w:rsidP="00EA6C0C">
      <w:pPr>
        <w:widowControl w:val="0"/>
        <w:suppressAutoHyphens/>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Во 2 квартале 2016 года планируется завершить работы по проведению пусконаладочных работ и благоустройству. </w:t>
      </w:r>
    </w:p>
    <w:p w:rsidR="00EA6C0C" w:rsidRPr="00EA6C0C" w:rsidRDefault="00EA6C0C" w:rsidP="00EA6C0C">
      <w:pPr>
        <w:widowControl w:val="0"/>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5) строительство станции обеззараживания очищенных сточных вод с использованием метода ультрафиолетового излучения города </w:t>
      </w:r>
      <w:proofErr w:type="spellStart"/>
      <w:r w:rsidRPr="00EA6C0C">
        <w:rPr>
          <w:rFonts w:ascii="Times New Roman" w:hAnsi="Times New Roman" w:cs="Times New Roman"/>
          <w:sz w:val="28"/>
          <w:szCs w:val="28"/>
        </w:rPr>
        <w:t>Шелехова</w:t>
      </w:r>
      <w:proofErr w:type="spellEnd"/>
      <w:r w:rsidRPr="00EA6C0C">
        <w:rPr>
          <w:rFonts w:ascii="Times New Roman" w:hAnsi="Times New Roman" w:cs="Times New Roman"/>
          <w:sz w:val="28"/>
          <w:szCs w:val="28"/>
        </w:rPr>
        <w:t xml:space="preserve"> – (объем возвращенного остатка средств федерального бюджета </w:t>
      </w:r>
      <w:r w:rsidRPr="00EA6C0C">
        <w:rPr>
          <w:rFonts w:ascii="Times New Roman" w:hAnsi="Times New Roman" w:cs="Times New Roman"/>
          <w:sz w:val="28"/>
          <w:szCs w:val="28"/>
        </w:rPr>
        <w:br/>
        <w:t xml:space="preserve">13 177,80 тыс. руб.) - освоено 6 858,1 тыс. руб. </w:t>
      </w:r>
    </w:p>
    <w:p w:rsidR="00EA6C0C" w:rsidRPr="00EA6C0C" w:rsidRDefault="00EA6C0C" w:rsidP="00EA6C0C">
      <w:pPr>
        <w:widowControl w:val="0"/>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Остаток средств (экономия по результатам конкурсных процедур) в сумме 3 418,9 тыс. рублей подлежит возврату в федеральный бюджет.</w:t>
      </w:r>
    </w:p>
    <w:p w:rsidR="00EA6C0C" w:rsidRPr="00EA6C0C" w:rsidRDefault="00EA6C0C" w:rsidP="00EA6C0C">
      <w:pPr>
        <w:tabs>
          <w:tab w:val="left" w:pos="3584"/>
        </w:tabs>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Для завершения мероприятия в 2016 году необходимы средства федерального бюджета в сумме 2 900,8 тыс. руб.</w:t>
      </w:r>
    </w:p>
    <w:p w:rsidR="00EA6C0C" w:rsidRPr="00EA6C0C" w:rsidRDefault="00EA6C0C" w:rsidP="00EA6C0C">
      <w:pPr>
        <w:tabs>
          <w:tab w:val="left" w:pos="3584"/>
        </w:tabs>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Во 2 квартале 2016 года планируется завершить монтаж оборудования и пусконаладочные работы. </w:t>
      </w:r>
    </w:p>
    <w:p w:rsidR="00EA6C0C" w:rsidRPr="00EA6C0C" w:rsidRDefault="00EA6C0C" w:rsidP="00EA6C0C">
      <w:pPr>
        <w:tabs>
          <w:tab w:val="left" w:pos="3584"/>
        </w:tabs>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начале 2016 года неиспользованный в 2015 году остаток в объеме 15 538,9 тыс. руб. возвращен в федеральный бюджет с подтверждением потребности в 2016 году неиспользованного остатка средств федерального бюджета в сумме 10 084,0 тыс. руб. для завершения работ и ввода в эксплуатацию объектов в городах Свирске и </w:t>
      </w:r>
      <w:proofErr w:type="spellStart"/>
      <w:r w:rsidRPr="00EA6C0C">
        <w:rPr>
          <w:rFonts w:ascii="Times New Roman" w:hAnsi="Times New Roman" w:cs="Times New Roman"/>
          <w:sz w:val="28"/>
          <w:szCs w:val="28"/>
        </w:rPr>
        <w:t>Шелехове</w:t>
      </w:r>
      <w:proofErr w:type="spellEnd"/>
      <w:r w:rsidRPr="00EA6C0C">
        <w:rPr>
          <w:rFonts w:ascii="Times New Roman" w:hAnsi="Times New Roman" w:cs="Times New Roman"/>
          <w:sz w:val="28"/>
          <w:szCs w:val="28"/>
        </w:rPr>
        <w:t>.</w:t>
      </w:r>
    </w:p>
    <w:p w:rsidR="00EA6C0C" w:rsidRPr="00EA6C0C" w:rsidRDefault="00EA6C0C" w:rsidP="00EA6C0C">
      <w:pPr>
        <w:spacing w:after="0" w:line="240" w:lineRule="auto"/>
        <w:ind w:firstLine="680"/>
        <w:jc w:val="both"/>
        <w:rPr>
          <w:rFonts w:ascii="Times New Roman" w:hAnsi="Times New Roman" w:cs="Times New Roman"/>
          <w:sz w:val="28"/>
          <w:szCs w:val="28"/>
        </w:rPr>
      </w:pPr>
      <w:r w:rsidRPr="00EA6C0C">
        <w:rPr>
          <w:rFonts w:ascii="Times New Roman" w:hAnsi="Times New Roman" w:cs="Times New Roman"/>
          <w:b/>
          <w:sz w:val="28"/>
          <w:szCs w:val="28"/>
        </w:rPr>
        <w:t>Подпрограмма «Энергосбережение и повышение энергетической эффективности на территории Иркутской области» на 2014-2018 годы</w:t>
      </w:r>
      <w:r w:rsidRPr="00EA6C0C">
        <w:rPr>
          <w:rFonts w:ascii="Times New Roman" w:hAnsi="Times New Roman" w:cs="Times New Roman"/>
          <w:sz w:val="28"/>
          <w:szCs w:val="28"/>
        </w:rPr>
        <w:t>.</w:t>
      </w:r>
    </w:p>
    <w:p w:rsidR="00EA6C0C" w:rsidRPr="00EA6C0C" w:rsidRDefault="00EA6C0C" w:rsidP="00EA6C0C">
      <w:pPr>
        <w:spacing w:after="0" w:line="240" w:lineRule="auto"/>
        <w:jc w:val="both"/>
        <w:rPr>
          <w:rFonts w:ascii="Times New Roman" w:hAnsi="Times New Roman" w:cs="Times New Roman"/>
          <w:b/>
          <w:bCs/>
          <w:color w:val="000000"/>
          <w:sz w:val="28"/>
          <w:szCs w:val="28"/>
        </w:rPr>
      </w:pPr>
      <w:r w:rsidRPr="00EA6C0C">
        <w:rPr>
          <w:rFonts w:ascii="Times New Roman" w:hAnsi="Times New Roman" w:cs="Times New Roman"/>
          <w:color w:val="000000"/>
          <w:sz w:val="28"/>
          <w:szCs w:val="28"/>
        </w:rPr>
        <w:tab/>
        <w:t>В 2015 году за счет средств областного бюджета выполнены следующие мероприятия:</w:t>
      </w:r>
    </w:p>
    <w:p w:rsidR="00EA6C0C" w:rsidRPr="00EA6C0C" w:rsidRDefault="00EA6C0C" w:rsidP="00EA6C0C">
      <w:pPr>
        <w:suppressAutoHyphens/>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1. По мероприятию «Реализация «пилотных проектов» внедрения систем интеллектуального учета энергетических ресурсов в жилищном фонде» продолжена работа по созданию интеллектуальной автоматизированной информационно-измерительной системы учета электроэнергии в многоквартирных домах на территориях муниципальных образований и городских поселений Иркутской области в зоне ответственности ОГУЭП «</w:t>
      </w:r>
      <w:proofErr w:type="spellStart"/>
      <w:r w:rsidRPr="00EA6C0C">
        <w:rPr>
          <w:rFonts w:ascii="Times New Roman" w:eastAsia="Calibri" w:hAnsi="Times New Roman" w:cs="Times New Roman"/>
          <w:sz w:val="28"/>
          <w:szCs w:val="28"/>
        </w:rPr>
        <w:t>Облкоммунэнерго</w:t>
      </w:r>
      <w:proofErr w:type="spellEnd"/>
      <w:r w:rsidRPr="00EA6C0C">
        <w:rPr>
          <w:rFonts w:ascii="Times New Roman" w:eastAsia="Calibri" w:hAnsi="Times New Roman" w:cs="Times New Roman"/>
          <w:sz w:val="28"/>
          <w:szCs w:val="28"/>
        </w:rPr>
        <w:t>». Проектом предусмотрен охват городов и населенных пунктов Иркутской области, находящихся в зоне ответственности ОГУЭП «</w:t>
      </w:r>
      <w:proofErr w:type="spellStart"/>
      <w:r w:rsidRPr="00EA6C0C">
        <w:rPr>
          <w:rFonts w:ascii="Times New Roman" w:eastAsia="Calibri" w:hAnsi="Times New Roman" w:cs="Times New Roman"/>
          <w:sz w:val="28"/>
          <w:szCs w:val="28"/>
        </w:rPr>
        <w:t>Облкоммунэнерго</w:t>
      </w:r>
      <w:proofErr w:type="spellEnd"/>
      <w:r w:rsidRPr="00EA6C0C">
        <w:rPr>
          <w:rFonts w:ascii="Times New Roman" w:eastAsia="Calibri" w:hAnsi="Times New Roman" w:cs="Times New Roman"/>
          <w:sz w:val="28"/>
          <w:szCs w:val="28"/>
        </w:rPr>
        <w:t xml:space="preserve">», автоматизированной информационно-измерительной системой учета электроэнергии. </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color w:val="000000"/>
          <w:sz w:val="28"/>
          <w:szCs w:val="28"/>
        </w:rPr>
        <w:lastRenderedPageBreak/>
        <w:t>Мероприятие выполнено с учетом поддержки областного и федерального бюджетов</w:t>
      </w:r>
      <w:r w:rsidRPr="00EA6C0C">
        <w:rPr>
          <w:rFonts w:ascii="Times New Roman" w:eastAsia="Calibri" w:hAnsi="Times New Roman" w:cs="Times New Roman"/>
          <w:sz w:val="28"/>
          <w:szCs w:val="28"/>
        </w:rPr>
        <w:t>. Данная система учета позволит снизить потери электроэнергии ОГУЭП «</w:t>
      </w:r>
      <w:proofErr w:type="spellStart"/>
      <w:r w:rsidRPr="00EA6C0C">
        <w:rPr>
          <w:rFonts w:ascii="Times New Roman" w:eastAsia="Calibri" w:hAnsi="Times New Roman" w:cs="Times New Roman"/>
          <w:sz w:val="28"/>
          <w:szCs w:val="28"/>
        </w:rPr>
        <w:t>Облкоммунэнерго</w:t>
      </w:r>
      <w:proofErr w:type="spellEnd"/>
      <w:r w:rsidRPr="00EA6C0C">
        <w:rPr>
          <w:rFonts w:ascii="Times New Roman" w:eastAsia="Calibri" w:hAnsi="Times New Roman" w:cs="Times New Roman"/>
          <w:sz w:val="28"/>
          <w:szCs w:val="28"/>
        </w:rPr>
        <w:t xml:space="preserve">» по распределительным сетям, исключить </w:t>
      </w:r>
      <w:proofErr w:type="spellStart"/>
      <w:r w:rsidRPr="00EA6C0C">
        <w:rPr>
          <w:rFonts w:ascii="Times New Roman" w:eastAsia="Calibri" w:hAnsi="Times New Roman" w:cs="Times New Roman"/>
          <w:sz w:val="28"/>
          <w:szCs w:val="28"/>
        </w:rPr>
        <w:t>безучетное</w:t>
      </w:r>
      <w:proofErr w:type="spellEnd"/>
      <w:r w:rsidRPr="00EA6C0C">
        <w:rPr>
          <w:rFonts w:ascii="Times New Roman" w:eastAsia="Calibri" w:hAnsi="Times New Roman" w:cs="Times New Roman"/>
          <w:sz w:val="28"/>
          <w:szCs w:val="28"/>
        </w:rPr>
        <w:t xml:space="preserve"> потребление в частном секторе.</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За период реализации проекта с 2013 по 2015 годы выполнены следующие работы:</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 установка общедомовых приборов учета многоквартирных домов в </w:t>
      </w:r>
      <w:proofErr w:type="spellStart"/>
      <w:r w:rsidRPr="00EA6C0C">
        <w:rPr>
          <w:rFonts w:ascii="Times New Roman" w:eastAsia="Calibri" w:hAnsi="Times New Roman" w:cs="Times New Roman"/>
          <w:sz w:val="28"/>
          <w:szCs w:val="28"/>
        </w:rPr>
        <w:t>г.Тулуне</w:t>
      </w:r>
      <w:proofErr w:type="spellEnd"/>
      <w:r w:rsidRPr="00EA6C0C">
        <w:rPr>
          <w:rFonts w:ascii="Times New Roman" w:eastAsia="Calibri" w:hAnsi="Times New Roman" w:cs="Times New Roman"/>
          <w:sz w:val="28"/>
          <w:szCs w:val="28"/>
        </w:rPr>
        <w:t xml:space="preserve">, </w:t>
      </w:r>
      <w:proofErr w:type="spellStart"/>
      <w:r w:rsidRPr="00EA6C0C">
        <w:rPr>
          <w:rFonts w:ascii="Times New Roman" w:eastAsia="Calibri" w:hAnsi="Times New Roman" w:cs="Times New Roman"/>
          <w:sz w:val="28"/>
          <w:szCs w:val="28"/>
        </w:rPr>
        <w:t>г.Усолье</w:t>
      </w:r>
      <w:proofErr w:type="spellEnd"/>
      <w:r w:rsidRPr="00EA6C0C">
        <w:rPr>
          <w:rFonts w:ascii="Times New Roman" w:eastAsia="Calibri" w:hAnsi="Times New Roman" w:cs="Times New Roman"/>
          <w:sz w:val="28"/>
          <w:szCs w:val="28"/>
        </w:rPr>
        <w:t xml:space="preserve">-Сибирское и </w:t>
      </w:r>
      <w:proofErr w:type="spellStart"/>
      <w:r w:rsidRPr="00EA6C0C">
        <w:rPr>
          <w:rFonts w:ascii="Times New Roman" w:eastAsia="Calibri" w:hAnsi="Times New Roman" w:cs="Times New Roman"/>
          <w:sz w:val="28"/>
          <w:szCs w:val="28"/>
        </w:rPr>
        <w:t>г.Усть</w:t>
      </w:r>
      <w:proofErr w:type="spellEnd"/>
      <w:r w:rsidRPr="00EA6C0C">
        <w:rPr>
          <w:rFonts w:ascii="Times New Roman" w:eastAsia="Calibri" w:hAnsi="Times New Roman" w:cs="Times New Roman"/>
          <w:sz w:val="28"/>
          <w:szCs w:val="28"/>
        </w:rPr>
        <w:t>-Куте в количестве 1 451 шт., г. Ангарске - 2 300 шт., проведен запуск в промышленную эксплуатацию;</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завершена работа по установке приборов учета на трансформаторных подстанциях г. Ангарска в количестве 579 шт., приборы учета запущены в промышленную эксплуатацию;</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работы по оснащению общедомовыми приборами учета электроэнергии многоквартирных домов в 10 городах и поселках Иркутской области (</w:t>
      </w:r>
      <w:proofErr w:type="spellStart"/>
      <w:r w:rsidRPr="00EA6C0C">
        <w:rPr>
          <w:rFonts w:ascii="Times New Roman" w:eastAsia="Calibri" w:hAnsi="Times New Roman" w:cs="Times New Roman"/>
          <w:sz w:val="28"/>
          <w:szCs w:val="28"/>
        </w:rPr>
        <w:t>Нижнеудиск</w:t>
      </w:r>
      <w:proofErr w:type="spellEnd"/>
      <w:r w:rsidRPr="00EA6C0C">
        <w:rPr>
          <w:rFonts w:ascii="Times New Roman" w:eastAsia="Calibri" w:hAnsi="Times New Roman" w:cs="Times New Roman"/>
          <w:sz w:val="28"/>
          <w:szCs w:val="28"/>
        </w:rPr>
        <w:t xml:space="preserve">, Саянск, Черемхово, Тайшет, Киренск, </w:t>
      </w:r>
      <w:proofErr w:type="spellStart"/>
      <w:r w:rsidRPr="00EA6C0C">
        <w:rPr>
          <w:rFonts w:ascii="Times New Roman" w:eastAsia="Calibri" w:hAnsi="Times New Roman" w:cs="Times New Roman"/>
          <w:sz w:val="28"/>
          <w:szCs w:val="28"/>
        </w:rPr>
        <w:t>Слюдянка</w:t>
      </w:r>
      <w:proofErr w:type="spellEnd"/>
      <w:r w:rsidRPr="00EA6C0C">
        <w:rPr>
          <w:rFonts w:ascii="Times New Roman" w:eastAsia="Calibri" w:hAnsi="Times New Roman" w:cs="Times New Roman"/>
          <w:sz w:val="28"/>
          <w:szCs w:val="28"/>
        </w:rPr>
        <w:t xml:space="preserve">, Байкальск, Зима, </w:t>
      </w:r>
      <w:proofErr w:type="spellStart"/>
      <w:r w:rsidRPr="00EA6C0C">
        <w:rPr>
          <w:rFonts w:ascii="Times New Roman" w:eastAsia="Calibri" w:hAnsi="Times New Roman" w:cs="Times New Roman"/>
          <w:sz w:val="28"/>
          <w:szCs w:val="28"/>
        </w:rPr>
        <w:t>Усть</w:t>
      </w:r>
      <w:proofErr w:type="spellEnd"/>
      <w:r w:rsidRPr="00EA6C0C">
        <w:rPr>
          <w:rFonts w:ascii="Times New Roman" w:eastAsia="Calibri" w:hAnsi="Times New Roman" w:cs="Times New Roman"/>
          <w:sz w:val="28"/>
          <w:szCs w:val="28"/>
        </w:rPr>
        <w:t xml:space="preserve">-Орда, Мама) ведутся хозяйственным способом, по данным населенным пунктам планируется установить и организовать передачу данных от 2 819 точек учета. По состоянию на 31 декабря 2015 года смонтировано 1 665 приборов учета, из них введено в эксплуатацию – 1 471 единиц. Завершение работ планируется в июле 2016 года. </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установка 2 500 шт. индивидуальных приборов учета электроэнергии потребителей частного сектора, присоединенных к распределительным сетям ОГУЭП «</w:t>
      </w:r>
      <w:proofErr w:type="spellStart"/>
      <w:r w:rsidRPr="00EA6C0C">
        <w:rPr>
          <w:rFonts w:ascii="Times New Roman" w:eastAsia="Calibri" w:hAnsi="Times New Roman" w:cs="Times New Roman"/>
          <w:sz w:val="28"/>
          <w:szCs w:val="28"/>
        </w:rPr>
        <w:t>Облкоммунэнерго</w:t>
      </w:r>
      <w:proofErr w:type="spellEnd"/>
      <w:r w:rsidRPr="00EA6C0C">
        <w:rPr>
          <w:rFonts w:ascii="Times New Roman" w:eastAsia="Calibri" w:hAnsi="Times New Roman" w:cs="Times New Roman"/>
          <w:sz w:val="28"/>
          <w:szCs w:val="28"/>
        </w:rPr>
        <w:t>».</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2. По мероприятию «</w:t>
      </w:r>
      <w:proofErr w:type="spellStart"/>
      <w:r w:rsidRPr="00EA6C0C">
        <w:rPr>
          <w:rFonts w:ascii="Times New Roman" w:eastAsia="Calibri" w:hAnsi="Times New Roman" w:cs="Times New Roman"/>
          <w:sz w:val="28"/>
          <w:szCs w:val="28"/>
        </w:rPr>
        <w:t>Софинансирование</w:t>
      </w:r>
      <w:proofErr w:type="spellEnd"/>
      <w:r w:rsidRPr="00EA6C0C">
        <w:rPr>
          <w:rFonts w:ascii="Times New Roman" w:eastAsia="Calibri" w:hAnsi="Times New Roman" w:cs="Times New Roman"/>
          <w:sz w:val="28"/>
          <w:szCs w:val="28"/>
        </w:rPr>
        <w:t xml:space="preserve"> проектов регулируемых организаций, направленных на модернизацию основного оборудования, реконструкцию систем </w:t>
      </w:r>
      <w:proofErr w:type="spellStart"/>
      <w:r w:rsidRPr="00EA6C0C">
        <w:rPr>
          <w:rFonts w:ascii="Times New Roman" w:eastAsia="Calibri" w:hAnsi="Times New Roman" w:cs="Times New Roman"/>
          <w:sz w:val="28"/>
          <w:szCs w:val="28"/>
        </w:rPr>
        <w:t>ресурсоснабжения</w:t>
      </w:r>
      <w:proofErr w:type="spellEnd"/>
      <w:r w:rsidRPr="00EA6C0C">
        <w:rPr>
          <w:rFonts w:ascii="Times New Roman" w:eastAsia="Calibri" w:hAnsi="Times New Roman" w:cs="Times New Roman"/>
          <w:sz w:val="28"/>
          <w:szCs w:val="28"/>
        </w:rPr>
        <w:t xml:space="preserve">» получил поддержку проект «Строительство котельной РЭБ в г. Усть-Кут мощностью 12 МВт с использованием </w:t>
      </w:r>
      <w:proofErr w:type="spellStart"/>
      <w:r w:rsidRPr="00EA6C0C">
        <w:rPr>
          <w:rFonts w:ascii="Times New Roman" w:eastAsia="Calibri" w:hAnsi="Times New Roman" w:cs="Times New Roman"/>
          <w:sz w:val="28"/>
          <w:szCs w:val="28"/>
        </w:rPr>
        <w:t>биотоплива</w:t>
      </w:r>
      <w:proofErr w:type="spellEnd"/>
      <w:r w:rsidRPr="00EA6C0C">
        <w:rPr>
          <w:rFonts w:ascii="Times New Roman" w:eastAsia="Calibri" w:hAnsi="Times New Roman" w:cs="Times New Roman"/>
          <w:sz w:val="28"/>
          <w:szCs w:val="28"/>
        </w:rPr>
        <w:t xml:space="preserve"> (</w:t>
      </w:r>
      <w:proofErr w:type="spellStart"/>
      <w:r w:rsidRPr="00EA6C0C">
        <w:rPr>
          <w:rFonts w:ascii="Times New Roman" w:eastAsia="Calibri" w:hAnsi="Times New Roman" w:cs="Times New Roman"/>
          <w:sz w:val="28"/>
          <w:szCs w:val="28"/>
        </w:rPr>
        <w:t>коро</w:t>
      </w:r>
      <w:proofErr w:type="spellEnd"/>
      <w:r w:rsidRPr="00EA6C0C">
        <w:rPr>
          <w:rFonts w:ascii="Times New Roman" w:eastAsia="Calibri" w:hAnsi="Times New Roman" w:cs="Times New Roman"/>
          <w:sz w:val="28"/>
          <w:szCs w:val="28"/>
        </w:rPr>
        <w:t xml:space="preserve">-древесных отходов)», реализуемый с </w:t>
      </w:r>
      <w:r w:rsidRPr="00EA6C0C">
        <w:rPr>
          <w:rFonts w:ascii="Times New Roman" w:eastAsia="Calibri" w:hAnsi="Times New Roman" w:cs="Times New Roman"/>
          <w:sz w:val="28"/>
          <w:szCs w:val="28"/>
        </w:rPr>
        <w:br/>
        <w:t xml:space="preserve">2014 года. В результате реализации проекта осуществлен перевод с дорогостоящего топлива (мазут) на местное </w:t>
      </w:r>
      <w:proofErr w:type="spellStart"/>
      <w:r w:rsidRPr="00EA6C0C">
        <w:rPr>
          <w:rFonts w:ascii="Times New Roman" w:eastAsia="Calibri" w:hAnsi="Times New Roman" w:cs="Times New Roman"/>
          <w:sz w:val="28"/>
          <w:szCs w:val="28"/>
        </w:rPr>
        <w:t>биотопливо</w:t>
      </w:r>
      <w:proofErr w:type="spellEnd"/>
      <w:r w:rsidRPr="00EA6C0C">
        <w:rPr>
          <w:rFonts w:ascii="Times New Roman" w:eastAsia="Calibri" w:hAnsi="Times New Roman" w:cs="Times New Roman"/>
          <w:sz w:val="28"/>
          <w:szCs w:val="28"/>
        </w:rPr>
        <w:t xml:space="preserve"> (</w:t>
      </w:r>
      <w:proofErr w:type="spellStart"/>
      <w:r w:rsidRPr="00EA6C0C">
        <w:rPr>
          <w:rFonts w:ascii="Times New Roman" w:eastAsia="Calibri" w:hAnsi="Times New Roman" w:cs="Times New Roman"/>
          <w:sz w:val="28"/>
          <w:szCs w:val="28"/>
        </w:rPr>
        <w:t>коро</w:t>
      </w:r>
      <w:proofErr w:type="spellEnd"/>
      <w:r w:rsidRPr="00EA6C0C">
        <w:rPr>
          <w:rFonts w:ascii="Times New Roman" w:eastAsia="Calibri" w:hAnsi="Times New Roman" w:cs="Times New Roman"/>
          <w:sz w:val="28"/>
          <w:szCs w:val="28"/>
        </w:rPr>
        <w:t xml:space="preserve">-древесные отходы) котельной, что позволило получить </w:t>
      </w:r>
      <w:proofErr w:type="spellStart"/>
      <w:r w:rsidRPr="00EA6C0C">
        <w:rPr>
          <w:rFonts w:ascii="Times New Roman" w:eastAsia="Calibri" w:hAnsi="Times New Roman" w:cs="Times New Roman"/>
          <w:sz w:val="28"/>
          <w:szCs w:val="28"/>
        </w:rPr>
        <w:t>экологичный</w:t>
      </w:r>
      <w:proofErr w:type="spellEnd"/>
      <w:r w:rsidRPr="00EA6C0C">
        <w:rPr>
          <w:rFonts w:ascii="Times New Roman" w:eastAsia="Calibri" w:hAnsi="Times New Roman" w:cs="Times New Roman"/>
          <w:sz w:val="28"/>
          <w:szCs w:val="28"/>
        </w:rPr>
        <w:t xml:space="preserve"> теплоисточник с высокой надежностью и экономичностью. Обеспечена бесперебойная подача потребителю тепловой энергии надлежащего качества.</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3. По основному мероприятию «Создание условий для обеспечения энергосбережения и повышения энергетической эффективности в бюджетной сфере Иркутской области»:</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3.1. В рамках мероприятия «Содействие в реализации программ в области энергосбережения и повышения энергетической эффективности в бюджетной сфере» в 2015 году организована поддержка в виде </w:t>
      </w:r>
      <w:proofErr w:type="spellStart"/>
      <w:r w:rsidRPr="00EA6C0C">
        <w:rPr>
          <w:rFonts w:ascii="Times New Roman" w:eastAsia="Calibri" w:hAnsi="Times New Roman" w:cs="Times New Roman"/>
          <w:sz w:val="28"/>
          <w:szCs w:val="28"/>
        </w:rPr>
        <w:t>софинансирования</w:t>
      </w:r>
      <w:proofErr w:type="spellEnd"/>
      <w:r w:rsidRPr="00EA6C0C">
        <w:rPr>
          <w:rFonts w:ascii="Times New Roman" w:eastAsia="Calibri" w:hAnsi="Times New Roman" w:cs="Times New Roman"/>
          <w:sz w:val="28"/>
          <w:szCs w:val="28"/>
        </w:rPr>
        <w:t xml:space="preserve"> программ энергосбережения муниципальных бюджетных учреждений:</w:t>
      </w:r>
    </w:p>
    <w:p w:rsidR="00EA6C0C" w:rsidRPr="00EA6C0C" w:rsidRDefault="00EA6C0C" w:rsidP="00EA6C0C">
      <w:pPr>
        <w:spacing w:after="0" w:line="240" w:lineRule="auto"/>
        <w:ind w:firstLine="708"/>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 «Содействие в реализации программ в области энергосбережения и повышения энергетической эффективности (замена оконных блоков в МБОУ </w:t>
      </w:r>
      <w:proofErr w:type="spellStart"/>
      <w:r w:rsidRPr="00EA6C0C">
        <w:rPr>
          <w:rFonts w:ascii="Times New Roman" w:eastAsia="Calibri" w:hAnsi="Times New Roman" w:cs="Times New Roman"/>
          <w:sz w:val="28"/>
          <w:szCs w:val="28"/>
        </w:rPr>
        <w:t>Хужирская</w:t>
      </w:r>
      <w:proofErr w:type="spellEnd"/>
      <w:r w:rsidRPr="00EA6C0C">
        <w:rPr>
          <w:rFonts w:ascii="Times New Roman" w:eastAsia="Calibri" w:hAnsi="Times New Roman" w:cs="Times New Roman"/>
          <w:sz w:val="28"/>
          <w:szCs w:val="28"/>
        </w:rPr>
        <w:t xml:space="preserve"> средняя общеобразовательная школа)» муниципального образования </w:t>
      </w:r>
      <w:proofErr w:type="spellStart"/>
      <w:r w:rsidRPr="00EA6C0C">
        <w:rPr>
          <w:rFonts w:ascii="Times New Roman" w:eastAsia="Calibri" w:hAnsi="Times New Roman" w:cs="Times New Roman"/>
          <w:sz w:val="28"/>
          <w:szCs w:val="28"/>
        </w:rPr>
        <w:t>Ольхонский</w:t>
      </w:r>
      <w:proofErr w:type="spellEnd"/>
      <w:r w:rsidRPr="00EA6C0C">
        <w:rPr>
          <w:rFonts w:ascii="Times New Roman" w:eastAsia="Calibri" w:hAnsi="Times New Roman" w:cs="Times New Roman"/>
          <w:sz w:val="28"/>
          <w:szCs w:val="28"/>
        </w:rPr>
        <w:t xml:space="preserve"> район;</w:t>
      </w:r>
    </w:p>
    <w:p w:rsidR="00EA6C0C" w:rsidRPr="00EA6C0C" w:rsidRDefault="00EA6C0C" w:rsidP="00EA6C0C">
      <w:pPr>
        <w:autoSpaceDE w:val="0"/>
        <w:autoSpaceDN w:val="0"/>
        <w:adjustRightInd w:val="0"/>
        <w:spacing w:after="0" w:line="240" w:lineRule="auto"/>
        <w:ind w:firstLine="708"/>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 «Выборочный капитальный ремонт (замена деревянных оконных блоков ПВХ стеклопакетами и монтаж </w:t>
      </w:r>
      <w:proofErr w:type="spellStart"/>
      <w:r w:rsidRPr="00EA6C0C">
        <w:rPr>
          <w:rFonts w:ascii="Times New Roman" w:eastAsia="Calibri" w:hAnsi="Times New Roman" w:cs="Times New Roman"/>
          <w:sz w:val="28"/>
          <w:szCs w:val="28"/>
        </w:rPr>
        <w:t>теплоотражателей</w:t>
      </w:r>
      <w:proofErr w:type="spellEnd"/>
      <w:r w:rsidRPr="00EA6C0C">
        <w:rPr>
          <w:rFonts w:ascii="Times New Roman" w:eastAsia="Calibri" w:hAnsi="Times New Roman" w:cs="Times New Roman"/>
          <w:sz w:val="28"/>
          <w:szCs w:val="28"/>
        </w:rPr>
        <w:t xml:space="preserve"> для отопительных </w:t>
      </w:r>
      <w:r w:rsidRPr="00EA6C0C">
        <w:rPr>
          <w:rFonts w:ascii="Times New Roman" w:eastAsia="Calibri" w:hAnsi="Times New Roman" w:cs="Times New Roman"/>
          <w:sz w:val="28"/>
          <w:szCs w:val="28"/>
        </w:rPr>
        <w:lastRenderedPageBreak/>
        <w:t xml:space="preserve">радиаторов) здания МОБУ СОШ №4 </w:t>
      </w:r>
      <w:proofErr w:type="spellStart"/>
      <w:r w:rsidRPr="00EA6C0C">
        <w:rPr>
          <w:rFonts w:ascii="Times New Roman" w:eastAsia="Calibri" w:hAnsi="Times New Roman" w:cs="Times New Roman"/>
          <w:sz w:val="28"/>
          <w:szCs w:val="28"/>
        </w:rPr>
        <w:t>р.п</w:t>
      </w:r>
      <w:proofErr w:type="spellEnd"/>
      <w:r w:rsidRPr="00EA6C0C">
        <w:rPr>
          <w:rFonts w:ascii="Times New Roman" w:eastAsia="Calibri" w:hAnsi="Times New Roman" w:cs="Times New Roman"/>
          <w:sz w:val="28"/>
          <w:szCs w:val="28"/>
        </w:rPr>
        <w:t>. Лесогорск)» муниципального образования Чунский район;</w:t>
      </w:r>
    </w:p>
    <w:p w:rsidR="00EA6C0C" w:rsidRPr="00EA6C0C" w:rsidRDefault="00EA6C0C" w:rsidP="00EA6C0C">
      <w:pPr>
        <w:autoSpaceDE w:val="0"/>
        <w:autoSpaceDN w:val="0"/>
        <w:spacing w:after="0" w:line="240" w:lineRule="auto"/>
        <w:ind w:firstLine="709"/>
        <w:jc w:val="both"/>
        <w:outlineLvl w:val="0"/>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 «Капитальный ремонт системы отопления с применением </w:t>
      </w:r>
      <w:proofErr w:type="spellStart"/>
      <w:r w:rsidRPr="00EA6C0C">
        <w:rPr>
          <w:rFonts w:ascii="Times New Roman" w:eastAsia="Calibri" w:hAnsi="Times New Roman" w:cs="Times New Roman"/>
          <w:sz w:val="28"/>
          <w:szCs w:val="28"/>
        </w:rPr>
        <w:t>энергоэффективного</w:t>
      </w:r>
      <w:proofErr w:type="spellEnd"/>
      <w:r w:rsidRPr="00EA6C0C">
        <w:rPr>
          <w:rFonts w:ascii="Times New Roman" w:eastAsia="Calibri" w:hAnsi="Times New Roman" w:cs="Times New Roman"/>
          <w:sz w:val="28"/>
          <w:szCs w:val="28"/>
        </w:rPr>
        <w:t xml:space="preserve"> оборудования в муниципальных учреждениях образования и системы автоматического регулирования потребления тепловой энергии (МБОУ Средняя общеобразовательная школа № 16)» муниципального образования «город Усолье-Сибирское».</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3.2. В рамках мероприятия «Проведение энергетических обследований бюджетных структур государственной собственности Иркутской области и муниципальной собственности» профинансировано 16 муниципальных образований за выполненные работы по энергетическим обследованиям бюджетных учреждений в 2014 году.</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4. </w:t>
      </w:r>
      <w:r w:rsidRPr="00EA6C0C">
        <w:rPr>
          <w:rFonts w:ascii="Times New Roman" w:hAnsi="Times New Roman" w:cs="Times New Roman"/>
          <w:sz w:val="28"/>
          <w:szCs w:val="28"/>
        </w:rPr>
        <w:t xml:space="preserve">По мероприятию «Реализация «пилотных проектов» по использованию возобновляемых и (или) вторичных энергетических ресурсов, эффективному использованию местных видов топлива и повышению эффективности энергоснабжения изолированных потребителей» поддержку получил проект </w:t>
      </w:r>
      <w:r w:rsidRPr="00EA6C0C">
        <w:rPr>
          <w:rStyle w:val="24"/>
          <w:rFonts w:ascii="Times New Roman" w:hAnsi="Times New Roman" w:cs="Times New Roman"/>
          <w:color w:val="000000"/>
        </w:rPr>
        <w:t>муниципального образования Иркутской области «</w:t>
      </w:r>
      <w:proofErr w:type="spellStart"/>
      <w:r w:rsidRPr="00EA6C0C">
        <w:rPr>
          <w:rStyle w:val="24"/>
          <w:rFonts w:ascii="Times New Roman" w:hAnsi="Times New Roman" w:cs="Times New Roman"/>
          <w:color w:val="000000"/>
        </w:rPr>
        <w:t>Нижнеудинский</w:t>
      </w:r>
      <w:proofErr w:type="spellEnd"/>
      <w:r w:rsidRPr="00EA6C0C">
        <w:rPr>
          <w:rStyle w:val="24"/>
          <w:rFonts w:ascii="Times New Roman" w:hAnsi="Times New Roman" w:cs="Times New Roman"/>
          <w:color w:val="000000"/>
        </w:rPr>
        <w:t xml:space="preserve"> район»</w:t>
      </w:r>
      <w:r w:rsidRPr="00EA6C0C">
        <w:rPr>
          <w:rFonts w:ascii="Times New Roman" w:hAnsi="Times New Roman" w:cs="Times New Roman"/>
          <w:sz w:val="28"/>
          <w:szCs w:val="28"/>
        </w:rPr>
        <w:t> </w:t>
      </w:r>
      <w:r w:rsidRPr="00EA6C0C">
        <w:rPr>
          <w:rStyle w:val="24"/>
          <w:rFonts w:ascii="Times New Roman" w:hAnsi="Times New Roman" w:cs="Times New Roman"/>
          <w:color w:val="000000"/>
        </w:rPr>
        <w:t xml:space="preserve">по разработке проектно-сметной документации на реконструкцию систем электроснабжения населенных пунктов </w:t>
      </w:r>
      <w:proofErr w:type="spellStart"/>
      <w:r w:rsidRPr="00EA6C0C">
        <w:rPr>
          <w:rStyle w:val="24"/>
          <w:rFonts w:ascii="Times New Roman" w:hAnsi="Times New Roman" w:cs="Times New Roman"/>
          <w:color w:val="000000"/>
        </w:rPr>
        <w:t>Тофаларии</w:t>
      </w:r>
      <w:proofErr w:type="spellEnd"/>
      <w:r w:rsidRPr="00EA6C0C">
        <w:rPr>
          <w:rStyle w:val="24"/>
          <w:rFonts w:ascii="Times New Roman" w:hAnsi="Times New Roman" w:cs="Times New Roman"/>
          <w:color w:val="000000"/>
        </w:rPr>
        <w:t xml:space="preserve"> со строительством генерирующих объектов на основе возобновляемых источников энергии. </w:t>
      </w:r>
    </w:p>
    <w:p w:rsidR="00EA6C0C" w:rsidRPr="00EA6C0C" w:rsidRDefault="00EA6C0C" w:rsidP="00EA6C0C">
      <w:pPr>
        <w:suppressAutoHyphens/>
        <w:autoSpaceDE w:val="0"/>
        <w:autoSpaceDN w:val="0"/>
        <w:adjustRightInd w:val="0"/>
        <w:spacing w:after="0" w:line="240" w:lineRule="auto"/>
        <w:ind w:firstLine="709"/>
        <w:jc w:val="both"/>
        <w:rPr>
          <w:rFonts w:ascii="Times New Roman" w:eastAsia="Calibri" w:hAnsi="Times New Roman" w:cs="Times New Roman"/>
          <w:bCs/>
          <w:sz w:val="28"/>
          <w:szCs w:val="28"/>
        </w:rPr>
      </w:pPr>
      <w:r w:rsidRPr="00EA6C0C">
        <w:rPr>
          <w:rFonts w:ascii="Times New Roman" w:eastAsia="Calibri" w:hAnsi="Times New Roman" w:cs="Times New Roman"/>
          <w:sz w:val="28"/>
          <w:szCs w:val="28"/>
        </w:rPr>
        <w:t xml:space="preserve">5. По мероприятию «Формирование региональной информационной системы в области энергосбережения и повышения энергетической эффективности» в 2015 году в Иркутской области проведена актуализация базовых документов для развития топливно-энергетического комплекса – утверждена Схема и программа развития электроэнергетики на период 2015 – 2020 годы, </w:t>
      </w:r>
      <w:r w:rsidRPr="00EA6C0C">
        <w:rPr>
          <w:rFonts w:ascii="Times New Roman" w:eastAsia="Calibri" w:hAnsi="Times New Roman" w:cs="Times New Roman"/>
          <w:bCs/>
          <w:sz w:val="28"/>
          <w:szCs w:val="28"/>
        </w:rPr>
        <w:t xml:space="preserve">в соответствии с </w:t>
      </w:r>
      <w:r w:rsidRPr="00EA6C0C">
        <w:rPr>
          <w:rFonts w:ascii="Times New Roman" w:eastAsia="Calibri" w:hAnsi="Times New Roman" w:cs="Times New Roman"/>
          <w:sz w:val="28"/>
          <w:szCs w:val="28"/>
        </w:rPr>
        <w:t xml:space="preserve">Федеральным законом от 21 февраля 2003 года </w:t>
      </w:r>
      <w:r w:rsidRPr="00EA6C0C">
        <w:rPr>
          <w:rFonts w:ascii="Times New Roman" w:eastAsia="Calibri" w:hAnsi="Times New Roman" w:cs="Times New Roman"/>
          <w:sz w:val="28"/>
          <w:szCs w:val="28"/>
        </w:rPr>
        <w:br/>
        <w:t xml:space="preserve">№ 35-ФЗ «Об электроэнергетике» и Топливно-энергетический баланс, в соответствии с </w:t>
      </w:r>
      <w:r w:rsidRPr="00EA6C0C">
        <w:rPr>
          <w:rFonts w:ascii="Times New Roman" w:eastAsia="Calibri" w:hAnsi="Times New Roman" w:cs="Times New Roman"/>
          <w:sz w:val="28"/>
          <w:szCs w:val="28"/>
          <w:lang w:eastAsia="ar-SA"/>
        </w:rPr>
        <w:t xml:space="preserve">Федеральным законом от 27 июля 2010 года № 190-ФЗ </w:t>
      </w:r>
      <w:r w:rsidRPr="00EA6C0C">
        <w:rPr>
          <w:rFonts w:ascii="Times New Roman" w:eastAsia="Calibri" w:hAnsi="Times New Roman" w:cs="Times New Roman"/>
          <w:sz w:val="28"/>
          <w:szCs w:val="28"/>
          <w:lang w:eastAsia="ar-SA"/>
        </w:rPr>
        <w:br/>
        <w:t>«О теплоснабжении».</w:t>
      </w:r>
    </w:p>
    <w:p w:rsidR="00EA6C0C" w:rsidRPr="00EA6C0C" w:rsidRDefault="00EA6C0C" w:rsidP="00EA6C0C">
      <w:pPr>
        <w:spacing w:after="0" w:line="240" w:lineRule="auto"/>
        <w:ind w:firstLine="708"/>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6. По мероприятию «Формирование мотивации для эффективного и рационального использования энергетических ресурсов» с целью повышения культуры энергопотребления, бережного отношения к энергетическим ресурсам, экологии, энергетике будущего, массового вовлечения в решение задачи по повышению </w:t>
      </w:r>
      <w:proofErr w:type="spellStart"/>
      <w:r w:rsidRPr="00EA6C0C">
        <w:rPr>
          <w:rFonts w:ascii="Times New Roman" w:eastAsia="Calibri" w:hAnsi="Times New Roman" w:cs="Times New Roman"/>
          <w:sz w:val="28"/>
          <w:szCs w:val="28"/>
        </w:rPr>
        <w:t>энергоэффективности</w:t>
      </w:r>
      <w:proofErr w:type="spellEnd"/>
      <w:r w:rsidRPr="00EA6C0C">
        <w:rPr>
          <w:rFonts w:ascii="Times New Roman" w:eastAsia="Calibri" w:hAnsi="Times New Roman" w:cs="Times New Roman"/>
          <w:sz w:val="28"/>
          <w:szCs w:val="28"/>
        </w:rPr>
        <w:t xml:space="preserve"> экономики Иркутской области новых участников из бизнес-сообщества и государственного сектора выполнены следующие мероприятия по пропаганде:</w:t>
      </w:r>
    </w:p>
    <w:p w:rsidR="00EA6C0C" w:rsidRPr="00EA6C0C" w:rsidRDefault="00EA6C0C" w:rsidP="00EA6C0C">
      <w:pPr>
        <w:spacing w:after="0" w:line="240" w:lineRule="auto"/>
        <w:ind w:firstLine="567"/>
        <w:contextualSpacing/>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1) изготовлены аудиовизуальные произведения в сфере энергосбережения, направленные на информирование населения об эффективности мероприятий по энергосбережению в быту и на производстве. Прокат осуществлялся на радио Вести FM, Дача, Европа плюс Байкал, Радио 7 на Семи холмах, Ретро FM, ЮМОР FM, </w:t>
      </w:r>
      <w:proofErr w:type="spellStart"/>
      <w:r w:rsidRPr="00EA6C0C">
        <w:rPr>
          <w:rFonts w:ascii="Times New Roman" w:eastAsia="Calibri" w:hAnsi="Times New Roman" w:cs="Times New Roman"/>
          <w:sz w:val="28"/>
          <w:szCs w:val="28"/>
        </w:rPr>
        <w:t>аудиоролики</w:t>
      </w:r>
      <w:proofErr w:type="spellEnd"/>
      <w:r w:rsidRPr="00EA6C0C">
        <w:rPr>
          <w:rFonts w:ascii="Times New Roman" w:eastAsia="Calibri" w:hAnsi="Times New Roman" w:cs="Times New Roman"/>
          <w:sz w:val="28"/>
          <w:szCs w:val="28"/>
        </w:rPr>
        <w:t xml:space="preserve"> транслировались в радиоэфире радиостанций в количестве 2 111 прокатов;</w:t>
      </w:r>
    </w:p>
    <w:p w:rsidR="00EA6C0C" w:rsidRPr="00EA6C0C" w:rsidRDefault="00EA6C0C" w:rsidP="00EA6C0C">
      <w:pPr>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2) организовано функционирование Контакт-Центра Иркутской области по вопросам реализации жилищной политики и энергосбережения в Иркутской области.</w:t>
      </w:r>
    </w:p>
    <w:p w:rsidR="00EA6C0C" w:rsidRPr="00EA6C0C" w:rsidRDefault="00EA6C0C" w:rsidP="00EA6C0C">
      <w:pPr>
        <w:spacing w:after="0" w:line="240" w:lineRule="auto"/>
        <w:ind w:firstLine="567"/>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lastRenderedPageBreak/>
        <w:t>Контакт-Центр предоставляет одновременно большому числу клиентов информационно-консультационные услуги через различные каналы связи. Его работу обеспечивают специально подготовленные операторы;</w:t>
      </w:r>
    </w:p>
    <w:p w:rsidR="00EA6C0C" w:rsidRPr="00EA6C0C" w:rsidRDefault="00EA6C0C" w:rsidP="00EA6C0C">
      <w:pPr>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3) продолжено мероприятие по проведению «Уроков ресурсосбережения» в школах Иркутской области с презентацией обучающего видеоролика и разъяснением основ ресурсосбережения. Всего проведено 343 урока в таких городах как Иркутск, Братск, Ангарск, Усолье-Сибирское, Черемхово, </w:t>
      </w:r>
      <w:proofErr w:type="spellStart"/>
      <w:r w:rsidRPr="00EA6C0C">
        <w:rPr>
          <w:rFonts w:ascii="Times New Roman" w:eastAsia="Calibri" w:hAnsi="Times New Roman" w:cs="Times New Roman"/>
          <w:sz w:val="28"/>
          <w:szCs w:val="28"/>
        </w:rPr>
        <w:t>Шелехов</w:t>
      </w:r>
      <w:proofErr w:type="spellEnd"/>
      <w:r w:rsidRPr="00EA6C0C">
        <w:rPr>
          <w:rFonts w:ascii="Times New Roman" w:eastAsia="Calibri" w:hAnsi="Times New Roman" w:cs="Times New Roman"/>
          <w:sz w:val="28"/>
          <w:szCs w:val="28"/>
        </w:rPr>
        <w:t>, Тулун, Саянск, Зима, Нижнеудинск, Тайшет. Уроки ресурсосбережения посетили 8 105 учащихся 8 – 11 классов средних образовательных учреждений Иркутской области;</w:t>
      </w:r>
    </w:p>
    <w:p w:rsidR="00EA6C0C" w:rsidRPr="00EA6C0C" w:rsidRDefault="00EA6C0C" w:rsidP="00EA6C0C">
      <w:pPr>
        <w:spacing w:after="0" w:line="240" w:lineRule="auto"/>
        <w:ind w:firstLine="567"/>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4) проведена региональная выставка «Энергетика и ЖКХ». Выставка призвана способствовать информированию потребителей энергии о современных достижениях отрасли, </w:t>
      </w:r>
      <w:proofErr w:type="spellStart"/>
      <w:r w:rsidRPr="00EA6C0C">
        <w:rPr>
          <w:rFonts w:ascii="Times New Roman" w:eastAsia="Calibri" w:hAnsi="Times New Roman" w:cs="Times New Roman"/>
          <w:sz w:val="28"/>
          <w:szCs w:val="28"/>
        </w:rPr>
        <w:t>энергоэффективных</w:t>
      </w:r>
      <w:proofErr w:type="spellEnd"/>
      <w:r w:rsidRPr="00EA6C0C">
        <w:rPr>
          <w:rFonts w:ascii="Times New Roman" w:eastAsia="Calibri" w:hAnsi="Times New Roman" w:cs="Times New Roman"/>
          <w:sz w:val="28"/>
          <w:szCs w:val="28"/>
        </w:rPr>
        <w:t xml:space="preserve"> и инновационных технологиях, и оборудовании. Продолжительность выставки 4 дня, участие приняли 34 компании, зарегистрировано в качестве посетителей 4515 человек.</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7. Министерством социального развития, опеки и попечительства Иркутской области в 2015 году продолжена реализация социального проекта по предоставлению социальных выплат в целях частичного возмещения расходов по приобретению и установке индивидуальных и общих (для коммунальной квартиры) приборов учета использования воды и электрической энергии.</w:t>
      </w:r>
    </w:p>
    <w:p w:rsidR="00EA6C0C" w:rsidRPr="00EA6C0C" w:rsidRDefault="00EA6C0C" w:rsidP="00EA6C0C">
      <w:pPr>
        <w:spacing w:after="0" w:line="240" w:lineRule="auto"/>
        <w:ind w:firstLine="709"/>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Поддержку получили 3 507 граждан. Количество установленных приборов учета воды – 6 704 шт., электроэнергии – 306 шт.</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w:t>
      </w:r>
      <w:r w:rsidRPr="00EA6C0C">
        <w:rPr>
          <w:rFonts w:ascii="Times New Roman" w:hAnsi="Times New Roman" w:cs="Times New Roman"/>
          <w:b/>
          <w:sz w:val="28"/>
          <w:szCs w:val="28"/>
        </w:rPr>
        <w:t>подпрограммы «Капитальный ремонт многоквартирных домов» на 2014-2018 годы</w:t>
      </w:r>
      <w:r w:rsidRPr="00EA6C0C">
        <w:rPr>
          <w:rFonts w:ascii="Times New Roman" w:hAnsi="Times New Roman" w:cs="Times New Roman"/>
          <w:sz w:val="28"/>
          <w:szCs w:val="28"/>
        </w:rPr>
        <w:t xml:space="preserve"> реализуется мероприятие «Обеспечение финансово-хозяйственной деятельности регионального оператора «Фонд капитального ремонта многоквартирных домов Иркутской области».</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Средства в сумме 76 800,0 тыс. рублей в полном объеме направлены в виде имущественного взноса на создание и обеспечение финансово-хозяйственной деятельности регионального оператора.</w:t>
      </w:r>
    </w:p>
    <w:p w:rsidR="00EA6C0C" w:rsidRPr="003F0F05" w:rsidRDefault="00EA6C0C" w:rsidP="00EA6C0C">
      <w:pPr>
        <w:spacing w:after="0" w:line="240" w:lineRule="auto"/>
        <w:ind w:firstLine="709"/>
        <w:jc w:val="both"/>
        <w:rPr>
          <w:rFonts w:ascii="Times New Roman" w:eastAsia="Calibri" w:hAnsi="Times New Roman" w:cs="Times New Roman"/>
          <w:sz w:val="28"/>
          <w:szCs w:val="28"/>
        </w:rPr>
      </w:pPr>
      <w:r w:rsidRPr="003F0F05">
        <w:rPr>
          <w:rFonts w:ascii="Times New Roman" w:eastAsia="Calibri" w:hAnsi="Times New Roman" w:cs="Times New Roman"/>
          <w:sz w:val="28"/>
          <w:szCs w:val="28"/>
        </w:rPr>
        <w:t>Фонд выполняет следующие функции:</w:t>
      </w:r>
    </w:p>
    <w:p w:rsidR="00EA6C0C" w:rsidRPr="003F0F05" w:rsidRDefault="00EA6C0C" w:rsidP="003F0F05">
      <w:pPr>
        <w:spacing w:after="0" w:line="240" w:lineRule="auto"/>
        <w:ind w:firstLine="709"/>
        <w:jc w:val="both"/>
        <w:rPr>
          <w:rFonts w:ascii="Times New Roman" w:eastAsia="Calibri" w:hAnsi="Times New Roman" w:cs="Times New Roman"/>
          <w:sz w:val="28"/>
          <w:szCs w:val="28"/>
        </w:rPr>
      </w:pPr>
      <w:r w:rsidRPr="003F0F05">
        <w:rPr>
          <w:rFonts w:ascii="Times New Roman" w:eastAsia="Calibri" w:hAnsi="Times New Roman" w:cs="Times New Roman"/>
          <w:sz w:val="28"/>
          <w:szCs w:val="28"/>
        </w:rPr>
        <w:t>в отношении многоквартирных домов, собственники помещений в которых формируют фонд капитального ремонта на счете регионального оператора:</w:t>
      </w:r>
    </w:p>
    <w:p w:rsidR="00EA6C0C" w:rsidRPr="003F0F05" w:rsidRDefault="00EA6C0C" w:rsidP="003F0F05">
      <w:pPr>
        <w:spacing w:after="0" w:line="240" w:lineRule="auto"/>
        <w:ind w:firstLine="709"/>
        <w:jc w:val="both"/>
        <w:rPr>
          <w:rFonts w:ascii="Times New Roman" w:eastAsia="Calibri" w:hAnsi="Times New Roman" w:cs="Times New Roman"/>
          <w:sz w:val="28"/>
          <w:szCs w:val="28"/>
        </w:rPr>
      </w:pPr>
      <w:r w:rsidRPr="003F0F05">
        <w:rPr>
          <w:rFonts w:ascii="Times New Roman" w:eastAsia="Calibri" w:hAnsi="Times New Roman" w:cs="Times New Roman"/>
          <w:sz w:val="28"/>
          <w:szCs w:val="28"/>
        </w:rPr>
        <w:t>- аккумулирование взносов на капитальный ремонт общего имущества в многоквартирных домах;</w:t>
      </w:r>
    </w:p>
    <w:p w:rsidR="00EA6C0C" w:rsidRPr="003F0F05" w:rsidRDefault="00EA6C0C" w:rsidP="003F0F05">
      <w:pPr>
        <w:spacing w:after="0" w:line="240" w:lineRule="auto"/>
        <w:ind w:firstLine="709"/>
        <w:jc w:val="both"/>
        <w:rPr>
          <w:rFonts w:ascii="Times New Roman" w:eastAsia="Calibri" w:hAnsi="Times New Roman" w:cs="Times New Roman"/>
          <w:sz w:val="28"/>
          <w:szCs w:val="28"/>
        </w:rPr>
      </w:pPr>
      <w:r w:rsidRPr="003F0F05">
        <w:rPr>
          <w:rFonts w:ascii="Times New Roman" w:eastAsia="Calibri" w:hAnsi="Times New Roman" w:cs="Times New Roman"/>
          <w:sz w:val="28"/>
          <w:szCs w:val="28"/>
        </w:rPr>
        <w:t>- осуществление функций технического заказчика работ по капитальному ремонту общего имущества в многоквартирных домах;</w:t>
      </w:r>
    </w:p>
    <w:p w:rsidR="00EA6C0C" w:rsidRPr="003F0F05" w:rsidRDefault="00EA6C0C" w:rsidP="003F0F05">
      <w:pPr>
        <w:spacing w:after="0" w:line="240" w:lineRule="auto"/>
        <w:ind w:firstLine="709"/>
        <w:jc w:val="both"/>
        <w:rPr>
          <w:rFonts w:ascii="Times New Roman" w:eastAsia="Calibri" w:hAnsi="Times New Roman" w:cs="Times New Roman"/>
          <w:sz w:val="28"/>
          <w:szCs w:val="28"/>
        </w:rPr>
      </w:pPr>
      <w:r w:rsidRPr="003F0F05">
        <w:rPr>
          <w:rFonts w:ascii="Times New Roman" w:eastAsia="Calibri" w:hAnsi="Times New Roman" w:cs="Times New Roman"/>
          <w:sz w:val="28"/>
          <w:szCs w:val="28"/>
        </w:rPr>
        <w:t>- финансирование расходов на капитальный ремонт общего имущества в многоквартирных домах;</w:t>
      </w:r>
    </w:p>
    <w:p w:rsidR="00EA6C0C" w:rsidRPr="003F0F05" w:rsidRDefault="00EA6C0C" w:rsidP="003F0F05">
      <w:pPr>
        <w:spacing w:after="0" w:line="240" w:lineRule="auto"/>
        <w:ind w:firstLine="709"/>
        <w:jc w:val="both"/>
        <w:rPr>
          <w:rFonts w:ascii="Times New Roman" w:eastAsia="Calibri" w:hAnsi="Times New Roman" w:cs="Times New Roman"/>
          <w:sz w:val="28"/>
          <w:szCs w:val="28"/>
        </w:rPr>
      </w:pPr>
      <w:r w:rsidRPr="003F0F05">
        <w:rPr>
          <w:rFonts w:ascii="Times New Roman" w:eastAsia="Calibri" w:hAnsi="Times New Roman" w:cs="Times New Roman"/>
          <w:sz w:val="28"/>
          <w:szCs w:val="28"/>
        </w:rPr>
        <w:t>- взаимодействие с органами государственной власти Иркутской области и органами местного самоуправления муниципальных образований Иркутской области в целях обеспечения своевременного проведения капитального ремонта общего имущества в многоквартирных домах;</w:t>
      </w:r>
    </w:p>
    <w:p w:rsidR="00EA6C0C" w:rsidRPr="003F0F05" w:rsidRDefault="00EA6C0C" w:rsidP="003F0F05">
      <w:pPr>
        <w:spacing w:after="0" w:line="240" w:lineRule="auto"/>
        <w:ind w:firstLine="709"/>
        <w:jc w:val="both"/>
        <w:rPr>
          <w:rFonts w:ascii="Times New Roman" w:eastAsia="Calibri" w:hAnsi="Times New Roman" w:cs="Times New Roman"/>
          <w:sz w:val="28"/>
          <w:szCs w:val="28"/>
        </w:rPr>
      </w:pPr>
      <w:r w:rsidRPr="003F0F05">
        <w:rPr>
          <w:rFonts w:ascii="Times New Roman" w:eastAsia="Calibri" w:hAnsi="Times New Roman" w:cs="Times New Roman"/>
          <w:sz w:val="28"/>
          <w:szCs w:val="28"/>
        </w:rPr>
        <w:t>в отношении многоквартирных домов, собственники помещений в которых формируют фонд капитального ремонта на специальном счете, владельцем которого определен региональный оператор:</w:t>
      </w:r>
    </w:p>
    <w:p w:rsidR="00EA6C0C" w:rsidRPr="003F0F05" w:rsidRDefault="00EA6C0C" w:rsidP="003F0F05">
      <w:pPr>
        <w:spacing w:after="0" w:line="240" w:lineRule="auto"/>
        <w:ind w:firstLine="709"/>
        <w:jc w:val="both"/>
        <w:rPr>
          <w:rFonts w:ascii="Times New Roman" w:eastAsia="Calibri" w:hAnsi="Times New Roman" w:cs="Times New Roman"/>
          <w:sz w:val="28"/>
          <w:szCs w:val="28"/>
        </w:rPr>
      </w:pPr>
      <w:r w:rsidRPr="003F0F05">
        <w:rPr>
          <w:rFonts w:ascii="Times New Roman" w:eastAsia="Calibri" w:hAnsi="Times New Roman" w:cs="Times New Roman"/>
          <w:sz w:val="28"/>
          <w:szCs w:val="28"/>
        </w:rPr>
        <w:lastRenderedPageBreak/>
        <w:t>- открытие на свое имя специальных счетов и совершение операций по этим счетам (для 215 многоквартирных домов);</w:t>
      </w:r>
    </w:p>
    <w:p w:rsidR="00EA6C0C" w:rsidRPr="003F0F05" w:rsidRDefault="00EA6C0C" w:rsidP="003F0F05">
      <w:pPr>
        <w:spacing w:after="0" w:line="240" w:lineRule="auto"/>
        <w:ind w:firstLine="709"/>
        <w:jc w:val="both"/>
        <w:rPr>
          <w:rFonts w:ascii="Times New Roman" w:eastAsia="Calibri" w:hAnsi="Times New Roman" w:cs="Times New Roman"/>
          <w:sz w:val="28"/>
          <w:szCs w:val="28"/>
        </w:rPr>
      </w:pPr>
      <w:r w:rsidRPr="003F0F05">
        <w:rPr>
          <w:rFonts w:ascii="Times New Roman" w:eastAsia="Calibri" w:hAnsi="Times New Roman" w:cs="Times New Roman"/>
          <w:sz w:val="28"/>
          <w:szCs w:val="28"/>
        </w:rPr>
        <w:t>3) в отношении многоквартирных домов, собственники помещений в которых формируют фонды капитального ремонта на специальных счетах, владельцем которых региональный оператор области не является:</w:t>
      </w:r>
    </w:p>
    <w:p w:rsidR="00EA6C0C" w:rsidRPr="00EA6C0C" w:rsidRDefault="00EA6C0C" w:rsidP="00EA6C0C">
      <w:pPr>
        <w:spacing w:after="0" w:line="240" w:lineRule="auto"/>
        <w:ind w:firstLine="720"/>
        <w:jc w:val="both"/>
        <w:rPr>
          <w:rFonts w:ascii="Times New Roman" w:hAnsi="Times New Roman" w:cs="Times New Roman"/>
          <w:kern w:val="2"/>
          <w:sz w:val="28"/>
          <w:szCs w:val="28"/>
        </w:rPr>
      </w:pPr>
      <w:r w:rsidRPr="00EA6C0C">
        <w:rPr>
          <w:rFonts w:ascii="Times New Roman" w:hAnsi="Times New Roman" w:cs="Times New Roman"/>
          <w:kern w:val="2"/>
          <w:sz w:val="28"/>
          <w:szCs w:val="28"/>
        </w:rPr>
        <w:t>- содействие в проведении капитального ремонта общего имущества в многоквартирных домах.</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Количество многоквартирных домов, в которых проведено техническое обследование состояния строительных конструкций и инженерных систем, составило 320 единиц (в соответствии с плановым значением показателя мероприятия на 2015 год).</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По мероприятию «Проведение капитального ремонта многоквартирных домов» все средства направлены на </w:t>
      </w:r>
      <w:proofErr w:type="spellStart"/>
      <w:r w:rsidRPr="00EA6C0C">
        <w:rPr>
          <w:rFonts w:ascii="Times New Roman" w:hAnsi="Times New Roman" w:cs="Times New Roman"/>
          <w:sz w:val="28"/>
          <w:szCs w:val="28"/>
        </w:rPr>
        <w:t>софинансирование</w:t>
      </w:r>
      <w:proofErr w:type="spellEnd"/>
      <w:r w:rsidRPr="00EA6C0C">
        <w:rPr>
          <w:rFonts w:ascii="Times New Roman" w:hAnsi="Times New Roman" w:cs="Times New Roman"/>
          <w:sz w:val="28"/>
          <w:szCs w:val="28"/>
        </w:rPr>
        <w:t xml:space="preserve"> краткосрочного плана реализации в 2015 году региональной программы капитального ремонта </w:t>
      </w:r>
      <w:r w:rsidRPr="00EA6C0C">
        <w:rPr>
          <w:rFonts w:ascii="Times New Roman" w:hAnsi="Times New Roman" w:cs="Times New Roman"/>
          <w:color w:val="000000"/>
          <w:sz w:val="28"/>
          <w:szCs w:val="28"/>
        </w:rPr>
        <w:t>общего имущества в многоквартирных домах на территории Иркутской области на 2014 - 2043 годы (далее – краткосрочный план)</w:t>
      </w:r>
      <w:r w:rsidRPr="00EA6C0C">
        <w:rPr>
          <w:rFonts w:ascii="Times New Roman" w:hAnsi="Times New Roman" w:cs="Times New Roman"/>
          <w:sz w:val="28"/>
          <w:szCs w:val="28"/>
        </w:rPr>
        <w:t>.</w:t>
      </w:r>
    </w:p>
    <w:p w:rsidR="00EA6C0C" w:rsidRPr="00EA6C0C" w:rsidRDefault="00EA6C0C" w:rsidP="00EA6C0C">
      <w:pPr>
        <w:shd w:val="clear" w:color="auto" w:fill="FFFFFF"/>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реализации Региональной программы в регионе реализован </w:t>
      </w:r>
      <w:r w:rsidRPr="00EA6C0C">
        <w:rPr>
          <w:rFonts w:ascii="Times New Roman" w:hAnsi="Times New Roman" w:cs="Times New Roman"/>
          <w:sz w:val="28"/>
          <w:szCs w:val="28"/>
        </w:rPr>
        <w:br/>
        <w:t>1-ый краткосрочный план: (срок реализации 2014-2015 годы). Выполнен капитальный ремонт 95 многоквартирных домов общей площадью 304,4 тыс. кв. м., количество жителей, которые улучшили условия проживания - 7,6 тыс. человек. Общий объем финансирования данных работ составил 335,2 млн. рублей, в том числе по источникам финансирования:</w:t>
      </w:r>
    </w:p>
    <w:p w:rsidR="00EA6C0C" w:rsidRPr="00EA6C0C" w:rsidRDefault="00EA6C0C" w:rsidP="00EA6C0C">
      <w:pPr>
        <w:shd w:val="clear" w:color="auto" w:fill="FFFFFF"/>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132,4 </w:t>
      </w:r>
      <w:proofErr w:type="spellStart"/>
      <w:r w:rsidRPr="00EA6C0C">
        <w:rPr>
          <w:rFonts w:ascii="Times New Roman" w:hAnsi="Times New Roman" w:cs="Times New Roman"/>
          <w:sz w:val="28"/>
          <w:szCs w:val="28"/>
        </w:rPr>
        <w:t>млн.рублей</w:t>
      </w:r>
      <w:proofErr w:type="spellEnd"/>
      <w:r w:rsidRPr="00EA6C0C">
        <w:rPr>
          <w:rFonts w:ascii="Times New Roman" w:hAnsi="Times New Roman" w:cs="Times New Roman"/>
          <w:sz w:val="28"/>
          <w:szCs w:val="28"/>
        </w:rPr>
        <w:t xml:space="preserve"> - за счет средств государственной корпорации – Фонда содействия реформированию жилищно-коммунального хозяйства;</w:t>
      </w:r>
    </w:p>
    <w:p w:rsidR="00EA6C0C" w:rsidRPr="00EA6C0C" w:rsidRDefault="00EA6C0C" w:rsidP="00EA6C0C">
      <w:pPr>
        <w:shd w:val="clear" w:color="auto" w:fill="FFFFFF"/>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101,6 </w:t>
      </w:r>
      <w:proofErr w:type="spellStart"/>
      <w:r w:rsidRPr="00EA6C0C">
        <w:rPr>
          <w:rFonts w:ascii="Times New Roman" w:hAnsi="Times New Roman" w:cs="Times New Roman"/>
          <w:sz w:val="28"/>
          <w:szCs w:val="28"/>
        </w:rPr>
        <w:t>млн.рублей</w:t>
      </w:r>
      <w:proofErr w:type="spellEnd"/>
      <w:r w:rsidRPr="00EA6C0C">
        <w:rPr>
          <w:rFonts w:ascii="Times New Roman" w:hAnsi="Times New Roman" w:cs="Times New Roman"/>
          <w:sz w:val="28"/>
          <w:szCs w:val="28"/>
        </w:rPr>
        <w:t xml:space="preserve"> - за счет средств областного бюджета;</w:t>
      </w:r>
    </w:p>
    <w:p w:rsidR="00EA6C0C" w:rsidRPr="00EA6C0C" w:rsidRDefault="00EA6C0C" w:rsidP="00EA6C0C">
      <w:pPr>
        <w:shd w:val="clear" w:color="auto" w:fill="FFFFFF"/>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84,2 </w:t>
      </w:r>
      <w:proofErr w:type="spellStart"/>
      <w:r w:rsidRPr="00EA6C0C">
        <w:rPr>
          <w:rFonts w:ascii="Times New Roman" w:hAnsi="Times New Roman" w:cs="Times New Roman"/>
          <w:sz w:val="28"/>
          <w:szCs w:val="28"/>
        </w:rPr>
        <w:t>млн.рублей</w:t>
      </w:r>
      <w:proofErr w:type="spellEnd"/>
      <w:r w:rsidRPr="00EA6C0C">
        <w:rPr>
          <w:rFonts w:ascii="Times New Roman" w:hAnsi="Times New Roman" w:cs="Times New Roman"/>
          <w:sz w:val="28"/>
          <w:szCs w:val="28"/>
        </w:rPr>
        <w:t xml:space="preserve"> - за счет средств местных бюджетов;</w:t>
      </w:r>
    </w:p>
    <w:p w:rsidR="00EA6C0C" w:rsidRPr="00EA6C0C" w:rsidRDefault="00EA6C0C" w:rsidP="00EA6C0C">
      <w:pPr>
        <w:shd w:val="clear" w:color="auto" w:fill="FFFFFF"/>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16,9 </w:t>
      </w:r>
      <w:proofErr w:type="spellStart"/>
      <w:r w:rsidRPr="00EA6C0C">
        <w:rPr>
          <w:rFonts w:ascii="Times New Roman" w:hAnsi="Times New Roman" w:cs="Times New Roman"/>
          <w:sz w:val="28"/>
          <w:szCs w:val="28"/>
        </w:rPr>
        <w:t>млн.рублей</w:t>
      </w:r>
      <w:proofErr w:type="spellEnd"/>
      <w:r w:rsidRPr="00EA6C0C">
        <w:rPr>
          <w:rFonts w:ascii="Times New Roman" w:hAnsi="Times New Roman" w:cs="Times New Roman"/>
          <w:sz w:val="28"/>
          <w:szCs w:val="28"/>
        </w:rPr>
        <w:t xml:space="preserve"> - взносы собственников на капитальный ремонт.</w:t>
      </w:r>
    </w:p>
    <w:p w:rsidR="00EA6C0C" w:rsidRPr="00EA6C0C" w:rsidRDefault="00EA6C0C" w:rsidP="00EA6C0C">
      <w:pPr>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К</w:t>
      </w:r>
      <w:r w:rsidRPr="00EA6C0C">
        <w:rPr>
          <w:rFonts w:ascii="Times New Roman" w:hAnsi="Times New Roman" w:cs="Times New Roman"/>
          <w:color w:val="000000"/>
          <w:sz w:val="28"/>
          <w:szCs w:val="28"/>
        </w:rPr>
        <w:t>раткосрочный план утвержден п</w:t>
      </w:r>
      <w:r w:rsidRPr="00EA6C0C">
        <w:rPr>
          <w:rFonts w:ascii="Times New Roman" w:hAnsi="Times New Roman" w:cs="Times New Roman"/>
          <w:sz w:val="28"/>
          <w:szCs w:val="28"/>
        </w:rPr>
        <w:t xml:space="preserve">риказом министерства жилищной политики, энергетики и транспорта Иркутской области от 25 мая 2015 года </w:t>
      </w:r>
      <w:r w:rsidRPr="00EA6C0C">
        <w:rPr>
          <w:rFonts w:ascii="Times New Roman" w:hAnsi="Times New Roman" w:cs="Times New Roman"/>
          <w:sz w:val="28"/>
          <w:szCs w:val="28"/>
        </w:rPr>
        <w:br/>
        <w:t>№ 45-мпр (срок реализации 2015-2016 годы).</w:t>
      </w:r>
    </w:p>
    <w:p w:rsidR="00EA6C0C" w:rsidRPr="00EA6C0C" w:rsidRDefault="00EA6C0C" w:rsidP="00EA6C0C">
      <w:pPr>
        <w:spacing w:after="0" w:line="240" w:lineRule="auto"/>
        <w:ind w:firstLine="709"/>
        <w:jc w:val="both"/>
        <w:rPr>
          <w:rFonts w:ascii="Times New Roman" w:hAnsi="Times New Roman" w:cs="Times New Roman"/>
          <w:color w:val="000000"/>
          <w:sz w:val="28"/>
          <w:szCs w:val="28"/>
        </w:rPr>
      </w:pPr>
      <w:r w:rsidRPr="00EA6C0C">
        <w:rPr>
          <w:rFonts w:ascii="Times New Roman" w:hAnsi="Times New Roman" w:cs="Times New Roman"/>
          <w:color w:val="000000"/>
          <w:sz w:val="28"/>
          <w:szCs w:val="28"/>
        </w:rPr>
        <w:t>Общий объем финансирования Краткосрочного плана 2015 года -</w:t>
      </w:r>
      <w:r w:rsidRPr="00EA6C0C">
        <w:rPr>
          <w:rFonts w:ascii="Times New Roman" w:hAnsi="Times New Roman" w:cs="Times New Roman"/>
          <w:sz w:val="28"/>
          <w:szCs w:val="28"/>
        </w:rPr>
        <w:t xml:space="preserve"> 937 643,9 </w:t>
      </w:r>
      <w:proofErr w:type="spellStart"/>
      <w:r w:rsidRPr="00EA6C0C">
        <w:rPr>
          <w:rFonts w:ascii="Times New Roman" w:hAnsi="Times New Roman" w:cs="Times New Roman"/>
          <w:color w:val="000000"/>
          <w:sz w:val="28"/>
          <w:szCs w:val="28"/>
        </w:rPr>
        <w:t>тыс.руб</w:t>
      </w:r>
      <w:proofErr w:type="spellEnd"/>
      <w:r w:rsidRPr="00EA6C0C">
        <w:rPr>
          <w:rFonts w:ascii="Times New Roman" w:hAnsi="Times New Roman" w:cs="Times New Roman"/>
          <w:color w:val="000000"/>
          <w:sz w:val="28"/>
          <w:szCs w:val="28"/>
        </w:rPr>
        <w:t xml:space="preserve">. </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Краткосрочным планом предусмотрено проведение капитального ремонта 145 многоквартирных домов общей площадью 673,2</w:t>
      </w:r>
      <w:r w:rsidRPr="00EA6C0C">
        <w:rPr>
          <w:rFonts w:ascii="Times New Roman" w:hAnsi="Times New Roman" w:cs="Times New Roman"/>
          <w:b/>
          <w:bCs/>
          <w:color w:val="000000"/>
          <w:sz w:val="28"/>
          <w:szCs w:val="28"/>
        </w:rPr>
        <w:t xml:space="preserve"> </w:t>
      </w:r>
      <w:proofErr w:type="spellStart"/>
      <w:r w:rsidRPr="00EA6C0C">
        <w:rPr>
          <w:rFonts w:ascii="Times New Roman" w:hAnsi="Times New Roman" w:cs="Times New Roman"/>
          <w:sz w:val="28"/>
          <w:szCs w:val="28"/>
        </w:rPr>
        <w:t>тыс.кв.м</w:t>
      </w:r>
      <w:proofErr w:type="spellEnd"/>
      <w:r w:rsidRPr="00EA6C0C">
        <w:rPr>
          <w:rFonts w:ascii="Times New Roman" w:hAnsi="Times New Roman" w:cs="Times New Roman"/>
          <w:sz w:val="28"/>
          <w:szCs w:val="28"/>
        </w:rPr>
        <w:t>., в которых проживает 16,5 тыс. человек, на территории 25 муниципальных образований Иркутской области.</w:t>
      </w:r>
    </w:p>
    <w:p w:rsidR="00EA6C0C" w:rsidRPr="00EA6C0C" w:rsidRDefault="00EA6C0C" w:rsidP="00EA6C0C">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A6C0C">
        <w:rPr>
          <w:rFonts w:ascii="Times New Roman" w:hAnsi="Times New Roman" w:cs="Times New Roman"/>
          <w:sz w:val="28"/>
          <w:szCs w:val="28"/>
        </w:rPr>
        <w:t xml:space="preserve">Решением Правления государственной корпорации - Фонда содействия реформированию жилищно-коммунального хозяйства (далее – Фонд ЖКХ) от 22 декабря 2015 года № 229 заявка Иркутской области на предоставление финансовой поддержки за счет средств Фонда ЖКХ одобрена в размере 14 655,4 млн. рублей. </w:t>
      </w:r>
    </w:p>
    <w:p w:rsidR="00EA6C0C" w:rsidRPr="00EA6C0C" w:rsidRDefault="00EA6C0C" w:rsidP="00EA6C0C">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A6C0C">
        <w:rPr>
          <w:rFonts w:ascii="Times New Roman" w:hAnsi="Times New Roman" w:cs="Times New Roman"/>
          <w:sz w:val="28"/>
          <w:szCs w:val="28"/>
        </w:rPr>
        <w:t xml:space="preserve">В декабре 2015 года указанные средства были перечислены на счет министерства жилищной политики, энергетики и транспорта Иркутской области и в соответствии с соглашением от 25 декабря 2015 года № 511 средства Фонда ЖКХ и предусмотренные в областном бюджете средства долевого финансирования в размере 5 млн. рублей  перечислены в качестве субсидии на </w:t>
      </w:r>
      <w:r w:rsidRPr="00EA6C0C">
        <w:rPr>
          <w:rFonts w:ascii="Times New Roman" w:hAnsi="Times New Roman" w:cs="Times New Roman"/>
          <w:sz w:val="28"/>
          <w:szCs w:val="28"/>
        </w:rPr>
        <w:lastRenderedPageBreak/>
        <w:t xml:space="preserve">один отдельный банковский счет регионального оператора, открытый им специально для перечисления указанных средств субсидии с целью обеспечения им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w:t>
      </w:r>
    </w:p>
    <w:p w:rsidR="00EA6C0C" w:rsidRPr="00EA6C0C" w:rsidRDefault="00EA6C0C" w:rsidP="00EA6C0C">
      <w:pPr>
        <w:spacing w:after="0" w:line="240" w:lineRule="auto"/>
        <w:ind w:firstLine="709"/>
        <w:jc w:val="both"/>
        <w:rPr>
          <w:iCs/>
        </w:rPr>
      </w:pPr>
    </w:p>
    <w:p w:rsidR="00EA6C0C" w:rsidRPr="00EA6C0C" w:rsidRDefault="00EA6C0C" w:rsidP="00EA6C0C">
      <w:pPr>
        <w:spacing w:after="0" w:line="240" w:lineRule="auto"/>
        <w:ind w:firstLine="709"/>
        <w:jc w:val="both"/>
        <w:rPr>
          <w:iCs/>
        </w:rPr>
      </w:pPr>
    </w:p>
    <w:p w:rsidR="00EA6C0C" w:rsidRPr="00EA6C0C" w:rsidRDefault="00EA6C0C" w:rsidP="00EA6C0C">
      <w:pPr>
        <w:rPr>
          <w:rFonts w:ascii="Times New Roman" w:hAnsi="Times New Roman" w:cs="Times New Roman"/>
          <w:b/>
          <w:sz w:val="28"/>
          <w:szCs w:val="28"/>
        </w:rPr>
      </w:pPr>
      <w:r w:rsidRPr="00EA6C0C">
        <w:rPr>
          <w:rFonts w:ascii="Times New Roman" w:hAnsi="Times New Roman" w:cs="Times New Roman"/>
          <w:b/>
          <w:sz w:val="28"/>
          <w:szCs w:val="28"/>
        </w:rPr>
        <w:br w:type="page"/>
      </w:r>
    </w:p>
    <w:p w:rsidR="00EA6C0C" w:rsidRPr="00EA6C0C" w:rsidRDefault="00B141E9" w:rsidP="00B141E9">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9. </w:t>
      </w:r>
      <w:r w:rsidR="00EA6C0C" w:rsidRPr="00EA6C0C">
        <w:rPr>
          <w:rFonts w:ascii="Times New Roman" w:hAnsi="Times New Roman" w:cs="Times New Roman"/>
          <w:b/>
          <w:sz w:val="28"/>
          <w:szCs w:val="28"/>
        </w:rPr>
        <w:t>Государственная программа «Развитие транспортного комплекса Иркутской области» на 2014-2018 годы</w:t>
      </w:r>
    </w:p>
    <w:p w:rsidR="00EA6C0C" w:rsidRPr="00EA6C0C" w:rsidRDefault="00EA6C0C" w:rsidP="00EA6C0C">
      <w:pPr>
        <w:tabs>
          <w:tab w:val="left" w:pos="993"/>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A6C0C">
        <w:rPr>
          <w:rFonts w:ascii="Times New Roman" w:hAnsi="Times New Roman" w:cs="Times New Roman"/>
          <w:b/>
          <w:sz w:val="28"/>
          <w:szCs w:val="28"/>
        </w:rPr>
        <w:t>Целью</w:t>
      </w:r>
      <w:r w:rsidRPr="00EA6C0C">
        <w:rPr>
          <w:rFonts w:ascii="Times New Roman" w:hAnsi="Times New Roman" w:cs="Times New Roman"/>
          <w:sz w:val="28"/>
          <w:szCs w:val="28"/>
        </w:rPr>
        <w:t xml:space="preserve"> государственной программы является </w:t>
      </w:r>
      <w:r w:rsidRPr="00EA6C0C">
        <w:rPr>
          <w:rFonts w:ascii="Times New Roman" w:hAnsi="Times New Roman" w:cs="Times New Roman"/>
          <w:bCs/>
          <w:sz w:val="28"/>
          <w:szCs w:val="28"/>
        </w:rPr>
        <w:t>повышение доступности транспортных услуг.</w:t>
      </w:r>
      <w:r w:rsidRPr="00EA6C0C">
        <w:rPr>
          <w:rFonts w:ascii="Times New Roman" w:eastAsiaTheme="minorHAnsi" w:hAnsi="Times New Roman" w:cs="Times New Roman"/>
          <w:sz w:val="28"/>
          <w:szCs w:val="28"/>
          <w:lang w:eastAsia="en-US"/>
        </w:rPr>
        <w:t xml:space="preserve"> Для достижения цели государственной программой предусмотрено решение </w:t>
      </w:r>
      <w:r w:rsidRPr="00EA6C0C">
        <w:rPr>
          <w:rFonts w:ascii="Times New Roman" w:eastAsiaTheme="minorHAnsi" w:hAnsi="Times New Roman" w:cs="Times New Roman"/>
          <w:b/>
          <w:sz w:val="28"/>
          <w:szCs w:val="28"/>
          <w:lang w:eastAsia="en-US"/>
        </w:rPr>
        <w:t>3х задач</w:t>
      </w:r>
      <w:r w:rsidRPr="00EA6C0C">
        <w:rPr>
          <w:rFonts w:ascii="Times New Roman" w:eastAsiaTheme="minorHAnsi" w:hAnsi="Times New Roman" w:cs="Times New Roman"/>
          <w:sz w:val="28"/>
          <w:szCs w:val="28"/>
          <w:lang w:eastAsia="en-US"/>
        </w:rPr>
        <w:t>, таких как:</w:t>
      </w:r>
    </w:p>
    <w:p w:rsidR="00EA6C0C" w:rsidRPr="00EA6C0C"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1. Обеспечение реализации государственной политики в сфере управления транспортным комплексом Иркутской области.</w:t>
      </w:r>
    </w:p>
    <w:p w:rsidR="00EA6C0C" w:rsidRPr="00EA6C0C"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2. Создание благоприятных условий для организации транспортного обслуживания населения Иркутской области.</w:t>
      </w:r>
    </w:p>
    <w:p w:rsidR="00EA6C0C" w:rsidRPr="00EA6C0C"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3. Сокращение смертности от дорожно-транспортных происшествий.</w:t>
      </w:r>
    </w:p>
    <w:p w:rsidR="00EA6C0C" w:rsidRPr="00EA6C0C" w:rsidRDefault="00EA6C0C" w:rsidP="00EA6C0C">
      <w:pPr>
        <w:spacing w:after="0" w:line="240" w:lineRule="auto"/>
        <w:ind w:firstLine="709"/>
        <w:contextualSpacing/>
        <w:jc w:val="both"/>
        <w:rPr>
          <w:rFonts w:ascii="Times New Roman" w:eastAsiaTheme="minorHAnsi" w:hAnsi="Times New Roman" w:cs="Times New Roman"/>
          <w:sz w:val="28"/>
          <w:szCs w:val="28"/>
          <w:lang w:eastAsia="en-US"/>
        </w:rPr>
      </w:pPr>
      <w:r w:rsidRPr="00EA6C0C">
        <w:rPr>
          <w:rFonts w:ascii="Times New Roman" w:eastAsiaTheme="minorHAnsi" w:hAnsi="Times New Roman" w:cs="Times New Roman"/>
          <w:sz w:val="28"/>
          <w:szCs w:val="28"/>
          <w:lang w:eastAsia="en-US"/>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в разрезе подпрограмм:</w:t>
      </w:r>
    </w:p>
    <w:p w:rsidR="00EA6C0C" w:rsidRPr="00EA6C0C"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1) В рамках реализации </w:t>
      </w:r>
      <w:r w:rsidRPr="00EA6C0C">
        <w:rPr>
          <w:rFonts w:ascii="Times New Roman" w:hAnsi="Times New Roman" w:cs="Times New Roman"/>
          <w:b/>
          <w:sz w:val="28"/>
          <w:szCs w:val="28"/>
        </w:rPr>
        <w:t xml:space="preserve">подпрограммы </w:t>
      </w:r>
      <w:r w:rsidRPr="00EA6C0C">
        <w:rPr>
          <w:rFonts w:ascii="Times New Roman" w:hAnsi="Times New Roman" w:cs="Times New Roman"/>
          <w:b/>
          <w:bCs/>
          <w:sz w:val="28"/>
          <w:szCs w:val="28"/>
        </w:rPr>
        <w:t>«Обеспечение реализации государственной политики в сфере управления транспортным комплексом Иркутской области» на 2014 - 2018 годы</w:t>
      </w:r>
      <w:r w:rsidRPr="00EA6C0C">
        <w:rPr>
          <w:rFonts w:ascii="Times New Roman" w:eastAsiaTheme="minorHAnsi" w:hAnsi="Times New Roman" w:cs="Times New Roman"/>
          <w:sz w:val="28"/>
          <w:szCs w:val="28"/>
          <w:lang w:eastAsia="en-US"/>
        </w:rPr>
        <w:t xml:space="preserve"> было запланировано    мероприятие «</w:t>
      </w:r>
      <w:r w:rsidRPr="00EA6C0C">
        <w:rPr>
          <w:rFonts w:ascii="Times New Roman" w:hAnsi="Times New Roman" w:cs="Times New Roman"/>
          <w:sz w:val="28"/>
          <w:szCs w:val="28"/>
        </w:rPr>
        <w:t>Обеспечение реализации государственной политики в сфере управления транспортным комплексом Иркутской области</w:t>
      </w:r>
      <w:r w:rsidRPr="00EA6C0C">
        <w:rPr>
          <w:rFonts w:ascii="Times New Roman" w:eastAsiaTheme="minorHAnsi" w:hAnsi="Times New Roman" w:cs="Times New Roman"/>
          <w:sz w:val="28"/>
          <w:szCs w:val="28"/>
          <w:lang w:eastAsia="en-US"/>
        </w:rPr>
        <w:t>», н</w:t>
      </w:r>
      <w:r w:rsidRPr="00EA6C0C">
        <w:rPr>
          <w:rFonts w:ascii="Times New Roman" w:hAnsi="Times New Roman" w:cs="Times New Roman"/>
          <w:sz w:val="28"/>
          <w:szCs w:val="28"/>
        </w:rPr>
        <w:t xml:space="preserve">а реализацию которого было выделено 732 932,90 тыс. рублей за счет средств областного бюджета. Фактическое исполнение средств областного бюджета по данному мероприятию составило 98,9 %. </w:t>
      </w:r>
    </w:p>
    <w:p w:rsidR="00EA6C0C" w:rsidRPr="00EA6C0C" w:rsidRDefault="00EA6C0C" w:rsidP="00EA6C0C">
      <w:pPr>
        <w:autoSpaceDE w:val="0"/>
        <w:autoSpaceDN w:val="0"/>
        <w:adjustRightInd w:val="0"/>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В 2015 году предоставлены субсидии за счет средств областного бюджета в целях возмещения недополученных доходов, связанных с оказанием услуг по пассажирским перевозкам водным, пригородным железнодорожным транспортом, а также воздушным транспортом местными авиалиниями:</w:t>
      </w:r>
    </w:p>
    <w:p w:rsidR="00EA6C0C" w:rsidRPr="00EA6C0C" w:rsidRDefault="00EA6C0C" w:rsidP="00EA6C0C">
      <w:pPr>
        <w:autoSpaceDE w:val="0"/>
        <w:autoSpaceDN w:val="0"/>
        <w:adjustRightInd w:val="0"/>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w:t>
      </w:r>
      <w:r w:rsidRPr="00EA6C0C">
        <w:rPr>
          <w:rFonts w:ascii="Times New Roman" w:hAnsi="Times New Roman" w:cs="Times New Roman"/>
          <w:sz w:val="28"/>
          <w:szCs w:val="28"/>
        </w:rPr>
        <w:tab/>
        <w:t xml:space="preserve">ОАО «Байкальская пригородная пассажирская компания» </w:t>
      </w:r>
      <w:r w:rsidR="000B6D32">
        <w:rPr>
          <w:rFonts w:ascii="Times New Roman" w:hAnsi="Times New Roman" w:cs="Times New Roman"/>
          <w:sz w:val="28"/>
          <w:szCs w:val="28"/>
        </w:rPr>
        <w:t>–</w:t>
      </w:r>
      <w:r w:rsidRPr="00EA6C0C">
        <w:rPr>
          <w:rFonts w:ascii="Times New Roman" w:hAnsi="Times New Roman" w:cs="Times New Roman"/>
          <w:sz w:val="28"/>
          <w:szCs w:val="28"/>
        </w:rPr>
        <w:t xml:space="preserve"> </w:t>
      </w:r>
      <w:r w:rsidR="000B6D32">
        <w:rPr>
          <w:rFonts w:ascii="Times New Roman" w:hAnsi="Times New Roman" w:cs="Times New Roman"/>
          <w:sz w:val="28"/>
          <w:szCs w:val="28"/>
        </w:rPr>
        <w:br/>
      </w:r>
      <w:r w:rsidRPr="00EA6C0C">
        <w:rPr>
          <w:rFonts w:ascii="Times New Roman" w:hAnsi="Times New Roman" w:cs="Times New Roman"/>
          <w:sz w:val="28"/>
          <w:szCs w:val="28"/>
        </w:rPr>
        <w:t>526 758 600,00 рублей;</w:t>
      </w:r>
    </w:p>
    <w:p w:rsidR="00EA6C0C" w:rsidRPr="00EA6C0C" w:rsidRDefault="00EA6C0C" w:rsidP="00EA6C0C">
      <w:pPr>
        <w:autoSpaceDE w:val="0"/>
        <w:autoSpaceDN w:val="0"/>
        <w:adjustRightInd w:val="0"/>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w:t>
      </w:r>
      <w:r w:rsidRPr="00EA6C0C">
        <w:rPr>
          <w:rFonts w:ascii="Times New Roman" w:hAnsi="Times New Roman" w:cs="Times New Roman"/>
          <w:sz w:val="28"/>
          <w:szCs w:val="28"/>
        </w:rPr>
        <w:tab/>
        <w:t>ПАО «Восточно-Сибирское речное пароходство» – 19 260 520,80 рублей;</w:t>
      </w:r>
    </w:p>
    <w:p w:rsidR="00EA6C0C" w:rsidRPr="00EA6C0C" w:rsidRDefault="00EA6C0C" w:rsidP="00EA6C0C">
      <w:pPr>
        <w:autoSpaceDE w:val="0"/>
        <w:autoSpaceDN w:val="0"/>
        <w:adjustRightInd w:val="0"/>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w:t>
      </w:r>
      <w:r w:rsidRPr="00EA6C0C">
        <w:rPr>
          <w:rFonts w:ascii="Times New Roman" w:hAnsi="Times New Roman" w:cs="Times New Roman"/>
          <w:sz w:val="28"/>
          <w:szCs w:val="28"/>
        </w:rPr>
        <w:tab/>
        <w:t>ООО «Киренский речной порт» – 8 850 900 рублей;</w:t>
      </w:r>
    </w:p>
    <w:p w:rsidR="00EA6C0C" w:rsidRPr="00EA6C0C" w:rsidRDefault="00EA6C0C" w:rsidP="00EA6C0C">
      <w:pPr>
        <w:autoSpaceDE w:val="0"/>
        <w:autoSpaceDN w:val="0"/>
        <w:adjustRightInd w:val="0"/>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w:t>
      </w:r>
      <w:r w:rsidRPr="00EA6C0C">
        <w:rPr>
          <w:rFonts w:ascii="Times New Roman" w:hAnsi="Times New Roman" w:cs="Times New Roman"/>
          <w:sz w:val="28"/>
          <w:szCs w:val="28"/>
        </w:rPr>
        <w:tab/>
        <w:t>ЗАО «Авиакомпания «Ангара» – 115 279 027,97 рублей;</w:t>
      </w:r>
    </w:p>
    <w:p w:rsidR="00EA6C0C" w:rsidRPr="00EA6C0C" w:rsidRDefault="00EA6C0C" w:rsidP="00EA6C0C">
      <w:pPr>
        <w:autoSpaceDE w:val="0"/>
        <w:autoSpaceDN w:val="0"/>
        <w:adjustRightInd w:val="0"/>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w:t>
      </w:r>
      <w:r w:rsidRPr="00EA6C0C">
        <w:rPr>
          <w:rFonts w:ascii="Times New Roman" w:hAnsi="Times New Roman" w:cs="Times New Roman"/>
          <w:sz w:val="28"/>
          <w:szCs w:val="28"/>
        </w:rPr>
        <w:tab/>
        <w:t>ООО «Авиационная компания «ПАНХ» – 39 802 868,87 рублей.</w:t>
      </w:r>
    </w:p>
    <w:p w:rsidR="00EA6C0C" w:rsidRPr="00EA6C0C" w:rsidRDefault="00EA6C0C" w:rsidP="00EA6C0C">
      <w:pPr>
        <w:autoSpaceDE w:val="0"/>
        <w:autoSpaceDN w:val="0"/>
        <w:adjustRightInd w:val="0"/>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Показателем, характеризующим выполнение мероприятия, является количество перевезенных пассажиров водным, пригородным железнодорожным транспортом, а также воздушным транспортом местными авиалиниями, который исполнен в полном объеме. </w:t>
      </w:r>
    </w:p>
    <w:p w:rsidR="00EA6C0C" w:rsidRPr="00EA6C0C" w:rsidRDefault="00EA6C0C" w:rsidP="00EA6C0C">
      <w:pPr>
        <w:autoSpaceDE w:val="0"/>
        <w:autoSpaceDN w:val="0"/>
        <w:adjustRightInd w:val="0"/>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В 2015 году перевезено пассажиров:</w:t>
      </w:r>
    </w:p>
    <w:p w:rsidR="00EA6C0C" w:rsidRPr="00EA6C0C" w:rsidRDefault="00EA6C0C" w:rsidP="00EA6C0C">
      <w:pPr>
        <w:autoSpaceDE w:val="0"/>
        <w:autoSpaceDN w:val="0"/>
        <w:adjustRightInd w:val="0"/>
        <w:spacing w:after="0" w:line="240" w:lineRule="auto"/>
        <w:ind w:firstLine="708"/>
        <w:jc w:val="both"/>
        <w:rPr>
          <w:rFonts w:ascii="Times New Roman" w:hAnsi="Times New Roman" w:cs="Times New Roman"/>
          <w:sz w:val="28"/>
          <w:szCs w:val="28"/>
        </w:rPr>
      </w:pPr>
      <w:r w:rsidRPr="00EA6C0C">
        <w:rPr>
          <w:rFonts w:ascii="Times New Roman" w:hAnsi="Times New Roman" w:cs="Times New Roman"/>
          <w:sz w:val="28"/>
          <w:szCs w:val="28"/>
        </w:rPr>
        <w:t xml:space="preserve">- пригородным железнодорожным транспортом - 11 171 327 человек; </w:t>
      </w:r>
      <w:r w:rsidRPr="00EA6C0C">
        <w:rPr>
          <w:rFonts w:ascii="Times New Roman" w:hAnsi="Times New Roman" w:cs="Times New Roman"/>
          <w:sz w:val="28"/>
          <w:szCs w:val="28"/>
        </w:rPr>
        <w:tab/>
        <w:t xml:space="preserve"> </w:t>
      </w:r>
      <w:r w:rsidRPr="00EA6C0C">
        <w:rPr>
          <w:rFonts w:ascii="Times New Roman" w:hAnsi="Times New Roman" w:cs="Times New Roman"/>
          <w:sz w:val="28"/>
          <w:szCs w:val="28"/>
        </w:rPr>
        <w:tab/>
        <w:t xml:space="preserve">- водным транспортом - 29 626 человек;  </w:t>
      </w:r>
    </w:p>
    <w:p w:rsidR="00EA6C0C" w:rsidRPr="00EA6C0C" w:rsidRDefault="00EA6C0C" w:rsidP="00EA6C0C">
      <w:pPr>
        <w:autoSpaceDE w:val="0"/>
        <w:autoSpaceDN w:val="0"/>
        <w:adjustRightInd w:val="0"/>
        <w:spacing w:after="0" w:line="240" w:lineRule="auto"/>
        <w:ind w:firstLine="708"/>
        <w:jc w:val="both"/>
        <w:rPr>
          <w:rFonts w:ascii="Times New Roman" w:hAnsi="Times New Roman" w:cs="Times New Roman"/>
          <w:b/>
          <w:bCs/>
          <w:sz w:val="28"/>
          <w:szCs w:val="28"/>
        </w:rPr>
      </w:pPr>
      <w:r w:rsidRPr="00EA6C0C">
        <w:rPr>
          <w:rFonts w:ascii="Times New Roman" w:hAnsi="Times New Roman" w:cs="Times New Roman"/>
          <w:sz w:val="28"/>
          <w:szCs w:val="28"/>
        </w:rPr>
        <w:t>- воздушным транспортом - 42 750 человек.</w:t>
      </w:r>
    </w:p>
    <w:p w:rsidR="00EA6C0C" w:rsidRPr="00EA6C0C"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2) В рамках реализации </w:t>
      </w:r>
      <w:r w:rsidRPr="00EA6C0C">
        <w:rPr>
          <w:rFonts w:ascii="Times New Roman" w:hAnsi="Times New Roman" w:cs="Times New Roman"/>
          <w:b/>
          <w:sz w:val="28"/>
          <w:szCs w:val="28"/>
        </w:rPr>
        <w:t xml:space="preserve">подпрограммы «Развитие транспортного комплекса Иркутской области» на 2014 - 2018 годы </w:t>
      </w:r>
      <w:r w:rsidRPr="00EA6C0C">
        <w:rPr>
          <w:rFonts w:ascii="Times New Roman" w:hAnsi="Times New Roman" w:cs="Times New Roman"/>
          <w:sz w:val="28"/>
          <w:szCs w:val="28"/>
        </w:rPr>
        <w:t>было предусмотрено</w:t>
      </w:r>
      <w:r w:rsidR="002748A8">
        <w:rPr>
          <w:rFonts w:ascii="Times New Roman" w:hAnsi="Times New Roman" w:cs="Times New Roman"/>
          <w:sz w:val="28"/>
          <w:szCs w:val="28"/>
        </w:rPr>
        <w:t xml:space="preserve"> </w:t>
      </w:r>
      <w:r w:rsidRPr="00EA6C0C">
        <w:rPr>
          <w:rFonts w:ascii="Times New Roman" w:hAnsi="Times New Roman" w:cs="Times New Roman"/>
          <w:sz w:val="28"/>
          <w:szCs w:val="28"/>
        </w:rPr>
        <w:t xml:space="preserve">исполнение мероприятий: </w:t>
      </w:r>
    </w:p>
    <w:p w:rsidR="00EA6C0C" w:rsidRPr="00EA6C0C"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xml:space="preserve">-  </w:t>
      </w:r>
      <w:r w:rsidRPr="00EA6C0C">
        <w:rPr>
          <w:rFonts w:ascii="Times New Roman" w:hAnsi="Times New Roman" w:cs="Times New Roman"/>
          <w:bCs/>
          <w:sz w:val="28"/>
          <w:szCs w:val="28"/>
        </w:rPr>
        <w:t xml:space="preserve">«Предоставление субсидии на возмещение российским авиакомпаниям – резидентам Иркутской области части затрат на уплату авансовых и лизинговых платежей за воздушные судна, получаемые ими от российский лизинговых </w:t>
      </w:r>
      <w:r w:rsidRPr="00EA6C0C">
        <w:rPr>
          <w:rFonts w:ascii="Times New Roman" w:hAnsi="Times New Roman" w:cs="Times New Roman"/>
          <w:bCs/>
          <w:sz w:val="28"/>
          <w:szCs w:val="28"/>
        </w:rPr>
        <w:lastRenderedPageBreak/>
        <w:t xml:space="preserve">компаний по договорам  лизинга для осуществления воздушных перевозок из аэропортов Иркутской области» на данное мероприятие </w:t>
      </w:r>
      <w:r w:rsidRPr="00EA6C0C">
        <w:rPr>
          <w:rFonts w:ascii="Times New Roman" w:hAnsi="Times New Roman" w:cs="Times New Roman"/>
          <w:sz w:val="28"/>
          <w:szCs w:val="28"/>
        </w:rPr>
        <w:t xml:space="preserve">было выделено 155 500,00 тыс. рублей за счет средств областного бюджета. Фактическое исполнение средств областного бюджета по данному мероприятию составило 100 %.  Показателем, характеризующим выполнение мероприятия, является количество пассажиров, перевезенных воздушными судами из аэропортов Иркутской области по договорам лизинга которое составило 85,8 тыс. человек. </w:t>
      </w:r>
    </w:p>
    <w:p w:rsidR="00EA6C0C" w:rsidRPr="00EA6C0C" w:rsidRDefault="00EA6C0C" w:rsidP="00EA6C0C">
      <w:pPr>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2015 году получателем субсидии являлось ЗАО «Авиакомпания «Ангара»;</w:t>
      </w:r>
    </w:p>
    <w:p w:rsidR="000B6D32"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«Предоставление субсидий на компенсацию транспортных услуг по перевозке пассажиров товаров первой необходимости авиационным транспортом». На данное мероприятие было выделено 46 359,30 тыс. рублей за счет средств областного бюджета и 11 тыс. рублей за счет средств муниципального бюджета. Показателем, характеризующими выполнение мероприятия, является количество перевезенных пассажиров – 4300 человек.</w:t>
      </w:r>
    </w:p>
    <w:p w:rsidR="00EA6C0C" w:rsidRPr="00EA6C0C" w:rsidRDefault="000B6D32" w:rsidP="00EA6C0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EA6C0C" w:rsidRPr="00EA6C0C">
        <w:rPr>
          <w:rFonts w:ascii="Times New Roman" w:hAnsi="Times New Roman" w:cs="Times New Roman"/>
          <w:sz w:val="28"/>
          <w:szCs w:val="28"/>
        </w:rPr>
        <w:t xml:space="preserve">3) </w:t>
      </w:r>
      <w:proofErr w:type="gramStart"/>
      <w:r w:rsidR="00EA6C0C" w:rsidRPr="00EA6C0C">
        <w:rPr>
          <w:rFonts w:ascii="Times New Roman" w:hAnsi="Times New Roman" w:cs="Times New Roman"/>
          <w:sz w:val="28"/>
          <w:szCs w:val="28"/>
        </w:rPr>
        <w:t>В</w:t>
      </w:r>
      <w:proofErr w:type="gramEnd"/>
      <w:r w:rsidR="00EA6C0C" w:rsidRPr="00EA6C0C">
        <w:rPr>
          <w:rFonts w:ascii="Times New Roman" w:hAnsi="Times New Roman" w:cs="Times New Roman"/>
          <w:sz w:val="28"/>
          <w:szCs w:val="28"/>
        </w:rPr>
        <w:t xml:space="preserve"> рамках реализации </w:t>
      </w:r>
      <w:r w:rsidR="00EA6C0C" w:rsidRPr="00EA6C0C">
        <w:rPr>
          <w:rFonts w:ascii="Times New Roman" w:hAnsi="Times New Roman" w:cs="Times New Roman"/>
          <w:b/>
          <w:sz w:val="28"/>
          <w:szCs w:val="28"/>
        </w:rPr>
        <w:t xml:space="preserve">подпрограммы </w:t>
      </w:r>
      <w:r w:rsidR="00EA6C0C" w:rsidRPr="00EA6C0C">
        <w:rPr>
          <w:rFonts w:ascii="Times New Roman" w:hAnsi="Times New Roman" w:cs="Times New Roman"/>
          <w:b/>
          <w:bCs/>
          <w:sz w:val="28"/>
          <w:szCs w:val="28"/>
        </w:rPr>
        <w:t xml:space="preserve">«Повышение безопасности дорожного движения в Иркутской области» на 2014 - 2015 годы </w:t>
      </w:r>
      <w:r w:rsidR="00EA6C0C" w:rsidRPr="00EA6C0C">
        <w:rPr>
          <w:rFonts w:ascii="Times New Roman" w:hAnsi="Times New Roman" w:cs="Times New Roman"/>
          <w:bCs/>
          <w:sz w:val="28"/>
          <w:szCs w:val="28"/>
        </w:rPr>
        <w:t>министерство жилищной политики, энергетики и транспорта Иркутской области являлось исполнителем основного мероприятия «Развитие и обеспечение деятельности комплекса автоматической фиксации нарушения ПДД». На</w:t>
      </w:r>
      <w:r w:rsidR="00EA6C0C" w:rsidRPr="00EA6C0C">
        <w:rPr>
          <w:rFonts w:ascii="Times New Roman" w:hAnsi="Times New Roman" w:cs="Times New Roman"/>
          <w:sz w:val="28"/>
          <w:szCs w:val="28"/>
        </w:rPr>
        <w:t xml:space="preserve"> его реализацию было выделено 42 386,70 тыс. рублей за счет средств областного бюджета. Фактическое исполнение средств областного бюджета по данному мероприятию составило 96 %. Показателями, характеризующими выполнение мероприятия, являются:</w:t>
      </w:r>
    </w:p>
    <w:p w:rsidR="00EA6C0C" w:rsidRPr="00EA6C0C"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количество отправленной почтовой корреспонденции об административных правонарушениях нарушителям ПДД – 365 852,0 ед.;</w:t>
      </w:r>
    </w:p>
    <w:p w:rsidR="00EA6C0C" w:rsidRPr="00EA6C0C"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sz w:val="28"/>
          <w:szCs w:val="28"/>
        </w:rPr>
        <w:tab/>
        <w:t>- количество переданных файлов об административных правонарушениях с комплекса автоматической фиксации нарушений ПДД по электронным каналам связи – 369 045,0 ед.;</w:t>
      </w:r>
    </w:p>
    <w:p w:rsidR="00EA6C0C" w:rsidRPr="00EA6C0C" w:rsidRDefault="00EA6C0C" w:rsidP="00EA6C0C">
      <w:pPr>
        <w:spacing w:after="0" w:line="240" w:lineRule="auto"/>
        <w:ind w:firstLine="539"/>
        <w:jc w:val="both"/>
        <w:rPr>
          <w:rFonts w:ascii="Times New Roman" w:hAnsi="Times New Roman" w:cs="Times New Roman"/>
          <w:color w:val="000000"/>
          <w:sz w:val="28"/>
          <w:szCs w:val="28"/>
        </w:rPr>
      </w:pPr>
      <w:r w:rsidRPr="00EA6C0C">
        <w:rPr>
          <w:rFonts w:ascii="Times New Roman" w:hAnsi="Times New Roman" w:cs="Times New Roman"/>
          <w:color w:val="000000"/>
          <w:sz w:val="28"/>
          <w:szCs w:val="28"/>
        </w:rPr>
        <w:t>- количество стационарных приборов автоматической фиксации нарушений ПДД прошедших поверку и тех обслуживание в течение текущего года – 14.</w:t>
      </w:r>
    </w:p>
    <w:p w:rsidR="00EA6C0C" w:rsidRPr="00EA6C0C"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color w:val="000000"/>
          <w:sz w:val="28"/>
          <w:szCs w:val="28"/>
        </w:rPr>
        <w:t xml:space="preserve"> </w:t>
      </w:r>
      <w:r w:rsidRPr="00EA6C0C">
        <w:rPr>
          <w:rFonts w:ascii="Times New Roman" w:hAnsi="Times New Roman" w:cs="Times New Roman"/>
          <w:color w:val="000000"/>
          <w:sz w:val="28"/>
          <w:szCs w:val="28"/>
        </w:rPr>
        <w:tab/>
        <w:t>По мероприятию «О</w:t>
      </w:r>
      <w:r w:rsidRPr="00EA6C0C">
        <w:rPr>
          <w:rFonts w:ascii="Times New Roman" w:hAnsi="Times New Roman" w:cs="Times New Roman"/>
          <w:sz w:val="28"/>
          <w:szCs w:val="28"/>
        </w:rPr>
        <w:t>беспечение безопасного участия детей в дорожном движении» ответственным исполнителем являлось министерство образования Иркутской области на   реализацию мероприятия были выделены средства в размере 1 080,0 тыс. рублей за счет средств областного бюджета. Фактическое исполнение средств областного бюджета по данному мероприятию составило 100%. Показатель – количество проведённых массовых мероприятий с детьми в течение 2015 года (3 мероприятия).</w:t>
      </w:r>
    </w:p>
    <w:p w:rsidR="00EA6C0C" w:rsidRPr="00EA6C0C"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color w:val="000000"/>
          <w:sz w:val="28"/>
          <w:szCs w:val="28"/>
        </w:rPr>
        <w:tab/>
        <w:t xml:space="preserve">По мероприятию «Обустройство автомобильных дорог общего пользования регионального или межмуниципального значения барьерными ограждениями в местах концентрации дорожно-транспортных происшествий» </w:t>
      </w:r>
      <w:r w:rsidRPr="00EA6C0C">
        <w:rPr>
          <w:rFonts w:ascii="Times New Roman" w:hAnsi="Times New Roman" w:cs="Times New Roman"/>
          <w:sz w:val="28"/>
          <w:szCs w:val="28"/>
        </w:rPr>
        <w:t xml:space="preserve">ответственным исполнителем являлось министерство строительства, дорожного хозяйства Иркутской области на реализацию мероприятия были выделены средства в размере 1 288,4 тыс. рублей за счет средств областного бюджета. Фактическое исполнение средств областного бюджета по данному мероприятию составило 100 %. Показателем, характеризующим выполнение мероприятия, </w:t>
      </w:r>
      <w:r w:rsidRPr="00EA6C0C">
        <w:rPr>
          <w:rFonts w:ascii="Times New Roman" w:hAnsi="Times New Roman" w:cs="Times New Roman"/>
          <w:sz w:val="28"/>
          <w:szCs w:val="28"/>
        </w:rPr>
        <w:lastRenderedPageBreak/>
        <w:t>является объем введенного в эксплуатацию барьерного ограждения в местах концентрации ДТП на автомобильных дорогах общего пользования регионального или межмуниципального значения равный                    499 погонным метрам.</w:t>
      </w:r>
    </w:p>
    <w:p w:rsidR="00EA6C0C" w:rsidRPr="00EA6C0C" w:rsidRDefault="00EA6C0C" w:rsidP="00EA6C0C">
      <w:pPr>
        <w:autoSpaceDE w:val="0"/>
        <w:autoSpaceDN w:val="0"/>
        <w:adjustRightInd w:val="0"/>
        <w:spacing w:after="0" w:line="240" w:lineRule="auto"/>
        <w:jc w:val="both"/>
        <w:rPr>
          <w:rFonts w:ascii="Times New Roman" w:hAnsi="Times New Roman" w:cs="Times New Roman"/>
          <w:sz w:val="28"/>
          <w:szCs w:val="28"/>
        </w:rPr>
      </w:pPr>
      <w:r w:rsidRPr="00EA6C0C">
        <w:rPr>
          <w:rFonts w:ascii="Times New Roman" w:hAnsi="Times New Roman" w:cs="Times New Roman"/>
          <w:color w:val="000000"/>
          <w:sz w:val="28"/>
          <w:szCs w:val="28"/>
        </w:rPr>
        <w:t xml:space="preserve"> </w:t>
      </w:r>
      <w:r w:rsidRPr="00EA6C0C">
        <w:rPr>
          <w:rFonts w:ascii="Times New Roman" w:hAnsi="Times New Roman" w:cs="Times New Roman"/>
          <w:color w:val="000000"/>
          <w:sz w:val="28"/>
          <w:szCs w:val="28"/>
        </w:rPr>
        <w:tab/>
        <w:t>По мероприятию «Оснащение портативным медицинским оборудованием учреждений здравоохранения с целью медицинского освидетельствования водителей транспортных средств»</w:t>
      </w:r>
      <w:r w:rsidRPr="00EA6C0C">
        <w:rPr>
          <w:rFonts w:ascii="Times New Roman" w:hAnsi="Times New Roman" w:cs="Times New Roman"/>
          <w:sz w:val="28"/>
          <w:szCs w:val="28"/>
        </w:rPr>
        <w:t xml:space="preserve"> ответственным исполнителем являлось министерство  здравоохранения Иркутской области на его реализацию были выделены средства в размере 160 тыс. рублей за счет средств областного бюджета. Фактическое исполнение средств областного бюджета по данному мероприятию составило 0 %. Мероприятие не исполнено в связи с удорожанием оборудования.</w:t>
      </w:r>
    </w:p>
    <w:p w:rsidR="00EA6C0C" w:rsidRPr="00EA6C0C" w:rsidRDefault="00EA6C0C" w:rsidP="00EA6C0C">
      <w:pPr>
        <w:jc w:val="center"/>
        <w:rPr>
          <w:rFonts w:ascii="Times New Roman" w:hAnsi="Times New Roman" w:cs="Times New Roman"/>
          <w:b/>
          <w:sz w:val="28"/>
          <w:szCs w:val="28"/>
        </w:rPr>
      </w:pPr>
    </w:p>
    <w:p w:rsidR="000B6D32" w:rsidRDefault="000B6D32">
      <w:pPr>
        <w:rPr>
          <w:rFonts w:ascii="Times New Roman" w:hAnsi="Times New Roman" w:cs="Times New Roman"/>
          <w:b/>
          <w:sz w:val="28"/>
          <w:szCs w:val="28"/>
        </w:rPr>
      </w:pPr>
      <w:r>
        <w:rPr>
          <w:rFonts w:ascii="Times New Roman" w:hAnsi="Times New Roman" w:cs="Times New Roman"/>
          <w:b/>
          <w:sz w:val="28"/>
          <w:szCs w:val="28"/>
        </w:rPr>
        <w:br w:type="page"/>
      </w:r>
    </w:p>
    <w:p w:rsidR="00EA6C0C" w:rsidRPr="00EA6C0C" w:rsidRDefault="000B6D32" w:rsidP="000B6D32">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10. Г</w:t>
      </w:r>
      <w:r w:rsidR="00EA6C0C" w:rsidRPr="00EA6C0C">
        <w:rPr>
          <w:rFonts w:ascii="Times New Roman" w:hAnsi="Times New Roman" w:cs="Times New Roman"/>
          <w:b/>
          <w:sz w:val="28"/>
          <w:szCs w:val="28"/>
        </w:rPr>
        <w:t>осударственная программа «Развитие дорожного хозяйства» на 2014-2020 годы</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На реализацию мероприятий государственной программы Иркутской области «Развитие дорожного хозяйства» на 2014-2020 годы  (далее - ГП «Дорожное хозяйство») в 2015 году предусмотрено 7 930 107,3 тыс. рублей. Всего профинансировано 6 844 601,9 тыс. рублей (85,8 %), в том числе:</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за счет средств областного бюджета предусмотрено – 4 652 688,0 тыс. рублей, профинансировано – 4 013 468,8 тыс. рублей;</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за счет средств федерального бюджета предусмотрено – 3 164 294,6 тыс. рублей, профинансировано – 2 751 877,3 тыс. рублей;</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за счет средств местных бюджетов предусмотрено – 113 124,7 тыс. рублей, профинансировано – 79 255,8 тыс. рублей. </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отчетном году межбюджетные трансферты из федерального бюджета в 3 раза превысили аналогичный показатель 2014 года. Средства федерального бюджета получены в полном объеме.</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Основными причинами неполного освоения средств явилось несвоевременное заключение государственных контрактов из-за обращений в Федеральную антимонопольную службу участников государственных закупок, недобросовестная деятельность подрядных организаций в отношении исполнения контрактов. Дирекцией автодорог предъявлены штрафные санкции за нарушение сроков исполнения государственных контрактов.</w:t>
      </w:r>
    </w:p>
    <w:p w:rsidR="00EA6C0C" w:rsidRPr="00EA6C0C" w:rsidRDefault="00EA6C0C" w:rsidP="00EA6C0C">
      <w:pPr>
        <w:suppressAutoHyphens/>
        <w:spacing w:after="0" w:line="240" w:lineRule="auto"/>
        <w:ind w:firstLine="720"/>
        <w:jc w:val="both"/>
        <w:rPr>
          <w:rFonts w:ascii="Times New Roman" w:hAnsi="Times New Roman" w:cs="Times New Roman"/>
          <w:sz w:val="28"/>
        </w:rPr>
      </w:pPr>
      <w:r w:rsidRPr="00EA6C0C">
        <w:rPr>
          <w:rFonts w:ascii="Times New Roman" w:hAnsi="Times New Roman" w:cs="Times New Roman"/>
          <w:sz w:val="28"/>
        </w:rPr>
        <w:t>В 2015 году завершена реконструкция автомобильной дороги Иркутск-Листвянка на участке км 8 – км 12, также завершено строительство автомобильной дороги Тайшет-</w:t>
      </w:r>
      <w:proofErr w:type="spellStart"/>
      <w:r w:rsidRPr="00EA6C0C">
        <w:rPr>
          <w:rFonts w:ascii="Times New Roman" w:hAnsi="Times New Roman" w:cs="Times New Roman"/>
          <w:sz w:val="28"/>
        </w:rPr>
        <w:t>Чуна</w:t>
      </w:r>
      <w:proofErr w:type="spellEnd"/>
      <w:r w:rsidRPr="00EA6C0C">
        <w:rPr>
          <w:rFonts w:ascii="Times New Roman" w:hAnsi="Times New Roman" w:cs="Times New Roman"/>
          <w:sz w:val="28"/>
        </w:rPr>
        <w:t>-Братск на участке км 155 – км 166.</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w:t>
      </w:r>
      <w:r w:rsidR="000B6D32">
        <w:rPr>
          <w:rFonts w:ascii="Times New Roman" w:hAnsi="Times New Roman" w:cs="Times New Roman"/>
          <w:sz w:val="28"/>
          <w:szCs w:val="28"/>
        </w:rPr>
        <w:t>из полученных</w:t>
      </w:r>
      <w:r w:rsidRPr="00EA6C0C">
        <w:rPr>
          <w:rFonts w:ascii="Times New Roman" w:hAnsi="Times New Roman" w:cs="Times New Roman"/>
          <w:sz w:val="28"/>
          <w:szCs w:val="28"/>
        </w:rPr>
        <w:t xml:space="preserve"> иных межбюджетных трансфертов из федерального бюджета в сумме 796 279,0 тыс. рублей не освоено 115 243,621 тыс. рублей, предусмотренных на реконструкцию автомобильной дороги Баяндай-Еланцы-Хужир на участке км 95-км 108 в </w:t>
      </w:r>
      <w:proofErr w:type="spellStart"/>
      <w:r w:rsidRPr="00EA6C0C">
        <w:rPr>
          <w:rFonts w:ascii="Times New Roman" w:hAnsi="Times New Roman" w:cs="Times New Roman"/>
          <w:sz w:val="28"/>
          <w:szCs w:val="28"/>
        </w:rPr>
        <w:t>Ольхонском</w:t>
      </w:r>
      <w:proofErr w:type="spellEnd"/>
      <w:r w:rsidRPr="00EA6C0C">
        <w:rPr>
          <w:rFonts w:ascii="Times New Roman" w:hAnsi="Times New Roman" w:cs="Times New Roman"/>
          <w:sz w:val="28"/>
          <w:szCs w:val="28"/>
        </w:rPr>
        <w:t xml:space="preserve"> районе, так как по судебному решению к работам по реконструкции автомобильной дороги приступили только с 01.11.2015 г., когда строительный сезон закончился.</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Всего в рамках подпрограммы в 2015 году введено 53,6 км автомобильных дорог или 100 % от плана, в том числе:</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автомобильная дорога Тайшет-</w:t>
      </w:r>
      <w:proofErr w:type="spellStart"/>
      <w:r w:rsidRPr="00EA6C0C">
        <w:rPr>
          <w:rFonts w:ascii="Times New Roman" w:hAnsi="Times New Roman" w:cs="Times New Roman"/>
          <w:sz w:val="28"/>
          <w:szCs w:val="28"/>
        </w:rPr>
        <w:t>Чуна</w:t>
      </w:r>
      <w:proofErr w:type="spellEnd"/>
      <w:r w:rsidRPr="00EA6C0C">
        <w:rPr>
          <w:rFonts w:ascii="Times New Roman" w:hAnsi="Times New Roman" w:cs="Times New Roman"/>
          <w:sz w:val="28"/>
          <w:szCs w:val="28"/>
        </w:rPr>
        <w:t>-Братск на участке км 155 – км 166 протяженностью 11,4 км;</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автомобильная дорога </w:t>
      </w:r>
      <w:proofErr w:type="spellStart"/>
      <w:r w:rsidRPr="00EA6C0C">
        <w:rPr>
          <w:rFonts w:ascii="Times New Roman" w:hAnsi="Times New Roman" w:cs="Times New Roman"/>
          <w:sz w:val="28"/>
          <w:szCs w:val="28"/>
        </w:rPr>
        <w:t>Таксимо</w:t>
      </w:r>
      <w:proofErr w:type="spellEnd"/>
      <w:r w:rsidRPr="00EA6C0C">
        <w:rPr>
          <w:rFonts w:ascii="Times New Roman" w:hAnsi="Times New Roman" w:cs="Times New Roman"/>
          <w:sz w:val="28"/>
          <w:szCs w:val="28"/>
        </w:rPr>
        <w:t>-Бодайбо на участке км 160 – км 175 протяженностью 15 км;</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автомобильная дорога Иркутск-Листвянка на участке км 8 – км 12 протяженностью 3,9 км;</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автомобильная дорога Красноярово-</w:t>
      </w:r>
      <w:proofErr w:type="spellStart"/>
      <w:r w:rsidRPr="00EA6C0C">
        <w:rPr>
          <w:rFonts w:ascii="Times New Roman" w:hAnsi="Times New Roman" w:cs="Times New Roman"/>
          <w:sz w:val="28"/>
          <w:szCs w:val="28"/>
        </w:rPr>
        <w:t>Небель</w:t>
      </w:r>
      <w:proofErr w:type="spellEnd"/>
      <w:r w:rsidRPr="00EA6C0C">
        <w:rPr>
          <w:rFonts w:ascii="Times New Roman" w:hAnsi="Times New Roman" w:cs="Times New Roman"/>
          <w:sz w:val="28"/>
          <w:szCs w:val="28"/>
        </w:rPr>
        <w:t xml:space="preserve"> на участке км 100 – </w:t>
      </w:r>
      <w:r w:rsidRPr="00EA6C0C">
        <w:rPr>
          <w:rFonts w:ascii="Times New Roman" w:hAnsi="Times New Roman" w:cs="Times New Roman"/>
          <w:sz w:val="28"/>
          <w:szCs w:val="28"/>
        </w:rPr>
        <w:br/>
        <w:t xml:space="preserve">п. </w:t>
      </w:r>
      <w:proofErr w:type="spellStart"/>
      <w:r w:rsidRPr="00EA6C0C">
        <w:rPr>
          <w:rFonts w:ascii="Times New Roman" w:hAnsi="Times New Roman" w:cs="Times New Roman"/>
          <w:sz w:val="28"/>
          <w:szCs w:val="28"/>
        </w:rPr>
        <w:t>Небель</w:t>
      </w:r>
      <w:proofErr w:type="spellEnd"/>
      <w:r w:rsidRPr="00EA6C0C">
        <w:rPr>
          <w:rFonts w:ascii="Times New Roman" w:hAnsi="Times New Roman" w:cs="Times New Roman"/>
          <w:sz w:val="28"/>
          <w:szCs w:val="28"/>
        </w:rPr>
        <w:t xml:space="preserve"> протяженностью 23,3 км.</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отчетном году продолжено строительство грузопассажирского самоходного парома для обслуживания паромного сообщения между </w:t>
      </w:r>
      <w:r w:rsidRPr="00EA6C0C">
        <w:rPr>
          <w:rFonts w:ascii="Times New Roman" w:hAnsi="Times New Roman" w:cs="Times New Roman"/>
          <w:sz w:val="28"/>
          <w:szCs w:val="28"/>
        </w:rPr>
        <w:br/>
        <w:t xml:space="preserve">п. </w:t>
      </w:r>
      <w:proofErr w:type="spellStart"/>
      <w:r w:rsidRPr="00EA6C0C">
        <w:rPr>
          <w:rFonts w:ascii="Times New Roman" w:hAnsi="Times New Roman" w:cs="Times New Roman"/>
          <w:sz w:val="28"/>
          <w:szCs w:val="28"/>
        </w:rPr>
        <w:t>Сахюрта</w:t>
      </w:r>
      <w:proofErr w:type="spellEnd"/>
      <w:r w:rsidRPr="00EA6C0C">
        <w:rPr>
          <w:rFonts w:ascii="Times New Roman" w:hAnsi="Times New Roman" w:cs="Times New Roman"/>
          <w:sz w:val="28"/>
          <w:szCs w:val="28"/>
        </w:rPr>
        <w:t xml:space="preserve"> и о. Ольхон.</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По реконструкции причальных сооружений для паромной переправы </w:t>
      </w:r>
      <w:r w:rsidRPr="00EA6C0C">
        <w:rPr>
          <w:rFonts w:ascii="Times New Roman" w:hAnsi="Times New Roman" w:cs="Times New Roman"/>
          <w:sz w:val="28"/>
          <w:szCs w:val="28"/>
        </w:rPr>
        <w:br/>
        <w:t xml:space="preserve">п. </w:t>
      </w:r>
      <w:proofErr w:type="spellStart"/>
      <w:r w:rsidRPr="00EA6C0C">
        <w:rPr>
          <w:rFonts w:ascii="Times New Roman" w:hAnsi="Times New Roman" w:cs="Times New Roman"/>
          <w:sz w:val="28"/>
          <w:szCs w:val="28"/>
        </w:rPr>
        <w:t>Сахюрта</w:t>
      </w:r>
      <w:proofErr w:type="spellEnd"/>
      <w:r w:rsidRPr="00EA6C0C">
        <w:rPr>
          <w:rFonts w:ascii="Times New Roman" w:hAnsi="Times New Roman" w:cs="Times New Roman"/>
          <w:sz w:val="28"/>
          <w:szCs w:val="28"/>
        </w:rPr>
        <w:t xml:space="preserve">-о. Ольхон выполнено 50 % от годового объема финансирования, государственный контракт расторгнут </w:t>
      </w:r>
      <w:r w:rsidRPr="00EA6C0C">
        <w:rPr>
          <w:rFonts w:ascii="Times New Roman" w:hAnsi="Times New Roman" w:cs="Times New Roman"/>
          <w:sz w:val="28"/>
        </w:rPr>
        <w:t xml:space="preserve">по причине слабой организации работ на </w:t>
      </w:r>
      <w:r w:rsidRPr="00EA6C0C">
        <w:rPr>
          <w:rFonts w:ascii="Times New Roman" w:hAnsi="Times New Roman" w:cs="Times New Roman"/>
          <w:sz w:val="28"/>
        </w:rPr>
        <w:lastRenderedPageBreak/>
        <w:t>объекте</w:t>
      </w:r>
      <w:r w:rsidRPr="00EA6C0C">
        <w:rPr>
          <w:rFonts w:ascii="Times New Roman" w:hAnsi="Times New Roman" w:cs="Times New Roman"/>
          <w:sz w:val="28"/>
          <w:szCs w:val="28"/>
        </w:rPr>
        <w:t xml:space="preserve"> подрядной организацией, отставанием от графика выполнения работ из-за выявленных дополнительных работ по разработке скального грунта при проведении дноуглубительных работ.</w:t>
      </w:r>
    </w:p>
    <w:p w:rsidR="00EA6C0C" w:rsidRPr="00EA6C0C" w:rsidRDefault="00EA6C0C" w:rsidP="00EA6C0C">
      <w:pPr>
        <w:spacing w:after="0" w:line="240" w:lineRule="auto"/>
        <w:ind w:firstLine="720"/>
        <w:jc w:val="both"/>
        <w:rPr>
          <w:rFonts w:ascii="Times New Roman" w:hAnsi="Times New Roman" w:cs="Times New Roman"/>
          <w:sz w:val="28"/>
        </w:rPr>
      </w:pPr>
      <w:r w:rsidRPr="00EA6C0C">
        <w:rPr>
          <w:rFonts w:ascii="Times New Roman" w:hAnsi="Times New Roman" w:cs="Times New Roman"/>
          <w:sz w:val="28"/>
          <w:szCs w:val="28"/>
        </w:rPr>
        <w:t>В 2015 году в результате капитального ремонта введено 7,6 км дорог (</w:t>
      </w:r>
      <w:r w:rsidRPr="00EA6C0C">
        <w:rPr>
          <w:rFonts w:ascii="Times New Roman" w:hAnsi="Times New Roman" w:cs="Times New Roman"/>
          <w:sz w:val="28"/>
        </w:rPr>
        <w:t>План по вводу выполнен на 100 %)</w:t>
      </w:r>
      <w:r w:rsidRPr="00EA6C0C">
        <w:rPr>
          <w:rFonts w:ascii="Times New Roman" w:hAnsi="Times New Roman" w:cs="Times New Roman"/>
          <w:sz w:val="28"/>
          <w:szCs w:val="28"/>
        </w:rPr>
        <w:t>, в том числе:</w:t>
      </w:r>
    </w:p>
    <w:p w:rsidR="00EA6C0C" w:rsidRPr="00EA6C0C" w:rsidRDefault="00EA6C0C" w:rsidP="00EA6C0C">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автомобильная дорога Братск – Усть-Илимск на участке км 51 – км 58 протяженностью 7,1 км;</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мостовой переход через р. </w:t>
      </w:r>
      <w:proofErr w:type="spellStart"/>
      <w:r w:rsidRPr="00EA6C0C">
        <w:rPr>
          <w:rFonts w:ascii="Times New Roman" w:hAnsi="Times New Roman" w:cs="Times New Roman"/>
          <w:sz w:val="28"/>
          <w:szCs w:val="28"/>
        </w:rPr>
        <w:t>Ида</w:t>
      </w:r>
      <w:proofErr w:type="spellEnd"/>
      <w:r w:rsidRPr="00EA6C0C">
        <w:rPr>
          <w:rFonts w:ascii="Times New Roman" w:hAnsi="Times New Roman" w:cs="Times New Roman"/>
          <w:sz w:val="28"/>
          <w:szCs w:val="28"/>
        </w:rPr>
        <w:t xml:space="preserve"> на автодороге Каменка-Угольная мощностью 0,5 км/50,9 </w:t>
      </w:r>
      <w:proofErr w:type="spellStart"/>
      <w:r w:rsidRPr="00EA6C0C">
        <w:rPr>
          <w:rFonts w:ascii="Times New Roman" w:hAnsi="Times New Roman" w:cs="Times New Roman"/>
          <w:sz w:val="28"/>
          <w:szCs w:val="28"/>
        </w:rPr>
        <w:t>п.м</w:t>
      </w:r>
      <w:proofErr w:type="spellEnd"/>
      <w:r w:rsidRPr="00EA6C0C">
        <w:rPr>
          <w:rFonts w:ascii="Times New Roman" w:hAnsi="Times New Roman" w:cs="Times New Roman"/>
          <w:sz w:val="28"/>
          <w:szCs w:val="28"/>
        </w:rPr>
        <w:t>.</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Также выполнялись работы по капитальному ремонту автомобильной дороги Бодайбо – Кропоткин на участке км 70 – км 80 в </w:t>
      </w:r>
      <w:proofErr w:type="spellStart"/>
      <w:r w:rsidRPr="00EA6C0C">
        <w:rPr>
          <w:rFonts w:ascii="Times New Roman" w:hAnsi="Times New Roman" w:cs="Times New Roman"/>
          <w:sz w:val="28"/>
          <w:szCs w:val="28"/>
        </w:rPr>
        <w:t>Бодайбинском</w:t>
      </w:r>
      <w:proofErr w:type="spellEnd"/>
      <w:r w:rsidRPr="00EA6C0C">
        <w:rPr>
          <w:rFonts w:ascii="Times New Roman" w:hAnsi="Times New Roman" w:cs="Times New Roman"/>
          <w:sz w:val="28"/>
          <w:szCs w:val="28"/>
        </w:rPr>
        <w:t xml:space="preserve"> районе. Завершение работ по данному объекту в 2016 году.</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Всего по итогам 2015 года отремонтировано 44,5 км (100 % от плана) автомобильных дорог и 4 моста, в том числе:</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автомобильная дорога Иркутск – Усть-Ордынский – </w:t>
      </w:r>
      <w:proofErr w:type="spellStart"/>
      <w:r w:rsidRPr="00EA6C0C">
        <w:rPr>
          <w:rFonts w:ascii="Times New Roman" w:hAnsi="Times New Roman" w:cs="Times New Roman"/>
          <w:sz w:val="28"/>
          <w:szCs w:val="28"/>
        </w:rPr>
        <w:t>Качуг</w:t>
      </w:r>
      <w:proofErr w:type="spellEnd"/>
      <w:r w:rsidRPr="00EA6C0C">
        <w:rPr>
          <w:rFonts w:ascii="Times New Roman" w:hAnsi="Times New Roman" w:cs="Times New Roman"/>
          <w:sz w:val="28"/>
          <w:szCs w:val="28"/>
        </w:rPr>
        <w:t xml:space="preserve"> - Жигалово на участке км 6+292 – км 46+000 (протяженность участка 39,7 км);</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автомобильная дорога </w:t>
      </w:r>
      <w:proofErr w:type="spellStart"/>
      <w:r w:rsidRPr="00EA6C0C">
        <w:rPr>
          <w:rFonts w:ascii="Times New Roman" w:hAnsi="Times New Roman" w:cs="Times New Roman"/>
          <w:sz w:val="28"/>
          <w:szCs w:val="28"/>
        </w:rPr>
        <w:t>Залари</w:t>
      </w:r>
      <w:proofErr w:type="spellEnd"/>
      <w:r w:rsidRPr="00EA6C0C">
        <w:rPr>
          <w:rFonts w:ascii="Times New Roman" w:hAnsi="Times New Roman" w:cs="Times New Roman"/>
          <w:sz w:val="28"/>
          <w:szCs w:val="28"/>
        </w:rPr>
        <w:t xml:space="preserve"> – Жигалово на участке км 87 – км 90, км 97 – км 100 (протяженность участка 3,03 км);</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устройство временного моста для обеспечения проезда через р. Куда на км 13+400 автомобильной дороги </w:t>
      </w:r>
      <w:proofErr w:type="spellStart"/>
      <w:r w:rsidRPr="00EA6C0C">
        <w:rPr>
          <w:rFonts w:ascii="Times New Roman" w:hAnsi="Times New Roman" w:cs="Times New Roman"/>
          <w:sz w:val="28"/>
          <w:szCs w:val="28"/>
        </w:rPr>
        <w:t>Заславская</w:t>
      </w:r>
      <w:proofErr w:type="spellEnd"/>
      <w:r w:rsidRPr="00EA6C0C">
        <w:rPr>
          <w:rFonts w:ascii="Times New Roman" w:hAnsi="Times New Roman" w:cs="Times New Roman"/>
          <w:sz w:val="28"/>
          <w:szCs w:val="28"/>
        </w:rPr>
        <w:t xml:space="preserve"> – </w:t>
      </w:r>
      <w:proofErr w:type="spellStart"/>
      <w:r w:rsidRPr="00EA6C0C">
        <w:rPr>
          <w:rFonts w:ascii="Times New Roman" w:hAnsi="Times New Roman" w:cs="Times New Roman"/>
          <w:sz w:val="28"/>
          <w:szCs w:val="28"/>
        </w:rPr>
        <w:t>Шарагай</w:t>
      </w:r>
      <w:proofErr w:type="spellEnd"/>
      <w:r w:rsidRPr="00EA6C0C">
        <w:rPr>
          <w:rFonts w:ascii="Times New Roman" w:hAnsi="Times New Roman" w:cs="Times New Roman"/>
          <w:sz w:val="28"/>
          <w:szCs w:val="28"/>
        </w:rPr>
        <w:t xml:space="preserve"> мощностью </w:t>
      </w:r>
      <w:r w:rsidRPr="00EA6C0C">
        <w:rPr>
          <w:rFonts w:ascii="Times New Roman" w:hAnsi="Times New Roman" w:cs="Times New Roman"/>
          <w:sz w:val="28"/>
          <w:szCs w:val="28"/>
        </w:rPr>
        <w:br/>
        <w:t xml:space="preserve">0,6 км/38,52 </w:t>
      </w:r>
      <w:proofErr w:type="spellStart"/>
      <w:r w:rsidRPr="00EA6C0C">
        <w:rPr>
          <w:rFonts w:ascii="Times New Roman" w:hAnsi="Times New Roman" w:cs="Times New Roman"/>
          <w:sz w:val="28"/>
          <w:szCs w:val="28"/>
        </w:rPr>
        <w:t>п.м</w:t>
      </w:r>
      <w:proofErr w:type="spellEnd"/>
      <w:r w:rsidRPr="00EA6C0C">
        <w:rPr>
          <w:rFonts w:ascii="Times New Roman" w:hAnsi="Times New Roman" w:cs="Times New Roman"/>
          <w:sz w:val="28"/>
          <w:szCs w:val="28"/>
        </w:rPr>
        <w:t>.;</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мостовой переход для обеспечения проезда через р. </w:t>
      </w:r>
      <w:proofErr w:type="spellStart"/>
      <w:r w:rsidRPr="00EA6C0C">
        <w:rPr>
          <w:rFonts w:ascii="Times New Roman" w:hAnsi="Times New Roman" w:cs="Times New Roman"/>
          <w:sz w:val="28"/>
          <w:szCs w:val="28"/>
        </w:rPr>
        <w:t>Ида</w:t>
      </w:r>
      <w:proofErr w:type="spellEnd"/>
      <w:r w:rsidRPr="00EA6C0C">
        <w:rPr>
          <w:rFonts w:ascii="Times New Roman" w:hAnsi="Times New Roman" w:cs="Times New Roman"/>
          <w:sz w:val="28"/>
          <w:szCs w:val="28"/>
        </w:rPr>
        <w:t xml:space="preserve"> на км 1+100 автомобильной дороги Подъезд к с. </w:t>
      </w:r>
      <w:proofErr w:type="spellStart"/>
      <w:r w:rsidRPr="00EA6C0C">
        <w:rPr>
          <w:rFonts w:ascii="Times New Roman" w:hAnsi="Times New Roman" w:cs="Times New Roman"/>
          <w:sz w:val="28"/>
          <w:szCs w:val="28"/>
        </w:rPr>
        <w:t>Хандагай</w:t>
      </w:r>
      <w:proofErr w:type="spellEnd"/>
      <w:r w:rsidRPr="00EA6C0C">
        <w:rPr>
          <w:rFonts w:ascii="Times New Roman" w:hAnsi="Times New Roman" w:cs="Times New Roman"/>
          <w:sz w:val="28"/>
          <w:szCs w:val="28"/>
        </w:rPr>
        <w:t xml:space="preserve"> мощностью </w:t>
      </w:r>
      <w:r w:rsidRPr="00EA6C0C">
        <w:rPr>
          <w:rFonts w:ascii="Times New Roman" w:hAnsi="Times New Roman" w:cs="Times New Roman"/>
          <w:sz w:val="28"/>
          <w:szCs w:val="28"/>
        </w:rPr>
        <w:br/>
        <w:t xml:space="preserve">0,07 км/32,15 </w:t>
      </w:r>
      <w:proofErr w:type="spellStart"/>
      <w:r w:rsidRPr="00EA6C0C">
        <w:rPr>
          <w:rFonts w:ascii="Times New Roman" w:hAnsi="Times New Roman" w:cs="Times New Roman"/>
          <w:sz w:val="28"/>
          <w:szCs w:val="28"/>
        </w:rPr>
        <w:t>п.м</w:t>
      </w:r>
      <w:proofErr w:type="spellEnd"/>
      <w:r w:rsidRPr="00EA6C0C">
        <w:rPr>
          <w:rFonts w:ascii="Times New Roman" w:hAnsi="Times New Roman" w:cs="Times New Roman"/>
          <w:sz w:val="28"/>
          <w:szCs w:val="28"/>
        </w:rPr>
        <w:t>.;</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устройство временного моста через р. </w:t>
      </w:r>
      <w:proofErr w:type="spellStart"/>
      <w:r w:rsidRPr="00EA6C0C">
        <w:rPr>
          <w:rFonts w:ascii="Times New Roman" w:hAnsi="Times New Roman" w:cs="Times New Roman"/>
          <w:sz w:val="28"/>
          <w:szCs w:val="28"/>
        </w:rPr>
        <w:t>Илга</w:t>
      </w:r>
      <w:proofErr w:type="spellEnd"/>
      <w:r w:rsidRPr="00EA6C0C">
        <w:rPr>
          <w:rFonts w:ascii="Times New Roman" w:hAnsi="Times New Roman" w:cs="Times New Roman"/>
          <w:sz w:val="28"/>
          <w:szCs w:val="28"/>
        </w:rPr>
        <w:t xml:space="preserve"> на км 17+275 автомобильной дороги Знаменка-Дальняя </w:t>
      </w:r>
      <w:proofErr w:type="spellStart"/>
      <w:r w:rsidRPr="00EA6C0C">
        <w:rPr>
          <w:rFonts w:ascii="Times New Roman" w:hAnsi="Times New Roman" w:cs="Times New Roman"/>
          <w:sz w:val="28"/>
          <w:szCs w:val="28"/>
        </w:rPr>
        <w:t>Закора</w:t>
      </w:r>
      <w:proofErr w:type="spellEnd"/>
      <w:r w:rsidRPr="00EA6C0C">
        <w:rPr>
          <w:rFonts w:ascii="Times New Roman" w:hAnsi="Times New Roman" w:cs="Times New Roman"/>
          <w:sz w:val="28"/>
          <w:szCs w:val="28"/>
        </w:rPr>
        <w:t xml:space="preserve"> – </w:t>
      </w:r>
      <w:proofErr w:type="spellStart"/>
      <w:r w:rsidRPr="00EA6C0C">
        <w:rPr>
          <w:rFonts w:ascii="Times New Roman" w:hAnsi="Times New Roman" w:cs="Times New Roman"/>
          <w:sz w:val="28"/>
          <w:szCs w:val="28"/>
        </w:rPr>
        <w:t>Лукиново</w:t>
      </w:r>
      <w:proofErr w:type="spellEnd"/>
      <w:r w:rsidRPr="00EA6C0C">
        <w:rPr>
          <w:rFonts w:ascii="Times New Roman" w:hAnsi="Times New Roman" w:cs="Times New Roman"/>
          <w:sz w:val="28"/>
          <w:szCs w:val="28"/>
        </w:rPr>
        <w:t xml:space="preserve"> мощностью 0,59 км/75,89 </w:t>
      </w:r>
      <w:proofErr w:type="spellStart"/>
      <w:r w:rsidRPr="00EA6C0C">
        <w:rPr>
          <w:rFonts w:ascii="Times New Roman" w:hAnsi="Times New Roman" w:cs="Times New Roman"/>
          <w:sz w:val="28"/>
          <w:szCs w:val="28"/>
        </w:rPr>
        <w:t>п.м</w:t>
      </w:r>
      <w:proofErr w:type="spellEnd"/>
      <w:r w:rsidRPr="00EA6C0C">
        <w:rPr>
          <w:rFonts w:ascii="Times New Roman" w:hAnsi="Times New Roman" w:cs="Times New Roman"/>
          <w:sz w:val="28"/>
          <w:szCs w:val="28"/>
        </w:rPr>
        <w:t>.;</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устройство временного моста для обеспечения проезда через р. Лена на км 24+220 автомобильной дороги Малые Голы-Харбатово мощностью 0,5 км8133,97 </w:t>
      </w:r>
      <w:proofErr w:type="spellStart"/>
      <w:r w:rsidRPr="00EA6C0C">
        <w:rPr>
          <w:rFonts w:ascii="Times New Roman" w:hAnsi="Times New Roman" w:cs="Times New Roman"/>
          <w:sz w:val="28"/>
          <w:szCs w:val="28"/>
        </w:rPr>
        <w:t>п.м</w:t>
      </w:r>
      <w:proofErr w:type="spellEnd"/>
      <w:r w:rsidRPr="00EA6C0C">
        <w:rPr>
          <w:rFonts w:ascii="Times New Roman" w:hAnsi="Times New Roman" w:cs="Times New Roman"/>
          <w:sz w:val="28"/>
          <w:szCs w:val="28"/>
        </w:rPr>
        <w:t>.</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Также выполнялись работы по ремонту автомобильных дорог </w:t>
      </w:r>
      <w:proofErr w:type="spellStart"/>
      <w:r w:rsidRPr="00EA6C0C">
        <w:rPr>
          <w:rFonts w:ascii="Times New Roman" w:hAnsi="Times New Roman" w:cs="Times New Roman"/>
          <w:sz w:val="28"/>
          <w:szCs w:val="28"/>
        </w:rPr>
        <w:t>Залари</w:t>
      </w:r>
      <w:proofErr w:type="spellEnd"/>
      <w:r w:rsidRPr="00EA6C0C">
        <w:rPr>
          <w:rFonts w:ascii="Times New Roman" w:hAnsi="Times New Roman" w:cs="Times New Roman"/>
          <w:sz w:val="28"/>
          <w:szCs w:val="28"/>
        </w:rPr>
        <w:t xml:space="preserve">-Троицк-Черемшанка на участке км 11 – км 16, Зима – </w:t>
      </w:r>
      <w:proofErr w:type="spellStart"/>
      <w:r w:rsidRPr="00EA6C0C">
        <w:rPr>
          <w:rFonts w:ascii="Times New Roman" w:hAnsi="Times New Roman" w:cs="Times New Roman"/>
          <w:sz w:val="28"/>
          <w:szCs w:val="28"/>
        </w:rPr>
        <w:t>Масляногорск</w:t>
      </w:r>
      <w:proofErr w:type="spellEnd"/>
      <w:r w:rsidRPr="00EA6C0C">
        <w:rPr>
          <w:rFonts w:ascii="Times New Roman" w:hAnsi="Times New Roman" w:cs="Times New Roman"/>
          <w:sz w:val="28"/>
          <w:szCs w:val="28"/>
        </w:rPr>
        <w:t xml:space="preserve"> – </w:t>
      </w:r>
      <w:proofErr w:type="spellStart"/>
      <w:r w:rsidRPr="00EA6C0C">
        <w:rPr>
          <w:rFonts w:ascii="Times New Roman" w:hAnsi="Times New Roman" w:cs="Times New Roman"/>
          <w:sz w:val="28"/>
          <w:szCs w:val="28"/>
        </w:rPr>
        <w:t>Верхнеокинский</w:t>
      </w:r>
      <w:proofErr w:type="spellEnd"/>
      <w:r w:rsidRPr="00EA6C0C">
        <w:rPr>
          <w:rFonts w:ascii="Times New Roman" w:hAnsi="Times New Roman" w:cs="Times New Roman"/>
          <w:sz w:val="28"/>
          <w:szCs w:val="28"/>
        </w:rPr>
        <w:t xml:space="preserve"> на участке км 5 – км 15, Тыреть – </w:t>
      </w:r>
      <w:proofErr w:type="spellStart"/>
      <w:r w:rsidRPr="00EA6C0C">
        <w:rPr>
          <w:rFonts w:ascii="Times New Roman" w:hAnsi="Times New Roman" w:cs="Times New Roman"/>
          <w:sz w:val="28"/>
          <w:szCs w:val="28"/>
        </w:rPr>
        <w:t>Залари</w:t>
      </w:r>
      <w:proofErr w:type="spellEnd"/>
      <w:r w:rsidRPr="00EA6C0C">
        <w:rPr>
          <w:rFonts w:ascii="Times New Roman" w:hAnsi="Times New Roman" w:cs="Times New Roman"/>
          <w:sz w:val="28"/>
          <w:szCs w:val="28"/>
        </w:rPr>
        <w:t xml:space="preserve"> – Жигалово га участке км 19+436 – км 22+716, Тайшет – </w:t>
      </w:r>
      <w:proofErr w:type="spellStart"/>
      <w:r w:rsidRPr="00EA6C0C">
        <w:rPr>
          <w:rFonts w:ascii="Times New Roman" w:hAnsi="Times New Roman" w:cs="Times New Roman"/>
          <w:sz w:val="28"/>
          <w:szCs w:val="28"/>
        </w:rPr>
        <w:t>Чуна</w:t>
      </w:r>
      <w:proofErr w:type="spellEnd"/>
      <w:r w:rsidRPr="00EA6C0C">
        <w:rPr>
          <w:rFonts w:ascii="Times New Roman" w:hAnsi="Times New Roman" w:cs="Times New Roman"/>
          <w:sz w:val="28"/>
          <w:szCs w:val="28"/>
        </w:rPr>
        <w:t xml:space="preserve"> – Братск на участках км 0 – км 7, км 9 – км 11, км 83 – км 93, км 100 – км 101, Смоленщина – </w:t>
      </w:r>
      <w:proofErr w:type="spellStart"/>
      <w:r w:rsidRPr="00EA6C0C">
        <w:rPr>
          <w:rFonts w:ascii="Times New Roman" w:hAnsi="Times New Roman" w:cs="Times New Roman"/>
          <w:sz w:val="28"/>
          <w:szCs w:val="28"/>
        </w:rPr>
        <w:t>Введенщина</w:t>
      </w:r>
      <w:proofErr w:type="spellEnd"/>
      <w:r w:rsidRPr="00EA6C0C">
        <w:rPr>
          <w:rFonts w:ascii="Times New Roman" w:hAnsi="Times New Roman" w:cs="Times New Roman"/>
          <w:sz w:val="28"/>
          <w:szCs w:val="28"/>
        </w:rPr>
        <w:t xml:space="preserve"> – чистые Ключи на участках км 6+200-км 11+900, км 15+500-км 17+650, км 18+400-км 20+450.</w:t>
      </w:r>
    </w:p>
    <w:p w:rsidR="00EA6C0C" w:rsidRPr="00EA6C0C" w:rsidRDefault="00EA6C0C" w:rsidP="00EA6C0C">
      <w:pPr>
        <w:suppressAutoHyphens/>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в рамках государственных контрактов выполнялись работы по содержанию автодорог, мостов и путепроводов, автозимников и 8 паромных переправ («Казачья </w:t>
      </w:r>
      <w:proofErr w:type="spellStart"/>
      <w:r w:rsidRPr="00EA6C0C">
        <w:rPr>
          <w:rFonts w:ascii="Times New Roman" w:hAnsi="Times New Roman" w:cs="Times New Roman"/>
          <w:sz w:val="28"/>
          <w:szCs w:val="28"/>
        </w:rPr>
        <w:t>Бадарановка</w:t>
      </w:r>
      <w:proofErr w:type="spellEnd"/>
      <w:r w:rsidRPr="00EA6C0C">
        <w:rPr>
          <w:rFonts w:ascii="Times New Roman" w:hAnsi="Times New Roman" w:cs="Times New Roman"/>
          <w:sz w:val="28"/>
          <w:szCs w:val="28"/>
        </w:rPr>
        <w:t>» в Нижнеудинском районе, «Новая Уда-</w:t>
      </w:r>
      <w:proofErr w:type="spellStart"/>
      <w:r w:rsidRPr="00EA6C0C">
        <w:rPr>
          <w:rFonts w:ascii="Times New Roman" w:hAnsi="Times New Roman" w:cs="Times New Roman"/>
          <w:sz w:val="28"/>
          <w:szCs w:val="28"/>
        </w:rPr>
        <w:t>Чичково</w:t>
      </w:r>
      <w:proofErr w:type="spellEnd"/>
      <w:r w:rsidRPr="00EA6C0C">
        <w:rPr>
          <w:rFonts w:ascii="Times New Roman" w:hAnsi="Times New Roman" w:cs="Times New Roman"/>
          <w:sz w:val="28"/>
          <w:szCs w:val="28"/>
        </w:rPr>
        <w:t xml:space="preserve">» в </w:t>
      </w:r>
      <w:proofErr w:type="spellStart"/>
      <w:r w:rsidRPr="00EA6C0C">
        <w:rPr>
          <w:rFonts w:ascii="Times New Roman" w:hAnsi="Times New Roman" w:cs="Times New Roman"/>
          <w:sz w:val="28"/>
          <w:szCs w:val="28"/>
        </w:rPr>
        <w:t>Усть-Удинском</w:t>
      </w:r>
      <w:proofErr w:type="spellEnd"/>
      <w:r w:rsidRPr="00EA6C0C">
        <w:rPr>
          <w:rFonts w:ascii="Times New Roman" w:hAnsi="Times New Roman" w:cs="Times New Roman"/>
          <w:sz w:val="28"/>
          <w:szCs w:val="28"/>
        </w:rPr>
        <w:t xml:space="preserve"> районе, «Балаганск-</w:t>
      </w:r>
      <w:proofErr w:type="spellStart"/>
      <w:r w:rsidRPr="00EA6C0C">
        <w:rPr>
          <w:rFonts w:ascii="Times New Roman" w:hAnsi="Times New Roman" w:cs="Times New Roman"/>
          <w:sz w:val="28"/>
          <w:szCs w:val="28"/>
        </w:rPr>
        <w:t>Игжей</w:t>
      </w:r>
      <w:proofErr w:type="spellEnd"/>
      <w:r w:rsidRPr="00EA6C0C">
        <w:rPr>
          <w:rFonts w:ascii="Times New Roman" w:hAnsi="Times New Roman" w:cs="Times New Roman"/>
          <w:sz w:val="28"/>
          <w:szCs w:val="28"/>
        </w:rPr>
        <w:t>» в Балаганском районе, «</w:t>
      </w:r>
      <w:proofErr w:type="spellStart"/>
      <w:r w:rsidRPr="00EA6C0C">
        <w:rPr>
          <w:rFonts w:ascii="Times New Roman" w:hAnsi="Times New Roman" w:cs="Times New Roman"/>
          <w:sz w:val="28"/>
          <w:szCs w:val="28"/>
        </w:rPr>
        <w:t>Сахюрта-о.Ольхон</w:t>
      </w:r>
      <w:proofErr w:type="spellEnd"/>
      <w:r w:rsidRPr="00EA6C0C">
        <w:rPr>
          <w:rFonts w:ascii="Times New Roman" w:hAnsi="Times New Roman" w:cs="Times New Roman"/>
          <w:sz w:val="28"/>
          <w:szCs w:val="28"/>
        </w:rPr>
        <w:t xml:space="preserve">» (паромный комплекс «Ольхон») в </w:t>
      </w:r>
      <w:proofErr w:type="spellStart"/>
      <w:r w:rsidRPr="00EA6C0C">
        <w:rPr>
          <w:rFonts w:ascii="Times New Roman" w:hAnsi="Times New Roman" w:cs="Times New Roman"/>
          <w:sz w:val="28"/>
          <w:szCs w:val="28"/>
        </w:rPr>
        <w:t>Ольхонском</w:t>
      </w:r>
      <w:proofErr w:type="spellEnd"/>
      <w:r w:rsidRPr="00EA6C0C">
        <w:rPr>
          <w:rFonts w:ascii="Times New Roman" w:hAnsi="Times New Roman" w:cs="Times New Roman"/>
          <w:sz w:val="28"/>
          <w:szCs w:val="28"/>
        </w:rPr>
        <w:t xml:space="preserve"> районе, «Каменка-Свирск» в </w:t>
      </w:r>
      <w:proofErr w:type="spellStart"/>
      <w:r w:rsidRPr="00EA6C0C">
        <w:rPr>
          <w:rFonts w:ascii="Times New Roman" w:hAnsi="Times New Roman" w:cs="Times New Roman"/>
          <w:sz w:val="28"/>
          <w:szCs w:val="28"/>
        </w:rPr>
        <w:t>Боханском</w:t>
      </w:r>
      <w:proofErr w:type="spellEnd"/>
      <w:r w:rsidRPr="00EA6C0C">
        <w:rPr>
          <w:rFonts w:ascii="Times New Roman" w:hAnsi="Times New Roman" w:cs="Times New Roman"/>
          <w:sz w:val="28"/>
          <w:szCs w:val="28"/>
        </w:rPr>
        <w:t xml:space="preserve"> районе, «Бубновка», «Кривая Лука» и «Алексеевск» в Киренском районе), электрических сетей наружного освещения автодорог и работы по технологическому присоединению к электросетям, </w:t>
      </w:r>
      <w:r w:rsidRPr="00EA6C0C">
        <w:rPr>
          <w:rFonts w:ascii="Times New Roman" w:hAnsi="Times New Roman" w:cs="Times New Roman"/>
          <w:sz w:val="28"/>
        </w:rPr>
        <w:t>паспортизации с элементами диагностики и разработке проектов организации дорожного движения по автомобильным дорогам Иркутской области</w:t>
      </w:r>
      <w:r w:rsidRPr="00EA6C0C">
        <w:rPr>
          <w:rFonts w:ascii="Times New Roman" w:hAnsi="Times New Roman" w:cs="Times New Roman"/>
          <w:sz w:val="28"/>
          <w:szCs w:val="28"/>
        </w:rPr>
        <w:t>.</w:t>
      </w:r>
    </w:p>
    <w:p w:rsidR="00EA6C0C" w:rsidRPr="00EA6C0C" w:rsidRDefault="00EA6C0C" w:rsidP="00EA6C0C">
      <w:pPr>
        <w:suppressAutoHyphens/>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rPr>
        <w:lastRenderedPageBreak/>
        <w:t>Показатель по мероприятиям связанным с</w:t>
      </w:r>
      <w:r w:rsidRPr="00EA6C0C">
        <w:rPr>
          <w:rFonts w:ascii="Times New Roman" w:hAnsi="Times New Roman" w:cs="Times New Roman"/>
          <w:sz w:val="28"/>
          <w:szCs w:val="28"/>
        </w:rPr>
        <w:t xml:space="preserve"> оформлением документов для регистрации прав собственности на автомобильные дороги, значащиеся в реестре государственной собственности Иркутской области</w:t>
      </w:r>
      <w:r w:rsidRPr="00EA6C0C">
        <w:rPr>
          <w:rFonts w:ascii="Times New Roman" w:hAnsi="Times New Roman" w:cs="Times New Roman"/>
          <w:sz w:val="28"/>
        </w:rPr>
        <w:t xml:space="preserve">  - «Доля протяженности зарегистрированных автомобильных дорог общего пользования, значащихся в реестре областной государственной собственности» в размере 55,9 % не достигнут в полном объеме из-за </w:t>
      </w:r>
      <w:r w:rsidRPr="00EA6C0C">
        <w:rPr>
          <w:rFonts w:ascii="Times New Roman" w:hAnsi="Times New Roman" w:cs="Times New Roman"/>
          <w:sz w:val="28"/>
          <w:szCs w:val="28"/>
        </w:rPr>
        <w:t>недобросовестного исполнения государственных контрактов подрядными организациями, приостановления расчетных операций с ООО «</w:t>
      </w:r>
      <w:proofErr w:type="spellStart"/>
      <w:r w:rsidRPr="00EA6C0C">
        <w:rPr>
          <w:rFonts w:ascii="Times New Roman" w:hAnsi="Times New Roman" w:cs="Times New Roman"/>
          <w:sz w:val="28"/>
          <w:szCs w:val="28"/>
        </w:rPr>
        <w:t>Аланс</w:t>
      </w:r>
      <w:proofErr w:type="spellEnd"/>
      <w:r w:rsidRPr="00EA6C0C">
        <w:rPr>
          <w:rFonts w:ascii="Times New Roman" w:hAnsi="Times New Roman" w:cs="Times New Roman"/>
          <w:sz w:val="28"/>
          <w:szCs w:val="28"/>
        </w:rPr>
        <w:t>» вследствие судебного разбирательства</w:t>
      </w:r>
      <w:r w:rsidRPr="00EA6C0C">
        <w:rPr>
          <w:rFonts w:ascii="Times New Roman" w:hAnsi="Times New Roman" w:cs="Times New Roman"/>
          <w:sz w:val="28"/>
        </w:rPr>
        <w:t>.</w:t>
      </w:r>
    </w:p>
    <w:p w:rsidR="00EA6C0C" w:rsidRPr="00EA6C0C" w:rsidRDefault="00EA6C0C" w:rsidP="00EA6C0C">
      <w:pPr>
        <w:suppressAutoHyphens/>
        <w:spacing w:after="0" w:line="240" w:lineRule="auto"/>
        <w:ind w:firstLine="720"/>
        <w:jc w:val="both"/>
        <w:rPr>
          <w:rFonts w:ascii="Times New Roman" w:hAnsi="Times New Roman" w:cs="Times New Roman"/>
          <w:sz w:val="28"/>
        </w:rPr>
      </w:pPr>
      <w:r w:rsidRPr="00EA6C0C">
        <w:rPr>
          <w:rFonts w:ascii="Times New Roman" w:hAnsi="Times New Roman" w:cs="Times New Roman"/>
          <w:sz w:val="28"/>
        </w:rPr>
        <w:t>В 2015 году продолжено исполнение государственного контракта на разработку «Схемы развития сети автомобильных дорог общего пользования Иркутской области на период до 2030 года».</w:t>
      </w:r>
    </w:p>
    <w:p w:rsidR="00EA6C0C" w:rsidRPr="00EA6C0C" w:rsidRDefault="00EA6C0C" w:rsidP="00EA6C0C">
      <w:pPr>
        <w:suppressAutoHyphens/>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rPr>
        <w:t xml:space="preserve">Предусмотренные средства </w:t>
      </w:r>
      <w:r w:rsidRPr="00EA6C0C">
        <w:rPr>
          <w:rFonts w:ascii="Times New Roman" w:hAnsi="Times New Roman" w:cs="Times New Roman"/>
          <w:sz w:val="28"/>
          <w:szCs w:val="28"/>
        </w:rPr>
        <w:t>не оплачены в связи с некачественным выполнением работ.</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В 2015 году выполнялись работы по оценке уязвимости объектов транспортной инфраструктуры. Работы выполнены в полном объеме.</w:t>
      </w:r>
    </w:p>
    <w:p w:rsidR="00615D11" w:rsidRPr="00EA6C0C" w:rsidRDefault="00615D11" w:rsidP="00615D11">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программы в 2015 году муниципальным образованиям </w:t>
      </w:r>
      <w:r>
        <w:rPr>
          <w:rFonts w:ascii="Times New Roman" w:hAnsi="Times New Roman" w:cs="Times New Roman"/>
          <w:sz w:val="28"/>
          <w:szCs w:val="28"/>
        </w:rPr>
        <w:t xml:space="preserve">были </w:t>
      </w:r>
      <w:r w:rsidRPr="00EA6C0C">
        <w:rPr>
          <w:rFonts w:ascii="Times New Roman" w:hAnsi="Times New Roman" w:cs="Times New Roman"/>
          <w:sz w:val="28"/>
          <w:szCs w:val="28"/>
        </w:rPr>
        <w:t>предусмотрены субсидии в размере 370 254,1 тыс. рублей.</w:t>
      </w:r>
    </w:p>
    <w:p w:rsidR="00EA6C0C" w:rsidRPr="00EA6C0C" w:rsidRDefault="00EA6C0C" w:rsidP="00EA6C0C">
      <w:pPr>
        <w:suppressAutoHyphens/>
        <w:spacing w:after="0" w:line="240" w:lineRule="auto"/>
        <w:ind w:firstLine="720"/>
        <w:jc w:val="both"/>
        <w:rPr>
          <w:rFonts w:ascii="Times New Roman" w:hAnsi="Times New Roman" w:cs="Times New Roman"/>
          <w:sz w:val="28"/>
          <w:szCs w:val="28"/>
        </w:rPr>
      </w:pPr>
      <w:r w:rsidRPr="00B535B3">
        <w:rPr>
          <w:rFonts w:ascii="Times New Roman" w:hAnsi="Times New Roman" w:cs="Times New Roman"/>
          <w:sz w:val="28"/>
          <w:szCs w:val="28"/>
        </w:rPr>
        <w:t>Субсидии на строительство, реконструкцию, капитальный ремонт автомобильных дорог общего пользования местного значения (далее – субсидии на объекты капитального строительства)</w:t>
      </w:r>
      <w:r w:rsidRPr="00EA6C0C">
        <w:rPr>
          <w:rFonts w:ascii="Times New Roman" w:hAnsi="Times New Roman" w:cs="Times New Roman"/>
          <w:sz w:val="28"/>
          <w:szCs w:val="28"/>
        </w:rPr>
        <w:t xml:space="preserve"> предусматриваются на основании заявок от муниципальных образований, отвечающих условиям и критериям предоставления субсидий.</w:t>
      </w:r>
    </w:p>
    <w:p w:rsidR="00EA6C0C" w:rsidRPr="00EA6C0C" w:rsidRDefault="00EA6C0C" w:rsidP="00EA6C0C">
      <w:pPr>
        <w:suppressAutoHyphens/>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субсидии на объекты капитального строительства предоставлены 8 муниципальным образованиям: муниципальному образованию города Братска; муниципальному образованию «город Черемхово»; муниципальному образованию город Усть-Илимск; </w:t>
      </w:r>
      <w:proofErr w:type="spellStart"/>
      <w:r w:rsidRPr="00EA6C0C">
        <w:rPr>
          <w:rFonts w:ascii="Times New Roman" w:hAnsi="Times New Roman" w:cs="Times New Roman"/>
          <w:sz w:val="28"/>
          <w:szCs w:val="28"/>
        </w:rPr>
        <w:t>Заларинскому</w:t>
      </w:r>
      <w:proofErr w:type="spellEnd"/>
      <w:r w:rsidRPr="00EA6C0C">
        <w:rPr>
          <w:rFonts w:ascii="Times New Roman" w:hAnsi="Times New Roman" w:cs="Times New Roman"/>
          <w:sz w:val="28"/>
          <w:szCs w:val="28"/>
        </w:rPr>
        <w:t xml:space="preserve"> муниципальному образованию; Ангарскому городскому муниципальному образованию; </w:t>
      </w:r>
      <w:proofErr w:type="spellStart"/>
      <w:r w:rsidRPr="00EA6C0C">
        <w:rPr>
          <w:rFonts w:ascii="Times New Roman" w:hAnsi="Times New Roman" w:cs="Times New Roman"/>
          <w:sz w:val="28"/>
          <w:szCs w:val="28"/>
        </w:rPr>
        <w:t>Зиминскому</w:t>
      </w:r>
      <w:proofErr w:type="spellEnd"/>
      <w:r w:rsidRPr="00EA6C0C">
        <w:rPr>
          <w:rFonts w:ascii="Times New Roman" w:hAnsi="Times New Roman" w:cs="Times New Roman"/>
          <w:sz w:val="28"/>
          <w:szCs w:val="28"/>
        </w:rPr>
        <w:t xml:space="preserve"> городскому муниципальному образованию; муниципальному образованию «город Саянск»; муниципальному образованию «город Свирск».</w:t>
      </w:r>
    </w:p>
    <w:p w:rsidR="00EA6C0C" w:rsidRPr="00EA6C0C" w:rsidRDefault="00EA6C0C" w:rsidP="00EA6C0C">
      <w:pPr>
        <w:suppressAutoHyphens/>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По итогам года проведен капитальный ремонт дорог общей протяженностью 6,9 км: ул. Васильева в п. </w:t>
      </w:r>
      <w:proofErr w:type="spellStart"/>
      <w:r w:rsidRPr="00EA6C0C">
        <w:rPr>
          <w:rFonts w:ascii="Times New Roman" w:hAnsi="Times New Roman" w:cs="Times New Roman"/>
          <w:sz w:val="28"/>
          <w:szCs w:val="28"/>
        </w:rPr>
        <w:t>Залари</w:t>
      </w:r>
      <w:proofErr w:type="spellEnd"/>
      <w:r w:rsidRPr="00EA6C0C">
        <w:rPr>
          <w:rFonts w:ascii="Times New Roman" w:hAnsi="Times New Roman" w:cs="Times New Roman"/>
          <w:sz w:val="28"/>
          <w:szCs w:val="28"/>
        </w:rPr>
        <w:t>; ул. Декабрьских Событий в г. Черемхово; ул. Советская и подъезд к Саянску в г. Саянске; участок автомобильной дороги «Старый Московский тракт» в Ангарском городском округе.</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В связи с неполным выполнением подрядными организациями работ по капитальному ремонту дорог местного значения в г. Братске, г. Зиме, </w:t>
      </w:r>
      <w:r w:rsidRPr="00EA6C0C">
        <w:rPr>
          <w:rFonts w:ascii="Times New Roman" w:hAnsi="Times New Roman" w:cs="Times New Roman"/>
          <w:sz w:val="28"/>
          <w:szCs w:val="28"/>
        </w:rPr>
        <w:br/>
        <w:t>г. Усть-Илимске не будет введено 5,6 км дорог. Завершение работ перенесено на 2016 год. Также в очередном году планируется завершение работ по капитальному ремонту ул. О. Кошевого в г. Свирске и дороги «Старый Московский тракт».</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субсидии муниципальным образованиям перечислены в сумме 329 389,0 тыс. рублей (средства в сумме 40 865,1 тыс. рублей не перечислены </w:t>
      </w:r>
      <w:proofErr w:type="spellStart"/>
      <w:r w:rsidRPr="00EA6C0C">
        <w:rPr>
          <w:rFonts w:ascii="Times New Roman" w:hAnsi="Times New Roman" w:cs="Times New Roman"/>
          <w:sz w:val="28"/>
          <w:szCs w:val="28"/>
        </w:rPr>
        <w:t>Зиминскому</w:t>
      </w:r>
      <w:proofErr w:type="spellEnd"/>
      <w:r w:rsidRPr="00EA6C0C">
        <w:rPr>
          <w:rFonts w:ascii="Times New Roman" w:hAnsi="Times New Roman" w:cs="Times New Roman"/>
          <w:sz w:val="28"/>
          <w:szCs w:val="28"/>
        </w:rPr>
        <w:t xml:space="preserve"> городскому МО в связи с неисполнением муниципального контракта).</w:t>
      </w:r>
    </w:p>
    <w:p w:rsidR="00EA6C0C" w:rsidRPr="00EA6C0C" w:rsidRDefault="00EA6C0C" w:rsidP="00EA6C0C">
      <w:pPr>
        <w:spacing w:after="0" w:line="240" w:lineRule="auto"/>
        <w:ind w:firstLine="720"/>
        <w:jc w:val="both"/>
        <w:rPr>
          <w:rFonts w:ascii="Times New Roman" w:hAnsi="Times New Roman" w:cs="Times New Roman"/>
          <w:sz w:val="28"/>
          <w:szCs w:val="28"/>
        </w:rPr>
      </w:pPr>
      <w:r w:rsidRPr="00EA6C0C">
        <w:rPr>
          <w:rFonts w:ascii="Times New Roman" w:hAnsi="Times New Roman" w:cs="Times New Roman"/>
          <w:sz w:val="28"/>
          <w:szCs w:val="28"/>
        </w:rPr>
        <w:lastRenderedPageBreak/>
        <w:t xml:space="preserve">На </w:t>
      </w:r>
      <w:proofErr w:type="spellStart"/>
      <w:r w:rsidRPr="00EA6C0C">
        <w:rPr>
          <w:rFonts w:ascii="Times New Roman" w:hAnsi="Times New Roman" w:cs="Times New Roman"/>
          <w:sz w:val="28"/>
          <w:szCs w:val="28"/>
        </w:rPr>
        <w:t>софинансирование</w:t>
      </w:r>
      <w:proofErr w:type="spellEnd"/>
      <w:r w:rsidRPr="00EA6C0C">
        <w:rPr>
          <w:rFonts w:ascii="Times New Roman" w:hAnsi="Times New Roman" w:cs="Times New Roman"/>
          <w:sz w:val="28"/>
          <w:szCs w:val="28"/>
        </w:rPr>
        <w:t xml:space="preserve"> мероприятий было привлечено 40 377,7 тыс. рублей средств местных бюджетов.</w:t>
      </w:r>
    </w:p>
    <w:p w:rsidR="00EA6C0C" w:rsidRPr="00EA6C0C" w:rsidRDefault="00EA6C0C" w:rsidP="00EA6C0C">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2015 году в рамках реализации подпрограммы «Развитие административного центра Иркутской области» завершен капитальный ремонт ул. Напольная на участке от ул. Парниковая до ул. Ремесленная и ул. Ремесленная на участке от ул. Напольная до ул. Фучика, введено 3,72 км, и проведены работы по ремонту участков автомобильных дорог местного значения общей протяженностью 9,53 км, в том числе «Покровской» транспортной развязки (1 и 2 этапы), ул. Байкальская. Значения целевых показателей в 2015 году достигнуты в полном объеме: введено в эксплуатацию 13,25 км автодорог.</w:t>
      </w:r>
    </w:p>
    <w:p w:rsidR="00EA6C0C" w:rsidRPr="00EA6C0C" w:rsidRDefault="00EA6C0C" w:rsidP="00EA6C0C">
      <w:pPr>
        <w:rPr>
          <w:rFonts w:ascii="Times New Roman" w:hAnsi="Times New Roman" w:cs="Times New Roman"/>
          <w:b/>
          <w:sz w:val="28"/>
          <w:szCs w:val="28"/>
        </w:rPr>
      </w:pPr>
      <w:r w:rsidRPr="00EA6C0C">
        <w:rPr>
          <w:rFonts w:ascii="Times New Roman" w:hAnsi="Times New Roman" w:cs="Times New Roman"/>
          <w:b/>
          <w:sz w:val="28"/>
          <w:szCs w:val="28"/>
        </w:rPr>
        <w:br w:type="page"/>
      </w:r>
    </w:p>
    <w:p w:rsidR="00EA6C0C" w:rsidRPr="00EA6C0C" w:rsidRDefault="00F049D5" w:rsidP="00DA6E26">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11. </w:t>
      </w:r>
      <w:r w:rsidR="00EA6C0C" w:rsidRPr="00EA6C0C">
        <w:rPr>
          <w:rFonts w:ascii="Times New Roman" w:hAnsi="Times New Roman" w:cs="Times New Roman"/>
          <w:b/>
          <w:sz w:val="28"/>
          <w:szCs w:val="28"/>
        </w:rPr>
        <w:t>Государственная программа «Доступное жилье» на 2014-2020 годы</w:t>
      </w:r>
    </w:p>
    <w:p w:rsidR="00EA6C0C" w:rsidRPr="00EA6C0C" w:rsidRDefault="00EA6C0C" w:rsidP="00DA6E26">
      <w:pPr>
        <w:pStyle w:val="ConsPlusNormal"/>
        <w:ind w:firstLine="540"/>
        <w:jc w:val="both"/>
        <w:rPr>
          <w:rFonts w:ascii="Times New Roman" w:hAnsi="Times New Roman" w:cs="Times New Roman"/>
          <w:sz w:val="28"/>
          <w:szCs w:val="28"/>
        </w:rPr>
      </w:pPr>
    </w:p>
    <w:p w:rsidR="00EA6C0C" w:rsidRPr="00F049D5" w:rsidRDefault="00EA6C0C" w:rsidP="00DA6E26">
      <w:pPr>
        <w:pStyle w:val="a4"/>
        <w:numPr>
          <w:ilvl w:val="0"/>
          <w:numId w:val="16"/>
        </w:numPr>
        <w:suppressAutoHyphens/>
        <w:spacing w:after="0" w:line="240" w:lineRule="auto"/>
        <w:ind w:left="0" w:firstLine="709"/>
        <w:jc w:val="both"/>
        <w:rPr>
          <w:rFonts w:ascii="Times New Roman" w:eastAsia="Times New Roman" w:hAnsi="Times New Roman" w:cs="Times New Roman"/>
          <w:sz w:val="28"/>
          <w:szCs w:val="28"/>
        </w:rPr>
      </w:pPr>
      <w:r w:rsidRPr="00F049D5">
        <w:rPr>
          <w:rFonts w:ascii="Times New Roman" w:hAnsi="Times New Roman" w:cs="Times New Roman"/>
          <w:b/>
          <w:sz w:val="28"/>
          <w:szCs w:val="28"/>
        </w:rPr>
        <w:t>Подпрограмма «Стимулирование жилищного строительства в Иркутской области» на 2014-2020 годы.</w:t>
      </w:r>
    </w:p>
    <w:p w:rsidR="00EA6C0C" w:rsidRPr="00EA6C0C" w:rsidRDefault="00EA6C0C" w:rsidP="00DA6E26">
      <w:pPr>
        <w:tabs>
          <w:tab w:val="left" w:pos="709"/>
          <w:tab w:val="left" w:pos="2410"/>
          <w:tab w:val="left" w:pos="5670"/>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основного мероприятия «Создание условий для развития массового строительства жилья экономического класса в Иркутской области» на 2014-2020 годы в целях стимулирования жилищного строительства на территории Иркутской области в 2015 году выделены средства областного бюджета в размере 28 345,7 тыс. руб. на строительство дороги к микрорайону массовой застройки жильем экономического класса в городе Братске (1,5 км.). </w:t>
      </w:r>
    </w:p>
    <w:p w:rsidR="00EA6C0C" w:rsidRPr="00EA6C0C" w:rsidRDefault="00EA6C0C" w:rsidP="00DA6E26">
      <w:pPr>
        <w:tabs>
          <w:tab w:val="left" w:pos="709"/>
          <w:tab w:val="left" w:pos="2410"/>
          <w:tab w:val="left" w:pos="5670"/>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основного мероприятия «Формирование специализированного жилищного фонда Иркутской области» на 2015-2020 годы выделено 16 878,7 тыс. руб. на приобретение 10 жилых помещений для врачей центральной районной больницы </w:t>
      </w:r>
      <w:proofErr w:type="spellStart"/>
      <w:r w:rsidRPr="00EA6C0C">
        <w:rPr>
          <w:rFonts w:ascii="Times New Roman" w:hAnsi="Times New Roman" w:cs="Times New Roman"/>
          <w:sz w:val="28"/>
          <w:szCs w:val="28"/>
        </w:rPr>
        <w:t>Ольхонского</w:t>
      </w:r>
      <w:proofErr w:type="spellEnd"/>
      <w:r w:rsidRPr="00EA6C0C">
        <w:rPr>
          <w:rFonts w:ascii="Times New Roman" w:hAnsi="Times New Roman" w:cs="Times New Roman"/>
          <w:sz w:val="28"/>
          <w:szCs w:val="28"/>
        </w:rPr>
        <w:t xml:space="preserve"> района, 3 780,0 тыс. руб. на приобретение жилых помещений в специализированный жилищный фонд Иркутской области для работников ОГБУЗ «</w:t>
      </w:r>
      <w:proofErr w:type="spellStart"/>
      <w:r w:rsidRPr="00EA6C0C">
        <w:rPr>
          <w:rFonts w:ascii="Times New Roman" w:hAnsi="Times New Roman" w:cs="Times New Roman"/>
          <w:sz w:val="28"/>
          <w:szCs w:val="28"/>
        </w:rPr>
        <w:t>Куйтунская</w:t>
      </w:r>
      <w:proofErr w:type="spellEnd"/>
      <w:r w:rsidRPr="00EA6C0C">
        <w:rPr>
          <w:rFonts w:ascii="Times New Roman" w:hAnsi="Times New Roman" w:cs="Times New Roman"/>
          <w:sz w:val="28"/>
          <w:szCs w:val="28"/>
        </w:rPr>
        <w:t xml:space="preserve"> районная больница».</w:t>
      </w:r>
    </w:p>
    <w:p w:rsidR="00EA6C0C" w:rsidRPr="00EA6C0C" w:rsidRDefault="00EA6C0C" w:rsidP="00DA6E26">
      <w:pPr>
        <w:tabs>
          <w:tab w:val="left" w:pos="709"/>
          <w:tab w:val="left" w:pos="2410"/>
          <w:tab w:val="left" w:pos="5670"/>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Средства областного бюджета в полном объеме перечислены в декабре 2015 года. МО города Братска средства не освоены в связи с поздним заключением контракта.</w:t>
      </w:r>
    </w:p>
    <w:p w:rsidR="00EA6C0C" w:rsidRPr="001B6529" w:rsidRDefault="00DB1DE8" w:rsidP="00DA6E26">
      <w:pPr>
        <w:pStyle w:val="a4"/>
        <w:numPr>
          <w:ilvl w:val="0"/>
          <w:numId w:val="16"/>
        </w:numPr>
        <w:spacing w:after="0" w:line="240" w:lineRule="auto"/>
        <w:ind w:left="0" w:firstLine="709"/>
        <w:jc w:val="both"/>
        <w:rPr>
          <w:rFonts w:ascii="Times New Roman" w:hAnsi="Times New Roman" w:cs="Times New Roman"/>
          <w:sz w:val="28"/>
          <w:szCs w:val="28"/>
        </w:rPr>
      </w:pPr>
      <w:r w:rsidRPr="00F049D5">
        <w:rPr>
          <w:rFonts w:ascii="Times New Roman" w:hAnsi="Times New Roman" w:cs="Times New Roman"/>
          <w:b/>
          <w:sz w:val="28"/>
          <w:szCs w:val="28"/>
        </w:rPr>
        <w:t>Подпрограмма «</w:t>
      </w:r>
      <w:r w:rsidR="00EA6C0C" w:rsidRPr="001B6529">
        <w:rPr>
          <w:rFonts w:ascii="Times New Roman" w:hAnsi="Times New Roman" w:cs="Times New Roman"/>
          <w:b/>
          <w:sz w:val="28"/>
          <w:szCs w:val="28"/>
        </w:rPr>
        <w:t>Переселение граждан из ветхого и аварийного жилищного фонда Иркутской области» на 2014 – 2020 годы.</w:t>
      </w:r>
    </w:p>
    <w:p w:rsidR="00EA6C0C" w:rsidRPr="00EA6C0C" w:rsidRDefault="00EA6C0C" w:rsidP="00DA6E26">
      <w:pPr>
        <w:spacing w:after="0" w:line="240" w:lineRule="auto"/>
        <w:ind w:firstLine="709"/>
        <w:contextualSpacing/>
        <w:jc w:val="both"/>
        <w:rPr>
          <w:rFonts w:ascii="Times New Roman" w:hAnsi="Times New Roman" w:cs="Times New Roman"/>
          <w:sz w:val="28"/>
          <w:szCs w:val="28"/>
        </w:rPr>
      </w:pPr>
      <w:r w:rsidRPr="00EA6C0C">
        <w:rPr>
          <w:rFonts w:ascii="Times New Roman" w:hAnsi="Times New Roman" w:cs="Times New Roman"/>
          <w:sz w:val="28"/>
          <w:szCs w:val="28"/>
        </w:rPr>
        <w:t xml:space="preserve">В 2015 году на мероприятия подпрограммы было выделено </w:t>
      </w:r>
      <w:r w:rsidRPr="00EA6C0C">
        <w:rPr>
          <w:rFonts w:ascii="Times New Roman" w:hAnsi="Times New Roman" w:cs="Times New Roman"/>
          <w:sz w:val="28"/>
          <w:szCs w:val="28"/>
        </w:rPr>
        <w:br/>
        <w:t xml:space="preserve">1 024 898,3 тыс. руб. (в том числе областной бюджет </w:t>
      </w:r>
      <w:r w:rsidRPr="00EA6C0C">
        <w:rPr>
          <w:rFonts w:ascii="Times New Roman" w:hAnsi="Times New Roman" w:cs="Times New Roman"/>
          <w:iCs/>
          <w:sz w:val="28"/>
          <w:szCs w:val="28"/>
        </w:rPr>
        <w:t>–</w:t>
      </w:r>
      <w:r w:rsidRPr="00EA6C0C">
        <w:rPr>
          <w:rFonts w:ascii="Times New Roman" w:hAnsi="Times New Roman" w:cs="Times New Roman"/>
          <w:sz w:val="28"/>
          <w:szCs w:val="28"/>
        </w:rPr>
        <w:t xml:space="preserve"> 1</w:t>
      </w:r>
      <w:r w:rsidRPr="00EA6C0C">
        <w:rPr>
          <w:rFonts w:ascii="Times New Roman" w:hAnsi="Times New Roman" w:cs="Times New Roman"/>
          <w:sz w:val="28"/>
          <w:szCs w:val="28"/>
          <w:lang w:val="en-US"/>
        </w:rPr>
        <w:t> </w:t>
      </w:r>
      <w:r w:rsidRPr="00EA6C0C">
        <w:rPr>
          <w:rFonts w:ascii="Times New Roman" w:hAnsi="Times New Roman" w:cs="Times New Roman"/>
          <w:sz w:val="28"/>
          <w:szCs w:val="28"/>
        </w:rPr>
        <w:t xml:space="preserve">001 325,4 тыс. руб.; местный бюджет </w:t>
      </w:r>
      <w:r w:rsidRPr="00EA6C0C">
        <w:rPr>
          <w:rFonts w:ascii="Times New Roman" w:hAnsi="Times New Roman" w:cs="Times New Roman"/>
          <w:iCs/>
          <w:sz w:val="28"/>
          <w:szCs w:val="28"/>
        </w:rPr>
        <w:t xml:space="preserve">– </w:t>
      </w:r>
      <w:r w:rsidRPr="00EA6C0C">
        <w:rPr>
          <w:rFonts w:ascii="Times New Roman" w:hAnsi="Times New Roman" w:cs="Times New Roman"/>
          <w:sz w:val="28"/>
          <w:szCs w:val="28"/>
        </w:rPr>
        <w:t xml:space="preserve">23 572,9 тыс. руб.), которые были распределены между </w:t>
      </w:r>
      <w:r w:rsidRPr="00EA6C0C">
        <w:rPr>
          <w:rFonts w:ascii="Times New Roman" w:hAnsi="Times New Roman" w:cs="Times New Roman"/>
          <w:sz w:val="28"/>
          <w:szCs w:val="28"/>
        </w:rPr>
        <w:br/>
        <w:t xml:space="preserve">29 муниципальными образованиями (далее – МО) Иркутской области. Средства областного бюджета перечислены в МО в полном объеме, освоение средств местных бюджетов составило 8 999,9 тыс. руб. (38% плана). </w:t>
      </w:r>
    </w:p>
    <w:p w:rsidR="00EA6C0C" w:rsidRPr="00EA6C0C" w:rsidRDefault="00EA6C0C" w:rsidP="00DA6E26">
      <w:pPr>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средства, выделенные в 2015 году, до конца 2016 года планируется ликвидировать 38,7 тыс. кв. м. непригодного для проживания жилья, расположенного на территории Иркутской области. По состоянию на </w:t>
      </w:r>
      <w:r w:rsidRPr="00EA6C0C">
        <w:rPr>
          <w:rFonts w:ascii="Times New Roman" w:hAnsi="Times New Roman" w:cs="Times New Roman"/>
          <w:sz w:val="28"/>
          <w:szCs w:val="28"/>
        </w:rPr>
        <w:br/>
        <w:t xml:space="preserve">1 января 2016 года, по предварительной информации, расселено </w:t>
      </w:r>
      <w:r w:rsidRPr="00EA6C0C">
        <w:rPr>
          <w:rFonts w:ascii="Times New Roman" w:hAnsi="Times New Roman" w:cs="Times New Roman"/>
          <w:sz w:val="28"/>
          <w:szCs w:val="28"/>
        </w:rPr>
        <w:br/>
        <w:t>12,1 тыс. кв. м аварийного жилья и переселено 0,7 тыс. граждан. Основной объем ввода жилья и окончание переселения граждан на средства, выделенные в 2015 году, планируется осуществить до конца 2016 года, в соответствии с положениями подпрограммы.</w:t>
      </w:r>
    </w:p>
    <w:p w:rsidR="00EA6C0C" w:rsidRPr="00DB1DE8" w:rsidRDefault="00DB1DE8" w:rsidP="00DA6E26">
      <w:pPr>
        <w:pStyle w:val="a4"/>
        <w:numPr>
          <w:ilvl w:val="0"/>
          <w:numId w:val="16"/>
        </w:numPr>
        <w:spacing w:after="0" w:line="240" w:lineRule="auto"/>
        <w:ind w:left="0" w:firstLine="709"/>
        <w:jc w:val="both"/>
        <w:rPr>
          <w:rFonts w:ascii="Times New Roman" w:hAnsi="Times New Roman" w:cs="Times New Roman"/>
          <w:sz w:val="28"/>
          <w:szCs w:val="28"/>
        </w:rPr>
      </w:pPr>
      <w:r w:rsidRPr="00F049D5">
        <w:rPr>
          <w:rFonts w:ascii="Times New Roman" w:hAnsi="Times New Roman" w:cs="Times New Roman"/>
          <w:b/>
          <w:sz w:val="28"/>
          <w:szCs w:val="28"/>
        </w:rPr>
        <w:t>Подпрограмма «</w:t>
      </w:r>
      <w:r w:rsidR="00EA6C0C" w:rsidRPr="00DB1DE8">
        <w:rPr>
          <w:rFonts w:ascii="Times New Roman" w:hAnsi="Times New Roman" w:cs="Times New Roman"/>
          <w:b/>
          <w:sz w:val="28"/>
          <w:szCs w:val="28"/>
        </w:rPr>
        <w:t>Переселение граждан, проживающих на территории Иркутской области, из аварийного жилищного фонда, признанного непригодным для проживания» на 2014 – 2017 годы.</w:t>
      </w:r>
    </w:p>
    <w:p w:rsidR="00EA6C0C" w:rsidRPr="00EA6C0C" w:rsidRDefault="00EA6C0C" w:rsidP="00DA6E26">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На реализацию подпрограммы в 2015 году было</w:t>
      </w:r>
      <w:r w:rsidR="00DB1DE8">
        <w:rPr>
          <w:rFonts w:ascii="Times New Roman" w:hAnsi="Times New Roman" w:cs="Times New Roman"/>
          <w:sz w:val="28"/>
          <w:szCs w:val="28"/>
        </w:rPr>
        <w:t xml:space="preserve"> предусмотрено</w:t>
      </w:r>
      <w:r w:rsidRPr="00EA6C0C">
        <w:rPr>
          <w:rFonts w:ascii="Times New Roman" w:hAnsi="Times New Roman" w:cs="Times New Roman"/>
          <w:sz w:val="28"/>
          <w:szCs w:val="28"/>
        </w:rPr>
        <w:t xml:space="preserve"> 3 895 082,8 тыс. руб., в том числе из Фонда ЖКХ 1 448 370,3 тыс. руб. (в том числе в рамках этапа 2015 – 2016 годов 915 447,7 тыс. руб.), из средств областного бюджета 1 889 203,1 тыс. руб. (в рамках этапа 2015 – 2016 годов 1 101 313,3 тыс. руб.), из местных бюджетов 557 509,4 тыс. руб. (в рамках этапа 2015 – 2016 годов 333 183,9 тыс. руб.). В 2015 году все участвующие МО получили средства областного бюджета и средства Фонда ЖКХ в полном объеме.</w:t>
      </w:r>
    </w:p>
    <w:p w:rsidR="00EA6C0C" w:rsidRPr="00EA6C0C" w:rsidRDefault="00EA6C0C" w:rsidP="00DA6E26">
      <w:pPr>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lastRenderedPageBreak/>
        <w:t xml:space="preserve">На средства, выделенные в 2015 году, до конца 2016 года планируется ликвидировать 110,3 тыс. кв. м. непригодного для проживания жилья, расположенного на территории Иркутской области. По состоянию на </w:t>
      </w:r>
      <w:r w:rsidRPr="00EA6C0C">
        <w:rPr>
          <w:rFonts w:ascii="Times New Roman" w:hAnsi="Times New Roman" w:cs="Times New Roman"/>
          <w:sz w:val="28"/>
          <w:szCs w:val="28"/>
        </w:rPr>
        <w:br/>
        <w:t xml:space="preserve">1 января 2016 года, по предварительной информации, расселено </w:t>
      </w:r>
      <w:r w:rsidRPr="00EA6C0C">
        <w:rPr>
          <w:rFonts w:ascii="Times New Roman" w:hAnsi="Times New Roman" w:cs="Times New Roman"/>
          <w:sz w:val="28"/>
          <w:szCs w:val="28"/>
        </w:rPr>
        <w:br/>
        <w:t>100,5 тыс. кв. м аварийного жилья. Завершение расселения планируется осуществить до конца 2016 года, в соответствии с положениями подпрограммы.</w:t>
      </w:r>
    </w:p>
    <w:p w:rsidR="00EA6C0C" w:rsidRPr="00EA6C0C" w:rsidRDefault="00EA6C0C" w:rsidP="00DA6E26">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Отставание от запланированных сроков сдачи жилья для переселения граждан из аварийного жилищного фонда выявлено: в г. Братске (в связи с отставанием от сроков ввода жилья по вине компании-застройщика), </w:t>
      </w:r>
      <w:r w:rsidRPr="00EA6C0C">
        <w:rPr>
          <w:rFonts w:ascii="Times New Roman" w:hAnsi="Times New Roman" w:cs="Times New Roman"/>
          <w:sz w:val="28"/>
          <w:szCs w:val="28"/>
        </w:rPr>
        <w:br/>
        <w:t xml:space="preserve">г. Усть-Илимске (в связи с проведением следственных действий в отношении введенных домов) и п. Магистральный (в связи с прохождением экологической экспертизы в течении 10 месяцев). В муниципальных образованиях г. </w:t>
      </w:r>
      <w:proofErr w:type="spellStart"/>
      <w:r w:rsidRPr="00EA6C0C">
        <w:rPr>
          <w:rFonts w:ascii="Times New Roman" w:hAnsi="Times New Roman" w:cs="Times New Roman"/>
          <w:sz w:val="28"/>
          <w:szCs w:val="28"/>
        </w:rPr>
        <w:t>Шелехов</w:t>
      </w:r>
      <w:proofErr w:type="spellEnd"/>
      <w:r w:rsidRPr="00EA6C0C">
        <w:rPr>
          <w:rFonts w:ascii="Times New Roman" w:hAnsi="Times New Roman" w:cs="Times New Roman"/>
          <w:sz w:val="28"/>
          <w:szCs w:val="28"/>
        </w:rPr>
        <w:t xml:space="preserve"> и  г. Зима выполнение мероприятий подпрограммы идет с опережением графиков.</w:t>
      </w:r>
    </w:p>
    <w:p w:rsidR="00EA6C0C" w:rsidRPr="00DB1DE8" w:rsidRDefault="00DB1DE8" w:rsidP="00DA6E26">
      <w:pPr>
        <w:pStyle w:val="a4"/>
        <w:numPr>
          <w:ilvl w:val="0"/>
          <w:numId w:val="16"/>
        </w:numPr>
        <w:spacing w:after="0" w:line="240" w:lineRule="auto"/>
        <w:ind w:left="0" w:firstLine="709"/>
        <w:jc w:val="both"/>
        <w:rPr>
          <w:rFonts w:ascii="Times New Roman" w:hAnsi="Times New Roman" w:cs="Times New Roman"/>
          <w:b/>
          <w:sz w:val="28"/>
          <w:szCs w:val="28"/>
        </w:rPr>
      </w:pPr>
      <w:r w:rsidRPr="00F049D5">
        <w:rPr>
          <w:rFonts w:ascii="Times New Roman" w:hAnsi="Times New Roman" w:cs="Times New Roman"/>
          <w:b/>
          <w:sz w:val="28"/>
          <w:szCs w:val="28"/>
        </w:rPr>
        <w:t>Подпрограмма</w:t>
      </w:r>
      <w:r w:rsidRPr="00DB1DE8">
        <w:rPr>
          <w:rFonts w:ascii="Times New Roman" w:hAnsi="Times New Roman" w:cs="Times New Roman"/>
          <w:b/>
          <w:sz w:val="28"/>
          <w:szCs w:val="28"/>
        </w:rPr>
        <w:t xml:space="preserve"> </w:t>
      </w:r>
      <w:r w:rsidR="00EA6C0C" w:rsidRPr="00DB1DE8">
        <w:rPr>
          <w:rFonts w:ascii="Times New Roman" w:hAnsi="Times New Roman" w:cs="Times New Roman"/>
          <w:b/>
          <w:sz w:val="28"/>
          <w:szCs w:val="28"/>
        </w:rPr>
        <w:t>«Переселение граждан из жилых помещений, расположенных в зоне БАМ, признанных непригодными для проживания, и (или) жилых помещений с высоким уровнем износа (более 70%) на территории Иркутской области» на 2014-2020 годы.</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Объем средств, предусмотренный на 2015 год, составил </w:t>
      </w:r>
      <w:r w:rsidRPr="00EA6C0C">
        <w:rPr>
          <w:rFonts w:ascii="Times New Roman" w:hAnsi="Times New Roman" w:cs="Times New Roman"/>
          <w:sz w:val="28"/>
          <w:szCs w:val="28"/>
        </w:rPr>
        <w:br/>
        <w:t>599 920,3 тыс. руб. (в том числе федеральный бюджет – 61 170,0 тыс. руб.; областной бюджет – 527 975</w:t>
      </w:r>
      <w:r w:rsidR="00DB1DE8">
        <w:rPr>
          <w:rFonts w:ascii="Times New Roman" w:hAnsi="Times New Roman" w:cs="Times New Roman"/>
          <w:sz w:val="28"/>
          <w:szCs w:val="28"/>
        </w:rPr>
        <w:t xml:space="preserve">,3 тыс. руб.; местный бюджет – </w:t>
      </w:r>
      <w:r w:rsidRPr="00EA6C0C">
        <w:rPr>
          <w:rFonts w:ascii="Times New Roman" w:hAnsi="Times New Roman" w:cs="Times New Roman"/>
          <w:sz w:val="28"/>
          <w:szCs w:val="28"/>
        </w:rPr>
        <w:t>10 775,0 тыс. руб.). В реализации мероприятий по переселению граждан приняло участие 4 МО Иркутской области. Средства областного бюджета перечислены в МО в полном объеме, освоение средств местных бюджетов составило 100% от плана.</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выделенные средства, до конца 2016 года запланировано расселение 17,4 </w:t>
      </w:r>
      <w:proofErr w:type="spellStart"/>
      <w:r w:rsidRPr="00EA6C0C">
        <w:rPr>
          <w:rFonts w:ascii="Times New Roman" w:hAnsi="Times New Roman" w:cs="Times New Roman"/>
          <w:sz w:val="28"/>
          <w:szCs w:val="28"/>
        </w:rPr>
        <w:t>тыс.кв</w:t>
      </w:r>
      <w:proofErr w:type="spellEnd"/>
      <w:r w:rsidRPr="00EA6C0C">
        <w:rPr>
          <w:rFonts w:ascii="Times New Roman" w:hAnsi="Times New Roman" w:cs="Times New Roman"/>
          <w:sz w:val="28"/>
          <w:szCs w:val="28"/>
        </w:rPr>
        <w:t xml:space="preserve">. м аварийного жилищного фонда, переселение 370 семей. Средства федерального бюджета поступили в Иркутскую область только </w:t>
      </w:r>
      <w:r w:rsidRPr="00EA6C0C">
        <w:rPr>
          <w:rFonts w:ascii="Times New Roman" w:hAnsi="Times New Roman" w:cs="Times New Roman"/>
          <w:sz w:val="28"/>
          <w:szCs w:val="28"/>
        </w:rPr>
        <w:br/>
        <w:t xml:space="preserve">30 сентября 2015 года. </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eastAsia="Calibri" w:hAnsi="Times New Roman" w:cs="Times New Roman"/>
          <w:sz w:val="28"/>
          <w:szCs w:val="28"/>
        </w:rPr>
        <w:t xml:space="preserve">По состоянию на 1 января 2016 года заключено муниципальных контрактов на приобретение жилых помещений путем участия в долевом строительстве и на вторичном рынке жилья  площадью 9,0 </w:t>
      </w:r>
      <w:proofErr w:type="spellStart"/>
      <w:r w:rsidRPr="00EA6C0C">
        <w:rPr>
          <w:rFonts w:ascii="Times New Roman" w:eastAsia="Calibri" w:hAnsi="Times New Roman" w:cs="Times New Roman"/>
          <w:sz w:val="28"/>
          <w:szCs w:val="28"/>
        </w:rPr>
        <w:t>тыс.кв.м</w:t>
      </w:r>
      <w:proofErr w:type="spellEnd"/>
      <w:r w:rsidRPr="00EA6C0C">
        <w:rPr>
          <w:rFonts w:ascii="Times New Roman" w:eastAsia="Calibri" w:hAnsi="Times New Roman" w:cs="Times New Roman"/>
          <w:sz w:val="28"/>
          <w:szCs w:val="28"/>
        </w:rPr>
        <w:t>. (51,7% от плана), из них по состоянию на 1 января 2016 года  в 3,4 тыс. кв. м. приобретенных жилых помещений осуществлено  переселение 66 семей.</w:t>
      </w:r>
      <w:r w:rsidRPr="00EA6C0C">
        <w:rPr>
          <w:rFonts w:ascii="Times New Roman" w:hAnsi="Times New Roman" w:cs="Times New Roman"/>
          <w:sz w:val="28"/>
          <w:szCs w:val="28"/>
        </w:rPr>
        <w:t xml:space="preserve"> Не заключены муниципальные контракты в следующих муниципальных образованиях: </w:t>
      </w:r>
      <w:proofErr w:type="spellStart"/>
      <w:r w:rsidRPr="00EA6C0C">
        <w:rPr>
          <w:rFonts w:ascii="Times New Roman" w:hAnsi="Times New Roman" w:cs="Times New Roman"/>
          <w:sz w:val="28"/>
          <w:szCs w:val="28"/>
        </w:rPr>
        <w:t>Магистральнинское</w:t>
      </w:r>
      <w:proofErr w:type="spellEnd"/>
      <w:r w:rsidRPr="00EA6C0C">
        <w:rPr>
          <w:rFonts w:ascii="Times New Roman" w:hAnsi="Times New Roman" w:cs="Times New Roman"/>
          <w:sz w:val="28"/>
          <w:szCs w:val="28"/>
        </w:rPr>
        <w:t xml:space="preserve"> МО (1,5 </w:t>
      </w:r>
      <w:proofErr w:type="spellStart"/>
      <w:r w:rsidRPr="00EA6C0C">
        <w:rPr>
          <w:rFonts w:ascii="Times New Roman" w:hAnsi="Times New Roman" w:cs="Times New Roman"/>
          <w:sz w:val="28"/>
          <w:szCs w:val="28"/>
        </w:rPr>
        <w:t>тыс.кв.м</w:t>
      </w:r>
      <w:proofErr w:type="spellEnd"/>
      <w:r w:rsidRPr="00EA6C0C">
        <w:rPr>
          <w:rFonts w:ascii="Times New Roman" w:hAnsi="Times New Roman" w:cs="Times New Roman"/>
          <w:sz w:val="28"/>
          <w:szCs w:val="28"/>
        </w:rPr>
        <w:t xml:space="preserve">.) в связи с длительностью прохождения потенциальным застройщиком экологической экспертизы; </w:t>
      </w:r>
      <w:proofErr w:type="spellStart"/>
      <w:r w:rsidRPr="00EA6C0C">
        <w:rPr>
          <w:rFonts w:ascii="Times New Roman" w:hAnsi="Times New Roman" w:cs="Times New Roman"/>
          <w:sz w:val="28"/>
          <w:szCs w:val="28"/>
        </w:rPr>
        <w:t>Ульканское</w:t>
      </w:r>
      <w:proofErr w:type="spellEnd"/>
      <w:r w:rsidRPr="00EA6C0C">
        <w:rPr>
          <w:rFonts w:ascii="Times New Roman" w:hAnsi="Times New Roman" w:cs="Times New Roman"/>
          <w:sz w:val="28"/>
          <w:szCs w:val="28"/>
        </w:rPr>
        <w:t xml:space="preserve"> муниципальное образование (0,8 </w:t>
      </w:r>
      <w:proofErr w:type="spellStart"/>
      <w:r w:rsidRPr="00EA6C0C">
        <w:rPr>
          <w:rFonts w:ascii="Times New Roman" w:hAnsi="Times New Roman" w:cs="Times New Roman"/>
          <w:sz w:val="28"/>
          <w:szCs w:val="28"/>
        </w:rPr>
        <w:t>тыс.кв.м</w:t>
      </w:r>
      <w:proofErr w:type="spellEnd"/>
      <w:r w:rsidRPr="00EA6C0C">
        <w:rPr>
          <w:rFonts w:ascii="Times New Roman" w:hAnsi="Times New Roman" w:cs="Times New Roman"/>
          <w:sz w:val="28"/>
          <w:szCs w:val="28"/>
        </w:rPr>
        <w:t xml:space="preserve">.)  в  связи с перераспределением в декабре 2015 года средств с </w:t>
      </w:r>
      <w:proofErr w:type="spellStart"/>
      <w:r w:rsidRPr="00EA6C0C">
        <w:rPr>
          <w:rFonts w:ascii="Times New Roman" w:hAnsi="Times New Roman" w:cs="Times New Roman"/>
          <w:sz w:val="28"/>
          <w:szCs w:val="28"/>
        </w:rPr>
        <w:t>Магистральнинского</w:t>
      </w:r>
      <w:proofErr w:type="spellEnd"/>
      <w:r w:rsidRPr="00EA6C0C">
        <w:rPr>
          <w:rFonts w:ascii="Times New Roman" w:hAnsi="Times New Roman" w:cs="Times New Roman"/>
          <w:sz w:val="28"/>
          <w:szCs w:val="28"/>
        </w:rPr>
        <w:t xml:space="preserve"> МО; в  </w:t>
      </w:r>
      <w:proofErr w:type="spellStart"/>
      <w:r w:rsidRPr="00EA6C0C">
        <w:rPr>
          <w:rFonts w:ascii="Times New Roman" w:hAnsi="Times New Roman" w:cs="Times New Roman"/>
          <w:sz w:val="28"/>
          <w:szCs w:val="28"/>
        </w:rPr>
        <w:t>Бодайбинском</w:t>
      </w:r>
      <w:proofErr w:type="spellEnd"/>
      <w:r w:rsidRPr="00EA6C0C">
        <w:rPr>
          <w:rFonts w:ascii="Times New Roman" w:hAnsi="Times New Roman" w:cs="Times New Roman"/>
          <w:sz w:val="28"/>
          <w:szCs w:val="28"/>
        </w:rPr>
        <w:t xml:space="preserve"> МО  проведены торги на 6 </w:t>
      </w:r>
      <w:proofErr w:type="spellStart"/>
      <w:r w:rsidRPr="00EA6C0C">
        <w:rPr>
          <w:rFonts w:ascii="Times New Roman" w:hAnsi="Times New Roman" w:cs="Times New Roman"/>
          <w:sz w:val="28"/>
          <w:szCs w:val="28"/>
        </w:rPr>
        <w:t>тыс.кв.м</w:t>
      </w:r>
      <w:proofErr w:type="spellEnd"/>
      <w:r w:rsidRPr="00EA6C0C">
        <w:rPr>
          <w:rFonts w:ascii="Times New Roman" w:hAnsi="Times New Roman" w:cs="Times New Roman"/>
          <w:sz w:val="28"/>
          <w:szCs w:val="28"/>
        </w:rPr>
        <w:t>., но в связи с не подтверждением потенциальным застройщиком банковской гарантии муниципальное образование обратилось в суд за расторжением муниципального контракта.</w:t>
      </w:r>
    </w:p>
    <w:p w:rsidR="00EA6C0C" w:rsidRPr="00EA6C0C" w:rsidRDefault="00EA6C0C" w:rsidP="00DA6E26">
      <w:pPr>
        <w:suppressAutoHyphens/>
        <w:spacing w:after="0" w:line="240" w:lineRule="auto"/>
        <w:ind w:firstLine="709"/>
        <w:jc w:val="both"/>
        <w:rPr>
          <w:rFonts w:ascii="Times New Roman" w:eastAsia="Calibri" w:hAnsi="Times New Roman" w:cs="Times New Roman"/>
          <w:sz w:val="28"/>
          <w:szCs w:val="28"/>
        </w:rPr>
      </w:pPr>
      <w:r w:rsidRPr="00EA6C0C">
        <w:rPr>
          <w:rFonts w:ascii="Times New Roman" w:hAnsi="Times New Roman" w:cs="Times New Roman"/>
          <w:sz w:val="28"/>
          <w:szCs w:val="28"/>
        </w:rPr>
        <w:t xml:space="preserve">Муниципальными образованиями в 2016 году  будет продолжена  работа по объявлению конкурсных процедур на право заключения муниципальных контрактов на строительство (приобретение) жилья на оставшиеся 8,4 </w:t>
      </w:r>
      <w:proofErr w:type="spellStart"/>
      <w:r w:rsidRPr="00EA6C0C">
        <w:rPr>
          <w:rFonts w:ascii="Times New Roman" w:hAnsi="Times New Roman" w:cs="Times New Roman"/>
          <w:sz w:val="28"/>
          <w:szCs w:val="28"/>
        </w:rPr>
        <w:t>тыс.кв.м</w:t>
      </w:r>
      <w:proofErr w:type="spellEnd"/>
      <w:r w:rsidRPr="00EA6C0C">
        <w:rPr>
          <w:rFonts w:ascii="Times New Roman" w:hAnsi="Times New Roman" w:cs="Times New Roman"/>
          <w:sz w:val="28"/>
          <w:szCs w:val="28"/>
        </w:rPr>
        <w:t xml:space="preserve">. </w:t>
      </w:r>
    </w:p>
    <w:p w:rsidR="00EA6C0C" w:rsidRPr="00EA6C0C" w:rsidRDefault="00EA6C0C" w:rsidP="00DA6E26">
      <w:pPr>
        <w:pStyle w:val="a4"/>
        <w:numPr>
          <w:ilvl w:val="0"/>
          <w:numId w:val="16"/>
        </w:numPr>
        <w:suppressAutoHyphens/>
        <w:spacing w:after="0" w:line="240" w:lineRule="auto"/>
        <w:ind w:left="0" w:firstLine="709"/>
        <w:jc w:val="both"/>
        <w:rPr>
          <w:rFonts w:ascii="Times New Roman" w:hAnsi="Times New Roman" w:cs="Times New Roman"/>
          <w:b/>
          <w:sz w:val="28"/>
          <w:szCs w:val="28"/>
        </w:rPr>
      </w:pPr>
      <w:r w:rsidRPr="00EA6C0C">
        <w:rPr>
          <w:rFonts w:ascii="Times New Roman" w:hAnsi="Times New Roman" w:cs="Times New Roman"/>
          <w:b/>
          <w:sz w:val="28"/>
          <w:szCs w:val="28"/>
        </w:rPr>
        <w:lastRenderedPageBreak/>
        <w:t xml:space="preserve">Подпрограмма «Молодым семьям – доступное жилье» на </w:t>
      </w:r>
      <w:r w:rsidRPr="00EA6C0C">
        <w:rPr>
          <w:rFonts w:ascii="Times New Roman" w:hAnsi="Times New Roman" w:cs="Times New Roman"/>
          <w:b/>
          <w:sz w:val="28"/>
          <w:szCs w:val="28"/>
        </w:rPr>
        <w:br/>
        <w:t>2014 – 2020 годы.</w:t>
      </w:r>
    </w:p>
    <w:p w:rsidR="00EA6C0C" w:rsidRPr="00EA6C0C" w:rsidRDefault="00EA6C0C" w:rsidP="00DA6E26">
      <w:pPr>
        <w:pStyle w:val="a4"/>
        <w:spacing w:after="0" w:line="240" w:lineRule="auto"/>
        <w:ind w:left="0" w:firstLine="709"/>
        <w:jc w:val="both"/>
        <w:rPr>
          <w:rFonts w:ascii="Times New Roman" w:eastAsia="Times New Roman" w:hAnsi="Times New Roman" w:cs="Times New Roman"/>
          <w:sz w:val="28"/>
          <w:szCs w:val="28"/>
        </w:rPr>
      </w:pPr>
      <w:bookmarkStart w:id="3" w:name="_Toc379821390"/>
      <w:bookmarkStart w:id="4" w:name="_Toc347405354"/>
      <w:r w:rsidRPr="00EA6C0C">
        <w:rPr>
          <w:rFonts w:ascii="Times New Roman" w:hAnsi="Times New Roman" w:cs="Times New Roman"/>
          <w:sz w:val="28"/>
          <w:szCs w:val="28"/>
        </w:rPr>
        <w:t xml:space="preserve">С 2014 года </w:t>
      </w:r>
      <w:r w:rsidRPr="00EA6C0C">
        <w:rPr>
          <w:rFonts w:ascii="Times New Roman" w:eastAsia="Times New Roman" w:hAnsi="Times New Roman" w:cs="Times New Roman"/>
          <w:sz w:val="28"/>
          <w:szCs w:val="28"/>
        </w:rPr>
        <w:t>государственная поддержка молодых семей в решении жилищной проблемы оказывается в рамках подпрограммы «Молодым семьям - доступное жилье» на 2014-2020.</w:t>
      </w:r>
    </w:p>
    <w:p w:rsidR="00EA6C0C" w:rsidRPr="00EA6C0C" w:rsidRDefault="00EA6C0C" w:rsidP="00DA6E26">
      <w:pPr>
        <w:pStyle w:val="a4"/>
        <w:spacing w:after="0" w:line="240" w:lineRule="auto"/>
        <w:ind w:left="0"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Иркутская область ежегодно участвует в конкурсном отборе субъектов Российской Федерации для участия в реализации подпрограммы «Обеспечение жильем молодых семей» федеральной целевой программы «Жилище» на 2011-2015 годы, утвержденной постановлением Правительства Российской Федерации от 17 декабря 2010 года № 1050 (далее – федеральная подпрограмма).</w:t>
      </w:r>
    </w:p>
    <w:p w:rsidR="00EA6C0C" w:rsidRPr="00EA6C0C" w:rsidRDefault="00EA6C0C" w:rsidP="00DA6E26">
      <w:pPr>
        <w:pStyle w:val="a4"/>
        <w:spacing w:after="0" w:line="240" w:lineRule="auto"/>
        <w:ind w:left="0"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Прохождение конкурсного отбора позволяет дополнительно привлекать средства из федерального бюджета на реализацию мероприятий федеральной подпрограммы на территории области.</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Для участия в конкурсном отборе 2015 года субъектов Российской Федерации министерством по физической культуре, спорту и молодежной политике Иркутской области был подготовлен пакет документов и предоставлен в Минстрой РФ 27 декабря 2014 года. Распоряжением Правительства Российской Федерации от 24 июня 2015 года № 1166-р Иркутской области распределено 59 566,9 тыс. руб. Соглашение с Минстроем России подписано 10 августа 2015 года. Средства федерального бюджета в полном объеме поступили в бюджет Иркутской области 14 августа 2015 года.</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В феврале 2015 года был объявлен конкурсный отбор муниципальных образований Иркутской области для участия в реализации областной подпрограммы в 2015 году. Победителями признаны 28 муниципальных образований области.</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По итогам реализации областной подпрограммы в 2015 году выданы свидетельства о праве получения социальной выплаты на приобретение (строительство) жилья 257 молодым семьям.</w:t>
      </w:r>
    </w:p>
    <w:p w:rsidR="00EA6C0C" w:rsidRPr="00EA6C0C" w:rsidRDefault="00EA6C0C" w:rsidP="00DA6E2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Кроме основного мероприятия по поддержке молодых семей в решении жилищной проблемы молодым семьям оказывается дополнительная поддержка в рамках областной подпрограммы, которая благоприятствует демографической ситуации в области, способствует укреплению института семьи.</w:t>
      </w:r>
    </w:p>
    <w:p w:rsidR="00EA6C0C" w:rsidRPr="00EA6C0C" w:rsidRDefault="00EA6C0C" w:rsidP="00DA6E26">
      <w:pPr>
        <w:pStyle w:val="a4"/>
        <w:spacing w:after="0" w:line="240" w:lineRule="auto"/>
        <w:ind w:left="0"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Данная поддержка оказывается молодым семьям, которые улучшили свои жилищные условия в рамках государственной программы, в виде предоставления дополнительной социальной выплаты за счет средств областного бюджета в размере 10% средней стоимости жилья при рождении (усыновлении) каждого ребенка. </w:t>
      </w:r>
    </w:p>
    <w:p w:rsidR="00EA6C0C" w:rsidRPr="00EA6C0C" w:rsidRDefault="00EA6C0C" w:rsidP="00DA6E26">
      <w:pPr>
        <w:pStyle w:val="a4"/>
        <w:spacing w:after="0" w:line="240" w:lineRule="auto"/>
        <w:ind w:left="0" w:firstLine="709"/>
        <w:jc w:val="both"/>
        <w:rPr>
          <w:rFonts w:ascii="Times New Roman" w:eastAsia="Times New Roman" w:hAnsi="Times New Roman" w:cs="Times New Roman"/>
          <w:sz w:val="28"/>
          <w:szCs w:val="28"/>
        </w:rPr>
      </w:pPr>
      <w:r w:rsidRPr="00EA6C0C">
        <w:rPr>
          <w:rFonts w:ascii="Times New Roman" w:hAnsi="Times New Roman" w:cs="Times New Roman"/>
          <w:sz w:val="28"/>
          <w:szCs w:val="28"/>
        </w:rPr>
        <w:t xml:space="preserve">В 2015 году </w:t>
      </w:r>
      <w:r w:rsidRPr="00EA6C0C">
        <w:rPr>
          <w:rFonts w:ascii="Times New Roman" w:eastAsia="Times New Roman" w:hAnsi="Times New Roman" w:cs="Times New Roman"/>
          <w:sz w:val="28"/>
          <w:szCs w:val="28"/>
        </w:rPr>
        <w:t xml:space="preserve">на предоставление дополнительной социальной выплаты за счет средств областного бюджета при рождении (усыновлении) ребенка в муниципальные образования области перечислено </w:t>
      </w:r>
      <w:r w:rsidRPr="00EA6C0C">
        <w:rPr>
          <w:rFonts w:ascii="Times New Roman" w:hAnsi="Times New Roman" w:cs="Times New Roman"/>
          <w:sz w:val="28"/>
          <w:szCs w:val="28"/>
        </w:rPr>
        <w:t xml:space="preserve">15 242,4 </w:t>
      </w:r>
      <w:r w:rsidRPr="00EA6C0C">
        <w:rPr>
          <w:rFonts w:ascii="Times New Roman" w:eastAsia="Times New Roman" w:hAnsi="Times New Roman" w:cs="Times New Roman"/>
          <w:sz w:val="28"/>
          <w:szCs w:val="28"/>
        </w:rPr>
        <w:t>тыс. руб.</w:t>
      </w:r>
    </w:p>
    <w:p w:rsidR="00EA6C0C" w:rsidRPr="00EA6C0C" w:rsidRDefault="00EA6C0C" w:rsidP="00DA6E26">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Также областной подпрограммой установлено первоочередное право на включение органами местного самоуправления муниципального образования Иркутской области молодых семей, имеющих трех и более детей, в ежегодный список молодых семей - участников областной подпрограммы.</w:t>
      </w:r>
    </w:p>
    <w:p w:rsidR="00EA6C0C" w:rsidRPr="00EA6C0C" w:rsidRDefault="00EA6C0C" w:rsidP="00DA6E26">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EA6C0C">
        <w:rPr>
          <w:rFonts w:ascii="Times New Roman" w:eastAsia="Times New Roman" w:hAnsi="Times New Roman" w:cs="Times New Roman"/>
          <w:sz w:val="28"/>
          <w:szCs w:val="28"/>
        </w:rPr>
        <w:t xml:space="preserve">В 2015 году 56 свидетельств выдано </w:t>
      </w:r>
      <w:r w:rsidRPr="00EA6C0C">
        <w:rPr>
          <w:rFonts w:ascii="Times New Roman" w:hAnsi="Times New Roman" w:cs="Times New Roman"/>
          <w:sz w:val="28"/>
          <w:szCs w:val="28"/>
        </w:rPr>
        <w:t>молодым семьям, имеющим трех и более детей.</w:t>
      </w:r>
    </w:p>
    <w:p w:rsidR="00EA6C0C" w:rsidRPr="00EA6C0C" w:rsidRDefault="00EA6C0C" w:rsidP="00DA6E26">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EA6C0C">
        <w:rPr>
          <w:rFonts w:ascii="Times New Roman" w:eastAsia="Times New Roman" w:hAnsi="Times New Roman" w:cs="Times New Roman"/>
          <w:sz w:val="28"/>
          <w:szCs w:val="28"/>
        </w:rPr>
        <w:lastRenderedPageBreak/>
        <w:t xml:space="preserve">12 октября 2013 года постановлением Правительства Российской Федерации в федеральную подпрограмму внесены изменения в части увеличения уровня </w:t>
      </w:r>
      <w:proofErr w:type="spellStart"/>
      <w:r w:rsidRPr="00EA6C0C">
        <w:rPr>
          <w:rFonts w:ascii="Times New Roman" w:eastAsia="Times New Roman" w:hAnsi="Times New Roman" w:cs="Times New Roman"/>
          <w:sz w:val="28"/>
          <w:szCs w:val="28"/>
        </w:rPr>
        <w:t>софинансирования</w:t>
      </w:r>
      <w:proofErr w:type="spellEnd"/>
      <w:r w:rsidRPr="00EA6C0C">
        <w:rPr>
          <w:rFonts w:ascii="Times New Roman" w:eastAsia="Times New Roman" w:hAnsi="Times New Roman" w:cs="Times New Roman"/>
          <w:sz w:val="28"/>
          <w:szCs w:val="28"/>
        </w:rPr>
        <w:t xml:space="preserve"> из федерального бюджета </w:t>
      </w:r>
      <w:r w:rsidRPr="00EA6C0C">
        <w:rPr>
          <w:rFonts w:ascii="Times New Roman" w:hAnsi="Times New Roman" w:cs="Times New Roman"/>
          <w:sz w:val="28"/>
          <w:szCs w:val="28"/>
        </w:rPr>
        <w:t>для субъектов Российской Федерации, входящих в состав Дальневосточного федерального округа, для Забайкальского края, Республики Бурятия и Иркутской области.</w:t>
      </w:r>
    </w:p>
    <w:p w:rsidR="00EA6C0C" w:rsidRPr="00EA6C0C" w:rsidRDefault="00EA6C0C" w:rsidP="00DA6E26">
      <w:pPr>
        <w:pStyle w:val="a4"/>
        <w:spacing w:after="0" w:line="240" w:lineRule="auto"/>
        <w:ind w:left="0"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Данное изменение позволило привлекать федеральные средства в большем объеме, в результате чего большее число молодых семей улучшило свои жилищные условия.</w:t>
      </w:r>
    </w:p>
    <w:p w:rsidR="00EA6C0C" w:rsidRPr="00EA6C0C" w:rsidRDefault="00EA6C0C" w:rsidP="00DA6E2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Оказание поддержки молодым семьям при приобретении (строительстве) жилья в рамках областной подпрограммы обеспечивает доступность приобретения жилья для молодых семей, тем самым увеличивая количество граждан, способных улучшить свои жилищные условия, поддерживает и стимулирует инициативы населения по улучшению своих жилищных условий, а также позволяет привлекать в жилищную сферу сбережения населения и внебюджетные финансовые ресурсы.</w:t>
      </w:r>
    </w:p>
    <w:p w:rsidR="00EA6C0C" w:rsidRPr="00EA6C0C" w:rsidRDefault="00EA6C0C" w:rsidP="00DA6E26">
      <w:pPr>
        <w:pStyle w:val="a4"/>
        <w:spacing w:after="0" w:line="240" w:lineRule="auto"/>
        <w:ind w:left="0" w:firstLine="709"/>
        <w:jc w:val="both"/>
        <w:rPr>
          <w:rFonts w:ascii="Times New Roman" w:eastAsia="Times New Roman" w:hAnsi="Times New Roman" w:cs="Times New Roman"/>
          <w:sz w:val="28"/>
          <w:szCs w:val="28"/>
        </w:rPr>
      </w:pPr>
      <w:r w:rsidRPr="00EA6C0C">
        <w:rPr>
          <w:rFonts w:ascii="Times New Roman" w:eastAsia="Times New Roman" w:hAnsi="Times New Roman" w:cs="Times New Roman"/>
          <w:sz w:val="28"/>
          <w:szCs w:val="28"/>
        </w:rPr>
        <w:t xml:space="preserve">Условиями областной подпрограммы установлено, что ее мероприятия осуществляются с участием органов местного самоуправления муниципальных образований Иркутской области. Мероприятия реализуются через муниципальные программы по обеспечению жильем молодых семей с выделением из местного бюджета объема средств на предоставление социальных выплат молодым семьям как на </w:t>
      </w:r>
      <w:proofErr w:type="spellStart"/>
      <w:r w:rsidRPr="00EA6C0C">
        <w:rPr>
          <w:rFonts w:ascii="Times New Roman" w:eastAsia="Times New Roman" w:hAnsi="Times New Roman" w:cs="Times New Roman"/>
          <w:sz w:val="28"/>
          <w:szCs w:val="28"/>
        </w:rPr>
        <w:t>софинансирование</w:t>
      </w:r>
      <w:proofErr w:type="spellEnd"/>
      <w:r w:rsidRPr="00EA6C0C">
        <w:rPr>
          <w:rFonts w:ascii="Times New Roman" w:eastAsia="Times New Roman" w:hAnsi="Times New Roman" w:cs="Times New Roman"/>
          <w:sz w:val="28"/>
          <w:szCs w:val="28"/>
        </w:rPr>
        <w:t xml:space="preserve"> мероприятий областной подпрограммы, так и на финансирование мероприятий только за счет средств местного бюджета. Так в 2015 году только за счет средств местных бюджетов 16 молодых семей смогли улучшить свои жилищные условия</w:t>
      </w:r>
    </w:p>
    <w:p w:rsidR="00EA6C0C" w:rsidRPr="005D73E2" w:rsidRDefault="00EA6C0C" w:rsidP="00DA6E26">
      <w:pPr>
        <w:pStyle w:val="a4"/>
        <w:numPr>
          <w:ilvl w:val="0"/>
          <w:numId w:val="16"/>
        </w:numPr>
        <w:suppressAutoHyphens/>
        <w:spacing w:after="0" w:line="240" w:lineRule="auto"/>
        <w:ind w:left="0" w:firstLine="709"/>
        <w:jc w:val="both"/>
        <w:rPr>
          <w:rFonts w:ascii="Times New Roman" w:hAnsi="Times New Roman" w:cs="Times New Roman"/>
          <w:sz w:val="28"/>
          <w:szCs w:val="28"/>
        </w:rPr>
      </w:pPr>
      <w:r w:rsidRPr="005D73E2">
        <w:rPr>
          <w:rFonts w:ascii="Times New Roman" w:hAnsi="Times New Roman" w:cs="Times New Roman"/>
          <w:b/>
          <w:sz w:val="28"/>
          <w:szCs w:val="28"/>
        </w:rPr>
        <w:t>Подпрограмма</w:t>
      </w:r>
      <w:bookmarkEnd w:id="3"/>
      <w:bookmarkEnd w:id="4"/>
      <w:r w:rsidRPr="005D73E2">
        <w:rPr>
          <w:rFonts w:ascii="Times New Roman" w:hAnsi="Times New Roman" w:cs="Times New Roman"/>
          <w:b/>
          <w:sz w:val="28"/>
          <w:szCs w:val="28"/>
        </w:rPr>
        <w:t xml:space="preserve"> </w:t>
      </w:r>
      <w:r w:rsidRPr="005D73E2">
        <w:rPr>
          <w:rFonts w:ascii="Times New Roman" w:hAnsi="Times New Roman" w:cs="Times New Roman"/>
          <w:b/>
          <w:iCs/>
          <w:sz w:val="28"/>
          <w:szCs w:val="28"/>
        </w:rPr>
        <w:t xml:space="preserve">«Подготовка зоны затопления части территории Иркутской области в связи со строительством </w:t>
      </w:r>
      <w:proofErr w:type="spellStart"/>
      <w:r w:rsidRPr="005D73E2">
        <w:rPr>
          <w:rFonts w:ascii="Times New Roman" w:hAnsi="Times New Roman" w:cs="Times New Roman"/>
          <w:b/>
          <w:iCs/>
          <w:sz w:val="28"/>
          <w:szCs w:val="28"/>
        </w:rPr>
        <w:t>Богучанской</w:t>
      </w:r>
      <w:proofErr w:type="spellEnd"/>
      <w:r w:rsidRPr="005D73E2">
        <w:rPr>
          <w:rFonts w:ascii="Times New Roman" w:hAnsi="Times New Roman" w:cs="Times New Roman"/>
          <w:b/>
          <w:iCs/>
          <w:sz w:val="28"/>
          <w:szCs w:val="28"/>
        </w:rPr>
        <w:t xml:space="preserve"> ГЭС» на 2014-2015 годы.</w:t>
      </w:r>
    </w:p>
    <w:p w:rsidR="00EA6C0C" w:rsidRPr="00EA6C0C" w:rsidRDefault="00EA6C0C" w:rsidP="00DA6E26">
      <w:pPr>
        <w:pStyle w:val="a4"/>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3а 2015 год выполнены следующие мероприятия связанные с подготовкой ложа водохранилища </w:t>
      </w:r>
      <w:proofErr w:type="spellStart"/>
      <w:r w:rsidRPr="00EA6C0C">
        <w:rPr>
          <w:rFonts w:ascii="Times New Roman" w:hAnsi="Times New Roman" w:cs="Times New Roman"/>
          <w:sz w:val="28"/>
          <w:szCs w:val="28"/>
        </w:rPr>
        <w:t>Богучанской</w:t>
      </w:r>
      <w:proofErr w:type="spellEnd"/>
      <w:r w:rsidRPr="00EA6C0C">
        <w:rPr>
          <w:rFonts w:ascii="Times New Roman" w:hAnsi="Times New Roman" w:cs="Times New Roman"/>
          <w:sz w:val="28"/>
          <w:szCs w:val="28"/>
        </w:rPr>
        <w:t xml:space="preserve"> ГЭС:</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1. Санитарная подготовка населенных пунктов в зоне выклинивания </w:t>
      </w:r>
      <w:proofErr w:type="spellStart"/>
      <w:r w:rsidRPr="00EA6C0C">
        <w:rPr>
          <w:rFonts w:ascii="Times New Roman" w:hAnsi="Times New Roman" w:cs="Times New Roman"/>
          <w:sz w:val="28"/>
          <w:szCs w:val="28"/>
        </w:rPr>
        <w:t>Богучанского</w:t>
      </w:r>
      <w:proofErr w:type="spellEnd"/>
      <w:r w:rsidRPr="00EA6C0C">
        <w:rPr>
          <w:rFonts w:ascii="Times New Roman" w:hAnsi="Times New Roman" w:cs="Times New Roman"/>
          <w:sz w:val="28"/>
          <w:szCs w:val="28"/>
        </w:rPr>
        <w:t xml:space="preserve"> водохранилища. Инвестиционный проект «Зона затопления </w:t>
      </w:r>
      <w:proofErr w:type="spellStart"/>
      <w:r w:rsidRPr="00EA6C0C">
        <w:rPr>
          <w:rFonts w:ascii="Times New Roman" w:hAnsi="Times New Roman" w:cs="Times New Roman"/>
          <w:sz w:val="28"/>
          <w:szCs w:val="28"/>
        </w:rPr>
        <w:t>Богучанской</w:t>
      </w:r>
      <w:proofErr w:type="spellEnd"/>
      <w:r w:rsidRPr="00EA6C0C">
        <w:rPr>
          <w:rFonts w:ascii="Times New Roman" w:hAnsi="Times New Roman" w:cs="Times New Roman"/>
          <w:sz w:val="28"/>
          <w:szCs w:val="28"/>
        </w:rPr>
        <w:t xml:space="preserve"> ГЭС, Иркутская область». Этап «Водохранилище и охрана окружающей среды» на территории </w:t>
      </w:r>
      <w:proofErr w:type="spellStart"/>
      <w:r w:rsidRPr="00EA6C0C">
        <w:rPr>
          <w:rFonts w:ascii="Times New Roman" w:hAnsi="Times New Roman" w:cs="Times New Roman"/>
          <w:sz w:val="28"/>
          <w:szCs w:val="28"/>
        </w:rPr>
        <w:t>Усть</w:t>
      </w:r>
      <w:proofErr w:type="spellEnd"/>
      <w:r w:rsidRPr="00EA6C0C">
        <w:rPr>
          <w:rFonts w:ascii="Times New Roman" w:hAnsi="Times New Roman" w:cs="Times New Roman"/>
          <w:sz w:val="28"/>
          <w:szCs w:val="28"/>
        </w:rPr>
        <w:t xml:space="preserve"> – Илимского района Иркутской области. Корректировка технического проекта «</w:t>
      </w:r>
      <w:proofErr w:type="spellStart"/>
      <w:r w:rsidRPr="00EA6C0C">
        <w:rPr>
          <w:rFonts w:ascii="Times New Roman" w:hAnsi="Times New Roman" w:cs="Times New Roman"/>
          <w:sz w:val="28"/>
          <w:szCs w:val="28"/>
        </w:rPr>
        <w:t>Богучанская</w:t>
      </w:r>
      <w:proofErr w:type="spellEnd"/>
      <w:r w:rsidRPr="00EA6C0C">
        <w:rPr>
          <w:rFonts w:ascii="Times New Roman" w:hAnsi="Times New Roman" w:cs="Times New Roman"/>
          <w:sz w:val="28"/>
          <w:szCs w:val="28"/>
        </w:rPr>
        <w:t xml:space="preserve"> ГЭС на реке Ангара».</w:t>
      </w:r>
    </w:p>
    <w:p w:rsidR="00EA6C0C" w:rsidRPr="00EA6C0C" w:rsidRDefault="00EA6C0C" w:rsidP="00DA6E26">
      <w:pPr>
        <w:pStyle w:val="a4"/>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территории </w:t>
      </w:r>
      <w:proofErr w:type="spellStart"/>
      <w:r w:rsidRPr="00EA6C0C">
        <w:rPr>
          <w:rFonts w:ascii="Times New Roman" w:hAnsi="Times New Roman" w:cs="Times New Roman"/>
          <w:sz w:val="28"/>
          <w:szCs w:val="28"/>
        </w:rPr>
        <w:t>Невонского</w:t>
      </w:r>
      <w:proofErr w:type="spellEnd"/>
      <w:r w:rsidRPr="00EA6C0C">
        <w:rPr>
          <w:rFonts w:ascii="Times New Roman" w:hAnsi="Times New Roman" w:cs="Times New Roman"/>
          <w:sz w:val="28"/>
          <w:szCs w:val="28"/>
        </w:rPr>
        <w:t xml:space="preserve"> муниципального образования санитарная подготовка выполнена на 23%, на территории г. Усть-Илимска на 48%, также на 37% произведен демонтаж мостового перехода через реку </w:t>
      </w:r>
      <w:proofErr w:type="spellStart"/>
      <w:r w:rsidRPr="00EA6C0C">
        <w:rPr>
          <w:rFonts w:ascii="Times New Roman" w:hAnsi="Times New Roman" w:cs="Times New Roman"/>
          <w:sz w:val="28"/>
          <w:szCs w:val="28"/>
        </w:rPr>
        <w:t>Тушама</w:t>
      </w:r>
      <w:proofErr w:type="spellEnd"/>
      <w:r w:rsidRPr="00EA6C0C">
        <w:rPr>
          <w:rFonts w:ascii="Times New Roman" w:hAnsi="Times New Roman" w:cs="Times New Roman"/>
          <w:sz w:val="28"/>
          <w:szCs w:val="28"/>
        </w:rPr>
        <w:t>.</w:t>
      </w:r>
    </w:p>
    <w:p w:rsidR="00EA6C0C" w:rsidRPr="00EA6C0C" w:rsidRDefault="00EA6C0C" w:rsidP="00DA6E26">
      <w:pPr>
        <w:pStyle w:val="a4"/>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До настоящего времени препятствием выполнения мероприятия остается отказ граждан от переселения.</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2. </w:t>
      </w:r>
      <w:proofErr w:type="spellStart"/>
      <w:r w:rsidRPr="00EA6C0C">
        <w:rPr>
          <w:rFonts w:ascii="Times New Roman" w:hAnsi="Times New Roman" w:cs="Times New Roman"/>
          <w:sz w:val="28"/>
          <w:szCs w:val="28"/>
        </w:rPr>
        <w:t>Берегоукрепление</w:t>
      </w:r>
      <w:proofErr w:type="spellEnd"/>
      <w:r w:rsidRPr="00EA6C0C">
        <w:rPr>
          <w:rFonts w:ascii="Times New Roman" w:hAnsi="Times New Roman" w:cs="Times New Roman"/>
          <w:sz w:val="28"/>
          <w:szCs w:val="28"/>
        </w:rPr>
        <w:t xml:space="preserve"> левого берега в г. Усть-Илимск и п. </w:t>
      </w:r>
      <w:proofErr w:type="spellStart"/>
      <w:r w:rsidRPr="00EA6C0C">
        <w:rPr>
          <w:rFonts w:ascii="Times New Roman" w:hAnsi="Times New Roman" w:cs="Times New Roman"/>
          <w:sz w:val="28"/>
          <w:szCs w:val="28"/>
        </w:rPr>
        <w:t>Невон</w:t>
      </w:r>
      <w:proofErr w:type="spellEnd"/>
      <w:r w:rsidRPr="00EA6C0C">
        <w:rPr>
          <w:rFonts w:ascii="Times New Roman" w:hAnsi="Times New Roman" w:cs="Times New Roman"/>
          <w:sz w:val="28"/>
          <w:szCs w:val="28"/>
        </w:rPr>
        <w:t xml:space="preserve">. Инвестиционный проект «Зона затопления </w:t>
      </w:r>
      <w:proofErr w:type="spellStart"/>
      <w:r w:rsidRPr="00EA6C0C">
        <w:rPr>
          <w:rFonts w:ascii="Times New Roman" w:hAnsi="Times New Roman" w:cs="Times New Roman"/>
          <w:sz w:val="28"/>
          <w:szCs w:val="28"/>
        </w:rPr>
        <w:t>Богучанской</w:t>
      </w:r>
      <w:proofErr w:type="spellEnd"/>
      <w:r w:rsidRPr="00EA6C0C">
        <w:rPr>
          <w:rFonts w:ascii="Times New Roman" w:hAnsi="Times New Roman" w:cs="Times New Roman"/>
          <w:sz w:val="28"/>
          <w:szCs w:val="28"/>
        </w:rPr>
        <w:t xml:space="preserve"> ГЭС, Иркутская область». Этап «Водохранилище и охрана окружающей среды» на территории </w:t>
      </w:r>
      <w:proofErr w:type="spellStart"/>
      <w:r w:rsidRPr="00EA6C0C">
        <w:rPr>
          <w:rFonts w:ascii="Times New Roman" w:hAnsi="Times New Roman" w:cs="Times New Roman"/>
          <w:sz w:val="28"/>
          <w:szCs w:val="28"/>
        </w:rPr>
        <w:t>Усть</w:t>
      </w:r>
      <w:proofErr w:type="spellEnd"/>
      <w:r w:rsidRPr="00EA6C0C">
        <w:rPr>
          <w:rFonts w:ascii="Times New Roman" w:hAnsi="Times New Roman" w:cs="Times New Roman"/>
          <w:sz w:val="28"/>
          <w:szCs w:val="28"/>
        </w:rPr>
        <w:t xml:space="preserve"> – Илимского района Иркутской области. Корректировка технического проекта «</w:t>
      </w:r>
      <w:proofErr w:type="spellStart"/>
      <w:r w:rsidRPr="00EA6C0C">
        <w:rPr>
          <w:rFonts w:ascii="Times New Roman" w:hAnsi="Times New Roman" w:cs="Times New Roman"/>
          <w:sz w:val="28"/>
          <w:szCs w:val="28"/>
        </w:rPr>
        <w:t>Богучанская</w:t>
      </w:r>
      <w:proofErr w:type="spellEnd"/>
      <w:r w:rsidRPr="00EA6C0C">
        <w:rPr>
          <w:rFonts w:ascii="Times New Roman" w:hAnsi="Times New Roman" w:cs="Times New Roman"/>
          <w:sz w:val="28"/>
          <w:szCs w:val="28"/>
        </w:rPr>
        <w:t xml:space="preserve"> ГЭС на реке Ангара». </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lastRenderedPageBreak/>
        <w:t xml:space="preserve">Завершены работы по экологическому восстановлению земель, рекультивации территории (снятие и складирование плодородного слоя почвы, планировка поверхности, транспортирование и нанесение плодородных почв на </w:t>
      </w:r>
      <w:proofErr w:type="spellStart"/>
      <w:r w:rsidRPr="00EA6C0C">
        <w:rPr>
          <w:rFonts w:ascii="Times New Roman" w:hAnsi="Times New Roman" w:cs="Times New Roman"/>
          <w:sz w:val="28"/>
          <w:szCs w:val="28"/>
        </w:rPr>
        <w:t>рекультивируемую</w:t>
      </w:r>
      <w:proofErr w:type="spellEnd"/>
      <w:r w:rsidRPr="00EA6C0C">
        <w:rPr>
          <w:rFonts w:ascii="Times New Roman" w:hAnsi="Times New Roman" w:cs="Times New Roman"/>
          <w:sz w:val="28"/>
          <w:szCs w:val="28"/>
        </w:rPr>
        <w:t xml:space="preserve"> поверхность), устройство подъездных путей включая пожарные пути. Мероприятие выполнено в полном объеме.</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результате экономии затрат по государственному контракту образовался остаток средств федерального бюджета в сумме 128,5 тыс. руб. </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3. Реконструкция системы водоотведения в п. </w:t>
      </w:r>
      <w:proofErr w:type="spellStart"/>
      <w:r w:rsidRPr="00EA6C0C">
        <w:rPr>
          <w:rFonts w:ascii="Times New Roman" w:hAnsi="Times New Roman" w:cs="Times New Roman"/>
          <w:sz w:val="28"/>
          <w:szCs w:val="28"/>
        </w:rPr>
        <w:t>Невон</w:t>
      </w:r>
      <w:proofErr w:type="spellEnd"/>
      <w:r w:rsidRPr="00EA6C0C">
        <w:rPr>
          <w:rFonts w:ascii="Times New Roman" w:hAnsi="Times New Roman" w:cs="Times New Roman"/>
          <w:sz w:val="28"/>
          <w:szCs w:val="28"/>
        </w:rPr>
        <w:t xml:space="preserve"> и </w:t>
      </w:r>
      <w:r w:rsidRPr="00EA6C0C">
        <w:rPr>
          <w:rFonts w:ascii="Times New Roman" w:hAnsi="Times New Roman" w:cs="Times New Roman"/>
          <w:sz w:val="28"/>
          <w:szCs w:val="28"/>
        </w:rPr>
        <w:br/>
        <w:t xml:space="preserve">г. Усть-Илимске в зоне влияния </w:t>
      </w:r>
      <w:proofErr w:type="spellStart"/>
      <w:r w:rsidRPr="00EA6C0C">
        <w:rPr>
          <w:rFonts w:ascii="Times New Roman" w:hAnsi="Times New Roman" w:cs="Times New Roman"/>
          <w:sz w:val="28"/>
          <w:szCs w:val="28"/>
        </w:rPr>
        <w:t>Богучанского</w:t>
      </w:r>
      <w:proofErr w:type="spellEnd"/>
      <w:r w:rsidRPr="00EA6C0C">
        <w:rPr>
          <w:rFonts w:ascii="Times New Roman" w:hAnsi="Times New Roman" w:cs="Times New Roman"/>
          <w:sz w:val="28"/>
          <w:szCs w:val="28"/>
        </w:rPr>
        <w:t xml:space="preserve"> водохранилища. </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В связи с судебными процессами работы по мероприятию не выполнялись. Оплачены работы по формированию межевых планов и сопровождению постановки на государственный кадастровый учет трех земельных участков на которых выполняется мероприятие, также оплачены работы по подготовке, согласованию схем расположения земельных участков на кадастровом плане территории и геодезические работы земельных участков.</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4. Предоставление социальных выплат гражданам в связи с переселением из зоны затопления </w:t>
      </w:r>
      <w:proofErr w:type="spellStart"/>
      <w:r w:rsidRPr="00EA6C0C">
        <w:rPr>
          <w:rFonts w:ascii="Times New Roman" w:hAnsi="Times New Roman" w:cs="Times New Roman"/>
          <w:sz w:val="28"/>
          <w:szCs w:val="28"/>
        </w:rPr>
        <w:t>Богучанской</w:t>
      </w:r>
      <w:proofErr w:type="spellEnd"/>
      <w:r w:rsidRPr="00EA6C0C">
        <w:rPr>
          <w:rFonts w:ascii="Times New Roman" w:hAnsi="Times New Roman" w:cs="Times New Roman"/>
          <w:sz w:val="28"/>
          <w:szCs w:val="28"/>
        </w:rPr>
        <w:t xml:space="preserve"> ГЭС. </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За отчетный период 39 гражданам, переселяющимся из зоны затопления </w:t>
      </w:r>
      <w:proofErr w:type="spellStart"/>
      <w:r w:rsidRPr="00EA6C0C">
        <w:rPr>
          <w:rFonts w:ascii="Times New Roman" w:hAnsi="Times New Roman" w:cs="Times New Roman"/>
          <w:sz w:val="28"/>
          <w:szCs w:val="28"/>
        </w:rPr>
        <w:t>Богучанской</w:t>
      </w:r>
      <w:proofErr w:type="spellEnd"/>
      <w:r w:rsidRPr="00EA6C0C">
        <w:rPr>
          <w:rFonts w:ascii="Times New Roman" w:hAnsi="Times New Roman" w:cs="Times New Roman"/>
          <w:sz w:val="28"/>
          <w:szCs w:val="28"/>
        </w:rPr>
        <w:t xml:space="preserve"> ГЭС, предоставлены следующие компенсации:</w:t>
      </w:r>
    </w:p>
    <w:p w:rsidR="00EA6C0C" w:rsidRPr="00EA6C0C" w:rsidRDefault="00EA6C0C" w:rsidP="00DA6E26">
      <w:pPr>
        <w:pStyle w:val="ConsPlusNormal"/>
        <w:ind w:firstLine="709"/>
        <w:jc w:val="both"/>
        <w:rPr>
          <w:rFonts w:ascii="Times New Roman" w:eastAsiaTheme="minorEastAsia" w:hAnsi="Times New Roman" w:cs="Times New Roman"/>
          <w:sz w:val="28"/>
          <w:szCs w:val="28"/>
        </w:rPr>
      </w:pPr>
      <w:r w:rsidRPr="00EA6C0C">
        <w:rPr>
          <w:rFonts w:ascii="Times New Roman" w:eastAsiaTheme="minorEastAsia" w:hAnsi="Times New Roman" w:cs="Times New Roman"/>
          <w:sz w:val="28"/>
          <w:szCs w:val="28"/>
        </w:rPr>
        <w:t>денежная компенсация расходов на оборудование плитой для приготовления пищи жилого помещения, предоставляемого из государственного жилищного фонда Иркутской области;</w:t>
      </w:r>
    </w:p>
    <w:p w:rsidR="00EA6C0C" w:rsidRPr="00EA6C0C" w:rsidRDefault="00EA6C0C" w:rsidP="00DA6E26">
      <w:pPr>
        <w:pStyle w:val="ConsPlusNormal"/>
        <w:ind w:firstLine="709"/>
        <w:jc w:val="both"/>
        <w:rPr>
          <w:rFonts w:ascii="Times New Roman" w:eastAsiaTheme="minorEastAsia" w:hAnsi="Times New Roman" w:cs="Times New Roman"/>
          <w:sz w:val="28"/>
          <w:szCs w:val="28"/>
        </w:rPr>
      </w:pPr>
      <w:r w:rsidRPr="00EA6C0C">
        <w:rPr>
          <w:rFonts w:ascii="Times New Roman" w:eastAsiaTheme="minorEastAsia" w:hAnsi="Times New Roman" w:cs="Times New Roman"/>
          <w:sz w:val="28"/>
          <w:szCs w:val="28"/>
        </w:rPr>
        <w:t>денежная компенсация в связи с уменьшением общей площади жилого помещения;</w:t>
      </w:r>
    </w:p>
    <w:p w:rsidR="00EA6C0C" w:rsidRPr="00EA6C0C" w:rsidRDefault="00EA6C0C" w:rsidP="00DA6E2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денежная компенсация утрачиваемого права собственности на учитываемое строение;</w:t>
      </w:r>
    </w:p>
    <w:p w:rsidR="00EA6C0C" w:rsidRPr="00EA6C0C" w:rsidRDefault="00EA6C0C" w:rsidP="00DA6E26">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денежная компенсация утрачиваемого права собственности на учитываемый земельный участок;</w:t>
      </w:r>
    </w:p>
    <w:p w:rsidR="00EA6C0C" w:rsidRPr="00EA6C0C" w:rsidRDefault="00EA6C0C" w:rsidP="00DA6E26">
      <w:pPr>
        <w:pStyle w:val="ConsPlusNormal"/>
        <w:ind w:firstLine="709"/>
        <w:jc w:val="both"/>
        <w:rPr>
          <w:rFonts w:ascii="Times New Roman" w:eastAsiaTheme="minorEastAsia" w:hAnsi="Times New Roman" w:cs="Times New Roman"/>
          <w:sz w:val="28"/>
          <w:szCs w:val="28"/>
        </w:rPr>
      </w:pPr>
      <w:r w:rsidRPr="00EA6C0C">
        <w:rPr>
          <w:rFonts w:ascii="Times New Roman" w:eastAsiaTheme="minorEastAsia" w:hAnsi="Times New Roman" w:cs="Times New Roman"/>
          <w:sz w:val="28"/>
          <w:szCs w:val="28"/>
        </w:rPr>
        <w:t>денежная компенсация расходов по проезду и провозу багажа в связи с переездом на новое место жительства.</w:t>
      </w:r>
    </w:p>
    <w:p w:rsidR="00EA6C0C" w:rsidRPr="00EA6C0C" w:rsidRDefault="00EA6C0C" w:rsidP="00DA6E26">
      <w:pPr>
        <w:pStyle w:val="ConsPlusNormal"/>
        <w:ind w:firstLine="709"/>
        <w:jc w:val="both"/>
        <w:rPr>
          <w:rFonts w:ascii="Times New Roman" w:hAnsi="Times New Roman" w:cs="Times New Roman"/>
          <w:sz w:val="28"/>
          <w:szCs w:val="28"/>
        </w:rPr>
      </w:pPr>
      <w:r w:rsidRPr="00EA6C0C">
        <w:rPr>
          <w:rFonts w:ascii="Times New Roman" w:eastAsiaTheme="minorEastAsia" w:hAnsi="Times New Roman" w:cs="Times New Roman"/>
          <w:sz w:val="28"/>
          <w:szCs w:val="28"/>
        </w:rPr>
        <w:t xml:space="preserve">5. </w:t>
      </w:r>
      <w:r w:rsidRPr="00EA6C0C">
        <w:rPr>
          <w:rFonts w:ascii="Times New Roman" w:hAnsi="Times New Roman" w:cs="Times New Roman"/>
          <w:sz w:val="28"/>
          <w:szCs w:val="28"/>
        </w:rPr>
        <w:t>Выполнение кадастровых работ в целях предоставления в орган кадастрового учета заявлений о снятии с государственного кадастрового учета объектов недвижимости.</w:t>
      </w:r>
    </w:p>
    <w:p w:rsidR="00EA6C0C" w:rsidRPr="00EA6C0C" w:rsidRDefault="00EA6C0C" w:rsidP="00DA6E26">
      <w:pPr>
        <w:pStyle w:val="ConsPlusNormal"/>
        <w:ind w:firstLine="709"/>
        <w:jc w:val="both"/>
        <w:rPr>
          <w:rFonts w:ascii="Times New Roman" w:eastAsiaTheme="minorEastAsia" w:hAnsi="Times New Roman" w:cs="Times New Roman"/>
          <w:sz w:val="28"/>
          <w:szCs w:val="28"/>
        </w:rPr>
      </w:pPr>
      <w:r w:rsidRPr="00EA6C0C">
        <w:rPr>
          <w:rFonts w:ascii="Times New Roman" w:eastAsiaTheme="minorEastAsia" w:hAnsi="Times New Roman" w:cs="Times New Roman"/>
          <w:sz w:val="28"/>
          <w:szCs w:val="28"/>
        </w:rPr>
        <w:t xml:space="preserve">3 047 объекта недвижимого имущества, расположенных на территории </w:t>
      </w:r>
      <w:proofErr w:type="spellStart"/>
      <w:r w:rsidRPr="00EA6C0C">
        <w:rPr>
          <w:rFonts w:ascii="Times New Roman" w:eastAsiaTheme="minorEastAsia" w:hAnsi="Times New Roman" w:cs="Times New Roman"/>
          <w:sz w:val="28"/>
          <w:szCs w:val="28"/>
        </w:rPr>
        <w:t>Кеульского</w:t>
      </w:r>
      <w:proofErr w:type="spellEnd"/>
      <w:r w:rsidRPr="00EA6C0C">
        <w:rPr>
          <w:rFonts w:ascii="Times New Roman" w:eastAsiaTheme="minorEastAsia" w:hAnsi="Times New Roman" w:cs="Times New Roman"/>
          <w:sz w:val="28"/>
          <w:szCs w:val="28"/>
        </w:rPr>
        <w:t xml:space="preserve"> и </w:t>
      </w:r>
      <w:proofErr w:type="spellStart"/>
      <w:r w:rsidRPr="00EA6C0C">
        <w:rPr>
          <w:rFonts w:ascii="Times New Roman" w:eastAsiaTheme="minorEastAsia" w:hAnsi="Times New Roman" w:cs="Times New Roman"/>
          <w:sz w:val="28"/>
          <w:szCs w:val="28"/>
        </w:rPr>
        <w:t>Невонского</w:t>
      </w:r>
      <w:proofErr w:type="spellEnd"/>
      <w:r w:rsidRPr="00EA6C0C">
        <w:rPr>
          <w:rFonts w:ascii="Times New Roman" w:eastAsiaTheme="minorEastAsia" w:hAnsi="Times New Roman" w:cs="Times New Roman"/>
          <w:sz w:val="28"/>
          <w:szCs w:val="28"/>
        </w:rPr>
        <w:t xml:space="preserve"> муниципальных образований, снято с кадастрового учета</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По 54 адресам прекращено право собственности на объекты недвижимого имущества.</w:t>
      </w:r>
    </w:p>
    <w:p w:rsidR="00EA6C0C" w:rsidRPr="00EA6C0C" w:rsidRDefault="00EA6C0C" w:rsidP="00DA6E26">
      <w:pPr>
        <w:pStyle w:val="a4"/>
        <w:suppressAutoHyphen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Заключен договор от 12 ноября 2015 года № 59-57-210/15 на выполнение работ по подготовке актов о снятии объектов недвижимого имущества с кадастрового учета с муниципальным предприятием «Бюро технической инвентаризации» муниципального образования город </w:t>
      </w:r>
      <w:r w:rsidRPr="00EA6C0C">
        <w:rPr>
          <w:rFonts w:ascii="Times New Roman" w:hAnsi="Times New Roman" w:cs="Times New Roman"/>
          <w:sz w:val="28"/>
          <w:szCs w:val="28"/>
        </w:rPr>
        <w:br/>
        <w:t>Усть-Илимск (далее – Договор).</w:t>
      </w:r>
    </w:p>
    <w:p w:rsidR="00EA6C0C" w:rsidRPr="00A61356" w:rsidRDefault="00A61356" w:rsidP="00DA6E26">
      <w:pPr>
        <w:pStyle w:val="a4"/>
        <w:numPr>
          <w:ilvl w:val="0"/>
          <w:numId w:val="16"/>
        </w:numPr>
        <w:spacing w:after="0" w:line="240" w:lineRule="auto"/>
        <w:ind w:left="0" w:firstLine="709"/>
        <w:jc w:val="both"/>
        <w:rPr>
          <w:rFonts w:ascii="Times New Roman" w:hAnsi="Times New Roman" w:cs="Times New Roman"/>
          <w:b/>
          <w:sz w:val="28"/>
          <w:szCs w:val="28"/>
        </w:rPr>
      </w:pPr>
      <w:r w:rsidRPr="00A61356">
        <w:rPr>
          <w:rFonts w:ascii="Times New Roman" w:hAnsi="Times New Roman" w:cs="Times New Roman"/>
          <w:b/>
          <w:sz w:val="28"/>
          <w:szCs w:val="28"/>
        </w:rPr>
        <w:t>Подпрограмма «</w:t>
      </w:r>
      <w:r w:rsidR="00EA6C0C" w:rsidRPr="00A61356">
        <w:rPr>
          <w:rFonts w:ascii="Times New Roman" w:hAnsi="Times New Roman" w:cs="Times New Roman"/>
          <w:b/>
          <w:sz w:val="28"/>
          <w:szCs w:val="28"/>
        </w:rPr>
        <w:t>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 на 2014 - 2018 годы.</w:t>
      </w:r>
    </w:p>
    <w:p w:rsidR="00EA6C0C" w:rsidRPr="00EA6C0C" w:rsidRDefault="00EA6C0C" w:rsidP="00DA6E26">
      <w:pPr>
        <w:pStyle w:val="2"/>
        <w:tabs>
          <w:tab w:val="left" w:pos="10205"/>
        </w:tabs>
        <w:ind w:left="0"/>
        <w:rPr>
          <w:b/>
          <w:szCs w:val="28"/>
        </w:rPr>
      </w:pPr>
      <w:r w:rsidRPr="00EA6C0C">
        <w:rPr>
          <w:i/>
          <w:szCs w:val="28"/>
        </w:rPr>
        <w:lastRenderedPageBreak/>
        <w:t>Основное мероприятие «Формирование специализированного жилищного фонда Иркутской области в рамках полномочий министерства имущественных отношений Иркутской области» на 2014 - 2018 годы</w:t>
      </w:r>
    </w:p>
    <w:p w:rsidR="00EA6C0C" w:rsidRPr="00EA6C0C" w:rsidRDefault="00EA6C0C" w:rsidP="00DA6E26">
      <w:pPr>
        <w:pStyle w:val="2"/>
        <w:tabs>
          <w:tab w:val="left" w:pos="10205"/>
        </w:tabs>
        <w:ind w:left="0"/>
        <w:rPr>
          <w:szCs w:val="28"/>
        </w:rPr>
      </w:pPr>
      <w:r w:rsidRPr="00EA6C0C">
        <w:rPr>
          <w:szCs w:val="28"/>
        </w:rPr>
        <w:t>В 2015 году на обеспечение жилыми помещениями специализированного жилищного фонда Иркутской области детей-сирот и детей, оставшихся без попечения родителей, лиц из их числа (далее – дети-сироты) было предусмотрено 78</w:t>
      </w:r>
      <w:r w:rsidR="00D07573">
        <w:rPr>
          <w:szCs w:val="28"/>
        </w:rPr>
        <w:t xml:space="preserve">4 886,9 тыс. руб., в том числе </w:t>
      </w:r>
      <w:r w:rsidRPr="00EA6C0C">
        <w:rPr>
          <w:szCs w:val="28"/>
        </w:rPr>
        <w:t>320 196,7 тыс. руб. средств областного бюджета, 464 690,2 тыс. руб. средств федерального бюджета.</w:t>
      </w:r>
    </w:p>
    <w:p w:rsidR="00EA6C0C" w:rsidRPr="00EA6C0C" w:rsidRDefault="00EA6C0C" w:rsidP="00DA6E26">
      <w:pPr>
        <w:pStyle w:val="2"/>
        <w:tabs>
          <w:tab w:val="left" w:pos="10205"/>
        </w:tabs>
        <w:ind w:left="0"/>
        <w:rPr>
          <w:szCs w:val="28"/>
        </w:rPr>
      </w:pPr>
      <w:r w:rsidRPr="00EA6C0C">
        <w:rPr>
          <w:szCs w:val="28"/>
        </w:rPr>
        <w:t xml:space="preserve">Для получения средств из федерального бюджета потребовалось 199 152,9 тыс. руб. из областного бюджета, оставшиеся средства областного бюджета в размере 121 043,8 тыс. руб. были предусмотрены для обеспечения уровней </w:t>
      </w:r>
      <w:proofErr w:type="spellStart"/>
      <w:r w:rsidRPr="00EA6C0C">
        <w:rPr>
          <w:szCs w:val="28"/>
        </w:rPr>
        <w:t>софинансирования</w:t>
      </w:r>
      <w:proofErr w:type="spellEnd"/>
      <w:r w:rsidRPr="00EA6C0C">
        <w:rPr>
          <w:szCs w:val="28"/>
        </w:rPr>
        <w:t>, установленных заключенными Соглашениями с Федерацией в 2013 - 2014 годах, в том числе:</w:t>
      </w:r>
    </w:p>
    <w:p w:rsidR="00EA6C0C" w:rsidRPr="00EA6C0C" w:rsidRDefault="00EA6C0C" w:rsidP="00DA6E26">
      <w:pPr>
        <w:pStyle w:val="2"/>
        <w:tabs>
          <w:tab w:val="left" w:pos="10205"/>
        </w:tabs>
        <w:ind w:left="0"/>
        <w:rPr>
          <w:szCs w:val="28"/>
        </w:rPr>
      </w:pPr>
      <w:r w:rsidRPr="00EA6C0C">
        <w:rPr>
          <w:szCs w:val="28"/>
        </w:rPr>
        <w:t xml:space="preserve">- 2 656,7 тыс. руб. неосвоенный остаток областного бюджета за </w:t>
      </w:r>
      <w:r w:rsidRPr="00EA6C0C">
        <w:rPr>
          <w:szCs w:val="28"/>
        </w:rPr>
        <w:br/>
        <w:t>2013 год (план 507 058,0 тыс. руб. – факт 494 401,3 тыс. руб.);</w:t>
      </w:r>
    </w:p>
    <w:p w:rsidR="00EA6C0C" w:rsidRPr="00EA6C0C" w:rsidRDefault="00EA6C0C" w:rsidP="00DA6E26">
      <w:pPr>
        <w:pStyle w:val="2"/>
        <w:tabs>
          <w:tab w:val="left" w:pos="10205"/>
        </w:tabs>
        <w:ind w:left="0"/>
        <w:rPr>
          <w:szCs w:val="28"/>
        </w:rPr>
      </w:pPr>
      <w:r w:rsidRPr="00EA6C0C">
        <w:rPr>
          <w:szCs w:val="28"/>
        </w:rPr>
        <w:t xml:space="preserve">- 108 387,1 тыс. руб. неосвоенный остаток областного бюджета за </w:t>
      </w:r>
      <w:r w:rsidRPr="00EA6C0C">
        <w:rPr>
          <w:szCs w:val="28"/>
        </w:rPr>
        <w:br/>
        <w:t>2014 год (план 548 472,2 тыс. руб. – факт 440 085,1 тыс. руб.).</w:t>
      </w:r>
    </w:p>
    <w:p w:rsidR="00EA6C0C" w:rsidRPr="00EA6C0C" w:rsidRDefault="00EA6C0C" w:rsidP="00DA6E26">
      <w:pPr>
        <w:pStyle w:val="2"/>
        <w:tabs>
          <w:tab w:val="left" w:pos="10205"/>
        </w:tabs>
        <w:ind w:left="0"/>
        <w:rPr>
          <w:szCs w:val="28"/>
        </w:rPr>
      </w:pPr>
      <w:r w:rsidRPr="00EA6C0C">
        <w:rPr>
          <w:szCs w:val="28"/>
        </w:rPr>
        <w:t xml:space="preserve">Предусмотренные объемы средств (с учетом установленной стоимости </w:t>
      </w:r>
      <w:r w:rsidRPr="00EA6C0C">
        <w:rPr>
          <w:szCs w:val="28"/>
        </w:rPr>
        <w:br/>
        <w:t>1 кв. м. на уровне 34,5 тыс. руб.) позволяли приобрести 688 жилых помещений</w:t>
      </w:r>
      <w:r w:rsidRPr="00EA6C0C">
        <w:rPr>
          <w:b/>
          <w:szCs w:val="28"/>
        </w:rPr>
        <w:t xml:space="preserve"> </w:t>
      </w:r>
      <w:r w:rsidRPr="00EA6C0C">
        <w:rPr>
          <w:szCs w:val="28"/>
        </w:rPr>
        <w:t xml:space="preserve">на формирование специализированного жилищного фонда Иркутской области для детей-сирот. Фактически заключено государственных контрактов на приобретение (строительство) 715 жилых помещений. Приобрести большее количество жилых помещений удалось за счет образовавшейся экономии путем приобретения жилых помещений на территории муниципальных образований Иркутской области, где стоимость 1 кв. м. ниже установленной 34,5 тыс. руб. </w:t>
      </w:r>
    </w:p>
    <w:p w:rsidR="00EA6C0C" w:rsidRPr="00EA6C0C" w:rsidRDefault="00EA6C0C" w:rsidP="00DA6E26">
      <w:pPr>
        <w:pStyle w:val="2"/>
        <w:tabs>
          <w:tab w:val="left" w:pos="10205"/>
        </w:tabs>
        <w:ind w:left="0"/>
        <w:rPr>
          <w:szCs w:val="28"/>
        </w:rPr>
      </w:pPr>
      <w:r w:rsidRPr="00EA6C0C">
        <w:rPr>
          <w:szCs w:val="28"/>
        </w:rPr>
        <w:t xml:space="preserve">Общее число обеспеченных детей-сирот жилыми помещениями специализированного жилищного фонда Иркутской области в 2015 году составило 745 чел., в том числе 52 чел. обеспечены жилыми помещениями за счет средств 2013 года, 270 чел. обеспечены за счет средств 2014 года, </w:t>
      </w:r>
      <w:r w:rsidRPr="00EA6C0C">
        <w:rPr>
          <w:szCs w:val="28"/>
        </w:rPr>
        <w:br/>
        <w:t xml:space="preserve">417 чел. за счет средств 2015 года, 6 чел. обеспечены за счет освободившегося специализированного жилищного фонда для детей-сирот. </w:t>
      </w:r>
    </w:p>
    <w:p w:rsidR="00EA6C0C" w:rsidRPr="00EA6C0C" w:rsidRDefault="00EA6C0C" w:rsidP="00DA6E26">
      <w:pPr>
        <w:pStyle w:val="2"/>
        <w:tabs>
          <w:tab w:val="left" w:pos="10205"/>
        </w:tabs>
        <w:ind w:left="0"/>
        <w:rPr>
          <w:szCs w:val="28"/>
        </w:rPr>
      </w:pPr>
      <w:r w:rsidRPr="00EA6C0C">
        <w:rPr>
          <w:szCs w:val="28"/>
        </w:rPr>
        <w:t xml:space="preserve">Основным фактором, влияющим на количество предоставленных жилых помещений специализированного жилищного фонда Иркутской области детям-сиротам, является то, что приобретение жилых помещений преимущественно осуществляется путем участия в долевом строительстве и не укладывается в пределы одного финансового года. </w:t>
      </w:r>
    </w:p>
    <w:p w:rsidR="00EA6C0C" w:rsidRPr="00EA6C0C" w:rsidRDefault="00EA6C0C" w:rsidP="00DA6E26">
      <w:pPr>
        <w:pStyle w:val="2"/>
        <w:tabs>
          <w:tab w:val="left" w:pos="10205"/>
        </w:tabs>
        <w:ind w:left="0"/>
        <w:rPr>
          <w:szCs w:val="28"/>
        </w:rPr>
      </w:pPr>
      <w:r w:rsidRPr="00EA6C0C">
        <w:rPr>
          <w:szCs w:val="28"/>
        </w:rPr>
        <w:t xml:space="preserve">Таким образом, </w:t>
      </w:r>
      <w:r w:rsidR="00274AF5">
        <w:rPr>
          <w:szCs w:val="28"/>
        </w:rPr>
        <w:t xml:space="preserve">из-за </w:t>
      </w:r>
      <w:r w:rsidRPr="00EA6C0C">
        <w:rPr>
          <w:szCs w:val="28"/>
        </w:rPr>
        <w:t>наличи</w:t>
      </w:r>
      <w:r w:rsidR="00274AF5">
        <w:rPr>
          <w:szCs w:val="28"/>
        </w:rPr>
        <w:t xml:space="preserve">я </w:t>
      </w:r>
      <w:r w:rsidRPr="00EA6C0C">
        <w:rPr>
          <w:szCs w:val="28"/>
        </w:rPr>
        <w:t xml:space="preserve">переходящих контрактов на 2016 год, а также в связи с неисполнением строительными компаниями своих обязательств по заключенным государственным контрактам в установленные сроки, не представляется возможным достичь установленные целевые показатели Подпрограммой на уровне 100% в рамках одного финансового года. </w:t>
      </w:r>
    </w:p>
    <w:p w:rsidR="00EA6C0C" w:rsidRPr="00EA6C0C" w:rsidRDefault="00EA6C0C" w:rsidP="00DA6E26">
      <w:pPr>
        <w:pStyle w:val="2"/>
        <w:tabs>
          <w:tab w:val="left" w:pos="10205"/>
        </w:tabs>
        <w:ind w:left="0"/>
        <w:rPr>
          <w:szCs w:val="28"/>
        </w:rPr>
      </w:pPr>
      <w:r w:rsidRPr="00EA6C0C">
        <w:rPr>
          <w:szCs w:val="28"/>
        </w:rPr>
        <w:t xml:space="preserve">Оставшиеся непереданные министерству имущественных отношений Иркутской области жилые помещения по переходящим государственным контрактам на 2016 год, по мере оформления документов о праве собственности Иркутской области на такие помещения, будут предоставлены </w:t>
      </w:r>
      <w:r w:rsidRPr="00EA6C0C">
        <w:rPr>
          <w:szCs w:val="28"/>
        </w:rPr>
        <w:br/>
        <w:t>детям-сиротам в 2016 году.</w:t>
      </w:r>
    </w:p>
    <w:p w:rsidR="00EA6C0C" w:rsidRPr="00EA6C0C" w:rsidRDefault="00EA6C0C" w:rsidP="00DA6E26">
      <w:pPr>
        <w:pStyle w:val="2"/>
        <w:tabs>
          <w:tab w:val="left" w:pos="10205"/>
        </w:tabs>
        <w:ind w:left="0"/>
        <w:rPr>
          <w:szCs w:val="28"/>
        </w:rPr>
      </w:pPr>
      <w:r w:rsidRPr="00EA6C0C">
        <w:rPr>
          <w:szCs w:val="28"/>
        </w:rPr>
        <w:lastRenderedPageBreak/>
        <w:t xml:space="preserve">Показатель «Доля лиц из числа детей-сирот и детей, оставшихся без попечения родителей, имеющих право на обеспечение жилыми помещениями и обеспеченных жилыми помещениями по договорам найма специализированных жилых помещений, к общей численности лиц из числа детей-сирот и детей, оставшихся без попечения родителей, имеющих право на обеспечение жилыми помещениями» планировалось выполнить на уровне 19,98%, исходя из установленных показателей результативности в Соглашениях с Федерацией. Выполнение составило 16,7%, что обосновано наличием переходящих контрактов на 2016 год, а также в связи с неисполнением строительными компаниями своих обязательств по заключенным государственным контрактам в установленные сроки. </w:t>
      </w:r>
    </w:p>
    <w:p w:rsidR="00EA6C0C" w:rsidRPr="00EA6C0C" w:rsidRDefault="00EA6C0C" w:rsidP="00DA6E26">
      <w:pPr>
        <w:pStyle w:val="2"/>
        <w:tabs>
          <w:tab w:val="left" w:pos="10205"/>
        </w:tabs>
        <w:ind w:left="0"/>
        <w:rPr>
          <w:i/>
          <w:szCs w:val="28"/>
        </w:rPr>
      </w:pPr>
      <w:r w:rsidRPr="00EA6C0C">
        <w:rPr>
          <w:i/>
          <w:szCs w:val="28"/>
        </w:rPr>
        <w:t>Основное мероприятие «Учет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на 2014 - 2018 годы в рамках полномочий министерства социального развития, опеки и попечительства Иркутской области</w:t>
      </w:r>
    </w:p>
    <w:p w:rsidR="00EA6C0C" w:rsidRPr="00EA6C0C" w:rsidRDefault="00EA6C0C" w:rsidP="00DA6E26">
      <w:pPr>
        <w:pStyle w:val="2"/>
        <w:tabs>
          <w:tab w:val="left" w:pos="10205"/>
        </w:tabs>
        <w:ind w:left="0"/>
        <w:rPr>
          <w:szCs w:val="28"/>
        </w:rPr>
      </w:pPr>
      <w:r w:rsidRPr="00EA6C0C">
        <w:rPr>
          <w:szCs w:val="28"/>
        </w:rPr>
        <w:t xml:space="preserve">В 2015 году на исполнение судебных актов по обеспечению жилыми помещениями  детей-сирот,  вынесенных в соответствии с Законом Иркутской области от 22 июня 2010 года № 50-ОЗ «О дополнительных гарантиях прав детей-сирот и детей, оставшихся без попечения родителей, на жилое помещение в Иркутской области» и Законом Иркутской области от </w:t>
      </w:r>
      <w:r w:rsidRPr="00EA6C0C">
        <w:rPr>
          <w:szCs w:val="28"/>
        </w:rPr>
        <w:br/>
        <w:t xml:space="preserve">29 июня 2010 года № 52-ОЗ «О наделении органов местного самоуправления областными государственными полномочиями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социального найма в Иркутской области», было предусмотрено 299 056,3 тыс. руб. за счет средств областного бюджета. </w:t>
      </w:r>
    </w:p>
    <w:p w:rsidR="00EA6C0C" w:rsidRPr="00EA6C0C" w:rsidRDefault="00EA6C0C" w:rsidP="00DA6E26">
      <w:pPr>
        <w:pStyle w:val="2"/>
        <w:tabs>
          <w:tab w:val="left" w:pos="10205"/>
        </w:tabs>
        <w:ind w:left="0"/>
        <w:rPr>
          <w:color w:val="000000"/>
          <w:szCs w:val="28"/>
        </w:rPr>
      </w:pPr>
      <w:r w:rsidRPr="00EA6C0C">
        <w:rPr>
          <w:szCs w:val="28"/>
        </w:rPr>
        <w:t xml:space="preserve">Фактически в 2015 году было освоено 298 610,8 тыс. руб. (99,9% от предусмотренного объема). </w:t>
      </w:r>
      <w:r w:rsidRPr="00EA6C0C">
        <w:rPr>
          <w:color w:val="000000"/>
          <w:szCs w:val="28"/>
        </w:rPr>
        <w:t xml:space="preserve">Сумма неисполнения за счет средств областного бюджета составила 445,5 тыс. руб. – 0,1% от годовых бюджетных ассигнований, из них экономия по результатам государственных закупок – 445,5 тыс. руб. (возвращено в областной бюджет в полном объеме). </w:t>
      </w:r>
    </w:p>
    <w:p w:rsidR="00EA6C0C" w:rsidRPr="00EA6C0C" w:rsidRDefault="00EA6C0C" w:rsidP="00DA6E26">
      <w:pPr>
        <w:pStyle w:val="2"/>
        <w:tabs>
          <w:tab w:val="left" w:pos="10205"/>
        </w:tabs>
        <w:ind w:left="0"/>
        <w:rPr>
          <w:szCs w:val="28"/>
        </w:rPr>
      </w:pPr>
      <w:r w:rsidRPr="00EA6C0C">
        <w:rPr>
          <w:szCs w:val="28"/>
        </w:rPr>
        <w:t>Выделенные средства позволили приобрести 272 жилых помещения для исполнения судебных актов, вынесенных до 2013 года, что на 3,4% больше, чем было запланировано на 2015 год (263 жилых помещений).</w:t>
      </w:r>
    </w:p>
    <w:p w:rsidR="00EA6C0C" w:rsidRPr="00EA6C0C" w:rsidRDefault="00EA6C0C" w:rsidP="00DA6E26">
      <w:pPr>
        <w:pStyle w:val="2"/>
        <w:tabs>
          <w:tab w:val="left" w:pos="10205"/>
        </w:tabs>
        <w:ind w:left="0"/>
        <w:rPr>
          <w:szCs w:val="28"/>
        </w:rPr>
      </w:pPr>
      <w:r w:rsidRPr="00EA6C0C">
        <w:rPr>
          <w:szCs w:val="28"/>
        </w:rPr>
        <w:t xml:space="preserve">В 2015 году предоставлено 232 жилых помещения детям-сиротам по договорам социального найма (исполнение 88% от плана), в том числе 17 жилых помещений предоставлено за счет средств 2014 года, 215 жилых помещений предоставлено за счет средств 2015 года. </w:t>
      </w:r>
    </w:p>
    <w:p w:rsidR="00EA6C0C" w:rsidRPr="00EA6C0C" w:rsidRDefault="00EA6C0C" w:rsidP="00DA6E26">
      <w:pPr>
        <w:pStyle w:val="2"/>
        <w:tabs>
          <w:tab w:val="left" w:pos="10205"/>
        </w:tabs>
        <w:ind w:left="0"/>
        <w:rPr>
          <w:szCs w:val="28"/>
        </w:rPr>
      </w:pPr>
      <w:r w:rsidRPr="00EA6C0C">
        <w:rPr>
          <w:szCs w:val="28"/>
        </w:rPr>
        <w:t>Основным фактором, повлиявшим на предоставление жилых помещений по договорам социального найма не в полном объеме, является то, что приобретение оставшейся части 57 жилых помещений, приходилось на конец 2015 года. Данные жилые помещения, по мере оформления документов о праве собственности, будут предоставлены детям-сиротам в 2016 году.</w:t>
      </w:r>
    </w:p>
    <w:p w:rsidR="00EA6C0C" w:rsidRPr="00EA6C0C" w:rsidRDefault="00EA6C0C" w:rsidP="00DA6E26">
      <w:pPr>
        <w:pStyle w:val="2"/>
        <w:tabs>
          <w:tab w:val="left" w:pos="10205"/>
        </w:tabs>
        <w:ind w:left="0"/>
        <w:rPr>
          <w:szCs w:val="28"/>
        </w:rPr>
      </w:pPr>
      <w:r w:rsidRPr="00EA6C0C">
        <w:rPr>
          <w:szCs w:val="28"/>
        </w:rPr>
        <w:t xml:space="preserve">Доля детей-сирот и детей, оставшихся без попечения родителей, лиц из их числа, имеющих право на обеспечение жилыми помещениями и обеспеченных </w:t>
      </w:r>
      <w:r w:rsidRPr="00EA6C0C">
        <w:rPr>
          <w:szCs w:val="28"/>
        </w:rPr>
        <w:lastRenderedPageBreak/>
        <w:t xml:space="preserve">жилыми помещениями по договорам социального найма, к общей численности детей-сирот и детей, оставшихся без попечения родителей, лиц из их числа, имеющих право на обеспечение жилыми помещениям по договорам социального найма составила 58,7%. Отклонение от плана 1,9% обосновано наличием приобретенного жилья в конце 2015 года, которое фактически будет предоставлено детям-сиротам в 2016 году. </w:t>
      </w:r>
    </w:p>
    <w:p w:rsidR="00EA6C0C" w:rsidRPr="00EA6C0C" w:rsidRDefault="00EA6C0C" w:rsidP="00DA6E26">
      <w:pPr>
        <w:spacing w:after="0" w:line="240" w:lineRule="auto"/>
        <w:rPr>
          <w:rFonts w:ascii="Times New Roman" w:hAnsi="Times New Roman" w:cs="Times New Roman"/>
          <w:b/>
          <w:sz w:val="28"/>
          <w:szCs w:val="28"/>
        </w:rPr>
      </w:pPr>
      <w:r w:rsidRPr="00EA6C0C">
        <w:rPr>
          <w:rFonts w:ascii="Times New Roman" w:hAnsi="Times New Roman" w:cs="Times New Roman"/>
          <w:b/>
          <w:sz w:val="28"/>
          <w:szCs w:val="28"/>
        </w:rPr>
        <w:br w:type="page"/>
      </w:r>
    </w:p>
    <w:p w:rsidR="00EA6C0C" w:rsidRPr="00EA6C0C" w:rsidRDefault="001853A9" w:rsidP="00EA6C0C">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12. </w:t>
      </w:r>
      <w:r w:rsidR="00EA6C0C" w:rsidRPr="00EA6C0C">
        <w:rPr>
          <w:rFonts w:ascii="Times New Roman" w:hAnsi="Times New Roman" w:cs="Times New Roman"/>
          <w:b/>
          <w:sz w:val="28"/>
          <w:szCs w:val="28"/>
        </w:rPr>
        <w:t>Государственная программа «Охрана окружающей среды» на 2014-2018 годы</w:t>
      </w:r>
    </w:p>
    <w:p w:rsidR="00EA6C0C" w:rsidRPr="00EA6C0C" w:rsidRDefault="00EA6C0C" w:rsidP="00EA6C0C">
      <w:pPr>
        <w:pStyle w:val="ConsPlusNormal"/>
        <w:spacing w:before="20" w:after="20"/>
        <w:ind w:firstLine="540"/>
        <w:jc w:val="both"/>
        <w:rPr>
          <w:rFonts w:ascii="Times New Roman" w:hAnsi="Times New Roman" w:cs="Times New Roman"/>
          <w:sz w:val="28"/>
          <w:szCs w:val="28"/>
        </w:rPr>
      </w:pPr>
    </w:p>
    <w:p w:rsidR="00EA6C0C" w:rsidRPr="00EA6C0C" w:rsidRDefault="00EA6C0C" w:rsidP="00EA6C0C">
      <w:pPr>
        <w:spacing w:after="0" w:line="240" w:lineRule="auto"/>
        <w:ind w:firstLine="708"/>
        <w:jc w:val="both"/>
        <w:rPr>
          <w:rFonts w:ascii="Times New Roman" w:hAnsi="Times New Roman"/>
          <w:sz w:val="28"/>
          <w:szCs w:val="28"/>
        </w:rPr>
      </w:pPr>
      <w:r w:rsidRPr="00EA6C0C">
        <w:rPr>
          <w:rFonts w:ascii="Times New Roman" w:hAnsi="Times New Roman"/>
          <w:sz w:val="28"/>
          <w:szCs w:val="28"/>
        </w:rPr>
        <w:t>В рамках государственной программы предусмотрены следующие подпрограммы:</w:t>
      </w:r>
    </w:p>
    <w:p w:rsidR="00EA6C0C" w:rsidRPr="00EA6C0C" w:rsidRDefault="00DA5A4E" w:rsidP="00EA6C0C">
      <w:pPr>
        <w:spacing w:after="0" w:line="240" w:lineRule="auto"/>
        <w:jc w:val="both"/>
        <w:rPr>
          <w:rFonts w:ascii="Times New Roman" w:hAnsi="Times New Roman"/>
          <w:bCs/>
          <w:sz w:val="28"/>
          <w:szCs w:val="28"/>
        </w:rPr>
      </w:pPr>
      <w:r>
        <w:rPr>
          <w:rFonts w:ascii="Times New Roman" w:hAnsi="Times New Roman"/>
          <w:bCs/>
          <w:sz w:val="28"/>
          <w:szCs w:val="28"/>
        </w:rPr>
        <w:tab/>
      </w:r>
      <w:r w:rsidR="00EA6C0C" w:rsidRPr="00EA6C0C">
        <w:rPr>
          <w:rFonts w:ascii="Times New Roman" w:hAnsi="Times New Roman"/>
          <w:bCs/>
          <w:sz w:val="28"/>
          <w:szCs w:val="28"/>
        </w:rPr>
        <w:t xml:space="preserve"> - «Сохранение биоразнообразия и развитие особо охраняемых природных территорий Иркутской области на 2014 -2018 годы»;</w:t>
      </w:r>
    </w:p>
    <w:p w:rsidR="00EA6C0C" w:rsidRPr="00EA6C0C" w:rsidRDefault="00DA5A4E" w:rsidP="00EA6C0C">
      <w:pPr>
        <w:spacing w:after="0" w:line="240" w:lineRule="auto"/>
        <w:jc w:val="both"/>
        <w:rPr>
          <w:rFonts w:ascii="Times New Roman" w:hAnsi="Times New Roman"/>
          <w:bCs/>
          <w:sz w:val="28"/>
          <w:szCs w:val="28"/>
        </w:rPr>
      </w:pPr>
      <w:r>
        <w:rPr>
          <w:rFonts w:ascii="Times New Roman" w:hAnsi="Times New Roman"/>
          <w:bCs/>
          <w:sz w:val="28"/>
          <w:szCs w:val="28"/>
        </w:rPr>
        <w:tab/>
      </w:r>
      <w:r w:rsidR="00EA6C0C" w:rsidRPr="00EA6C0C">
        <w:rPr>
          <w:rFonts w:ascii="Times New Roman" w:hAnsi="Times New Roman"/>
          <w:bCs/>
          <w:sz w:val="28"/>
          <w:szCs w:val="28"/>
        </w:rPr>
        <w:t>- «Отходы производства и потребления в Иркутской области на 2014-2018 годы»;</w:t>
      </w:r>
    </w:p>
    <w:p w:rsidR="00EA6C0C" w:rsidRPr="00EA6C0C" w:rsidRDefault="00DA5A4E" w:rsidP="00EA6C0C">
      <w:pPr>
        <w:spacing w:after="0" w:line="240" w:lineRule="auto"/>
        <w:jc w:val="both"/>
        <w:rPr>
          <w:rFonts w:ascii="Times New Roman" w:hAnsi="Times New Roman"/>
          <w:bCs/>
          <w:sz w:val="28"/>
          <w:szCs w:val="28"/>
        </w:rPr>
      </w:pPr>
      <w:r>
        <w:rPr>
          <w:rFonts w:ascii="Times New Roman" w:hAnsi="Times New Roman"/>
          <w:bCs/>
          <w:sz w:val="28"/>
          <w:szCs w:val="28"/>
        </w:rPr>
        <w:tab/>
      </w:r>
      <w:r w:rsidR="00EA6C0C" w:rsidRPr="00EA6C0C">
        <w:rPr>
          <w:rFonts w:ascii="Times New Roman" w:hAnsi="Times New Roman"/>
          <w:bCs/>
          <w:sz w:val="28"/>
          <w:szCs w:val="28"/>
        </w:rPr>
        <w:t>- «Развитие водохозяйственного комплекса в Иркутской области на 2014-2018 годы»;</w:t>
      </w:r>
    </w:p>
    <w:p w:rsidR="00EA6C0C" w:rsidRPr="00EA6C0C" w:rsidRDefault="00DA5A4E" w:rsidP="00EA6C0C">
      <w:pPr>
        <w:spacing w:after="0" w:line="240" w:lineRule="auto"/>
        <w:jc w:val="both"/>
        <w:rPr>
          <w:rFonts w:ascii="Times New Roman" w:hAnsi="Times New Roman"/>
          <w:bCs/>
          <w:sz w:val="28"/>
          <w:szCs w:val="28"/>
        </w:rPr>
      </w:pPr>
      <w:r>
        <w:rPr>
          <w:rFonts w:ascii="Times New Roman" w:hAnsi="Times New Roman"/>
          <w:bCs/>
          <w:sz w:val="28"/>
          <w:szCs w:val="28"/>
        </w:rPr>
        <w:tab/>
      </w:r>
      <w:r w:rsidR="00EA6C0C" w:rsidRPr="00EA6C0C">
        <w:rPr>
          <w:rFonts w:ascii="Times New Roman" w:hAnsi="Times New Roman"/>
          <w:bCs/>
          <w:sz w:val="28"/>
          <w:szCs w:val="28"/>
        </w:rPr>
        <w:t>- «Охрана, защита и воспроизводство лесов Иркутской области на 2014-2018 годы»;</w:t>
      </w:r>
    </w:p>
    <w:p w:rsidR="00EA6C0C" w:rsidRPr="00EA6C0C" w:rsidRDefault="00DA5A4E" w:rsidP="00EA6C0C">
      <w:pPr>
        <w:spacing w:after="0" w:line="240" w:lineRule="auto"/>
        <w:jc w:val="both"/>
        <w:rPr>
          <w:rFonts w:ascii="Times New Roman" w:hAnsi="Times New Roman"/>
          <w:bCs/>
          <w:sz w:val="28"/>
          <w:szCs w:val="28"/>
        </w:rPr>
      </w:pPr>
      <w:r>
        <w:rPr>
          <w:rFonts w:ascii="Times New Roman" w:hAnsi="Times New Roman"/>
          <w:bCs/>
          <w:sz w:val="28"/>
          <w:szCs w:val="28"/>
        </w:rPr>
        <w:tab/>
      </w:r>
      <w:r w:rsidR="00EA6C0C" w:rsidRPr="00EA6C0C">
        <w:rPr>
          <w:rFonts w:ascii="Times New Roman" w:hAnsi="Times New Roman"/>
          <w:bCs/>
          <w:sz w:val="28"/>
          <w:szCs w:val="28"/>
        </w:rPr>
        <w:t>- «Защита окружающей среды в Иркутской области на 2014-2018 годы»;</w:t>
      </w:r>
    </w:p>
    <w:p w:rsidR="00EA6C0C" w:rsidRPr="00EA6C0C" w:rsidRDefault="00DA5A4E" w:rsidP="00EA6C0C">
      <w:pPr>
        <w:spacing w:after="0" w:line="240" w:lineRule="auto"/>
        <w:jc w:val="both"/>
        <w:rPr>
          <w:rFonts w:ascii="Times New Roman" w:hAnsi="Times New Roman"/>
          <w:bCs/>
          <w:sz w:val="28"/>
          <w:szCs w:val="28"/>
        </w:rPr>
      </w:pPr>
      <w:r>
        <w:rPr>
          <w:rFonts w:ascii="Times New Roman" w:hAnsi="Times New Roman"/>
          <w:bCs/>
          <w:sz w:val="28"/>
          <w:szCs w:val="28"/>
        </w:rPr>
        <w:tab/>
      </w:r>
      <w:r w:rsidR="00EA6C0C" w:rsidRPr="00EA6C0C">
        <w:rPr>
          <w:rFonts w:ascii="Times New Roman" w:hAnsi="Times New Roman"/>
          <w:bCs/>
          <w:sz w:val="28"/>
          <w:szCs w:val="28"/>
        </w:rPr>
        <w:t>- «Государственное управление в сфере охраны окружающей среды Иркутской области на 2014-2018 годы»;</w:t>
      </w:r>
    </w:p>
    <w:p w:rsidR="00EA6C0C" w:rsidRPr="00EA6C0C" w:rsidRDefault="00DA5A4E" w:rsidP="00EA6C0C">
      <w:pPr>
        <w:spacing w:after="0" w:line="240" w:lineRule="auto"/>
        <w:jc w:val="both"/>
        <w:rPr>
          <w:rFonts w:ascii="Times New Roman" w:hAnsi="Times New Roman"/>
          <w:bCs/>
          <w:sz w:val="28"/>
          <w:szCs w:val="28"/>
        </w:rPr>
      </w:pPr>
      <w:r>
        <w:rPr>
          <w:rFonts w:ascii="Times New Roman" w:hAnsi="Times New Roman"/>
          <w:bCs/>
          <w:sz w:val="28"/>
          <w:szCs w:val="28"/>
        </w:rPr>
        <w:tab/>
      </w:r>
      <w:r w:rsidR="00EA6C0C" w:rsidRPr="00EA6C0C">
        <w:rPr>
          <w:rFonts w:ascii="Times New Roman" w:hAnsi="Times New Roman"/>
          <w:bCs/>
          <w:sz w:val="28"/>
          <w:szCs w:val="28"/>
        </w:rPr>
        <w:t>- «Государственное управление в сфере лесного</w:t>
      </w:r>
      <w:r w:rsidR="00EA6C0C" w:rsidRPr="00EA6C0C">
        <w:rPr>
          <w:rFonts w:ascii="Times New Roman" w:hAnsi="Times New Roman"/>
          <w:bCs/>
          <w:i/>
          <w:iCs/>
          <w:sz w:val="28"/>
          <w:szCs w:val="28"/>
        </w:rPr>
        <w:t xml:space="preserve"> </w:t>
      </w:r>
      <w:r w:rsidR="00EA6C0C" w:rsidRPr="00EA6C0C">
        <w:rPr>
          <w:rFonts w:ascii="Times New Roman" w:hAnsi="Times New Roman"/>
          <w:bCs/>
          <w:sz w:val="28"/>
          <w:szCs w:val="28"/>
        </w:rPr>
        <w:t>хозяйства Иркутской области на 2014-2018 годы».</w:t>
      </w:r>
    </w:p>
    <w:p w:rsidR="00EA6C0C" w:rsidRPr="00EA6C0C" w:rsidRDefault="00EA6C0C" w:rsidP="00EA6C0C">
      <w:pPr>
        <w:spacing w:after="0" w:line="240" w:lineRule="auto"/>
        <w:ind w:firstLine="709"/>
        <w:jc w:val="both"/>
        <w:rPr>
          <w:rFonts w:ascii="Times New Roman" w:hAnsi="Times New Roman"/>
          <w:sz w:val="28"/>
          <w:szCs w:val="28"/>
        </w:rPr>
      </w:pPr>
      <w:r w:rsidRPr="00EA6C0C">
        <w:rPr>
          <w:rFonts w:ascii="Times New Roman" w:hAnsi="Times New Roman"/>
          <w:sz w:val="28"/>
          <w:szCs w:val="28"/>
        </w:rPr>
        <w:t>В соответствии с  Законом Иркутской области  от 8 декабря 2014 года № 146-ОЗ «Об областном бюджете на 2015 год и на плановый период 2016 и 2017 годов»  финансирование государственной программы на начало 2015 из областного бюджета предусматривалось в размере 487,899 млн. рублей.</w:t>
      </w:r>
    </w:p>
    <w:p w:rsidR="00EA6C0C" w:rsidRPr="00EA6C0C" w:rsidRDefault="00EA6C0C" w:rsidP="00EA6C0C">
      <w:pPr>
        <w:spacing w:after="0" w:line="240" w:lineRule="auto"/>
        <w:ind w:firstLine="709"/>
        <w:jc w:val="both"/>
        <w:rPr>
          <w:rFonts w:ascii="Times New Roman" w:hAnsi="Times New Roman"/>
          <w:sz w:val="28"/>
          <w:szCs w:val="28"/>
        </w:rPr>
      </w:pPr>
      <w:r w:rsidRPr="00EA6C0C">
        <w:rPr>
          <w:rFonts w:ascii="Times New Roman" w:hAnsi="Times New Roman"/>
          <w:sz w:val="28"/>
          <w:szCs w:val="28"/>
        </w:rPr>
        <w:t xml:space="preserve">С учетом внесенных изменений для  реализации мероприятий государственной программы к концу 2015 года  общий объем финансирования из областного бюджета составил 495,122 млн. рублей. </w:t>
      </w:r>
    </w:p>
    <w:p w:rsidR="00EA6C0C" w:rsidRPr="00EA6C0C" w:rsidRDefault="00EA6C0C" w:rsidP="00EA6C0C">
      <w:pPr>
        <w:spacing w:after="0" w:line="240" w:lineRule="auto"/>
        <w:ind w:firstLine="540"/>
        <w:jc w:val="both"/>
        <w:rPr>
          <w:rFonts w:ascii="Times New Roman" w:hAnsi="Times New Roman"/>
          <w:sz w:val="28"/>
          <w:szCs w:val="28"/>
        </w:rPr>
      </w:pPr>
      <w:r w:rsidRPr="00EA6C0C">
        <w:rPr>
          <w:rFonts w:ascii="Times New Roman" w:hAnsi="Times New Roman"/>
          <w:sz w:val="28"/>
          <w:szCs w:val="28"/>
        </w:rPr>
        <w:t xml:space="preserve">В 2015 году проведен капитальный ремонт дамбы на реке Белая в пос. </w:t>
      </w:r>
      <w:proofErr w:type="spellStart"/>
      <w:r w:rsidRPr="00EA6C0C">
        <w:rPr>
          <w:rFonts w:ascii="Times New Roman" w:hAnsi="Times New Roman"/>
          <w:sz w:val="28"/>
          <w:szCs w:val="28"/>
        </w:rPr>
        <w:t>Тайтурка</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Усольского</w:t>
      </w:r>
      <w:proofErr w:type="spellEnd"/>
      <w:r w:rsidRPr="00EA6C0C">
        <w:rPr>
          <w:rFonts w:ascii="Times New Roman" w:hAnsi="Times New Roman"/>
          <w:sz w:val="28"/>
          <w:szCs w:val="28"/>
        </w:rPr>
        <w:t xml:space="preserve"> района и гидротехнического сооружения в поселке Тельма </w:t>
      </w:r>
      <w:proofErr w:type="spellStart"/>
      <w:r w:rsidRPr="00EA6C0C">
        <w:rPr>
          <w:rFonts w:ascii="Times New Roman" w:hAnsi="Times New Roman"/>
          <w:sz w:val="28"/>
          <w:szCs w:val="28"/>
        </w:rPr>
        <w:t>Усольского</w:t>
      </w:r>
      <w:proofErr w:type="spellEnd"/>
      <w:r w:rsidRPr="00EA6C0C">
        <w:rPr>
          <w:rFonts w:ascii="Times New Roman" w:hAnsi="Times New Roman"/>
          <w:sz w:val="28"/>
          <w:szCs w:val="28"/>
        </w:rPr>
        <w:t xml:space="preserve"> района</w:t>
      </w:r>
      <w:r w:rsidR="00DA5A4E">
        <w:rPr>
          <w:rFonts w:ascii="Times New Roman" w:hAnsi="Times New Roman"/>
          <w:sz w:val="28"/>
          <w:szCs w:val="28"/>
        </w:rPr>
        <w:t>.</w:t>
      </w:r>
    </w:p>
    <w:p w:rsidR="00EA6C0C" w:rsidRPr="00EA6C0C" w:rsidRDefault="00EA6C0C" w:rsidP="00EA6C0C">
      <w:pPr>
        <w:spacing w:after="0" w:line="240" w:lineRule="auto"/>
        <w:ind w:firstLine="540"/>
        <w:jc w:val="both"/>
        <w:rPr>
          <w:rFonts w:ascii="Times New Roman" w:hAnsi="Times New Roman"/>
          <w:sz w:val="28"/>
          <w:szCs w:val="28"/>
        </w:rPr>
      </w:pPr>
      <w:r w:rsidRPr="00EA6C0C">
        <w:rPr>
          <w:rFonts w:ascii="Times New Roman" w:hAnsi="Times New Roman"/>
          <w:sz w:val="28"/>
          <w:szCs w:val="28"/>
        </w:rPr>
        <w:t>Предотвращенный ущерб в результате приведения в безопасное состояние гидротехнических сооружений, уровень безопасности которых оценивается как неудовлетворительный, опасный составил 156 870,7 тыс. рублей.</w:t>
      </w:r>
    </w:p>
    <w:p w:rsidR="00EA6C0C" w:rsidRPr="00EA6C0C" w:rsidRDefault="00EA6C0C" w:rsidP="00EA6C0C">
      <w:pPr>
        <w:suppressAutoHyphens/>
        <w:spacing w:after="0" w:line="240" w:lineRule="auto"/>
        <w:ind w:firstLine="720"/>
        <w:contextualSpacing/>
        <w:jc w:val="both"/>
        <w:rPr>
          <w:rFonts w:ascii="Times New Roman" w:hAnsi="Times New Roman"/>
          <w:sz w:val="28"/>
          <w:szCs w:val="28"/>
        </w:rPr>
      </w:pPr>
      <w:r w:rsidRPr="00EA6C0C">
        <w:rPr>
          <w:rFonts w:ascii="Times New Roman" w:hAnsi="Times New Roman"/>
          <w:sz w:val="28"/>
          <w:szCs w:val="28"/>
        </w:rPr>
        <w:t xml:space="preserve">Завершены работы по укреплению берега реки </w:t>
      </w:r>
      <w:proofErr w:type="spellStart"/>
      <w:r w:rsidRPr="00EA6C0C">
        <w:rPr>
          <w:rFonts w:ascii="Times New Roman" w:hAnsi="Times New Roman"/>
          <w:sz w:val="28"/>
          <w:szCs w:val="28"/>
        </w:rPr>
        <w:t>Китой</w:t>
      </w:r>
      <w:proofErr w:type="spellEnd"/>
      <w:r w:rsidRPr="00EA6C0C">
        <w:rPr>
          <w:rFonts w:ascii="Times New Roman" w:hAnsi="Times New Roman"/>
          <w:sz w:val="28"/>
          <w:szCs w:val="28"/>
        </w:rPr>
        <w:t xml:space="preserve"> в районе защитной дамбы села </w:t>
      </w:r>
      <w:proofErr w:type="spellStart"/>
      <w:r w:rsidRPr="00EA6C0C">
        <w:rPr>
          <w:rFonts w:ascii="Times New Roman" w:hAnsi="Times New Roman"/>
          <w:sz w:val="28"/>
          <w:szCs w:val="28"/>
        </w:rPr>
        <w:t>Одинск</w:t>
      </w:r>
      <w:proofErr w:type="spellEnd"/>
      <w:r w:rsidRPr="00EA6C0C">
        <w:rPr>
          <w:rFonts w:ascii="Times New Roman" w:hAnsi="Times New Roman"/>
          <w:sz w:val="28"/>
          <w:szCs w:val="28"/>
        </w:rPr>
        <w:t xml:space="preserve">. </w:t>
      </w:r>
    </w:p>
    <w:p w:rsidR="00EA6C0C" w:rsidRPr="00EA6C0C" w:rsidRDefault="00EA6C0C" w:rsidP="00EA6C0C">
      <w:pPr>
        <w:tabs>
          <w:tab w:val="left" w:pos="709"/>
          <w:tab w:val="left" w:pos="2410"/>
          <w:tab w:val="left" w:pos="5670"/>
        </w:tabs>
        <w:spacing w:after="0" w:line="240" w:lineRule="auto"/>
        <w:ind w:right="142" w:firstLine="567"/>
        <w:jc w:val="both"/>
        <w:rPr>
          <w:rFonts w:ascii="Times New Roman" w:hAnsi="Times New Roman"/>
          <w:sz w:val="28"/>
          <w:szCs w:val="28"/>
        </w:rPr>
      </w:pPr>
      <w:r w:rsidRPr="00EA6C0C">
        <w:rPr>
          <w:rFonts w:ascii="Times New Roman" w:hAnsi="Times New Roman"/>
          <w:sz w:val="28"/>
          <w:szCs w:val="28"/>
        </w:rPr>
        <w:t xml:space="preserve">В 2015 году проведены работы по комплексному обследованию и подготовке материалов, обосновывающих придание правового статуса особо охраняемой территории – территории традиционного природопользования регионального значения в Нижнеудинском районе Иркутской области. Площадь предполагаемой территории составляет - </w:t>
      </w:r>
      <w:smartTag w:uri="urn:schemas-microsoft-com:office:smarttags" w:element="metricconverter">
        <w:smartTagPr>
          <w:attr w:name="ProductID" w:val="2611470,19 га"/>
        </w:smartTagPr>
        <w:r w:rsidRPr="00EA6C0C">
          <w:rPr>
            <w:rFonts w:ascii="Times New Roman" w:hAnsi="Times New Roman"/>
            <w:sz w:val="28"/>
            <w:szCs w:val="28"/>
          </w:rPr>
          <w:t>2611470,19 га</w:t>
        </w:r>
      </w:smartTag>
      <w:r w:rsidRPr="00EA6C0C">
        <w:rPr>
          <w:rFonts w:ascii="Times New Roman" w:hAnsi="Times New Roman"/>
          <w:sz w:val="28"/>
          <w:szCs w:val="28"/>
        </w:rPr>
        <w:t xml:space="preserve">, что составляет 52,2 % от площади </w:t>
      </w:r>
      <w:proofErr w:type="spellStart"/>
      <w:r w:rsidRPr="00EA6C0C">
        <w:rPr>
          <w:rFonts w:ascii="Times New Roman" w:hAnsi="Times New Roman"/>
          <w:sz w:val="28"/>
          <w:szCs w:val="28"/>
        </w:rPr>
        <w:t>Нижнеудинского</w:t>
      </w:r>
      <w:proofErr w:type="spellEnd"/>
      <w:r w:rsidRPr="00EA6C0C">
        <w:rPr>
          <w:rFonts w:ascii="Times New Roman" w:hAnsi="Times New Roman"/>
          <w:sz w:val="28"/>
          <w:szCs w:val="28"/>
        </w:rPr>
        <w:t xml:space="preserve"> района.</w:t>
      </w:r>
    </w:p>
    <w:p w:rsidR="00EA6C0C" w:rsidRPr="00EA6C0C" w:rsidRDefault="00EA6C0C" w:rsidP="00EA6C0C">
      <w:pPr>
        <w:tabs>
          <w:tab w:val="left" w:pos="709"/>
          <w:tab w:val="left" w:pos="2410"/>
          <w:tab w:val="left" w:pos="5670"/>
        </w:tabs>
        <w:spacing w:after="0" w:line="240" w:lineRule="auto"/>
        <w:ind w:right="142" w:firstLine="567"/>
        <w:jc w:val="both"/>
        <w:rPr>
          <w:rFonts w:ascii="Times New Roman" w:hAnsi="Times New Roman"/>
          <w:sz w:val="28"/>
          <w:szCs w:val="28"/>
        </w:rPr>
      </w:pPr>
      <w:r w:rsidRPr="00EA6C0C">
        <w:rPr>
          <w:rFonts w:ascii="Times New Roman" w:hAnsi="Times New Roman"/>
          <w:sz w:val="28"/>
          <w:szCs w:val="28"/>
        </w:rPr>
        <w:t xml:space="preserve">Постановлением Правительства Иркутской области от </w:t>
      </w:r>
      <w:r w:rsidRPr="00EA6C0C">
        <w:rPr>
          <w:rFonts w:ascii="Times New Roman" w:hAnsi="Times New Roman"/>
          <w:bCs/>
          <w:sz w:val="28"/>
          <w:szCs w:val="28"/>
        </w:rPr>
        <w:t>6 августа 2015 года           № 386-пп</w:t>
      </w:r>
      <w:r w:rsidRPr="00EA6C0C">
        <w:rPr>
          <w:rFonts w:ascii="Times New Roman" w:hAnsi="Times New Roman"/>
          <w:sz w:val="28"/>
          <w:szCs w:val="28"/>
        </w:rPr>
        <w:t xml:space="preserve"> «</w:t>
      </w:r>
      <w:r w:rsidRPr="00EA6C0C">
        <w:rPr>
          <w:rFonts w:ascii="Times New Roman" w:hAnsi="Times New Roman"/>
          <w:sz w:val="28"/>
        </w:rPr>
        <w:t>О внесении изменений в постановление Правительства Иркутской области от 28 июля 2014 года № 367-пп»</w:t>
      </w:r>
      <w:r w:rsidRPr="00EA6C0C">
        <w:rPr>
          <w:rFonts w:ascii="Times New Roman" w:hAnsi="Times New Roman"/>
          <w:sz w:val="28"/>
          <w:szCs w:val="28"/>
        </w:rPr>
        <w:t xml:space="preserve">  установлена зона с особыми условиями использования территории в границах памятника природы «</w:t>
      </w:r>
      <w:proofErr w:type="spellStart"/>
      <w:r w:rsidRPr="00EA6C0C">
        <w:rPr>
          <w:rFonts w:ascii="Times New Roman" w:hAnsi="Times New Roman"/>
          <w:sz w:val="28"/>
          <w:szCs w:val="28"/>
        </w:rPr>
        <w:t>Баторова</w:t>
      </w:r>
      <w:proofErr w:type="spellEnd"/>
      <w:r w:rsidRPr="00EA6C0C">
        <w:rPr>
          <w:rFonts w:ascii="Times New Roman" w:hAnsi="Times New Roman"/>
          <w:sz w:val="28"/>
          <w:szCs w:val="28"/>
        </w:rPr>
        <w:t xml:space="preserve"> Роща» и режим её использования.</w:t>
      </w:r>
    </w:p>
    <w:p w:rsidR="00EA6C0C" w:rsidRPr="00EA6C0C" w:rsidRDefault="00EA6C0C" w:rsidP="00EA6C0C">
      <w:pPr>
        <w:suppressAutoHyphens/>
        <w:spacing w:after="0" w:line="240" w:lineRule="auto"/>
        <w:ind w:firstLine="540"/>
        <w:jc w:val="both"/>
        <w:rPr>
          <w:rFonts w:ascii="Times New Roman" w:hAnsi="Times New Roman"/>
          <w:sz w:val="28"/>
          <w:szCs w:val="28"/>
        </w:rPr>
      </w:pPr>
      <w:r w:rsidRPr="00EA6C0C">
        <w:rPr>
          <w:rFonts w:ascii="Times New Roman" w:hAnsi="Times New Roman"/>
          <w:sz w:val="28"/>
          <w:szCs w:val="28"/>
        </w:rPr>
        <w:t xml:space="preserve">В ходе работ по инвентаризации проведены натурные обследования каждого памятника природы и их фактическое состояние, выполнены </w:t>
      </w:r>
      <w:r w:rsidRPr="00EA6C0C">
        <w:rPr>
          <w:rFonts w:ascii="Times New Roman" w:hAnsi="Times New Roman"/>
          <w:sz w:val="28"/>
          <w:szCs w:val="28"/>
        </w:rPr>
        <w:lastRenderedPageBreak/>
        <w:t>обоснования соответствия объектов статусу особо охраняемой природной территории регионального значения, подготовлены описательные характеристики памятников природы, уточнены границы и площади, подготовлены проекты документов на каждый памятник природы (паспорт, охранное обязательство, положение о правовом режиме использования территории памятника природы).</w:t>
      </w:r>
    </w:p>
    <w:p w:rsidR="00EA6C0C" w:rsidRPr="00EA6C0C" w:rsidRDefault="00EA6C0C" w:rsidP="00EA6C0C">
      <w:pPr>
        <w:spacing w:after="0" w:line="240" w:lineRule="auto"/>
        <w:ind w:firstLine="567"/>
        <w:jc w:val="both"/>
        <w:rPr>
          <w:rFonts w:ascii="Times New Roman" w:hAnsi="Times New Roman"/>
          <w:sz w:val="28"/>
          <w:szCs w:val="28"/>
        </w:rPr>
      </w:pPr>
      <w:r w:rsidRPr="00EA6C0C">
        <w:rPr>
          <w:rFonts w:ascii="Times New Roman" w:hAnsi="Times New Roman"/>
          <w:sz w:val="28"/>
          <w:szCs w:val="28"/>
        </w:rPr>
        <w:t>Издан государственный доклад «О состоянии и об охране окружающей среды в Иркутской области в 2014 году», тираж составил 500 экз. Доклад направлен в муниципальные образования, общественные организации, школы, библиотеки, размещен на сайте министерства и Правительства Иркутской области.</w:t>
      </w:r>
    </w:p>
    <w:p w:rsidR="00EA6C0C" w:rsidRPr="00EA6C0C" w:rsidRDefault="00EA6C0C" w:rsidP="00EA6C0C">
      <w:pPr>
        <w:spacing w:after="0" w:line="240" w:lineRule="auto"/>
        <w:ind w:firstLine="567"/>
        <w:jc w:val="both"/>
        <w:rPr>
          <w:rFonts w:ascii="Times New Roman" w:hAnsi="Times New Roman"/>
          <w:color w:val="000000"/>
          <w:sz w:val="28"/>
          <w:szCs w:val="28"/>
        </w:rPr>
      </w:pPr>
      <w:r w:rsidRPr="00EA6C0C">
        <w:rPr>
          <w:rFonts w:ascii="Times New Roman" w:hAnsi="Times New Roman"/>
          <w:color w:val="000000"/>
          <w:sz w:val="28"/>
          <w:szCs w:val="28"/>
        </w:rPr>
        <w:t xml:space="preserve">Подготовлен итоговый отчет за 2014 год и информационные ежеквартальные отчеты за 2015 год по государственному учету и контролю РВ и РАО, который направлен в Иркутский отдел инспекций </w:t>
      </w:r>
      <w:proofErr w:type="spellStart"/>
      <w:r w:rsidRPr="00EA6C0C">
        <w:rPr>
          <w:rFonts w:ascii="Times New Roman" w:hAnsi="Times New Roman"/>
          <w:color w:val="000000"/>
          <w:sz w:val="28"/>
          <w:szCs w:val="28"/>
        </w:rPr>
        <w:t>Ростехнадзора</w:t>
      </w:r>
      <w:proofErr w:type="spellEnd"/>
      <w:r w:rsidRPr="00EA6C0C">
        <w:rPr>
          <w:rFonts w:ascii="Times New Roman" w:hAnsi="Times New Roman"/>
          <w:color w:val="000000"/>
          <w:sz w:val="28"/>
          <w:szCs w:val="28"/>
        </w:rPr>
        <w:t xml:space="preserve">, Иркутский областной центр </w:t>
      </w:r>
      <w:proofErr w:type="spellStart"/>
      <w:r w:rsidRPr="00EA6C0C">
        <w:rPr>
          <w:rFonts w:ascii="Times New Roman" w:hAnsi="Times New Roman"/>
          <w:color w:val="000000"/>
          <w:sz w:val="28"/>
          <w:szCs w:val="28"/>
        </w:rPr>
        <w:t>Роспотребнадзора</w:t>
      </w:r>
      <w:proofErr w:type="spellEnd"/>
      <w:r w:rsidRPr="00EA6C0C">
        <w:rPr>
          <w:rFonts w:ascii="Times New Roman" w:hAnsi="Times New Roman"/>
          <w:color w:val="000000"/>
          <w:sz w:val="28"/>
          <w:szCs w:val="28"/>
        </w:rPr>
        <w:t xml:space="preserve"> и Федеральный ИАЦ. Нарушений и инцидентов в 2015году при проведении учета и контроля на территории области не установлено.</w:t>
      </w:r>
    </w:p>
    <w:p w:rsidR="00EA6C0C" w:rsidRPr="00EA6C0C" w:rsidRDefault="00EA6C0C" w:rsidP="00EA6C0C">
      <w:pPr>
        <w:spacing w:after="0" w:line="240" w:lineRule="auto"/>
        <w:ind w:firstLine="567"/>
        <w:jc w:val="both"/>
        <w:rPr>
          <w:rFonts w:ascii="Times New Roman" w:hAnsi="Times New Roman"/>
          <w:color w:val="000000"/>
          <w:sz w:val="28"/>
          <w:szCs w:val="28"/>
        </w:rPr>
      </w:pPr>
      <w:r w:rsidRPr="00EA6C0C">
        <w:rPr>
          <w:rFonts w:ascii="Times New Roman" w:hAnsi="Times New Roman"/>
          <w:color w:val="000000"/>
          <w:sz w:val="28"/>
          <w:szCs w:val="28"/>
        </w:rPr>
        <w:t>В целях обеспечения радиационной безопасности населения</w:t>
      </w:r>
      <w:r w:rsidRPr="00EA6C0C">
        <w:rPr>
          <w:rFonts w:ascii="Times New Roman" w:hAnsi="Times New Roman"/>
          <w:sz w:val="28"/>
          <w:szCs w:val="28"/>
        </w:rPr>
        <w:t xml:space="preserve"> ФБУЗ «Центр гигиены и эпидемиологии в Иркутской области» проведена </w:t>
      </w:r>
      <w:r w:rsidRPr="00EA6C0C">
        <w:rPr>
          <w:rFonts w:ascii="Times New Roman" w:hAnsi="Times New Roman"/>
          <w:color w:val="000000"/>
          <w:sz w:val="28"/>
          <w:szCs w:val="28"/>
        </w:rPr>
        <w:t xml:space="preserve">оценка влияния основных источников ионизирующего излучения. </w:t>
      </w:r>
      <w:r w:rsidRPr="00EA6C0C">
        <w:rPr>
          <w:rFonts w:ascii="Times New Roman" w:hAnsi="Times New Roman"/>
          <w:bCs/>
          <w:sz w:val="28"/>
          <w:szCs w:val="28"/>
        </w:rPr>
        <w:t>Подготовлен радиационно-гигиенический паспорт территории Иркутской области за 2015 год</w:t>
      </w:r>
      <w:r w:rsidRPr="00EA6C0C">
        <w:rPr>
          <w:rFonts w:ascii="Times New Roman" w:hAnsi="Times New Roman"/>
          <w:sz w:val="28"/>
          <w:szCs w:val="28"/>
        </w:rPr>
        <w:t xml:space="preserve"> и направлен в Федеральный Центр гигиенического и санитарного надзора Минздрава Российской Федерации.</w:t>
      </w:r>
      <w:r w:rsidRPr="00EA6C0C">
        <w:rPr>
          <w:rFonts w:ascii="Times New Roman" w:hAnsi="Times New Roman"/>
          <w:color w:val="000000"/>
          <w:sz w:val="28"/>
          <w:szCs w:val="28"/>
        </w:rPr>
        <w:t xml:space="preserve"> </w:t>
      </w:r>
    </w:p>
    <w:p w:rsidR="00EA6C0C" w:rsidRPr="00EA6C0C" w:rsidRDefault="00EA6C0C" w:rsidP="00EA6C0C">
      <w:pPr>
        <w:spacing w:after="0" w:line="240" w:lineRule="auto"/>
        <w:ind w:right="-1" w:firstLine="567"/>
        <w:jc w:val="both"/>
        <w:rPr>
          <w:rFonts w:ascii="Times New Roman" w:hAnsi="Times New Roman"/>
          <w:sz w:val="28"/>
          <w:szCs w:val="28"/>
        </w:rPr>
      </w:pPr>
      <w:r w:rsidRPr="00EA6C0C">
        <w:rPr>
          <w:rFonts w:ascii="Times New Roman" w:hAnsi="Times New Roman"/>
          <w:sz w:val="28"/>
          <w:szCs w:val="28"/>
        </w:rPr>
        <w:t>В соответствии с постановлением Правительства Российской Федерации от 11 июня 1996 года № 686 и распоряжением Правительства Иркутской области от 27 марта 2012 года № 91-рп на территории Иркутской области ежегодно проводятся Дни защиты от экологической опасности, в том числе День Байкала. Распоряжением также утвержден перечень ежегодно проводимых на территории Иркутской области Дней защиты от экологической опасности.</w:t>
      </w:r>
    </w:p>
    <w:p w:rsidR="00EA6C0C" w:rsidRPr="00EA6C0C" w:rsidRDefault="00EA6C0C" w:rsidP="00EA6C0C">
      <w:pPr>
        <w:spacing w:after="0" w:line="240" w:lineRule="auto"/>
        <w:ind w:firstLine="567"/>
        <w:jc w:val="both"/>
        <w:rPr>
          <w:rFonts w:ascii="Times New Roman" w:hAnsi="Times New Roman"/>
          <w:sz w:val="28"/>
          <w:szCs w:val="28"/>
        </w:rPr>
      </w:pPr>
      <w:r w:rsidRPr="00EA6C0C">
        <w:rPr>
          <w:rFonts w:ascii="Times New Roman" w:hAnsi="Times New Roman"/>
          <w:sz w:val="28"/>
          <w:szCs w:val="28"/>
        </w:rPr>
        <w:t>В 2015 году министерством организованы и проведены следующие мероприятия:</w:t>
      </w:r>
    </w:p>
    <w:p w:rsidR="00EA6C0C" w:rsidRPr="00EA6C0C" w:rsidRDefault="00EA6C0C" w:rsidP="00EA6C0C">
      <w:pPr>
        <w:autoSpaceDE w:val="0"/>
        <w:autoSpaceDN w:val="0"/>
        <w:adjustRightInd w:val="0"/>
        <w:spacing w:after="0" w:line="240" w:lineRule="auto"/>
        <w:ind w:firstLine="567"/>
        <w:jc w:val="both"/>
        <w:rPr>
          <w:rFonts w:ascii="Times New Roman" w:hAnsi="Times New Roman"/>
          <w:bCs/>
          <w:sz w:val="28"/>
          <w:szCs w:val="28"/>
        </w:rPr>
      </w:pPr>
      <w:proofErr w:type="gramStart"/>
      <w:r w:rsidRPr="00EA6C0C">
        <w:rPr>
          <w:rFonts w:ascii="Times New Roman" w:hAnsi="Times New Roman"/>
          <w:sz w:val="28"/>
          <w:szCs w:val="28"/>
        </w:rPr>
        <w:t>В  рамках</w:t>
      </w:r>
      <w:proofErr w:type="gramEnd"/>
      <w:r w:rsidRPr="00EA6C0C">
        <w:rPr>
          <w:rFonts w:ascii="Times New Roman" w:hAnsi="Times New Roman"/>
          <w:sz w:val="28"/>
          <w:szCs w:val="28"/>
        </w:rPr>
        <w:t xml:space="preserve"> всероссийского конкурса «Региональное мероприятие первого Всероссийского экологического детского Фестиваля» организован региональный конкурс детского и юношеского рисунка «Дни защиты от экологической опасности». На конкурс </w:t>
      </w:r>
      <w:r w:rsidRPr="00EA6C0C">
        <w:rPr>
          <w:rFonts w:ascii="Times New Roman" w:hAnsi="Times New Roman"/>
          <w:bCs/>
          <w:sz w:val="28"/>
          <w:szCs w:val="28"/>
        </w:rPr>
        <w:t>представлено 289 работ</w:t>
      </w:r>
      <w:r w:rsidRPr="00EA6C0C">
        <w:rPr>
          <w:rFonts w:ascii="Times New Roman" w:hAnsi="Times New Roman"/>
          <w:sz w:val="28"/>
          <w:szCs w:val="28"/>
        </w:rPr>
        <w:t xml:space="preserve"> по 18 номинациям </w:t>
      </w:r>
      <w:r w:rsidRPr="00EA6C0C">
        <w:rPr>
          <w:rFonts w:ascii="Times New Roman" w:hAnsi="Times New Roman"/>
          <w:bCs/>
          <w:sz w:val="28"/>
          <w:szCs w:val="28"/>
        </w:rPr>
        <w:t xml:space="preserve">из 23 муниципальных образований Иркутской области. </w:t>
      </w:r>
    </w:p>
    <w:p w:rsidR="00EA6C0C" w:rsidRPr="00EA6C0C" w:rsidRDefault="00EA6C0C" w:rsidP="00EA6C0C">
      <w:pPr>
        <w:autoSpaceDE w:val="0"/>
        <w:autoSpaceDN w:val="0"/>
        <w:adjustRightInd w:val="0"/>
        <w:spacing w:after="0" w:line="240" w:lineRule="auto"/>
        <w:ind w:firstLine="567"/>
        <w:jc w:val="both"/>
        <w:rPr>
          <w:rFonts w:ascii="Times New Roman" w:hAnsi="Times New Roman"/>
          <w:sz w:val="28"/>
          <w:szCs w:val="28"/>
        </w:rPr>
      </w:pPr>
      <w:r w:rsidRPr="00EA6C0C">
        <w:rPr>
          <w:rFonts w:ascii="Times New Roman" w:hAnsi="Times New Roman"/>
          <w:sz w:val="28"/>
          <w:szCs w:val="28"/>
        </w:rPr>
        <w:t>По итогам конкурса издан событийный календарь «Дни защиты от экологической опасности» с рисунками участников регионального конкурса детского и юношеского рисунка в количестве 800 экземпляров.</w:t>
      </w:r>
    </w:p>
    <w:p w:rsidR="00EA6C0C" w:rsidRPr="00EA6C0C" w:rsidRDefault="00EA6C0C" w:rsidP="00EA6C0C">
      <w:pPr>
        <w:autoSpaceDE w:val="0"/>
        <w:autoSpaceDN w:val="0"/>
        <w:adjustRightInd w:val="0"/>
        <w:spacing w:after="0" w:line="240" w:lineRule="auto"/>
        <w:ind w:firstLine="567"/>
        <w:jc w:val="both"/>
        <w:rPr>
          <w:rFonts w:ascii="Times New Roman" w:hAnsi="Times New Roman"/>
          <w:sz w:val="28"/>
          <w:szCs w:val="28"/>
        </w:rPr>
      </w:pPr>
      <w:r w:rsidRPr="00EA6C0C">
        <w:rPr>
          <w:rFonts w:ascii="Times New Roman" w:hAnsi="Times New Roman"/>
          <w:sz w:val="28"/>
          <w:szCs w:val="28"/>
        </w:rPr>
        <w:t>Организована выставка победителей конкурса «Дни защиты от экологической опасности»</w:t>
      </w:r>
      <w:r w:rsidRPr="00EA6C0C">
        <w:rPr>
          <w:rFonts w:ascii="Times New Roman" w:hAnsi="Times New Roman"/>
          <w:bCs/>
          <w:sz w:val="28"/>
          <w:szCs w:val="28"/>
        </w:rPr>
        <w:t xml:space="preserve"> </w:t>
      </w:r>
      <w:r w:rsidRPr="00EA6C0C">
        <w:rPr>
          <w:rFonts w:ascii="Times New Roman" w:hAnsi="Times New Roman"/>
          <w:sz w:val="28"/>
          <w:szCs w:val="28"/>
        </w:rPr>
        <w:t>в КДЦ «Художественный» БГУЭП.</w:t>
      </w:r>
    </w:p>
    <w:p w:rsidR="00EA6C0C" w:rsidRPr="00EA6C0C" w:rsidRDefault="00EA6C0C" w:rsidP="00EA6C0C">
      <w:pPr>
        <w:autoSpaceDE w:val="0"/>
        <w:autoSpaceDN w:val="0"/>
        <w:adjustRightInd w:val="0"/>
        <w:spacing w:after="0" w:line="240" w:lineRule="auto"/>
        <w:ind w:firstLine="567"/>
        <w:jc w:val="both"/>
        <w:rPr>
          <w:rFonts w:ascii="Times New Roman" w:hAnsi="Times New Roman"/>
          <w:bCs/>
          <w:sz w:val="28"/>
          <w:szCs w:val="28"/>
        </w:rPr>
      </w:pPr>
      <w:r w:rsidRPr="00EA6C0C">
        <w:rPr>
          <w:rFonts w:ascii="Times New Roman" w:hAnsi="Times New Roman"/>
          <w:sz w:val="28"/>
          <w:szCs w:val="28"/>
        </w:rPr>
        <w:t xml:space="preserve"> При проведении праздничных мероприятий в День Байкала  активные участники  мероприятий «Дней защиты от экологической опасности на территории Иркутской области» награждены подарками и благодарственными письмами министерства. В мероприятии приняли участие около 400 человек.</w:t>
      </w:r>
    </w:p>
    <w:p w:rsidR="00EA6C0C" w:rsidRPr="00EA6C0C" w:rsidRDefault="00EA6C0C" w:rsidP="00EA6C0C">
      <w:pPr>
        <w:spacing w:after="0" w:line="240" w:lineRule="auto"/>
        <w:ind w:firstLine="567"/>
        <w:jc w:val="both"/>
        <w:rPr>
          <w:rFonts w:ascii="Times New Roman" w:hAnsi="Times New Roman"/>
          <w:sz w:val="28"/>
          <w:szCs w:val="28"/>
        </w:rPr>
      </w:pPr>
      <w:r w:rsidRPr="00EA6C0C">
        <w:rPr>
          <w:rFonts w:ascii="Times New Roman" w:hAnsi="Times New Roman"/>
          <w:sz w:val="28"/>
          <w:szCs w:val="28"/>
        </w:rPr>
        <w:lastRenderedPageBreak/>
        <w:t xml:space="preserve">При участии министерства природных ресурсов и экологии Иркутской области организована и проведена региональная общественная эколого-патриотическая акция «Посади дерево Победы», посвященная 70-й годовщине Победы в Великой Отечественной войне. В акции приняли участие 30 муниципальных образований Иркутской области, высажено 13 038 деревьев и кустарников. </w:t>
      </w:r>
    </w:p>
    <w:p w:rsidR="00EA6C0C" w:rsidRPr="00EA6C0C" w:rsidRDefault="00EA6C0C" w:rsidP="00EA6C0C">
      <w:pPr>
        <w:spacing w:after="0" w:line="240" w:lineRule="auto"/>
        <w:ind w:firstLine="709"/>
        <w:jc w:val="both"/>
        <w:rPr>
          <w:rFonts w:ascii="Times New Roman" w:hAnsi="Times New Roman"/>
          <w:sz w:val="28"/>
          <w:szCs w:val="28"/>
        </w:rPr>
      </w:pPr>
      <w:r w:rsidRPr="00EA6C0C">
        <w:rPr>
          <w:rFonts w:ascii="Times New Roman" w:hAnsi="Times New Roman"/>
          <w:sz w:val="28"/>
          <w:szCs w:val="28"/>
        </w:rPr>
        <w:t xml:space="preserve">Проведена Всероссийская акция «Нашим рекам и озерам – чистые берега». В акции приняли участие 13 муниципальных образований Иркутской области, было задействовано более 1300 человек.  </w:t>
      </w:r>
    </w:p>
    <w:p w:rsidR="00EA6C0C" w:rsidRPr="00EA6C0C" w:rsidRDefault="00EA6C0C" w:rsidP="00EA6C0C">
      <w:pPr>
        <w:spacing w:after="0" w:line="240" w:lineRule="auto"/>
        <w:ind w:firstLine="709"/>
        <w:jc w:val="both"/>
        <w:rPr>
          <w:rFonts w:ascii="Times New Roman" w:hAnsi="Times New Roman"/>
          <w:sz w:val="28"/>
          <w:szCs w:val="28"/>
        </w:rPr>
      </w:pPr>
      <w:r w:rsidRPr="00EA6C0C">
        <w:rPr>
          <w:rFonts w:ascii="Times New Roman" w:hAnsi="Times New Roman"/>
          <w:sz w:val="28"/>
          <w:szCs w:val="28"/>
        </w:rPr>
        <w:t xml:space="preserve">Иркутская область отмечена организатором акции - межрегиональной общественной организацией «Природоохранный союз», как активный регион, вошедший в десятку лучших регионов России по масштабам и качеству проведенных мероприятий. </w:t>
      </w:r>
    </w:p>
    <w:p w:rsidR="00EA6C0C" w:rsidRPr="00EA6C0C" w:rsidRDefault="00EA6C0C" w:rsidP="00EA6C0C">
      <w:pPr>
        <w:suppressAutoHyphens/>
        <w:spacing w:after="0" w:line="240" w:lineRule="auto"/>
        <w:ind w:firstLine="567"/>
        <w:jc w:val="both"/>
        <w:rPr>
          <w:rFonts w:ascii="Times New Roman" w:hAnsi="Times New Roman"/>
          <w:sz w:val="28"/>
          <w:szCs w:val="28"/>
        </w:rPr>
      </w:pPr>
      <w:r w:rsidRPr="00EA6C0C">
        <w:rPr>
          <w:rFonts w:ascii="Times New Roman" w:hAnsi="Times New Roman"/>
          <w:sz w:val="28"/>
          <w:szCs w:val="28"/>
        </w:rPr>
        <w:t xml:space="preserve"> В рамках «Дней защиты от экологической опасности» проведено более 1000 мероприятий на территории 35 муниципальных образований Иркутской области. Это информационно-просветительские экологические мероприятия, акции по благоустройству территорий муниципальных образований, субботники в которых приняло участие более 412 тыс. человек. </w:t>
      </w:r>
    </w:p>
    <w:p w:rsidR="00EA6C0C" w:rsidRPr="00EA6C0C" w:rsidRDefault="00EA6C0C" w:rsidP="00EA6C0C">
      <w:pPr>
        <w:suppressAutoHyphens/>
        <w:spacing w:after="0" w:line="240" w:lineRule="auto"/>
        <w:ind w:firstLine="567"/>
        <w:jc w:val="both"/>
        <w:rPr>
          <w:rFonts w:ascii="Times New Roman" w:hAnsi="Times New Roman"/>
          <w:sz w:val="28"/>
          <w:szCs w:val="28"/>
        </w:rPr>
      </w:pPr>
      <w:r w:rsidRPr="00EA6C0C">
        <w:rPr>
          <w:rFonts w:ascii="Times New Roman" w:hAnsi="Times New Roman"/>
          <w:sz w:val="28"/>
          <w:szCs w:val="28"/>
        </w:rPr>
        <w:t xml:space="preserve">При проведении акций и субботников по благоустройству территорий  убрано </w:t>
      </w:r>
      <w:r w:rsidRPr="00EA6C0C">
        <w:rPr>
          <w:rFonts w:ascii="Times New Roman" w:hAnsi="Times New Roman"/>
          <w:color w:val="000000"/>
          <w:sz w:val="28"/>
          <w:szCs w:val="28"/>
        </w:rPr>
        <w:t xml:space="preserve">35,6 </w:t>
      </w:r>
      <w:r w:rsidRPr="00EA6C0C">
        <w:rPr>
          <w:rFonts w:ascii="Times New Roman" w:hAnsi="Times New Roman"/>
          <w:sz w:val="28"/>
          <w:szCs w:val="28"/>
        </w:rPr>
        <w:t xml:space="preserve">тыс.м3 мусора, высажено </w:t>
      </w:r>
      <w:r w:rsidRPr="00EA6C0C">
        <w:rPr>
          <w:rFonts w:ascii="Times New Roman" w:hAnsi="Times New Roman"/>
          <w:color w:val="000000"/>
          <w:sz w:val="28"/>
          <w:szCs w:val="28"/>
        </w:rPr>
        <w:t xml:space="preserve">28 360 </w:t>
      </w:r>
      <w:r w:rsidRPr="00EA6C0C">
        <w:rPr>
          <w:rFonts w:ascii="Times New Roman" w:hAnsi="Times New Roman"/>
          <w:sz w:val="28"/>
          <w:szCs w:val="28"/>
        </w:rPr>
        <w:t>деревьев и кустарников.</w:t>
      </w:r>
    </w:p>
    <w:p w:rsidR="00EA6C0C" w:rsidRPr="00EA6C0C" w:rsidRDefault="00EA6C0C" w:rsidP="00EA6C0C">
      <w:pPr>
        <w:spacing w:after="0" w:line="240" w:lineRule="auto"/>
        <w:ind w:firstLine="567"/>
        <w:jc w:val="both"/>
        <w:rPr>
          <w:rFonts w:ascii="Times New Roman" w:hAnsi="Times New Roman"/>
          <w:sz w:val="28"/>
          <w:szCs w:val="28"/>
        </w:rPr>
      </w:pPr>
      <w:r w:rsidRPr="00EA6C0C">
        <w:rPr>
          <w:rFonts w:ascii="Times New Roman" w:hAnsi="Times New Roman"/>
          <w:sz w:val="28"/>
          <w:szCs w:val="28"/>
        </w:rPr>
        <w:t xml:space="preserve">Мероприятия в рамках Дней защиты от экологической опасности, организованные при участии министерства, освещались в СМИ, на портале Правительства </w:t>
      </w:r>
      <w:r w:rsidRPr="00EA6C0C">
        <w:rPr>
          <w:rFonts w:ascii="Times New Roman" w:hAnsi="Times New Roman"/>
          <w:bCs/>
          <w:sz w:val="28"/>
          <w:szCs w:val="28"/>
        </w:rPr>
        <w:t>Иркутской области и сайте министерства</w:t>
      </w:r>
      <w:r w:rsidRPr="00EA6C0C">
        <w:rPr>
          <w:rFonts w:ascii="Times New Roman" w:hAnsi="Times New Roman"/>
          <w:sz w:val="28"/>
          <w:szCs w:val="28"/>
        </w:rPr>
        <w:t xml:space="preserve">. Материалы по проводимым мероприятиям в рамках Дней защиты были опубликованы в экологической газете Байкальского региона «Исток» (3 публикации министерства). </w:t>
      </w:r>
    </w:p>
    <w:p w:rsidR="00AC7A89" w:rsidRPr="00EA6C0C" w:rsidRDefault="00AC7A89" w:rsidP="00A8439B">
      <w:pPr>
        <w:pStyle w:val="ConsPlusNormal"/>
        <w:spacing w:before="20" w:after="20"/>
        <w:ind w:firstLine="540"/>
        <w:jc w:val="both"/>
        <w:rPr>
          <w:rFonts w:ascii="Times New Roman" w:hAnsi="Times New Roman" w:cs="Times New Roman"/>
          <w:sz w:val="28"/>
          <w:szCs w:val="28"/>
        </w:rPr>
      </w:pPr>
    </w:p>
    <w:p w:rsidR="00E2531F" w:rsidRPr="00EA6C0C" w:rsidRDefault="00E2531F">
      <w:pPr>
        <w:rPr>
          <w:rFonts w:ascii="Times New Roman" w:hAnsi="Times New Roman" w:cs="Times New Roman"/>
          <w:b/>
          <w:sz w:val="28"/>
          <w:szCs w:val="28"/>
        </w:rPr>
      </w:pPr>
      <w:r w:rsidRPr="00EA6C0C">
        <w:rPr>
          <w:rFonts w:ascii="Times New Roman" w:hAnsi="Times New Roman" w:cs="Times New Roman"/>
          <w:b/>
          <w:sz w:val="28"/>
          <w:szCs w:val="28"/>
        </w:rPr>
        <w:br w:type="page"/>
      </w:r>
    </w:p>
    <w:p w:rsidR="00BA3803" w:rsidRPr="00EA6C0C" w:rsidRDefault="00E70F70" w:rsidP="00BA3803">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13. </w:t>
      </w:r>
      <w:r w:rsidR="00BA3803" w:rsidRPr="00EA6C0C">
        <w:rPr>
          <w:rFonts w:ascii="Times New Roman" w:hAnsi="Times New Roman" w:cs="Times New Roman"/>
          <w:b/>
          <w:sz w:val="28"/>
          <w:szCs w:val="28"/>
        </w:rPr>
        <w:t>Государственная программа «Обеспечение комплексных мер противодействия чрезвычайным ситуациям природного и техногенного характера» на 2014-2018 годы</w:t>
      </w:r>
    </w:p>
    <w:p w:rsidR="00BA3803" w:rsidRPr="00EA6C0C" w:rsidRDefault="00BA3803" w:rsidP="00BA3803">
      <w:pPr>
        <w:pStyle w:val="ConsPlusNormal"/>
        <w:spacing w:before="20" w:after="20"/>
        <w:ind w:firstLine="540"/>
        <w:jc w:val="both"/>
        <w:rPr>
          <w:rFonts w:ascii="Times New Roman" w:hAnsi="Times New Roman" w:cs="Times New Roman"/>
          <w:sz w:val="28"/>
          <w:szCs w:val="28"/>
        </w:rPr>
      </w:pPr>
    </w:p>
    <w:p w:rsidR="005C2B57" w:rsidRPr="00EA6C0C" w:rsidRDefault="005C2B57" w:rsidP="005C2B57">
      <w:pPr>
        <w:pStyle w:val="ConsPlusNormal"/>
        <w:ind w:firstLine="709"/>
        <w:jc w:val="both"/>
        <w:rPr>
          <w:rFonts w:ascii="Times New Roman" w:eastAsiaTheme="minorHAnsi" w:hAnsi="Times New Roman" w:cs="Times New Roman"/>
          <w:bCs/>
          <w:sz w:val="28"/>
          <w:szCs w:val="28"/>
          <w:lang w:eastAsia="en-US"/>
        </w:rPr>
      </w:pPr>
      <w:r w:rsidRPr="00E55D31">
        <w:rPr>
          <w:rFonts w:ascii="Times New Roman" w:hAnsi="Times New Roman" w:cs="Times New Roman"/>
          <w:b/>
          <w:sz w:val="28"/>
          <w:szCs w:val="28"/>
        </w:rPr>
        <w:t>Целью</w:t>
      </w:r>
      <w:r w:rsidRPr="00EA6C0C">
        <w:rPr>
          <w:rFonts w:ascii="Times New Roman" w:hAnsi="Times New Roman" w:cs="Times New Roman"/>
          <w:sz w:val="28"/>
          <w:szCs w:val="28"/>
        </w:rPr>
        <w:t xml:space="preserve"> государственной программы является о</w:t>
      </w:r>
      <w:r w:rsidRPr="00EA6C0C">
        <w:rPr>
          <w:rFonts w:ascii="Times New Roman" w:eastAsiaTheme="minorHAnsi" w:hAnsi="Times New Roman" w:cs="Times New Roman"/>
          <w:bCs/>
          <w:sz w:val="28"/>
          <w:szCs w:val="28"/>
          <w:lang w:eastAsia="en-US"/>
        </w:rPr>
        <w:t xml:space="preserve">беспечение комплексных мер противодействия чрезвычайным ситуациям природного и техногенного характера. </w:t>
      </w:r>
    </w:p>
    <w:p w:rsidR="005C2B57" w:rsidRPr="00EA6C0C" w:rsidRDefault="005C2B57" w:rsidP="005C2B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Государственная программа включает 7 подпрограмм, 3 ведомственные целевые программы (ВЦП) и 19 основных мероприятий.</w:t>
      </w:r>
    </w:p>
    <w:p w:rsidR="005C2B57" w:rsidRPr="00EA6C0C" w:rsidRDefault="005C2B57" w:rsidP="005C2B57">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sz w:val="28"/>
          <w:szCs w:val="28"/>
        </w:rPr>
        <w:t xml:space="preserve">На реализацию мероприятий Программы в 2015 году предусмотрено финансирование в объеме 964 300 </w:t>
      </w:r>
      <w:r w:rsidRPr="00EA6C0C">
        <w:rPr>
          <w:rFonts w:ascii="Times New Roman" w:hAnsi="Times New Roman" w:cs="Times New Roman"/>
          <w:bCs/>
          <w:sz w:val="28"/>
          <w:szCs w:val="28"/>
        </w:rPr>
        <w:t>тыс. руб., в том числе:</w:t>
      </w:r>
    </w:p>
    <w:p w:rsidR="005C2B57" w:rsidRPr="00EA6C0C" w:rsidRDefault="005C2B57" w:rsidP="005C2B57">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 xml:space="preserve">областной бюджет – 942 467,5 тыс. руб., </w:t>
      </w:r>
    </w:p>
    <w:p w:rsidR="005C2B57" w:rsidRPr="00EA6C0C" w:rsidRDefault="005C2B57" w:rsidP="005C2B57">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федеральный бюджет – 21 832,5 тыс. руб.</w:t>
      </w:r>
    </w:p>
    <w:p w:rsidR="005C2B57" w:rsidRPr="00EA6C0C" w:rsidRDefault="005C2B57" w:rsidP="005C2B57">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По итогам года освоение финансовых средств областного бюджета, предусмотренных на реализацию программы, составило 935 435,7 тыс. руб. (97% от запланированного объема), в том числе:</w:t>
      </w:r>
    </w:p>
    <w:p w:rsidR="005C2B57" w:rsidRPr="00EA6C0C" w:rsidRDefault="005C2B57" w:rsidP="005C2B57">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 xml:space="preserve">областной бюджет – 935 435,7 тыс. руб. (99,3%), </w:t>
      </w:r>
    </w:p>
    <w:p w:rsidR="005C2B57" w:rsidRPr="00EA6C0C" w:rsidRDefault="005C2B57" w:rsidP="005C2B57">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федеральный бюджет – 0,0 тыс. руб. (0%).</w:t>
      </w:r>
    </w:p>
    <w:p w:rsidR="005C2B57" w:rsidRPr="00EA6C0C" w:rsidRDefault="005C2B57" w:rsidP="005C2B57">
      <w:pPr>
        <w:pStyle w:val="a4"/>
        <w:spacing w:after="0" w:line="240" w:lineRule="auto"/>
        <w:ind w:left="0" w:firstLine="709"/>
        <w:jc w:val="both"/>
        <w:rPr>
          <w:rFonts w:ascii="Times New Roman" w:hAnsi="Times New Roman" w:cs="Times New Roman"/>
          <w:b/>
          <w:caps/>
          <w:sz w:val="28"/>
          <w:szCs w:val="28"/>
        </w:rPr>
      </w:pPr>
      <w:r w:rsidRPr="00EA6C0C">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разрезе подпрограмм представлены ниже:</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D65E0">
        <w:rPr>
          <w:rFonts w:ascii="Times New Roman" w:hAnsi="Times New Roman" w:cs="Times New Roman"/>
          <w:b/>
          <w:sz w:val="28"/>
          <w:szCs w:val="28"/>
        </w:rPr>
        <w:t>1.</w:t>
      </w:r>
      <w:r w:rsidRPr="00EA6C0C">
        <w:rPr>
          <w:rFonts w:ascii="Times New Roman" w:hAnsi="Times New Roman" w:cs="Times New Roman"/>
          <w:sz w:val="28"/>
          <w:szCs w:val="28"/>
        </w:rPr>
        <w:t xml:space="preserve"> </w:t>
      </w:r>
      <w:r w:rsidRPr="00EA6C0C">
        <w:rPr>
          <w:rFonts w:ascii="Times New Roman" w:hAnsi="Times New Roman" w:cs="Times New Roman"/>
          <w:b/>
          <w:sz w:val="28"/>
          <w:szCs w:val="28"/>
        </w:rPr>
        <w:t>Подпрограмма «Создание системы обеспечения вызова экстренных оперативных служб на территории Иркутской области по единому номеру «112» на 2014 - 2017 годы.</w:t>
      </w:r>
      <w:r w:rsidRPr="00EA6C0C">
        <w:rPr>
          <w:rFonts w:ascii="Times New Roman" w:hAnsi="Times New Roman" w:cs="Times New Roman"/>
          <w:sz w:val="28"/>
          <w:szCs w:val="28"/>
        </w:rPr>
        <w:t xml:space="preserve"> </w:t>
      </w:r>
    </w:p>
    <w:p w:rsidR="005C2B57" w:rsidRPr="00EA6C0C" w:rsidRDefault="005C2B57" w:rsidP="005C2B57">
      <w:pPr>
        <w:tabs>
          <w:tab w:val="left" w:pos="0"/>
        </w:tabs>
        <w:overflowPunct w:val="0"/>
        <w:spacing w:after="0" w:line="240" w:lineRule="auto"/>
        <w:ind w:firstLine="709"/>
        <w:jc w:val="both"/>
        <w:textAlignment w:val="baseline"/>
        <w:rPr>
          <w:rFonts w:ascii="Times New Roman" w:hAnsi="Times New Roman" w:cs="Times New Roman"/>
          <w:sz w:val="28"/>
          <w:szCs w:val="28"/>
        </w:rPr>
      </w:pPr>
      <w:r w:rsidRPr="00EA6C0C">
        <w:rPr>
          <w:rFonts w:ascii="Times New Roman" w:hAnsi="Times New Roman" w:cs="Times New Roman"/>
          <w:sz w:val="28"/>
          <w:szCs w:val="28"/>
        </w:rPr>
        <w:t xml:space="preserve">Объем средств, предусмотренный на реализацию подпрограммы в отчетном году 21 832,5 тыс. руб., в том числе из федерального бюджета 21 832,5 тыс. руб., средств из областного бюджета не предусмотрено. Подпрограмма не была реализована. Показатели, характеризующие выполнение не достигнуты и равны 0. </w:t>
      </w:r>
    </w:p>
    <w:p w:rsidR="005C2B57" w:rsidRPr="00EA6C0C" w:rsidRDefault="005C2B57" w:rsidP="005C2B57">
      <w:pPr>
        <w:tabs>
          <w:tab w:val="left" w:pos="0"/>
        </w:tabs>
        <w:overflowPunct w:val="0"/>
        <w:spacing w:after="0" w:line="240" w:lineRule="auto"/>
        <w:ind w:firstLine="709"/>
        <w:jc w:val="both"/>
        <w:textAlignment w:val="baseline"/>
        <w:rPr>
          <w:rFonts w:ascii="Times New Roman" w:hAnsi="Times New Roman" w:cs="Times New Roman"/>
          <w:sz w:val="28"/>
          <w:szCs w:val="28"/>
        </w:rPr>
      </w:pPr>
      <w:r w:rsidRPr="00EA6C0C">
        <w:rPr>
          <w:rFonts w:ascii="Times New Roman" w:hAnsi="Times New Roman" w:cs="Times New Roman"/>
          <w:sz w:val="28"/>
          <w:szCs w:val="28"/>
        </w:rPr>
        <w:t xml:space="preserve">В 2015 году бюджету Иркутской области выделена субсидия из федерального бюджета на реализацию мероприятий ФЦП «Создание системы обеспечения вызова экстренных оперативных служб по единому номеру «112» в Российской Федерации на 2013-2017 годы» в сумме 21 832,5 тыс. рублей. </w:t>
      </w:r>
    </w:p>
    <w:p w:rsidR="005C2B57" w:rsidRPr="00EA6C0C" w:rsidRDefault="005C2B57" w:rsidP="005C2B57">
      <w:pPr>
        <w:autoSpaceDE w:val="0"/>
        <w:autoSpaceDN w:val="0"/>
        <w:adjustRightInd w:val="0"/>
        <w:spacing w:after="0" w:line="240" w:lineRule="auto"/>
        <w:ind w:firstLine="709"/>
        <w:jc w:val="both"/>
        <w:outlineLvl w:val="3"/>
        <w:rPr>
          <w:rFonts w:ascii="Times New Roman" w:hAnsi="Times New Roman" w:cs="Times New Roman"/>
          <w:sz w:val="28"/>
          <w:szCs w:val="28"/>
        </w:rPr>
      </w:pPr>
      <w:r w:rsidRPr="00EA6C0C">
        <w:rPr>
          <w:rFonts w:ascii="Times New Roman" w:eastAsia="Calibri" w:hAnsi="Times New Roman" w:cs="Times New Roman"/>
          <w:sz w:val="28"/>
          <w:szCs w:val="28"/>
        </w:rPr>
        <w:t>Основным условием выделения субсидии является готовность помещения для размещения центра обработки вызовов системы 112.</w:t>
      </w:r>
      <w:r w:rsidRPr="00EA6C0C">
        <w:rPr>
          <w:rFonts w:ascii="Times New Roman" w:hAnsi="Times New Roman" w:cs="Times New Roman"/>
          <w:sz w:val="28"/>
          <w:szCs w:val="28"/>
        </w:rPr>
        <w:t xml:space="preserve"> </w:t>
      </w:r>
    </w:p>
    <w:p w:rsidR="005C2B57" w:rsidRPr="00EA6C0C" w:rsidRDefault="005C2B57" w:rsidP="005C2B57">
      <w:pPr>
        <w:autoSpaceDE w:val="0"/>
        <w:autoSpaceDN w:val="0"/>
        <w:adjustRightInd w:val="0"/>
        <w:spacing w:after="0" w:line="240" w:lineRule="auto"/>
        <w:ind w:firstLine="709"/>
        <w:jc w:val="both"/>
        <w:outlineLvl w:val="3"/>
        <w:rPr>
          <w:rFonts w:ascii="Times New Roman" w:hAnsi="Times New Roman" w:cs="Times New Roman"/>
          <w:sz w:val="28"/>
          <w:szCs w:val="28"/>
        </w:rPr>
      </w:pPr>
      <w:r w:rsidRPr="00EA6C0C">
        <w:rPr>
          <w:rFonts w:ascii="Times New Roman" w:hAnsi="Times New Roman" w:cs="Times New Roman"/>
          <w:sz w:val="28"/>
          <w:szCs w:val="28"/>
        </w:rPr>
        <w:t xml:space="preserve">В силу того, что объект недвижимости, переданный по договору безвозмездного пользования по адресу: г. Иркутск, ул. Чкалова, 39 «А», 5 этаж оказался непригоден для размещения ЦОВ по причине обременения, было принято решение об определении для указанных целей нового помещения для развертывания ЦОВ, расположенного по адресу: г. Иркутск, ул. Академическая, 74, 4 этаж, общей площадью 256 кв. м. Учитывая данные обстоятельства, а также длительность сроков проведения аукционных процедур по определению поставщика услуг по капитальному ремонту выделенного помещения, было принято решение об </w:t>
      </w:r>
      <w:r w:rsidR="002F62BD">
        <w:rPr>
          <w:rFonts w:ascii="Times New Roman" w:hAnsi="Times New Roman" w:cs="Times New Roman"/>
          <w:sz w:val="28"/>
          <w:szCs w:val="28"/>
        </w:rPr>
        <w:t>возврат</w:t>
      </w:r>
      <w:r w:rsidRPr="00EA6C0C">
        <w:rPr>
          <w:rFonts w:ascii="Times New Roman" w:hAnsi="Times New Roman" w:cs="Times New Roman"/>
          <w:sz w:val="28"/>
          <w:szCs w:val="28"/>
        </w:rPr>
        <w:t xml:space="preserve">е выделенной субсидии </w:t>
      </w:r>
      <w:r w:rsidR="002F62BD">
        <w:rPr>
          <w:rFonts w:ascii="Times New Roman" w:hAnsi="Times New Roman" w:cs="Times New Roman"/>
          <w:sz w:val="28"/>
          <w:szCs w:val="28"/>
        </w:rPr>
        <w:t xml:space="preserve">в федеральный бюджет </w:t>
      </w:r>
      <w:r w:rsidRPr="00EA6C0C">
        <w:rPr>
          <w:rFonts w:ascii="Times New Roman" w:hAnsi="Times New Roman" w:cs="Times New Roman"/>
          <w:sz w:val="28"/>
          <w:szCs w:val="28"/>
        </w:rPr>
        <w:t xml:space="preserve">с последующим запросом на перенос срока ее предоставления на 2016 год. </w:t>
      </w:r>
    </w:p>
    <w:p w:rsidR="005C2B57" w:rsidRPr="00EA6C0C" w:rsidRDefault="005C2B57" w:rsidP="005C2B57">
      <w:pPr>
        <w:pStyle w:val="af8"/>
        <w:spacing w:before="0" w:beforeAutospacing="0" w:after="0" w:afterAutospacing="0"/>
        <w:ind w:firstLine="709"/>
        <w:jc w:val="both"/>
        <w:rPr>
          <w:sz w:val="28"/>
          <w:szCs w:val="28"/>
        </w:rPr>
      </w:pPr>
      <w:r w:rsidRPr="00EA6C0C">
        <w:rPr>
          <w:sz w:val="28"/>
          <w:szCs w:val="28"/>
        </w:rPr>
        <w:t xml:space="preserve">В 2015 году проведена следующая работа: </w:t>
      </w:r>
    </w:p>
    <w:p w:rsidR="005C2B57" w:rsidRPr="00EA6C0C" w:rsidRDefault="005C2B57" w:rsidP="005C2B57">
      <w:pPr>
        <w:pStyle w:val="af8"/>
        <w:spacing w:before="0" w:beforeAutospacing="0" w:after="0" w:afterAutospacing="0"/>
        <w:ind w:firstLine="709"/>
        <w:jc w:val="both"/>
        <w:rPr>
          <w:rFonts w:eastAsiaTheme="minorHAnsi"/>
          <w:sz w:val="28"/>
          <w:szCs w:val="28"/>
          <w:lang w:eastAsia="en-US"/>
        </w:rPr>
      </w:pPr>
      <w:r w:rsidRPr="00EA6C0C">
        <w:rPr>
          <w:rFonts w:eastAsiaTheme="minorHAnsi"/>
          <w:sz w:val="28"/>
          <w:szCs w:val="28"/>
          <w:lang w:eastAsia="en-US"/>
        </w:rPr>
        <w:lastRenderedPageBreak/>
        <w:t>- проведен комплекс мероприятий по передаче помещения, расположенного по адресу г. Иркутск, ул. Академическая, 74 в безвозмездное пользование министерству, для организации центра обработки вызовов (далее – ЦОВ);</w:t>
      </w:r>
    </w:p>
    <w:p w:rsidR="005C2B57" w:rsidRPr="00EA6C0C" w:rsidRDefault="005C2B57" w:rsidP="005C2B57">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- 21 декабря 2015 года проведены конкурсные процедуры на поставку комплексов средств автоматизации для создания центра обработки вызовов системы обеспечения вызова экстренных оперативных служб на территории Иркутской области по единому номеру «112». Победителем электронного аукциона признан ПАО «Ростелеком», заключен контракт № 495-ЭА/16 от </w:t>
      </w:r>
      <w:r w:rsidRPr="00EA6C0C">
        <w:rPr>
          <w:rFonts w:ascii="Times New Roman" w:hAnsi="Times New Roman" w:cs="Times New Roman"/>
          <w:sz w:val="28"/>
          <w:szCs w:val="28"/>
        </w:rPr>
        <w:br/>
        <w:t>1 января 2016 года;</w:t>
      </w:r>
    </w:p>
    <w:p w:rsidR="005C2B57" w:rsidRPr="00EA6C0C" w:rsidRDefault="005C2B57" w:rsidP="005C2B57">
      <w:pPr>
        <w:pStyle w:val="af4"/>
        <w:spacing w:after="0" w:line="240" w:lineRule="auto"/>
        <w:ind w:left="0" w:firstLine="709"/>
        <w:jc w:val="both"/>
        <w:rPr>
          <w:rFonts w:ascii="Times New Roman" w:hAnsi="Times New Roman" w:cs="Times New Roman"/>
          <w:strike/>
          <w:sz w:val="28"/>
          <w:szCs w:val="28"/>
        </w:rPr>
      </w:pPr>
      <w:r w:rsidRPr="00EA6C0C">
        <w:rPr>
          <w:rFonts w:ascii="Times New Roman" w:eastAsia="Times New Roman" w:hAnsi="Times New Roman" w:cs="Times New Roman"/>
          <w:sz w:val="28"/>
          <w:szCs w:val="28"/>
        </w:rPr>
        <w:t xml:space="preserve">- на официальном портале </w:t>
      </w:r>
      <w:hyperlink r:id="rId12" w:history="1">
        <w:r w:rsidRPr="00EA6C0C">
          <w:rPr>
            <w:rFonts w:ascii="Times New Roman" w:eastAsia="Times New Roman" w:hAnsi="Times New Roman" w:cs="Times New Roman"/>
            <w:sz w:val="28"/>
            <w:szCs w:val="28"/>
          </w:rPr>
          <w:t>www.zakupki.gov.ru</w:t>
        </w:r>
      </w:hyperlink>
      <w:r w:rsidRPr="00EA6C0C">
        <w:rPr>
          <w:rFonts w:ascii="Times New Roman" w:eastAsia="Times New Roman" w:hAnsi="Times New Roman" w:cs="Times New Roman"/>
          <w:sz w:val="28"/>
          <w:szCs w:val="28"/>
        </w:rPr>
        <w:t xml:space="preserve"> опубликована заявка о проведении в январе 2016 года электронного аукциона по определению подрядчика на разработку проектной документации для проведения капитального ремонта ЦОВ, номер извещения</w:t>
      </w:r>
      <w:r w:rsidR="00261E96">
        <w:rPr>
          <w:rFonts w:ascii="Times New Roman" w:eastAsia="Times New Roman" w:hAnsi="Times New Roman" w:cs="Times New Roman"/>
          <w:sz w:val="28"/>
          <w:szCs w:val="28"/>
        </w:rPr>
        <w:t xml:space="preserve"> </w:t>
      </w:r>
      <w:r w:rsidRPr="00EA6C0C">
        <w:rPr>
          <w:rFonts w:ascii="Times New Roman" w:eastAsia="Times New Roman" w:hAnsi="Times New Roman" w:cs="Times New Roman"/>
          <w:sz w:val="28"/>
          <w:szCs w:val="28"/>
        </w:rPr>
        <w:t>№ 0134200000115004704 от 28 декабря 2015 года. Дата проведения аукциона 22 января 2016 года.</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0A3BE1">
        <w:rPr>
          <w:rFonts w:ascii="Times New Roman" w:hAnsi="Times New Roman" w:cs="Times New Roman"/>
          <w:b/>
          <w:sz w:val="28"/>
          <w:szCs w:val="28"/>
        </w:rPr>
        <w:t>2.</w:t>
      </w:r>
      <w:r w:rsidRPr="00EA6C0C">
        <w:rPr>
          <w:rFonts w:ascii="Times New Roman" w:hAnsi="Times New Roman" w:cs="Times New Roman"/>
          <w:sz w:val="28"/>
          <w:szCs w:val="28"/>
        </w:rPr>
        <w:t xml:space="preserve"> </w:t>
      </w:r>
      <w:r w:rsidRPr="00EA6C0C">
        <w:rPr>
          <w:rFonts w:ascii="Times New Roman" w:hAnsi="Times New Roman" w:cs="Times New Roman"/>
          <w:b/>
          <w:sz w:val="28"/>
          <w:szCs w:val="28"/>
        </w:rPr>
        <w:t>Подпрограмма «Оказание помощи и спасение людей в условиях чрезвычайных ситуаций природного и техногенного характера» на 2014 - 2017 годы».</w:t>
      </w:r>
      <w:r w:rsidRPr="00EA6C0C">
        <w:rPr>
          <w:rFonts w:ascii="Times New Roman" w:hAnsi="Times New Roman" w:cs="Times New Roman"/>
          <w:sz w:val="28"/>
          <w:szCs w:val="28"/>
        </w:rPr>
        <w:t xml:space="preserve"> </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Подпрограмма реализуется через одноименную ВЦП «Оказание помощи и спасение людей в условиях чрезвычайных ситуаций природного и техногенного характера» на 2014 - 2017 годы.</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Объем средств, предусмотренный на реализацию ВЦП в 2015 году за счет областного бюджета составил 95 349,1 тыс. руб. Средств из федерального бюджета не предусмотрено. В отчетном периоде фактически освоено 95 349,1 тыс. руб., что составляет 100% от плана. </w:t>
      </w:r>
    </w:p>
    <w:p w:rsidR="005C2B57" w:rsidRPr="00EA6C0C" w:rsidRDefault="005C2B57" w:rsidP="005C2B57">
      <w:pPr>
        <w:pStyle w:val="ConsPlusNormal"/>
        <w:tabs>
          <w:tab w:val="left" w:pos="709"/>
        </w:tabs>
        <w:ind w:firstLine="709"/>
        <w:jc w:val="both"/>
        <w:rPr>
          <w:rFonts w:ascii="Times New Roman" w:hAnsi="Times New Roman" w:cs="Times New Roman"/>
          <w:sz w:val="28"/>
          <w:szCs w:val="28"/>
        </w:rPr>
      </w:pPr>
      <w:r w:rsidRPr="00EA6C0C">
        <w:rPr>
          <w:rFonts w:ascii="Times New Roman" w:hAnsi="Times New Roman" w:cs="Times New Roman"/>
          <w:sz w:val="28"/>
          <w:szCs w:val="28"/>
        </w:rPr>
        <w:t>Важнейшие реализованные мероприятия в 2015 году:</w:t>
      </w:r>
    </w:p>
    <w:p w:rsidR="005C2B57" w:rsidRPr="00083A9B" w:rsidRDefault="005C2B57" w:rsidP="005C2B57">
      <w:pPr>
        <w:spacing w:after="0" w:line="240" w:lineRule="auto"/>
        <w:ind w:firstLine="709"/>
        <w:jc w:val="both"/>
        <w:rPr>
          <w:rFonts w:ascii="Times New Roman" w:hAnsi="Times New Roman" w:cs="Times New Roman"/>
          <w:b/>
          <w:sz w:val="28"/>
          <w:szCs w:val="28"/>
        </w:rPr>
      </w:pPr>
      <w:r w:rsidRPr="00083A9B">
        <w:rPr>
          <w:rFonts w:ascii="Times New Roman" w:hAnsi="Times New Roman" w:cs="Times New Roman"/>
          <w:b/>
          <w:sz w:val="28"/>
          <w:szCs w:val="28"/>
        </w:rPr>
        <w:t xml:space="preserve">- обеспечение деятельности по проведению аварийно-спасательных, поисково-спасательных и иных работ. </w:t>
      </w:r>
    </w:p>
    <w:p w:rsidR="005C2B57" w:rsidRPr="00EA6C0C" w:rsidRDefault="005C2B57" w:rsidP="005C2B57">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реализацию </w:t>
      </w:r>
      <w:r w:rsidR="009611DF">
        <w:rPr>
          <w:rFonts w:ascii="Times New Roman" w:hAnsi="Times New Roman" w:cs="Times New Roman"/>
          <w:sz w:val="28"/>
          <w:szCs w:val="28"/>
        </w:rPr>
        <w:t xml:space="preserve">мероприятия </w:t>
      </w:r>
      <w:r w:rsidRPr="00EA6C0C">
        <w:rPr>
          <w:rFonts w:ascii="Times New Roman" w:hAnsi="Times New Roman" w:cs="Times New Roman"/>
          <w:sz w:val="28"/>
          <w:szCs w:val="28"/>
        </w:rPr>
        <w:t xml:space="preserve">выделено 82 047,4 тыс. рублей, фактическое исполнение счет средств </w:t>
      </w:r>
      <w:r w:rsidR="00F36971" w:rsidRPr="00EA6C0C">
        <w:rPr>
          <w:rFonts w:ascii="Times New Roman" w:hAnsi="Times New Roman" w:cs="Times New Roman"/>
          <w:sz w:val="28"/>
          <w:szCs w:val="28"/>
        </w:rPr>
        <w:t>областного бюджета</w:t>
      </w:r>
      <w:r w:rsidRPr="00EA6C0C">
        <w:rPr>
          <w:rFonts w:ascii="Times New Roman" w:hAnsi="Times New Roman" w:cs="Times New Roman"/>
          <w:sz w:val="28"/>
          <w:szCs w:val="28"/>
        </w:rPr>
        <w:t xml:space="preserve"> по данному мероприятию составило 100 %. </w:t>
      </w:r>
    </w:p>
    <w:p w:rsidR="005C2B57" w:rsidRPr="00EA6C0C" w:rsidRDefault="005C2B57" w:rsidP="005C2B57">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результате реализации мероприятия проведено:</w:t>
      </w:r>
    </w:p>
    <w:p w:rsidR="005C2B57" w:rsidRPr="00EA6C0C" w:rsidRDefault="005C2B57" w:rsidP="005C2B57">
      <w:pPr>
        <w:pStyle w:val="a4"/>
        <w:tabs>
          <w:tab w:val="left" w:pos="1134"/>
        </w:tab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805 поисково-спасательных и аварийно-спасательных работ (в том числе юридическим лицам 166 работ, физическим лицам 639 работ);</w:t>
      </w:r>
    </w:p>
    <w:p w:rsidR="005C2B57" w:rsidRPr="00EA6C0C" w:rsidRDefault="005C2B57" w:rsidP="005C2B57">
      <w:pPr>
        <w:pStyle w:val="a4"/>
        <w:tabs>
          <w:tab w:val="left" w:pos="1134"/>
        </w:tab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более 112 профилактических мероприятий и обходов. Была организована работа спасательных постов в местах массового отдыха населения, как в летний, так и в зимний периоды; обеспечивалась безопасность при проведении массовых и спортивных мероприятий на водных объектах;</w:t>
      </w:r>
    </w:p>
    <w:p w:rsidR="005C2B57" w:rsidRPr="00083A9B" w:rsidRDefault="005C2B57" w:rsidP="005C2B57">
      <w:pPr>
        <w:spacing w:after="0" w:line="240" w:lineRule="auto"/>
        <w:ind w:firstLine="709"/>
        <w:jc w:val="both"/>
        <w:rPr>
          <w:rFonts w:ascii="Times New Roman" w:hAnsi="Times New Roman" w:cs="Times New Roman"/>
          <w:b/>
          <w:sz w:val="28"/>
          <w:szCs w:val="28"/>
        </w:rPr>
      </w:pPr>
      <w:r w:rsidRPr="00083A9B">
        <w:rPr>
          <w:rFonts w:ascii="Times New Roman" w:hAnsi="Times New Roman" w:cs="Times New Roman"/>
          <w:b/>
          <w:sz w:val="28"/>
          <w:szCs w:val="28"/>
        </w:rPr>
        <w:t xml:space="preserve">- предупреждение и ликвидация последствий чрезвычайных ситуаций природного и техногенного характера. </w:t>
      </w:r>
    </w:p>
    <w:p w:rsidR="005C2B57" w:rsidRPr="00EA6C0C" w:rsidRDefault="005C2B57" w:rsidP="005C2B57">
      <w:pPr>
        <w:spacing w:after="0" w:line="240" w:lineRule="auto"/>
        <w:ind w:firstLine="709"/>
        <w:jc w:val="both"/>
        <w:rPr>
          <w:rFonts w:ascii="Times New Roman" w:hAnsi="Times New Roman" w:cs="Times New Roman"/>
          <w:sz w:val="28"/>
          <w:szCs w:val="28"/>
        </w:rPr>
      </w:pPr>
      <w:r w:rsidRPr="000A3BE1">
        <w:rPr>
          <w:rFonts w:ascii="Times New Roman" w:hAnsi="Times New Roman" w:cs="Times New Roman"/>
          <w:sz w:val="28"/>
          <w:szCs w:val="28"/>
        </w:rPr>
        <w:t xml:space="preserve">На реализацию </w:t>
      </w:r>
      <w:r w:rsidR="009611DF">
        <w:rPr>
          <w:rFonts w:ascii="Times New Roman" w:hAnsi="Times New Roman" w:cs="Times New Roman"/>
          <w:sz w:val="28"/>
          <w:szCs w:val="28"/>
        </w:rPr>
        <w:t xml:space="preserve">мероприятия </w:t>
      </w:r>
      <w:r w:rsidRPr="000A3BE1">
        <w:rPr>
          <w:rFonts w:ascii="Times New Roman" w:hAnsi="Times New Roman" w:cs="Times New Roman"/>
          <w:sz w:val="28"/>
          <w:szCs w:val="28"/>
        </w:rPr>
        <w:t>выделено 13 301,7 тыс</w:t>
      </w:r>
      <w:r w:rsidRPr="00EA6C0C">
        <w:rPr>
          <w:rFonts w:ascii="Times New Roman" w:hAnsi="Times New Roman" w:cs="Times New Roman"/>
          <w:sz w:val="28"/>
          <w:szCs w:val="28"/>
        </w:rPr>
        <w:t xml:space="preserve">. рублей, из них </w:t>
      </w:r>
      <w:r w:rsidR="009611DF">
        <w:rPr>
          <w:rFonts w:ascii="Times New Roman" w:hAnsi="Times New Roman" w:cs="Times New Roman"/>
          <w:sz w:val="28"/>
          <w:szCs w:val="28"/>
        </w:rPr>
        <w:br/>
      </w:r>
      <w:r w:rsidRPr="00EA6C0C">
        <w:rPr>
          <w:rFonts w:ascii="Times New Roman" w:hAnsi="Times New Roman" w:cs="Times New Roman"/>
          <w:sz w:val="28"/>
          <w:szCs w:val="28"/>
        </w:rPr>
        <w:t xml:space="preserve">11 135,2 тыс. руб. на использование воздушных судов (вертолетов Ми-8), для проведения гидрологических обследований, взрывных работ, эвакуации населения и доставки грузов для организации жизнеобеспечения пострадавшего населения и 2 166,5 тыс. руб. на организацию закупки, хранения, доставки взрывчатых материалов к местам проведения взрывных работ и осуществление </w:t>
      </w:r>
      <w:r w:rsidRPr="00EA6C0C">
        <w:rPr>
          <w:rFonts w:ascii="Times New Roman" w:hAnsi="Times New Roman" w:cs="Times New Roman"/>
          <w:sz w:val="28"/>
          <w:szCs w:val="28"/>
        </w:rPr>
        <w:lastRenderedPageBreak/>
        <w:t xml:space="preserve">их подрыва. Фактическое исполнение за счет средств </w:t>
      </w:r>
      <w:r w:rsidR="00F36971" w:rsidRPr="00EA6C0C">
        <w:rPr>
          <w:rFonts w:ascii="Times New Roman" w:hAnsi="Times New Roman" w:cs="Times New Roman"/>
          <w:sz w:val="28"/>
          <w:szCs w:val="28"/>
        </w:rPr>
        <w:t>областного бюджета</w:t>
      </w:r>
      <w:r w:rsidRPr="00EA6C0C">
        <w:rPr>
          <w:rFonts w:ascii="Times New Roman" w:hAnsi="Times New Roman" w:cs="Times New Roman"/>
          <w:sz w:val="28"/>
          <w:szCs w:val="28"/>
        </w:rPr>
        <w:t xml:space="preserve"> по данному мероприятию составило 100 %. В рамках проведения </w:t>
      </w:r>
      <w:proofErr w:type="spellStart"/>
      <w:r w:rsidRPr="00EA6C0C">
        <w:rPr>
          <w:rFonts w:ascii="Times New Roman" w:hAnsi="Times New Roman" w:cs="Times New Roman"/>
          <w:sz w:val="28"/>
          <w:szCs w:val="28"/>
        </w:rPr>
        <w:t>противопаводковых</w:t>
      </w:r>
      <w:proofErr w:type="spellEnd"/>
      <w:r w:rsidRPr="00EA6C0C">
        <w:rPr>
          <w:rFonts w:ascii="Times New Roman" w:hAnsi="Times New Roman" w:cs="Times New Roman"/>
          <w:sz w:val="28"/>
          <w:szCs w:val="28"/>
        </w:rPr>
        <w:t xml:space="preserve"> мероприятий в период с 17 апреля по 8 мая 2015 года на территории </w:t>
      </w:r>
      <w:proofErr w:type="spellStart"/>
      <w:r w:rsidRPr="00EA6C0C">
        <w:rPr>
          <w:rFonts w:ascii="Times New Roman" w:hAnsi="Times New Roman" w:cs="Times New Roman"/>
          <w:sz w:val="28"/>
          <w:szCs w:val="28"/>
        </w:rPr>
        <w:t>паводкоопасных</w:t>
      </w:r>
      <w:proofErr w:type="spellEnd"/>
      <w:r w:rsidRPr="00EA6C0C">
        <w:rPr>
          <w:rFonts w:ascii="Times New Roman" w:hAnsi="Times New Roman" w:cs="Times New Roman"/>
          <w:sz w:val="28"/>
          <w:szCs w:val="28"/>
        </w:rPr>
        <w:t xml:space="preserve"> районов проведены работы по оперативному выявлению образовавшихся заторов и их ликвидации взрывным способом, проведено 14 взрывных работ, в ходе которых израсходовано 11 460,0 кг взрывчатых веществ, было задействовано 47 человек личного состава, 10 ед. автомобильной техники, 6 ед. </w:t>
      </w:r>
      <w:proofErr w:type="spellStart"/>
      <w:r w:rsidRPr="00EA6C0C">
        <w:rPr>
          <w:rFonts w:ascii="Times New Roman" w:hAnsi="Times New Roman" w:cs="Times New Roman"/>
          <w:sz w:val="28"/>
          <w:szCs w:val="28"/>
        </w:rPr>
        <w:t>плавсредств</w:t>
      </w:r>
      <w:proofErr w:type="spellEnd"/>
      <w:r w:rsidRPr="00EA6C0C">
        <w:rPr>
          <w:rFonts w:ascii="Times New Roman" w:hAnsi="Times New Roman" w:cs="Times New Roman"/>
          <w:sz w:val="28"/>
          <w:szCs w:val="28"/>
        </w:rPr>
        <w:t>.</w:t>
      </w:r>
    </w:p>
    <w:p w:rsidR="005C2B57" w:rsidRPr="00EA6C0C" w:rsidRDefault="005C2B57" w:rsidP="005C2B57">
      <w:pPr>
        <w:suppressAutoHyphens/>
        <w:spacing w:after="0" w:line="240" w:lineRule="auto"/>
        <w:ind w:firstLine="709"/>
        <w:jc w:val="both"/>
        <w:rPr>
          <w:rFonts w:ascii="Times New Roman" w:hAnsi="Times New Roman" w:cs="Times New Roman"/>
          <w:b/>
          <w:sz w:val="28"/>
          <w:szCs w:val="28"/>
        </w:rPr>
      </w:pPr>
      <w:r w:rsidRPr="00EA6C0C">
        <w:rPr>
          <w:rFonts w:ascii="Times New Roman" w:hAnsi="Times New Roman" w:cs="Times New Roman"/>
          <w:b/>
          <w:sz w:val="28"/>
          <w:szCs w:val="28"/>
        </w:rPr>
        <w:t>3. Подпрограмма «Обеспечение государственного надзора за техническим состоянием самоходных машин и других видов техники Иркутской области» на 2014-2018 годы».</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Объем финансирования предусмотренный на реализацию подпрограммы в отчетном году 43 568,0 тыс. руб. за счет средств областного бюджета. Фактическое исполнение средств составило 99,9</w:t>
      </w:r>
      <w:r w:rsidR="00F36971" w:rsidRPr="00EA6C0C">
        <w:rPr>
          <w:rFonts w:ascii="Times New Roman" w:hAnsi="Times New Roman" w:cs="Times New Roman"/>
          <w:sz w:val="28"/>
          <w:szCs w:val="28"/>
        </w:rPr>
        <w:t>% от</w:t>
      </w:r>
      <w:r w:rsidRPr="00EA6C0C">
        <w:rPr>
          <w:rFonts w:ascii="Times New Roman" w:hAnsi="Times New Roman" w:cs="Times New Roman"/>
          <w:sz w:val="28"/>
          <w:szCs w:val="28"/>
        </w:rPr>
        <w:t xml:space="preserve"> плана или 43 544,2 тыс. руб. </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ходе реализации мероприятия «Осуществление функции органа государственной власти в сфере государственного надзора за техническим состоянием самоходных машин и других видов техники Иркутской области» проведены проверки техники в количестве 11 905 единиц (плановое значение показателя 10 000 единиц). Увеличение количества проверенной техники связано с увеличением общей базы зарегистрированной техники.</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По состоянию на 01.01.2016 года на территории области зарегистрировано тракторов и других самоходных машин 42859 и 5759 прицепов к ним (на 1 января 2015 года - 42023 </w:t>
      </w:r>
      <w:r w:rsidR="00F36971" w:rsidRPr="00EA6C0C">
        <w:rPr>
          <w:rFonts w:ascii="Times New Roman" w:hAnsi="Times New Roman" w:cs="Times New Roman"/>
          <w:sz w:val="28"/>
          <w:szCs w:val="28"/>
        </w:rPr>
        <w:t>единицы и 5470</w:t>
      </w:r>
      <w:r w:rsidRPr="00EA6C0C">
        <w:rPr>
          <w:rFonts w:ascii="Times New Roman" w:hAnsi="Times New Roman" w:cs="Times New Roman"/>
          <w:sz w:val="28"/>
          <w:szCs w:val="28"/>
        </w:rPr>
        <w:t xml:space="preserve"> соответственно). Общее количество состоящей на учёте техники увеличилось на 1125 единиц. </w:t>
      </w:r>
    </w:p>
    <w:p w:rsidR="005C2B57" w:rsidRPr="00EA6C0C" w:rsidRDefault="005C2B57" w:rsidP="005C2B57">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За 2015 год Службой </w:t>
      </w:r>
      <w:proofErr w:type="spellStart"/>
      <w:r w:rsidRPr="00EA6C0C">
        <w:rPr>
          <w:rFonts w:ascii="Times New Roman" w:hAnsi="Times New Roman" w:cs="Times New Roman"/>
          <w:sz w:val="28"/>
          <w:szCs w:val="28"/>
        </w:rPr>
        <w:t>Гостехнадзора</w:t>
      </w:r>
      <w:proofErr w:type="spellEnd"/>
      <w:r w:rsidRPr="00EA6C0C">
        <w:rPr>
          <w:rFonts w:ascii="Times New Roman" w:hAnsi="Times New Roman" w:cs="Times New Roman"/>
          <w:sz w:val="28"/>
          <w:szCs w:val="28"/>
        </w:rPr>
        <w:t xml:space="preserve"> Иркутской области с соответствующими службами городов и районов области проверена поднадзорная техника в 3169 организациях независимо </w:t>
      </w:r>
      <w:r w:rsidR="00F36971" w:rsidRPr="00EA6C0C">
        <w:rPr>
          <w:rFonts w:ascii="Times New Roman" w:hAnsi="Times New Roman" w:cs="Times New Roman"/>
          <w:sz w:val="28"/>
          <w:szCs w:val="28"/>
        </w:rPr>
        <w:t>от форм</w:t>
      </w:r>
      <w:r w:rsidRPr="00EA6C0C">
        <w:rPr>
          <w:rFonts w:ascii="Times New Roman" w:hAnsi="Times New Roman" w:cs="Times New Roman"/>
          <w:sz w:val="28"/>
          <w:szCs w:val="28"/>
        </w:rPr>
        <w:t xml:space="preserve"> собственности.</w:t>
      </w:r>
    </w:p>
    <w:p w:rsidR="005C2B57" w:rsidRPr="00EA6C0C" w:rsidRDefault="005C2B57" w:rsidP="005C2B57">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Руководителям предприятий выдано 253 предписания на устранение выявленных нарушений.</w:t>
      </w:r>
    </w:p>
    <w:p w:rsidR="005C2B57" w:rsidRPr="00EA6C0C" w:rsidRDefault="00F36971" w:rsidP="005C2B57">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Запрещена эксплуатация 155 единиц машин и оборудования вследствие несоответствия их требованиям безопасности дорожного движения</w:t>
      </w:r>
      <w:r w:rsidR="005C2B57" w:rsidRPr="00EA6C0C">
        <w:rPr>
          <w:rFonts w:ascii="Times New Roman" w:hAnsi="Times New Roman" w:cs="Times New Roman"/>
          <w:sz w:val="28"/>
          <w:szCs w:val="28"/>
        </w:rPr>
        <w:t xml:space="preserve">, </w:t>
      </w:r>
      <w:r w:rsidRPr="00EA6C0C">
        <w:rPr>
          <w:rFonts w:ascii="Times New Roman" w:hAnsi="Times New Roman" w:cs="Times New Roman"/>
          <w:sz w:val="28"/>
          <w:szCs w:val="28"/>
        </w:rPr>
        <w:t>техники безопасности и охраны труда</w:t>
      </w:r>
      <w:r w:rsidR="005C2B57" w:rsidRPr="00EA6C0C">
        <w:rPr>
          <w:rFonts w:ascii="Times New Roman" w:hAnsi="Times New Roman" w:cs="Times New Roman"/>
          <w:sz w:val="28"/>
          <w:szCs w:val="28"/>
        </w:rPr>
        <w:t>.</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По итогам профилактических операций 2015 года количество выявленных нарушений уменьшилось. Такие результаты свидетельствуют о снижении количества самоходной техники, </w:t>
      </w:r>
      <w:proofErr w:type="spellStart"/>
      <w:r w:rsidRPr="00EA6C0C">
        <w:rPr>
          <w:rFonts w:ascii="Times New Roman" w:hAnsi="Times New Roman" w:cs="Times New Roman"/>
          <w:sz w:val="28"/>
          <w:szCs w:val="28"/>
        </w:rPr>
        <w:t>эксплуатирующихся</w:t>
      </w:r>
      <w:proofErr w:type="spellEnd"/>
      <w:r w:rsidRPr="00EA6C0C">
        <w:rPr>
          <w:rFonts w:ascii="Times New Roman" w:hAnsi="Times New Roman" w:cs="Times New Roman"/>
          <w:sz w:val="28"/>
          <w:szCs w:val="28"/>
        </w:rPr>
        <w:t xml:space="preserve"> с нарушениями и повышении уровня безопасности её использования. </w:t>
      </w:r>
    </w:p>
    <w:p w:rsidR="005C2B57" w:rsidRPr="00EA6C0C" w:rsidRDefault="005C2B57" w:rsidP="005C2B57">
      <w:pPr>
        <w:suppressAutoHyphens/>
        <w:spacing w:after="0" w:line="240" w:lineRule="auto"/>
        <w:ind w:firstLine="709"/>
        <w:jc w:val="both"/>
        <w:rPr>
          <w:rFonts w:ascii="Times New Roman" w:hAnsi="Times New Roman" w:cs="Times New Roman"/>
          <w:b/>
          <w:sz w:val="28"/>
          <w:szCs w:val="28"/>
        </w:rPr>
      </w:pPr>
      <w:r w:rsidRPr="009611DF">
        <w:rPr>
          <w:rFonts w:ascii="Times New Roman" w:hAnsi="Times New Roman" w:cs="Times New Roman"/>
          <w:b/>
          <w:sz w:val="28"/>
          <w:szCs w:val="28"/>
        </w:rPr>
        <w:t>4.</w:t>
      </w:r>
      <w:r w:rsidRPr="00EA6C0C">
        <w:rPr>
          <w:rFonts w:ascii="Times New Roman" w:hAnsi="Times New Roman" w:cs="Times New Roman"/>
          <w:sz w:val="28"/>
          <w:szCs w:val="28"/>
        </w:rPr>
        <w:t xml:space="preserve"> </w:t>
      </w:r>
      <w:r w:rsidRPr="00EA6C0C">
        <w:rPr>
          <w:rFonts w:ascii="Times New Roman" w:hAnsi="Times New Roman" w:cs="Times New Roman"/>
          <w:b/>
          <w:sz w:val="28"/>
          <w:szCs w:val="28"/>
        </w:rPr>
        <w:t xml:space="preserve">Подпрограмма «Обеспечение реализации полномочий Правительства Иркутской области по защите населения и территорий от чрезвычайных ситуаций, гражданской обороне» на 2014-2017 годы. </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Подпрограмма реализуется через одноименную ВЦП «Обеспечение реализации полномочий Правительства Иркутской области по защите населения и территорий от чрезвычайных ситуаций, гражданской обороне» на 2014 - 2017 годы.</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Объем средств, предусмотренный на реализацию ВЦП в 2015 году за счет областного бюджета 101 031,6 тыс. руб. Средств из федерального бюджета не </w:t>
      </w:r>
      <w:r w:rsidRPr="00EA6C0C">
        <w:rPr>
          <w:rFonts w:ascii="Times New Roman" w:hAnsi="Times New Roman" w:cs="Times New Roman"/>
          <w:sz w:val="28"/>
          <w:szCs w:val="28"/>
        </w:rPr>
        <w:lastRenderedPageBreak/>
        <w:t xml:space="preserve">предусмотрено. В отчетном периоде фактически освоено 100 926,3 тыс. руб., что составляет 99,99 % от плана. </w:t>
      </w:r>
    </w:p>
    <w:p w:rsidR="005C2B57" w:rsidRPr="00EA6C0C" w:rsidRDefault="005C2B57" w:rsidP="005C2B57">
      <w:pPr>
        <w:pStyle w:val="ConsPlusNormal"/>
        <w:tabs>
          <w:tab w:val="left" w:pos="709"/>
        </w:tabs>
        <w:ind w:firstLine="709"/>
        <w:jc w:val="both"/>
        <w:rPr>
          <w:rFonts w:ascii="Times New Roman" w:hAnsi="Times New Roman" w:cs="Times New Roman"/>
          <w:sz w:val="28"/>
          <w:szCs w:val="28"/>
        </w:rPr>
      </w:pPr>
      <w:r w:rsidRPr="00EA6C0C">
        <w:rPr>
          <w:rFonts w:ascii="Times New Roman" w:hAnsi="Times New Roman" w:cs="Times New Roman"/>
          <w:sz w:val="28"/>
          <w:szCs w:val="28"/>
        </w:rPr>
        <w:t>Важнейшие реализованные мероприятия в 2015 году:</w:t>
      </w:r>
    </w:p>
    <w:p w:rsidR="005C2B57" w:rsidRPr="00083A9B" w:rsidRDefault="005C2B57" w:rsidP="005C2B57">
      <w:pPr>
        <w:pStyle w:val="22"/>
        <w:spacing w:after="0" w:line="240" w:lineRule="auto"/>
        <w:ind w:firstLine="709"/>
        <w:jc w:val="both"/>
        <w:rPr>
          <w:rFonts w:ascii="Times New Roman" w:hAnsi="Times New Roman" w:cs="Times New Roman"/>
          <w:b/>
          <w:sz w:val="28"/>
          <w:szCs w:val="28"/>
        </w:rPr>
      </w:pPr>
      <w:r w:rsidRPr="00083A9B">
        <w:rPr>
          <w:rFonts w:ascii="Times New Roman" w:hAnsi="Times New Roman" w:cs="Times New Roman"/>
          <w:b/>
          <w:sz w:val="28"/>
          <w:szCs w:val="28"/>
        </w:rPr>
        <w:t xml:space="preserve">- осуществление деятельности в сфере гражданской обороны и защиты населения и территорий от чрезвычайных ситуаций. </w:t>
      </w:r>
    </w:p>
    <w:p w:rsidR="005C2B57" w:rsidRPr="00EA6C0C" w:rsidRDefault="005C2B57" w:rsidP="005C2B57">
      <w:pPr>
        <w:pStyle w:val="22"/>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реализацию выделено 96 123,6 тыс. рублей, фактическое исполнение за счет средств областного бюджета по данному мероприятию составило 99,99%. </w:t>
      </w:r>
    </w:p>
    <w:p w:rsidR="005C2B57" w:rsidRPr="00EA6C0C" w:rsidRDefault="005C2B57" w:rsidP="005C2B57">
      <w:pPr>
        <w:pStyle w:val="22"/>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43 мероприятия, предусмотренные планом работы учреждения выполнены в полном объеме, из них важнейшие реализованные мероприятия:</w:t>
      </w:r>
    </w:p>
    <w:p w:rsidR="005C2B57" w:rsidRPr="00EA6C0C" w:rsidRDefault="005C2B57" w:rsidP="005C2B57">
      <w:pPr>
        <w:pStyle w:val="22"/>
        <w:tabs>
          <w:tab w:val="left" w:pos="1134"/>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в соответствии с планом работы комиссии на 2015 год, утвержденным 30 декабря 2014 года Первым заместителем Председателя Правительства Иркутской области, председателем комиссии по предупреждению и ликвидации чрезвычайных ситуаций и обеспечению пожарной безопасности Правительства Иркутской области всего проведено 25 заседаний, на которых рассмотрено 36 актуальных вопросов, в том числе 15 плановых и 21 внеплановых, непосредственно направленных на предупреждение или ликвидацию чрезвычайных ситуаций на территории области; </w:t>
      </w:r>
    </w:p>
    <w:p w:rsidR="005C2B57" w:rsidRPr="00EA6C0C" w:rsidRDefault="005C2B57" w:rsidP="005C2B57">
      <w:pPr>
        <w:pStyle w:val="22"/>
        <w:tabs>
          <w:tab w:val="left" w:pos="1134"/>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проведены комплексные проверки (в составе межведомственных комиссий) 8 бесхозяйных гидротехнических и 5 берегоукрепительных сооружений, обследованы 11 защитных сооружений гражданской обороны, 9 убежищ и 2 противорадиационных укрытий, составлены дефектные ведомости; </w:t>
      </w:r>
    </w:p>
    <w:p w:rsidR="005C2B57" w:rsidRPr="00EA6C0C" w:rsidRDefault="005C2B57" w:rsidP="005C2B57">
      <w:pPr>
        <w:pStyle w:val="22"/>
        <w:tabs>
          <w:tab w:val="left" w:pos="1134"/>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принято участие в 8 командно-штабных учениях и тренировках, в том числе в 1 вне плана (</w:t>
      </w:r>
      <w:r w:rsidR="00F36971" w:rsidRPr="00EA6C0C">
        <w:rPr>
          <w:rFonts w:ascii="Times New Roman" w:hAnsi="Times New Roman" w:cs="Times New Roman"/>
          <w:sz w:val="28"/>
          <w:szCs w:val="28"/>
        </w:rPr>
        <w:t>специальное учение</w:t>
      </w:r>
      <w:r w:rsidRPr="00EA6C0C">
        <w:rPr>
          <w:rFonts w:ascii="Times New Roman" w:hAnsi="Times New Roman" w:cs="Times New Roman"/>
          <w:sz w:val="28"/>
          <w:szCs w:val="28"/>
        </w:rPr>
        <w:t xml:space="preserve"> по плану Министерства обороны РФ) и организовано участие в тренировках 12 межведомственных оперативных штабов; </w:t>
      </w:r>
    </w:p>
    <w:p w:rsidR="005C2B57" w:rsidRPr="00EA6C0C" w:rsidRDefault="005C2B57" w:rsidP="005C2B57">
      <w:pPr>
        <w:pStyle w:val="22"/>
        <w:tabs>
          <w:tab w:val="left" w:pos="1134"/>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задействование подвижного пункта управления руководителя гражданской </w:t>
      </w:r>
      <w:r w:rsidR="00F36971" w:rsidRPr="00EA6C0C">
        <w:rPr>
          <w:rFonts w:ascii="Times New Roman" w:hAnsi="Times New Roman" w:cs="Times New Roman"/>
          <w:sz w:val="28"/>
          <w:szCs w:val="28"/>
        </w:rPr>
        <w:t>обороны Иркутской</w:t>
      </w:r>
      <w:r w:rsidRPr="00EA6C0C">
        <w:rPr>
          <w:rFonts w:ascii="Times New Roman" w:hAnsi="Times New Roman" w:cs="Times New Roman"/>
          <w:sz w:val="28"/>
          <w:szCs w:val="28"/>
        </w:rPr>
        <w:t xml:space="preserve"> области в отчетном периоде 11 раз для выполнения задач совместно с Главным управлением МЧС России по Иркутской области и мероприятий, организованных Правительством Иркутской области с целью обеспечения проведения учений;</w:t>
      </w:r>
    </w:p>
    <w:p w:rsidR="005C2B57" w:rsidRPr="00EA6C0C" w:rsidRDefault="005C2B57" w:rsidP="005C2B57">
      <w:pPr>
        <w:pStyle w:val="22"/>
        <w:tabs>
          <w:tab w:val="left" w:pos="1134"/>
        </w:tabs>
        <w:spacing w:after="0" w:line="240" w:lineRule="auto"/>
        <w:ind w:firstLine="709"/>
        <w:jc w:val="both"/>
        <w:rPr>
          <w:rFonts w:ascii="Times New Roman" w:eastAsiaTheme="minorHAnsi" w:hAnsi="Times New Roman" w:cs="Times New Roman"/>
          <w:sz w:val="28"/>
          <w:szCs w:val="28"/>
          <w:lang w:eastAsia="en-US"/>
        </w:rPr>
      </w:pPr>
      <w:r w:rsidRPr="00EA6C0C">
        <w:rPr>
          <w:rFonts w:ascii="Times New Roman" w:hAnsi="Times New Roman" w:cs="Times New Roman"/>
          <w:sz w:val="28"/>
          <w:szCs w:val="28"/>
        </w:rPr>
        <w:t>- проведена работа по уточнению количества СИЗ, необходимого для полного обеспечения установленных категорий населения из запасов (резервов) имущества гражданской обороны Иркутской области, а также проведены расчеты объемов финансовых средств, необходимых для проведения мероприятий по обеспечению установленных категорий населения СИЗ, а также утилизации СИЗ с истекшими сроками хранения</w:t>
      </w:r>
      <w:r w:rsidRPr="00EA6C0C">
        <w:rPr>
          <w:rFonts w:ascii="Times New Roman" w:eastAsiaTheme="minorHAnsi" w:hAnsi="Times New Roman" w:cs="Times New Roman"/>
          <w:sz w:val="28"/>
          <w:szCs w:val="28"/>
          <w:lang w:eastAsia="en-US"/>
        </w:rPr>
        <w:t>;</w:t>
      </w:r>
    </w:p>
    <w:p w:rsidR="005C2B57" w:rsidRPr="00EA6C0C" w:rsidRDefault="005C2B57" w:rsidP="005C2B57">
      <w:pPr>
        <w:pStyle w:val="22"/>
        <w:tabs>
          <w:tab w:val="left" w:pos="1134"/>
        </w:tabs>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 xml:space="preserve">- разработаны и приняты 44 нормативно-правовых акта в области гражданской обороны и предупреждения, и ликвидации чрезвычайных ситуаций. </w:t>
      </w:r>
    </w:p>
    <w:p w:rsidR="005C2B57" w:rsidRPr="00EA6C0C" w:rsidRDefault="005C2B57" w:rsidP="005C2B57">
      <w:pPr>
        <w:pStyle w:val="22"/>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iCs/>
          <w:sz w:val="28"/>
          <w:szCs w:val="28"/>
        </w:rPr>
        <w:t>Силами и средствами территориальной подсистемы РСЧС Иркутской области</w:t>
      </w:r>
      <w:r w:rsidRPr="00EA6C0C">
        <w:rPr>
          <w:rFonts w:ascii="Times New Roman" w:hAnsi="Times New Roman" w:cs="Times New Roman"/>
          <w:bCs/>
          <w:sz w:val="28"/>
          <w:szCs w:val="28"/>
        </w:rPr>
        <w:t xml:space="preserve"> была в полном объеме проведена организационная работа с организациями и ведомствами, ответственными за </w:t>
      </w:r>
      <w:r w:rsidRPr="00EA6C0C">
        <w:rPr>
          <w:rFonts w:ascii="Times New Roman" w:hAnsi="Times New Roman" w:cs="Times New Roman"/>
          <w:iCs/>
          <w:sz w:val="28"/>
          <w:szCs w:val="28"/>
        </w:rPr>
        <w:t xml:space="preserve">подготовку объектов топливно-энергетического комплекса, </w:t>
      </w:r>
      <w:r w:rsidRPr="00EA6C0C">
        <w:rPr>
          <w:rFonts w:ascii="Times New Roman" w:hAnsi="Times New Roman" w:cs="Times New Roman"/>
          <w:sz w:val="28"/>
          <w:szCs w:val="28"/>
        </w:rPr>
        <w:t>объектов жилищно-коммунального хозяйства к отопительному сезону 2015-2016 годов, осуществлялся постоянный контроль завоза материально-технических средств, топливно-энергетических ресурсов в районы Крайнего Севера;</w:t>
      </w:r>
    </w:p>
    <w:p w:rsidR="005C2B57" w:rsidRPr="00083A9B" w:rsidRDefault="005C2B57" w:rsidP="005C2B57">
      <w:pPr>
        <w:tabs>
          <w:tab w:val="left" w:pos="540"/>
          <w:tab w:val="left" w:pos="1080"/>
        </w:tabs>
        <w:spacing w:after="0" w:line="240" w:lineRule="auto"/>
        <w:ind w:firstLine="709"/>
        <w:jc w:val="both"/>
        <w:rPr>
          <w:rFonts w:ascii="Times New Roman" w:hAnsi="Times New Roman" w:cs="Times New Roman"/>
          <w:b/>
          <w:sz w:val="28"/>
          <w:szCs w:val="28"/>
        </w:rPr>
      </w:pPr>
      <w:r w:rsidRPr="00083A9B">
        <w:rPr>
          <w:rFonts w:ascii="Times New Roman" w:hAnsi="Times New Roman" w:cs="Times New Roman"/>
          <w:b/>
          <w:sz w:val="28"/>
          <w:szCs w:val="28"/>
        </w:rPr>
        <w:lastRenderedPageBreak/>
        <w:t xml:space="preserve">- предупреждение и ликвидация последствий чрезвычайных ситуаций и стихийных бедствий природного и техногенного характера. </w:t>
      </w:r>
    </w:p>
    <w:p w:rsidR="005C2B57" w:rsidRPr="00EA6C0C" w:rsidRDefault="005C2B57" w:rsidP="005C2B57">
      <w:pPr>
        <w:tabs>
          <w:tab w:val="left" w:pos="900"/>
        </w:tabs>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реализацию выделено 180,0 тыс. рублей, фактическое исполнение за счет средств областного бюджета по данному мероприятию составило 100%. Проведено 10 запланированных </w:t>
      </w:r>
      <w:proofErr w:type="spellStart"/>
      <w:r w:rsidRPr="00EA6C0C">
        <w:rPr>
          <w:rFonts w:ascii="Times New Roman" w:hAnsi="Times New Roman" w:cs="Times New Roman"/>
          <w:sz w:val="28"/>
          <w:szCs w:val="28"/>
        </w:rPr>
        <w:t>противопаводковых</w:t>
      </w:r>
      <w:proofErr w:type="spellEnd"/>
      <w:r w:rsidRPr="00EA6C0C">
        <w:rPr>
          <w:rFonts w:ascii="Times New Roman" w:hAnsi="Times New Roman" w:cs="Times New Roman"/>
          <w:sz w:val="28"/>
          <w:szCs w:val="28"/>
        </w:rPr>
        <w:t xml:space="preserve"> мероприятий по предупреждению чрезвычайных ситуаций, связанных с прохождением весеннего паводка, в 2015 году на территории Иркутской области. Заключен контракт с ФГБУ «Иркутское УГМС» на проведение специализированных гидрологических работ по определению </w:t>
      </w:r>
      <w:proofErr w:type="spellStart"/>
      <w:r w:rsidRPr="00EA6C0C">
        <w:rPr>
          <w:rFonts w:ascii="Times New Roman" w:hAnsi="Times New Roman" w:cs="Times New Roman"/>
          <w:sz w:val="28"/>
          <w:szCs w:val="28"/>
        </w:rPr>
        <w:t>снегозапасов</w:t>
      </w:r>
      <w:proofErr w:type="spellEnd"/>
      <w:r w:rsidRPr="00EA6C0C">
        <w:rPr>
          <w:rFonts w:ascii="Times New Roman" w:hAnsi="Times New Roman" w:cs="Times New Roman"/>
          <w:sz w:val="28"/>
          <w:szCs w:val="28"/>
        </w:rPr>
        <w:t xml:space="preserve"> в бассейне реки Лена на территории Иркутской области в 2015 году (№ 186 от 12.03.2015г.);</w:t>
      </w:r>
    </w:p>
    <w:p w:rsidR="005C2B57" w:rsidRPr="00EA6C0C" w:rsidRDefault="005C2B57" w:rsidP="005C2B57">
      <w:pPr>
        <w:suppressAutoHyphens/>
        <w:spacing w:after="0" w:line="240" w:lineRule="auto"/>
        <w:ind w:firstLine="709"/>
        <w:jc w:val="both"/>
        <w:rPr>
          <w:rFonts w:ascii="Times New Roman" w:hAnsi="Times New Roman" w:cs="Times New Roman"/>
          <w:b/>
          <w:sz w:val="28"/>
          <w:szCs w:val="28"/>
        </w:rPr>
      </w:pPr>
      <w:r w:rsidRPr="00EA6C0C">
        <w:rPr>
          <w:rFonts w:ascii="Times New Roman" w:hAnsi="Times New Roman" w:cs="Times New Roman"/>
          <w:b/>
          <w:sz w:val="28"/>
          <w:szCs w:val="28"/>
        </w:rPr>
        <w:t xml:space="preserve">- планирование и организация проведения мероприятий по поддержанию в состоянии постоянной готовности к использованию технических систем управления гражданской обороны и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реализацию выделено 4 056,7 тыс. рублей, фактическое исполнение за счет средств областного бюджета по данному мероприятию составило 100%. </w:t>
      </w:r>
    </w:p>
    <w:p w:rsidR="005C2B57" w:rsidRPr="00EA6C0C" w:rsidRDefault="005C2B57" w:rsidP="005C2B57">
      <w:pPr>
        <w:suppressAutoHyphens/>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sz w:val="28"/>
          <w:szCs w:val="28"/>
        </w:rPr>
        <w:t>В</w:t>
      </w:r>
      <w:r w:rsidRPr="00EA6C0C">
        <w:rPr>
          <w:rFonts w:ascii="Times New Roman" w:hAnsi="Times New Roman" w:cs="Times New Roman"/>
          <w:bCs/>
          <w:sz w:val="28"/>
          <w:szCs w:val="28"/>
        </w:rPr>
        <w:t xml:space="preserve"> целях </w:t>
      </w:r>
      <w:r w:rsidRPr="00EA6C0C">
        <w:rPr>
          <w:rFonts w:ascii="Times New Roman" w:hAnsi="Times New Roman" w:cs="Times New Roman"/>
          <w:sz w:val="28"/>
          <w:szCs w:val="28"/>
        </w:rPr>
        <w:t>поддержания в состоянии постоянной готовности к использованию технических систем управления гражданской обороны и системы оповещения населения заключен к</w:t>
      </w:r>
      <w:r w:rsidRPr="00EA6C0C">
        <w:rPr>
          <w:rFonts w:ascii="Times New Roman" w:hAnsi="Times New Roman" w:cs="Times New Roman"/>
          <w:bCs/>
          <w:sz w:val="28"/>
          <w:szCs w:val="28"/>
        </w:rPr>
        <w:t xml:space="preserve">онтракт на эксплуатационно-техническое обслуживание автоматизированной системы централизованного оповещения Иркутской области (450 элементов оборудования оповещения, подлежащего эксплуатационно-техническому обслуживанию). </w:t>
      </w:r>
    </w:p>
    <w:p w:rsidR="005C2B57" w:rsidRPr="00EA6C0C" w:rsidRDefault="005C2B57" w:rsidP="005C2B57">
      <w:pPr>
        <w:suppressAutoHyphens/>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bCs/>
          <w:sz w:val="28"/>
          <w:szCs w:val="28"/>
        </w:rPr>
        <w:t xml:space="preserve">В соответствии с распоряжением заместителя Председателя Правительства Иркутской области от 16 марта 2015 года № 17-рзп «О проверке технической готовности автоматизированной системы централизованного оповещения гражданской обороны и информирования населения Иркутской области об угрозе возникновения или о возникновении чрезвычайных ситуаций в паводковый период 2015 года»  с 16 по 17 апреля 2015 года проведена проверка технической готовности автоматизированной системы централизованного оповещения  Иркутской области. В ходе проведения проверки осуществлялся запуск оконечных устройств 7 </w:t>
      </w:r>
      <w:r w:rsidR="00F36971" w:rsidRPr="00EA6C0C">
        <w:rPr>
          <w:rFonts w:ascii="Times New Roman" w:hAnsi="Times New Roman" w:cs="Times New Roman"/>
          <w:bCs/>
          <w:sz w:val="28"/>
          <w:szCs w:val="28"/>
        </w:rPr>
        <w:t>сопряженных локальных</w:t>
      </w:r>
      <w:r w:rsidRPr="00EA6C0C">
        <w:rPr>
          <w:rFonts w:ascii="Times New Roman" w:hAnsi="Times New Roman" w:cs="Times New Roman"/>
          <w:bCs/>
          <w:sz w:val="28"/>
          <w:szCs w:val="28"/>
        </w:rPr>
        <w:t xml:space="preserve"> систем оповещения в г. Иркутске с терминала управления П-166М единой дежурно – диспетчерской службы г. Иркутска. Все оконечные устройства данных локальных систем оповещения работоспособны;</w:t>
      </w:r>
    </w:p>
    <w:p w:rsidR="005C2B57" w:rsidRPr="00EA6C0C" w:rsidRDefault="005C2B57" w:rsidP="005C2B57">
      <w:pPr>
        <w:spacing w:after="0" w:line="240" w:lineRule="auto"/>
        <w:ind w:firstLine="709"/>
        <w:jc w:val="both"/>
        <w:rPr>
          <w:rFonts w:ascii="Times New Roman" w:hAnsi="Times New Roman" w:cs="Times New Roman"/>
          <w:b/>
          <w:bCs/>
          <w:sz w:val="28"/>
          <w:szCs w:val="28"/>
        </w:rPr>
      </w:pPr>
      <w:r w:rsidRPr="00EA6C0C">
        <w:rPr>
          <w:rFonts w:ascii="Times New Roman" w:hAnsi="Times New Roman" w:cs="Times New Roman"/>
          <w:b/>
          <w:bCs/>
          <w:sz w:val="28"/>
          <w:szCs w:val="28"/>
        </w:rPr>
        <w:t xml:space="preserve">- создание, накопление и восполнение резерва материальных ресурсов Иркутской области. </w:t>
      </w:r>
    </w:p>
    <w:p w:rsidR="005C2B57" w:rsidRPr="00EA6C0C" w:rsidRDefault="005C2B57" w:rsidP="005C2B57">
      <w:pPr>
        <w:spacing w:after="0" w:line="240" w:lineRule="auto"/>
        <w:ind w:firstLine="709"/>
        <w:jc w:val="both"/>
        <w:rPr>
          <w:rFonts w:ascii="Times New Roman" w:eastAsia="Times New Roman" w:hAnsi="Times New Roman" w:cs="Times New Roman"/>
          <w:sz w:val="28"/>
          <w:szCs w:val="28"/>
        </w:rPr>
      </w:pPr>
      <w:r w:rsidRPr="00EA6C0C">
        <w:rPr>
          <w:rFonts w:ascii="Times New Roman" w:hAnsi="Times New Roman" w:cs="Times New Roman"/>
          <w:sz w:val="28"/>
          <w:szCs w:val="28"/>
        </w:rPr>
        <w:t>На реализацию выделено 566,1 тыс. рублей, фактическое исполнение за счет средств областного бюджета по данному мероприятию составило 99,9 % или 566,0 тыс. рублей. Проведены 4 закупки в резерв материальных ресурсов</w:t>
      </w:r>
      <w:r w:rsidRPr="00EA6C0C">
        <w:rPr>
          <w:rFonts w:ascii="Times New Roman" w:eastAsia="Times New Roman" w:hAnsi="Times New Roman" w:cs="Times New Roman"/>
          <w:sz w:val="28"/>
          <w:szCs w:val="28"/>
        </w:rPr>
        <w:t xml:space="preserve">. </w:t>
      </w:r>
    </w:p>
    <w:p w:rsidR="005C2B57" w:rsidRPr="00EA6C0C" w:rsidRDefault="005C2B57" w:rsidP="005C2B57">
      <w:pPr>
        <w:suppressAutoHyphens/>
        <w:spacing w:after="0" w:line="240" w:lineRule="auto"/>
        <w:ind w:firstLine="709"/>
        <w:jc w:val="both"/>
        <w:rPr>
          <w:rFonts w:ascii="Times New Roman" w:hAnsi="Times New Roman" w:cs="Times New Roman"/>
          <w:b/>
          <w:sz w:val="28"/>
          <w:szCs w:val="28"/>
        </w:rPr>
      </w:pPr>
      <w:r w:rsidRPr="00083A9B">
        <w:rPr>
          <w:rFonts w:ascii="Times New Roman" w:hAnsi="Times New Roman" w:cs="Times New Roman"/>
          <w:b/>
          <w:sz w:val="28"/>
          <w:szCs w:val="28"/>
        </w:rPr>
        <w:t>5. Подпрограмма</w:t>
      </w:r>
      <w:r w:rsidRPr="00EA6C0C">
        <w:rPr>
          <w:rFonts w:ascii="Times New Roman" w:hAnsi="Times New Roman" w:cs="Times New Roman"/>
          <w:b/>
          <w:sz w:val="28"/>
          <w:szCs w:val="28"/>
        </w:rPr>
        <w:t xml:space="preserve"> «Пожарная безопасность» на 2014 - 2017 годы.</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Объем финансирования предусмотренный на реализацию подпрограммы в отчетном году 36092,3</w:t>
      </w:r>
      <w:r w:rsidR="00EC5934">
        <w:rPr>
          <w:rFonts w:ascii="Times New Roman" w:hAnsi="Times New Roman" w:cs="Times New Roman"/>
          <w:sz w:val="28"/>
          <w:szCs w:val="28"/>
        </w:rPr>
        <w:t xml:space="preserve"> </w:t>
      </w:r>
      <w:r w:rsidRPr="00EA6C0C">
        <w:rPr>
          <w:rFonts w:ascii="Times New Roman" w:hAnsi="Times New Roman" w:cs="Times New Roman"/>
          <w:sz w:val="28"/>
          <w:szCs w:val="28"/>
        </w:rPr>
        <w:t xml:space="preserve">тыс. руб. за счет средств областного бюджета. Фактическое исполнение средств составило 99,9% от плана или 36074,3 тыс. руб. </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Подпрограмма реализуется через ряд основных мероприятий:</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lastRenderedPageBreak/>
        <w:t xml:space="preserve">Одним из наиболее значимых основных мероприятий подпрограммы является «Укрепление материально-технической базы подразделений противопожарной службы Иркутской области» на 2014-2018 годы. </w:t>
      </w:r>
    </w:p>
    <w:p w:rsidR="005C2B57" w:rsidRPr="00EA6C0C" w:rsidRDefault="005C2B57" w:rsidP="005C2B57">
      <w:pPr>
        <w:pStyle w:val="ConsPlusNormal"/>
        <w:tabs>
          <w:tab w:val="left" w:pos="709"/>
        </w:tabs>
        <w:ind w:firstLine="709"/>
        <w:jc w:val="both"/>
        <w:rPr>
          <w:rFonts w:ascii="Times New Roman" w:hAnsi="Times New Roman" w:cs="Times New Roman"/>
          <w:sz w:val="28"/>
          <w:szCs w:val="28"/>
        </w:rPr>
      </w:pPr>
      <w:r w:rsidRPr="00EA6C0C">
        <w:rPr>
          <w:rFonts w:ascii="Times New Roman" w:hAnsi="Times New Roman" w:cs="Times New Roman"/>
          <w:sz w:val="28"/>
          <w:szCs w:val="28"/>
        </w:rPr>
        <w:t>Объем финансирования из областного бюджета в 2015 году, составил 27 016,6 тыс. руб. Фактическое исполнение средств областного бюджета составило 27 015,2 тыс. руб. или 99,99 % от плана.</w:t>
      </w:r>
    </w:p>
    <w:p w:rsidR="005C2B57" w:rsidRPr="00EA6C0C" w:rsidRDefault="005C2B57" w:rsidP="005C2B57">
      <w:pPr>
        <w:pStyle w:val="210"/>
        <w:widowControl w:val="0"/>
        <w:spacing w:after="0" w:line="240" w:lineRule="auto"/>
        <w:ind w:firstLine="709"/>
        <w:jc w:val="both"/>
        <w:rPr>
          <w:rFonts w:ascii="Times New Roman" w:hAnsi="Times New Roman"/>
          <w:sz w:val="28"/>
          <w:szCs w:val="28"/>
        </w:rPr>
      </w:pPr>
      <w:r w:rsidRPr="00EA6C0C">
        <w:rPr>
          <w:rFonts w:ascii="Times New Roman" w:hAnsi="Times New Roman"/>
          <w:sz w:val="28"/>
          <w:szCs w:val="28"/>
        </w:rPr>
        <w:t>В целях развития и увеличения материально-технической оснащенности пожарных формирований на территории Иркутской области в течение 2015 года по основным видам расходов приобретена пожарная техника в количестве 2 ед. АЦ 2,5-40 (33086) на сумму 6 664,72 тыс. руб., помимо этого погашена кредиторская задолженность 2014 года за оперативный автомобиль УАЗ в размере 535,28 тыс. руб.</w:t>
      </w:r>
    </w:p>
    <w:p w:rsidR="005C2B57" w:rsidRPr="00EA6C0C" w:rsidRDefault="005C2B57" w:rsidP="005C2B57">
      <w:pPr>
        <w:spacing w:after="0" w:line="240" w:lineRule="auto"/>
        <w:ind w:firstLine="709"/>
        <w:jc w:val="both"/>
        <w:rPr>
          <w:rFonts w:ascii="Times New Roman" w:eastAsia="SimSun" w:hAnsi="Times New Roman" w:cs="Times New Roman"/>
          <w:kern w:val="1"/>
          <w:sz w:val="28"/>
          <w:szCs w:val="28"/>
          <w:lang w:eastAsia="ar-SA"/>
        </w:rPr>
      </w:pPr>
      <w:r w:rsidRPr="00EA6C0C">
        <w:rPr>
          <w:rFonts w:ascii="Times New Roman" w:eastAsia="SimSun" w:hAnsi="Times New Roman" w:cs="Times New Roman"/>
          <w:kern w:val="1"/>
          <w:sz w:val="28"/>
          <w:szCs w:val="28"/>
          <w:lang w:eastAsia="ar-SA"/>
        </w:rPr>
        <w:t xml:space="preserve">В рамках реализации мероприятия «Обеспечение проведения капитального, текущего ремонта, реконструкции, а также строительство пожарных депо, в том числе быстровозводимых» предусмотрено финансирование на сумму 19 816,60 тыс. руб., из которых 15 437,60 тыс. руб. израсходованы на погашение кредиторской задолженности 2014 года, а </w:t>
      </w:r>
      <w:r w:rsidR="00F36971" w:rsidRPr="00EA6C0C">
        <w:rPr>
          <w:rFonts w:ascii="Times New Roman" w:eastAsia="SimSun" w:hAnsi="Times New Roman" w:cs="Times New Roman"/>
          <w:kern w:val="1"/>
          <w:sz w:val="28"/>
          <w:szCs w:val="28"/>
          <w:lang w:eastAsia="ar-SA"/>
        </w:rPr>
        <w:t>также</w:t>
      </w:r>
      <w:r w:rsidRPr="00EA6C0C">
        <w:rPr>
          <w:rFonts w:ascii="Times New Roman" w:eastAsia="SimSun" w:hAnsi="Times New Roman" w:cs="Times New Roman"/>
          <w:kern w:val="1"/>
          <w:sz w:val="28"/>
          <w:szCs w:val="28"/>
          <w:lang w:eastAsia="ar-SA"/>
        </w:rPr>
        <w:t xml:space="preserve"> выполнен капитальный и текущий ремонт пожарных </w:t>
      </w:r>
      <w:r w:rsidR="00F36971" w:rsidRPr="00EA6C0C">
        <w:rPr>
          <w:rFonts w:ascii="Times New Roman" w:eastAsia="SimSun" w:hAnsi="Times New Roman" w:cs="Times New Roman"/>
          <w:kern w:val="1"/>
          <w:sz w:val="28"/>
          <w:szCs w:val="28"/>
          <w:lang w:eastAsia="ar-SA"/>
        </w:rPr>
        <w:t>частей учреждения</w:t>
      </w:r>
      <w:r w:rsidRPr="00EA6C0C">
        <w:rPr>
          <w:rFonts w:ascii="Times New Roman" w:eastAsia="SimSun" w:hAnsi="Times New Roman" w:cs="Times New Roman"/>
          <w:kern w:val="1"/>
          <w:sz w:val="28"/>
          <w:szCs w:val="28"/>
          <w:lang w:eastAsia="ar-SA"/>
        </w:rPr>
        <w:t xml:space="preserve"> </w:t>
      </w:r>
      <w:r w:rsidR="00F36971" w:rsidRPr="00EA6C0C">
        <w:rPr>
          <w:rFonts w:ascii="Times New Roman" w:eastAsia="SimSun" w:hAnsi="Times New Roman" w:cs="Times New Roman"/>
          <w:kern w:val="1"/>
          <w:sz w:val="28"/>
          <w:szCs w:val="28"/>
          <w:lang w:eastAsia="ar-SA"/>
        </w:rPr>
        <w:t>на общую</w:t>
      </w:r>
      <w:r w:rsidRPr="00EA6C0C">
        <w:rPr>
          <w:rFonts w:ascii="Times New Roman" w:eastAsia="SimSun" w:hAnsi="Times New Roman" w:cs="Times New Roman"/>
          <w:kern w:val="1"/>
          <w:sz w:val="28"/>
          <w:szCs w:val="28"/>
          <w:lang w:eastAsia="ar-SA"/>
        </w:rPr>
        <w:t xml:space="preserve"> сумму 4 379,0 тыс. руб.</w:t>
      </w:r>
    </w:p>
    <w:p w:rsidR="005C2B57" w:rsidRPr="00EA6C0C" w:rsidRDefault="005C2B57" w:rsidP="005C2B57">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Реализация основных мероприятий подпрограммы по направлениям представлен</w:t>
      </w:r>
      <w:r w:rsidR="005769D0">
        <w:rPr>
          <w:rFonts w:ascii="Times New Roman" w:hAnsi="Times New Roman" w:cs="Times New Roman"/>
          <w:sz w:val="28"/>
          <w:szCs w:val="28"/>
        </w:rPr>
        <w:t>а</w:t>
      </w:r>
      <w:r w:rsidRPr="00EA6C0C">
        <w:rPr>
          <w:rFonts w:ascii="Times New Roman" w:hAnsi="Times New Roman" w:cs="Times New Roman"/>
          <w:sz w:val="28"/>
          <w:szCs w:val="28"/>
        </w:rPr>
        <w:t xml:space="preserve"> ниже:</w:t>
      </w:r>
    </w:p>
    <w:p w:rsidR="005C2B57" w:rsidRPr="00EA6C0C" w:rsidRDefault="005C2B57" w:rsidP="005C2B57">
      <w:pPr>
        <w:pStyle w:val="a4"/>
        <w:tabs>
          <w:tab w:val="left" w:pos="851"/>
        </w:tabs>
        <w:spacing w:after="0" w:line="240" w:lineRule="auto"/>
        <w:ind w:left="0" w:firstLine="709"/>
        <w:jc w:val="both"/>
        <w:rPr>
          <w:rFonts w:ascii="Times New Roman" w:hAnsi="Times New Roman" w:cs="Times New Roman"/>
          <w:b/>
          <w:sz w:val="28"/>
          <w:szCs w:val="28"/>
        </w:rPr>
      </w:pPr>
      <w:r w:rsidRPr="00EA6C0C">
        <w:rPr>
          <w:rFonts w:ascii="Times New Roman" w:hAnsi="Times New Roman" w:cs="Times New Roman"/>
          <w:b/>
          <w:sz w:val="28"/>
          <w:szCs w:val="28"/>
        </w:rPr>
        <w:t>- формирование организационной и научно-методической базы по вопросам пожарной безопасности:</w:t>
      </w:r>
    </w:p>
    <w:p w:rsidR="005C2B57" w:rsidRPr="00EA6C0C" w:rsidRDefault="005C2B57" w:rsidP="005C2B57">
      <w:pPr>
        <w:pStyle w:val="a4"/>
        <w:tabs>
          <w:tab w:val="left" w:pos="851"/>
        </w:tab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учреждениях, подведомственных министерству социального развития, опеки и попечительства Иркутской области». Данное мероприятие исполнено на 100%, прошли обучение работники ОГКУСО «Социально-реабилитационный центр для несовершеннолетних г. Ангарска» - 1 человек и ОГКУСО «Социально-реабилитационный центр для несовершеннолетних </w:t>
      </w:r>
      <w:proofErr w:type="spellStart"/>
      <w:r w:rsidRPr="00EA6C0C">
        <w:rPr>
          <w:rFonts w:ascii="Times New Roman" w:hAnsi="Times New Roman" w:cs="Times New Roman"/>
          <w:sz w:val="28"/>
          <w:szCs w:val="28"/>
        </w:rPr>
        <w:t>Усольского</w:t>
      </w:r>
      <w:proofErr w:type="spellEnd"/>
      <w:r w:rsidRPr="00EA6C0C">
        <w:rPr>
          <w:rFonts w:ascii="Times New Roman" w:hAnsi="Times New Roman" w:cs="Times New Roman"/>
          <w:sz w:val="28"/>
          <w:szCs w:val="28"/>
        </w:rPr>
        <w:t xml:space="preserve"> района» - 10 человек. Основной показатель достигнут проведено 2 обучающих мероприятия, посвященные мерам пожарной безопасности;</w:t>
      </w:r>
    </w:p>
    <w:p w:rsidR="005C2B57" w:rsidRPr="00EA6C0C" w:rsidRDefault="005C2B57" w:rsidP="005C2B57">
      <w:pPr>
        <w:pStyle w:val="a4"/>
        <w:tabs>
          <w:tab w:val="left" w:pos="851"/>
        </w:tab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в учреждениях, подведомственных министерству культуры и архивов Иркутской области». Данное мероприятие исполнено на 100%, прошли обучение работники четыре работника ОГКУ «ГАИО» по программе пожарно-технического минимума. Основной показатель перевыполнен, проведено 4 обучающих мероприятия, посвященные мерам пожарной безопасности;</w:t>
      </w:r>
    </w:p>
    <w:p w:rsidR="005C2B57" w:rsidRPr="00EA6C0C" w:rsidRDefault="005C2B57" w:rsidP="005C2B57">
      <w:pPr>
        <w:pStyle w:val="a4"/>
        <w:tabs>
          <w:tab w:val="left" w:pos="851"/>
        </w:tab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организациях, подведомственных министерству образования Иркутской области». Данное мероприятие исполнено на 100%, разработано 15 планов эвакуации; </w:t>
      </w:r>
    </w:p>
    <w:p w:rsidR="005C2B57" w:rsidRPr="00EA6C0C" w:rsidRDefault="005C2B57" w:rsidP="005C2B57">
      <w:pPr>
        <w:pStyle w:val="a4"/>
        <w:tabs>
          <w:tab w:val="left" w:pos="851"/>
        </w:tabs>
        <w:spacing w:after="0" w:line="240" w:lineRule="auto"/>
        <w:ind w:left="0" w:firstLine="709"/>
        <w:jc w:val="both"/>
        <w:rPr>
          <w:rFonts w:ascii="Times New Roman" w:hAnsi="Times New Roman" w:cs="Times New Roman"/>
          <w:b/>
          <w:sz w:val="28"/>
          <w:szCs w:val="28"/>
        </w:rPr>
      </w:pPr>
      <w:r w:rsidRPr="00EA6C0C">
        <w:rPr>
          <w:rFonts w:ascii="Times New Roman" w:hAnsi="Times New Roman" w:cs="Times New Roman"/>
          <w:b/>
          <w:sz w:val="28"/>
          <w:szCs w:val="28"/>
        </w:rPr>
        <w:t>- обеспечение противопожарным оборудованием:</w:t>
      </w:r>
    </w:p>
    <w:p w:rsidR="005C2B57" w:rsidRPr="00EA6C0C" w:rsidRDefault="005C2B57" w:rsidP="005C2B57">
      <w:pPr>
        <w:pStyle w:val="a4"/>
        <w:tabs>
          <w:tab w:val="left" w:pos="851"/>
        </w:tab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в областных государственных учреждениях, подведомственных министерству социального развития, опеки и попечительства Иркутской области. Данное мероприятие исполнено на 100%, разработана проектно-сметная документация на установку и монтаж автоматической пожарной сигнализации для ОГКУСО «Центр помощи детям, оставшимся без попечения родителей, Свердловского района г. Иркутска». Основные показатели достигнуты;</w:t>
      </w:r>
    </w:p>
    <w:p w:rsidR="005C2B57" w:rsidRPr="00EA6C0C" w:rsidRDefault="005C2B57" w:rsidP="005C2B57">
      <w:pPr>
        <w:pStyle w:val="a4"/>
        <w:tabs>
          <w:tab w:val="left" w:pos="851"/>
        </w:tab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lastRenderedPageBreak/>
        <w:t>в областных государственных организациях, подведомственных министерству здравоохранения Иркутской области. Данное мероприятие исполнено на 100%. В рамках мероприятия: приобретено 27 шт. индивидуальных средств защиты, в том числе по медицинским организациям: ОГКУЗ «Ангарский областной специализированный дом ребенка» - 20,5 тыс. рублей (5 шт.); ОГКУЗ «</w:t>
      </w:r>
      <w:proofErr w:type="spellStart"/>
      <w:r w:rsidRPr="00EA6C0C">
        <w:rPr>
          <w:rFonts w:ascii="Times New Roman" w:hAnsi="Times New Roman" w:cs="Times New Roman"/>
          <w:sz w:val="28"/>
          <w:szCs w:val="28"/>
        </w:rPr>
        <w:t>Слюдянский</w:t>
      </w:r>
      <w:proofErr w:type="spellEnd"/>
      <w:r w:rsidRPr="00EA6C0C">
        <w:rPr>
          <w:rFonts w:ascii="Times New Roman" w:hAnsi="Times New Roman" w:cs="Times New Roman"/>
          <w:sz w:val="28"/>
          <w:szCs w:val="28"/>
        </w:rPr>
        <w:t xml:space="preserve"> областной специализированный дом ребенка» - 20,0 тыс. рублей (5 шт.); ОГКУЗ «</w:t>
      </w:r>
      <w:proofErr w:type="spellStart"/>
      <w:r w:rsidRPr="00EA6C0C">
        <w:rPr>
          <w:rFonts w:ascii="Times New Roman" w:hAnsi="Times New Roman" w:cs="Times New Roman"/>
          <w:sz w:val="28"/>
          <w:szCs w:val="28"/>
        </w:rPr>
        <w:t>Усольский</w:t>
      </w:r>
      <w:proofErr w:type="spellEnd"/>
      <w:r w:rsidRPr="00EA6C0C">
        <w:rPr>
          <w:rFonts w:ascii="Times New Roman" w:hAnsi="Times New Roman" w:cs="Times New Roman"/>
          <w:sz w:val="28"/>
          <w:szCs w:val="28"/>
        </w:rPr>
        <w:t xml:space="preserve"> областной специализированный дом ребенка» - 20,0 тыс. рублей (5 шт.); ОГКУЗ «Черемховский областной дом ребенка» - 10,5 тыс. рублей (2 шт.); ОГКУЗ «Иркутский областной специализированный дом ребенка № 1» - 20,0 тыс. рублей (5 шт.); ОГКУЗ «Иркутский областной специализированный дом ребенка № 3» 20,0 тыс. рублей (5 шт.); приобретено 11 шт. первичных средств пожаротушения (огнетушителей) и пожарного инвентаря, в том числе по медицинским организациям: ОГКУЗ «</w:t>
      </w:r>
      <w:proofErr w:type="spellStart"/>
      <w:r w:rsidRPr="00EA6C0C">
        <w:rPr>
          <w:rFonts w:ascii="Times New Roman" w:hAnsi="Times New Roman" w:cs="Times New Roman"/>
          <w:sz w:val="28"/>
          <w:szCs w:val="28"/>
        </w:rPr>
        <w:t>Слюдянский</w:t>
      </w:r>
      <w:proofErr w:type="spellEnd"/>
      <w:r w:rsidRPr="00EA6C0C">
        <w:rPr>
          <w:rFonts w:ascii="Times New Roman" w:hAnsi="Times New Roman" w:cs="Times New Roman"/>
          <w:sz w:val="28"/>
          <w:szCs w:val="28"/>
        </w:rPr>
        <w:t xml:space="preserve"> областной специализированный дом ребенка» - 12,6 тыс. рублей (8 шт.); ОГКУЗ «Иркутский областной специализированный дом ребенка № 3» 4,2 тыс. рублей (3 шт.); выполнен монтаж АПС в 3 организациях: ОГКУЗ «Иркутская областная психиатрическая больница № 2» на сумму 539,7 тыс. рублей; ОГКУЗ «</w:t>
      </w:r>
      <w:proofErr w:type="spellStart"/>
      <w:r w:rsidRPr="00EA6C0C">
        <w:rPr>
          <w:rFonts w:ascii="Times New Roman" w:hAnsi="Times New Roman" w:cs="Times New Roman"/>
          <w:sz w:val="28"/>
          <w:szCs w:val="28"/>
        </w:rPr>
        <w:t>Слюдянский</w:t>
      </w:r>
      <w:proofErr w:type="spellEnd"/>
      <w:r w:rsidRPr="00EA6C0C">
        <w:rPr>
          <w:rFonts w:ascii="Times New Roman" w:hAnsi="Times New Roman" w:cs="Times New Roman"/>
          <w:sz w:val="28"/>
          <w:szCs w:val="28"/>
        </w:rPr>
        <w:t xml:space="preserve"> областной специализированный дом ребенка» на сумму 265,6 тыс. рублей; ОГКУЗ «Иркутская областная клиническая психиатрическая больница №1» на сумму 274,3 тыс. рублей, а также произведен ремонт и обслуживание АПС в 7 организациях: ОГКУЗ «</w:t>
      </w:r>
      <w:proofErr w:type="spellStart"/>
      <w:r w:rsidRPr="00EA6C0C">
        <w:rPr>
          <w:rFonts w:ascii="Times New Roman" w:hAnsi="Times New Roman" w:cs="Times New Roman"/>
          <w:sz w:val="28"/>
          <w:szCs w:val="28"/>
        </w:rPr>
        <w:t>Слюдянский</w:t>
      </w:r>
      <w:proofErr w:type="spellEnd"/>
      <w:r w:rsidRPr="00EA6C0C">
        <w:rPr>
          <w:rFonts w:ascii="Times New Roman" w:hAnsi="Times New Roman" w:cs="Times New Roman"/>
          <w:sz w:val="28"/>
          <w:szCs w:val="28"/>
        </w:rPr>
        <w:t xml:space="preserve"> областной специализированный дом ребенка» на сумму 53,9 тыс. рублей; ОГКУЗ «Братский областной специализированный дом ребенка» на сумму 80 тыс. рублей; ОГКУЗ «</w:t>
      </w:r>
      <w:proofErr w:type="spellStart"/>
      <w:r w:rsidRPr="00EA6C0C">
        <w:rPr>
          <w:rFonts w:ascii="Times New Roman" w:hAnsi="Times New Roman" w:cs="Times New Roman"/>
          <w:sz w:val="28"/>
          <w:szCs w:val="28"/>
        </w:rPr>
        <w:t>Усольский</w:t>
      </w:r>
      <w:proofErr w:type="spellEnd"/>
      <w:r w:rsidRPr="00EA6C0C">
        <w:rPr>
          <w:rFonts w:ascii="Times New Roman" w:hAnsi="Times New Roman" w:cs="Times New Roman"/>
          <w:sz w:val="28"/>
          <w:szCs w:val="28"/>
        </w:rPr>
        <w:t xml:space="preserve"> областной специализированный дом ребенка» на сумму 48,0 тыс. рублей; ОГКУЗ «Черемховский областной дом ребенка» на сумму; ОГКУЗ «Иркутский областной специализированный дом ребенка № 1» на сумму 63,8 тыс. рублей; ОГКУЗ «Иркутский областной специализированный дом ребенка № 2» на сумму 35,9 тыс. рублей; ОГКУЗ «Иркутский областной специализированный дом ребенка № 3» на сумму 76,4 тыс. рублей. Основные показатели достигнуты;</w:t>
      </w:r>
    </w:p>
    <w:p w:rsidR="005C2B57" w:rsidRPr="00EA6C0C" w:rsidRDefault="005C2B57" w:rsidP="005C2B57">
      <w:pPr>
        <w:pStyle w:val="a4"/>
        <w:tabs>
          <w:tab w:val="left" w:pos="851"/>
        </w:tabs>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в областных государственных учреждениях, подведомственных министерству культуры и архивов Иркутской области». Данное мероприятие исполнено на 100%, произведен ремонт и обслуживание АПС в ОГКУ «ГАИО». Основные показатели достигнуты;</w:t>
      </w:r>
    </w:p>
    <w:p w:rsidR="005C2B57" w:rsidRPr="00EA6C0C" w:rsidRDefault="005C2B57" w:rsidP="005C2B57">
      <w:pPr>
        <w:widowControl w:val="0"/>
        <w:suppressAutoHyphens/>
        <w:spacing w:after="0" w:line="240" w:lineRule="auto"/>
        <w:ind w:firstLine="709"/>
        <w:jc w:val="both"/>
        <w:outlineLvl w:val="2"/>
        <w:rPr>
          <w:rFonts w:ascii="Times New Roman" w:hAnsi="Times New Roman" w:cs="Times New Roman"/>
          <w:sz w:val="28"/>
          <w:szCs w:val="28"/>
        </w:rPr>
      </w:pPr>
      <w:r w:rsidRPr="00EA6C0C">
        <w:rPr>
          <w:rFonts w:ascii="Times New Roman" w:hAnsi="Times New Roman" w:cs="Times New Roman"/>
          <w:sz w:val="28"/>
          <w:szCs w:val="28"/>
        </w:rPr>
        <w:t xml:space="preserve">в областных государственных учреждениях, подведомственных министерству по физической культуре, спорту и молодежной политике Иркутской области. Данное мероприятие исполнено на 100%. В рамках мероприятия: приобретено 50 шт. первичных средств пожаротушения (огнетушителей) и пожарного инвентаря, в том числе по учреждениям ОГКУ «Центр профилактики наркомании», ОГКУ «Центр реабилитации наркозависимых «Воля», ОГКУ «Центр социальных и информационных услуг для молодежи», а также произведен ремонт и обслуживание АПС в ОГКУ «Центр реабилитации наркозависимых «Воля» и разработана проектно-сметная документация на установку и монтаж автоматической пожарной сигнализации. </w:t>
      </w:r>
    </w:p>
    <w:p w:rsidR="005C2B57" w:rsidRPr="00EA6C0C" w:rsidRDefault="005C2B57" w:rsidP="005C2B57">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областных государственных организациях, подведомственных министерству образования Иркутской области». Данное мероприятие исполнено на 100%. В рамках мероприятия: приобретено 60 шт. первичных средств </w:t>
      </w:r>
      <w:r w:rsidRPr="00EA6C0C">
        <w:rPr>
          <w:rFonts w:ascii="Times New Roman" w:hAnsi="Times New Roman" w:cs="Times New Roman"/>
          <w:sz w:val="28"/>
          <w:szCs w:val="28"/>
        </w:rPr>
        <w:lastRenderedPageBreak/>
        <w:t>пожаротушения (огнетушителей) и пожарного инвентаря для</w:t>
      </w:r>
      <w:r w:rsidRPr="00EA6C0C">
        <w:rPr>
          <w:rFonts w:ascii="Times New Roman" w:eastAsia="Times New Roman" w:hAnsi="Times New Roman" w:cs="Times New Roman"/>
          <w:sz w:val="28"/>
          <w:szCs w:val="28"/>
        </w:rPr>
        <w:t xml:space="preserve"> Областного государственного оздоровительного образовательного казенного учреждения санаторного типа для детей, нуждающихся в длительном лечении, санаторная школа-интернат № 12 г. Иркутск</w:t>
      </w:r>
      <w:r w:rsidRPr="00EA6C0C">
        <w:rPr>
          <w:rFonts w:ascii="Times New Roman" w:hAnsi="Times New Roman" w:cs="Times New Roman"/>
          <w:sz w:val="28"/>
          <w:szCs w:val="28"/>
        </w:rPr>
        <w:t xml:space="preserve">, а также произведен монтаж, ремонт и обслуживание АПС в   и разработана проектно-сметная документация на установку и монтаж автоматической пожарной сигнализации для ОГАОУ </w:t>
      </w:r>
      <w:r w:rsidRPr="00EA6C0C">
        <w:rPr>
          <w:rFonts w:ascii="Times New Roman" w:eastAsia="Times New Roman" w:hAnsi="Times New Roman" w:cs="Times New Roman"/>
          <w:sz w:val="28"/>
          <w:szCs w:val="28"/>
        </w:rPr>
        <w:t>«Учебно-производственный центр», Областного государственного специального (коррекционное) образовательного казенного учреждения для обучающихся, воспитанников с ограниченными возможностями здоровья специальная (коррекционная) общеобразовательная школа VIII вида № 33 г. Братска , Областного государственного казенного общеобразовательного учреждения для детей-сирот и детей, оставшихся без попечения родителей, основная общеобразовательная школа-интернат для детей-сирот и детей, оставшихся без попечения родителей, № 11 п. Лесогорск Чунского района</w:t>
      </w:r>
      <w:r w:rsidRPr="00EA6C0C">
        <w:rPr>
          <w:rFonts w:ascii="Times New Roman" w:hAnsi="Times New Roman" w:cs="Times New Roman"/>
          <w:sz w:val="28"/>
          <w:szCs w:val="28"/>
        </w:rPr>
        <w:t>. Основные показатели достигнуты;</w:t>
      </w:r>
    </w:p>
    <w:p w:rsidR="005C2B57" w:rsidRPr="00EA6C0C" w:rsidRDefault="005C2B57" w:rsidP="005C2B57">
      <w:pPr>
        <w:spacing w:after="0" w:line="240" w:lineRule="auto"/>
        <w:ind w:firstLine="709"/>
        <w:jc w:val="both"/>
        <w:rPr>
          <w:rFonts w:ascii="Times New Roman" w:hAnsi="Times New Roman" w:cs="Times New Roman"/>
          <w:b/>
          <w:sz w:val="28"/>
          <w:szCs w:val="28"/>
        </w:rPr>
      </w:pPr>
      <w:r w:rsidRPr="00EA6C0C">
        <w:rPr>
          <w:rFonts w:ascii="Times New Roman" w:hAnsi="Times New Roman" w:cs="Times New Roman"/>
          <w:b/>
          <w:sz w:val="28"/>
          <w:szCs w:val="28"/>
        </w:rPr>
        <w:t>- профилактика пожаров на ранней стадии развития и обеспечение безопасности при пожаре:</w:t>
      </w:r>
    </w:p>
    <w:p w:rsidR="005C2B57" w:rsidRPr="00EA6C0C" w:rsidRDefault="005C2B57" w:rsidP="005C2B57">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организациях, подведомственных министерству здравоохранения Иркутской области. Данное мероприятие исполнено на 100%. Проведены мероприятия по созданию условий для тушения пожара в начальной стадии в следующих организациях: ОГКУЗ «Иркутский областной специализированный дом ребенка№ 1», ОГКУЗ «Иркутский областной специализированный дом ребенка № 2», ОГКУЗ «Иркутский областной специализированный дом ребенка № 3», ОГКУЗ «Братский областной специализированный дом ребенка», ОГКУЗ «</w:t>
      </w:r>
      <w:proofErr w:type="spellStart"/>
      <w:r w:rsidRPr="00EA6C0C">
        <w:rPr>
          <w:rFonts w:ascii="Times New Roman" w:hAnsi="Times New Roman" w:cs="Times New Roman"/>
          <w:sz w:val="28"/>
          <w:szCs w:val="28"/>
        </w:rPr>
        <w:t>Слюдянский</w:t>
      </w:r>
      <w:proofErr w:type="spellEnd"/>
      <w:r w:rsidRPr="00EA6C0C">
        <w:rPr>
          <w:rFonts w:ascii="Times New Roman" w:hAnsi="Times New Roman" w:cs="Times New Roman"/>
          <w:sz w:val="28"/>
          <w:szCs w:val="28"/>
        </w:rPr>
        <w:t xml:space="preserve"> областной специализированный дом ребенка»;</w:t>
      </w:r>
    </w:p>
    <w:p w:rsidR="005C2B57" w:rsidRPr="00EA6C0C" w:rsidRDefault="005C2B57" w:rsidP="005C2B57">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учреждениях, подведомственных министерству по физической культуре, спорту и молодежной политике Иркутской области. Данное мероприятие исполнено на 100%. В рамках мероприятия созданы условия для тушения пожара в начальной стадии в следующих организациях: ОГКУ «Центр реабилитации наркозависимых «Воля», ОГКОУ ДОД ИСДЮСШОР, ОГОКУДОД Иркутская ДЮСШ «Рекорд», ОГКОУ ДОД «ДЮСШ», ОГОКУДО ИО Школа высшего спортивного мастерства», ОГАУ «Центр развития спортивной инфраструктуры».</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организациях, подведомственных министерству образования Иркутской области. Данное мероприятие исполнено на 99,9%. Проведены мероприятия по ремонту, замене электропроводки в следующих организациях: ГБПОУ «</w:t>
      </w:r>
      <w:proofErr w:type="spellStart"/>
      <w:r w:rsidRPr="00EA6C0C">
        <w:rPr>
          <w:rFonts w:ascii="Times New Roman" w:hAnsi="Times New Roman" w:cs="Times New Roman"/>
          <w:sz w:val="28"/>
          <w:szCs w:val="28"/>
        </w:rPr>
        <w:t>Бодайбинский</w:t>
      </w:r>
      <w:proofErr w:type="spellEnd"/>
      <w:r w:rsidRPr="00EA6C0C">
        <w:rPr>
          <w:rFonts w:ascii="Times New Roman" w:hAnsi="Times New Roman" w:cs="Times New Roman"/>
          <w:sz w:val="28"/>
          <w:szCs w:val="28"/>
        </w:rPr>
        <w:t xml:space="preserve"> горный техникум», ГАПОУ «Ангарский индустриальный техникум», ГАПОУ «Ангарский техникум общественного питания и торговли», Областное государственное казенное общеобразовательное учреждение для детей-сирот и детей, оставшихся без попечения родителей, основная общеобразовательная школа-интернат для детей-сирот и детей, оставшихся без попечения родителей, № 11 п. Лесогорск Чунского района, Областное государственное бюджетное образовательное учреждению для детей-сирот и детей, оставшихся без попечения родителей, специальная (коррекционная) школа-интернат для детей-сирот и детей, оставшихся без попечения родителей, с ограниченными возможностями здоровья п. Целинные Земли, Областное </w:t>
      </w:r>
      <w:r w:rsidRPr="00EA6C0C">
        <w:rPr>
          <w:rFonts w:ascii="Times New Roman" w:hAnsi="Times New Roman" w:cs="Times New Roman"/>
          <w:sz w:val="28"/>
          <w:szCs w:val="28"/>
        </w:rPr>
        <w:lastRenderedPageBreak/>
        <w:t>государственное образовательное казенное учреждение для детей-сирот и детей, оставшихся без попечения родителей, специальная (коррекционная) школа-интернат для детей-сирот и детей, оставшихся без попечения родителей, с ограниченными возможностями здоровья г. Саянска, ГОКУ СКШ № 2 Ангарск, ГОКУ «Специальная (коррекционная) для обучающихся с нарушениями речи №11 г. Иркутска», ГБПОУ «Иркутский гидрометеорологический техникум», ГБПОУ «Иркутский региональный колледж педагогического образования».</w:t>
      </w:r>
    </w:p>
    <w:p w:rsidR="005C2B57" w:rsidRPr="00EA6C0C" w:rsidRDefault="005C2B57" w:rsidP="005C2B57">
      <w:pPr>
        <w:suppressAutoHyphens/>
        <w:spacing w:after="0" w:line="240" w:lineRule="auto"/>
        <w:ind w:firstLine="709"/>
        <w:jc w:val="both"/>
        <w:rPr>
          <w:rFonts w:ascii="Times New Roman" w:hAnsi="Times New Roman" w:cs="Times New Roman"/>
          <w:b/>
          <w:sz w:val="28"/>
          <w:szCs w:val="28"/>
        </w:rPr>
      </w:pPr>
      <w:r w:rsidRPr="002B14DB">
        <w:rPr>
          <w:rFonts w:ascii="Times New Roman" w:hAnsi="Times New Roman" w:cs="Times New Roman"/>
          <w:b/>
          <w:sz w:val="28"/>
          <w:szCs w:val="28"/>
        </w:rPr>
        <w:t>6.</w:t>
      </w:r>
      <w:r w:rsidRPr="00EA6C0C">
        <w:rPr>
          <w:rFonts w:ascii="Times New Roman" w:hAnsi="Times New Roman" w:cs="Times New Roman"/>
          <w:sz w:val="28"/>
          <w:szCs w:val="28"/>
        </w:rPr>
        <w:t xml:space="preserve"> </w:t>
      </w:r>
      <w:r w:rsidRPr="00EA6C0C">
        <w:rPr>
          <w:rFonts w:ascii="Times New Roman" w:hAnsi="Times New Roman" w:cs="Times New Roman"/>
          <w:b/>
          <w:sz w:val="28"/>
          <w:szCs w:val="28"/>
        </w:rPr>
        <w:t>Подпрограмма «Организация и осуществление тушения пожаров, профилактики пожаров на территории Иркутской области» на 2014 - 2017</w:t>
      </w:r>
      <w:r w:rsidRPr="00EA6C0C">
        <w:rPr>
          <w:rFonts w:ascii="Times New Roman" w:hAnsi="Times New Roman" w:cs="Times New Roman"/>
          <w:sz w:val="28"/>
          <w:szCs w:val="28"/>
        </w:rPr>
        <w:t xml:space="preserve"> </w:t>
      </w:r>
      <w:r w:rsidRPr="00EA6C0C">
        <w:rPr>
          <w:rFonts w:ascii="Times New Roman" w:hAnsi="Times New Roman" w:cs="Times New Roman"/>
          <w:b/>
          <w:sz w:val="28"/>
          <w:szCs w:val="28"/>
        </w:rPr>
        <w:t xml:space="preserve">годы. </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Подпрограмма реализуется через одноименную ВЦП «Организация и осуществление тушения пожаров, профилактики пожаров на территории Иркутской области» на 2014 - 2017 годы.</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Объем средств, предусмотренный на реализацию ВЦП в 2015 году за счет областного бюджета 666 426,5 тыс. руб. Средств из федерального бюджета не предусмотрено. В отчетном периоде фактически освоено 659 541,8 тыс. руб., что составляет 99 % от плана. </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рамках реализации мероприятия «Обеспечение деятельности по тушению и профилактике пожаров на территории Иркутской области» проведено 8 основных мероприятий, предусмотренных планом работы учреждения.</w:t>
      </w:r>
    </w:p>
    <w:p w:rsidR="005C2B57" w:rsidRPr="00EA6C0C" w:rsidRDefault="005C2B57" w:rsidP="005C2B57">
      <w:pPr>
        <w:suppressAutoHyphens/>
        <w:spacing w:after="0" w:line="240" w:lineRule="auto"/>
        <w:ind w:firstLine="709"/>
        <w:jc w:val="both"/>
        <w:rPr>
          <w:rFonts w:ascii="Times New Roman" w:hAnsi="Times New Roman" w:cs="Times New Roman"/>
          <w:sz w:val="28"/>
          <w:szCs w:val="28"/>
        </w:rPr>
      </w:pPr>
      <w:r w:rsidRPr="0030241E">
        <w:rPr>
          <w:rFonts w:ascii="Times New Roman" w:hAnsi="Times New Roman" w:cs="Times New Roman"/>
          <w:sz w:val="28"/>
          <w:szCs w:val="28"/>
        </w:rPr>
        <w:t xml:space="preserve">ОГКУ «ППС ИО» осуществляет противопожарную защиту 198 населенных пунктов Иркутской области (13,9%) с численностью населения 274 684 человек. Состоит из 14 филиалов, которые, в свою очередь, включают 63 пожарных подразделений (51 пожарная часть, 12 отдельных пожарных постов), общей численность работников учреждения 1173 человек. </w:t>
      </w:r>
      <w:r w:rsidRPr="00EA6C0C">
        <w:rPr>
          <w:rFonts w:ascii="Times New Roman" w:hAnsi="Times New Roman" w:cs="Times New Roman"/>
          <w:sz w:val="28"/>
          <w:szCs w:val="28"/>
        </w:rPr>
        <w:t xml:space="preserve">В 2015 году пожарно-спасательные формирования противопожарной службы Иркутской области совершили 16936 выездов, из которых 2412 на пожары и загорания, 221 на проведение аварийно-спасательных работ при ДТП, 814 на палы травы и 167 для оказания помощи населению. При этом на пожарах спасено 104 человека, 1103 строения и 59 единиц транспорта. </w:t>
      </w:r>
    </w:p>
    <w:p w:rsidR="005C2B57" w:rsidRPr="00EA6C0C" w:rsidRDefault="005C2B57" w:rsidP="005C2B57">
      <w:pPr>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мероприятия организована работа по противопожарной пропаганде и обучению населения 17 500 человек, проведено противопожарное обучение 10 508 детей-школьников Иркутского, Ангарского, </w:t>
      </w:r>
      <w:proofErr w:type="spellStart"/>
      <w:r w:rsidRPr="00EA6C0C">
        <w:rPr>
          <w:rFonts w:ascii="Times New Roman" w:hAnsi="Times New Roman" w:cs="Times New Roman"/>
          <w:sz w:val="28"/>
          <w:szCs w:val="28"/>
        </w:rPr>
        <w:t>Усольского</w:t>
      </w:r>
      <w:proofErr w:type="spellEnd"/>
      <w:r w:rsidRPr="00EA6C0C">
        <w:rPr>
          <w:rFonts w:ascii="Times New Roman" w:hAnsi="Times New Roman" w:cs="Times New Roman"/>
          <w:sz w:val="28"/>
          <w:szCs w:val="28"/>
        </w:rPr>
        <w:t>, Черемховского районов. При установлении на территории Иркутской области особых противопожарных режимов работниками пожарных подразделений проведено 654 массовых мероприятия по вопросам обеспечения пожарной безопасности, проинструктировано 61 942 человека, опубликовано в средствах массовой информации 23 материала на противопожарную тематику, проведено 865 патрулирований населенных пунктов, вручено 36 355 памяток.</w:t>
      </w:r>
    </w:p>
    <w:p w:rsidR="005C2B57" w:rsidRPr="00EA6C0C" w:rsidRDefault="005C2B57" w:rsidP="005C2B57">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Для осуществления уставной деятельности ОГКУ «ППС ИО» закуплено ГСМ на сумму 17 290,6 тыс. руб.; вещевого имущества на 1 799,88 тыс. руб.; запасных частей к автотехнике – 1 458,97 тыс. руб.; стройматериалов – 1 195,19 тыс. руб.; твердого топлива – 1 114,66 ты. руб.; проведено текущих ремонтов объектов недвижимости на сумму 1 445,00 тыс. руб.</w:t>
      </w:r>
    </w:p>
    <w:p w:rsidR="00AC7A89" w:rsidRPr="00EA6C0C" w:rsidRDefault="005C2B57" w:rsidP="005C2B57">
      <w:pPr>
        <w:rPr>
          <w:rFonts w:ascii="Times New Roman" w:eastAsia="Calibri" w:hAnsi="Times New Roman" w:cs="Times New Roman"/>
          <w:sz w:val="28"/>
          <w:szCs w:val="28"/>
        </w:rPr>
      </w:pPr>
      <w:r w:rsidRPr="00EA6C0C">
        <w:rPr>
          <w:rFonts w:ascii="Times New Roman" w:hAnsi="Times New Roman" w:cs="Times New Roman"/>
          <w:sz w:val="28"/>
          <w:szCs w:val="28"/>
        </w:rPr>
        <w:br w:type="page"/>
      </w:r>
    </w:p>
    <w:p w:rsidR="004A3B07" w:rsidRPr="00EA6C0C" w:rsidRDefault="001965D4" w:rsidP="001965D4">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14. </w:t>
      </w:r>
      <w:r w:rsidR="004A3B07" w:rsidRPr="00EA6C0C">
        <w:rPr>
          <w:rFonts w:ascii="Times New Roman" w:hAnsi="Times New Roman" w:cs="Times New Roman"/>
          <w:b/>
          <w:sz w:val="28"/>
          <w:szCs w:val="28"/>
        </w:rPr>
        <w:t>Государственная программа «Профилактика преступлений и иных правонарушений в Иркутской области» на 2014-2018 годы</w:t>
      </w:r>
    </w:p>
    <w:p w:rsidR="00F36971" w:rsidRPr="00EA6C0C" w:rsidRDefault="00F36971" w:rsidP="00F3697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1965D4">
        <w:rPr>
          <w:rFonts w:ascii="Times New Roman" w:hAnsi="Times New Roman" w:cs="Times New Roman"/>
          <w:b/>
          <w:sz w:val="28"/>
          <w:szCs w:val="28"/>
        </w:rPr>
        <w:t xml:space="preserve">Цель </w:t>
      </w:r>
      <w:r w:rsidRPr="00EA6C0C">
        <w:rPr>
          <w:rFonts w:ascii="Times New Roman" w:hAnsi="Times New Roman" w:cs="Times New Roman"/>
          <w:sz w:val="28"/>
          <w:szCs w:val="28"/>
        </w:rPr>
        <w:t>государственной программы - укрепление общественной безопасности и снижение уровня преступности в Иркутской области.</w:t>
      </w:r>
    </w:p>
    <w:p w:rsidR="00F36971" w:rsidRPr="00EA6C0C" w:rsidRDefault="00F36971" w:rsidP="00F3697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Для достижения цели государственной программой предусмотрено решение таких задач</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как:</w:t>
      </w:r>
    </w:p>
    <w:p w:rsidR="00F36971" w:rsidRPr="00EA6C0C" w:rsidRDefault="00F36971" w:rsidP="00F36971">
      <w:pPr>
        <w:pStyle w:val="ConsPlusNormal"/>
        <w:ind w:firstLine="567"/>
        <w:jc w:val="both"/>
        <w:rPr>
          <w:rFonts w:ascii="Times New Roman" w:hAnsi="Times New Roman" w:cs="Times New Roman"/>
          <w:sz w:val="28"/>
          <w:szCs w:val="28"/>
        </w:rPr>
      </w:pPr>
      <w:r w:rsidRPr="00EA6C0C">
        <w:rPr>
          <w:rFonts w:ascii="Times New Roman" w:hAnsi="Times New Roman" w:cs="Times New Roman"/>
          <w:sz w:val="28"/>
          <w:szCs w:val="28"/>
        </w:rPr>
        <w:t>1. Защита граждан от преступных посягательств.</w:t>
      </w:r>
    </w:p>
    <w:p w:rsidR="00F36971" w:rsidRPr="00EA6C0C" w:rsidRDefault="00F36971" w:rsidP="00F36971">
      <w:pPr>
        <w:pStyle w:val="ConsPlusNormal"/>
        <w:ind w:firstLine="567"/>
        <w:jc w:val="both"/>
        <w:rPr>
          <w:rFonts w:ascii="Times New Roman" w:hAnsi="Times New Roman" w:cs="Times New Roman"/>
          <w:sz w:val="28"/>
          <w:szCs w:val="28"/>
        </w:rPr>
      </w:pPr>
      <w:r w:rsidRPr="00EA6C0C">
        <w:rPr>
          <w:rFonts w:ascii="Times New Roman" w:hAnsi="Times New Roman" w:cs="Times New Roman"/>
          <w:sz w:val="28"/>
          <w:szCs w:val="28"/>
        </w:rPr>
        <w:t>2. Обеспечение взаимодействия исполнительных органов государственной власти с общественностью в сфере профилактики преступлений и иных правонарушений</w:t>
      </w:r>
      <w:r w:rsidR="00DD14A6">
        <w:rPr>
          <w:rFonts w:ascii="Times New Roman" w:hAnsi="Times New Roman" w:cs="Times New Roman"/>
          <w:sz w:val="28"/>
          <w:szCs w:val="28"/>
        </w:rPr>
        <w:t>.</w:t>
      </w:r>
    </w:p>
    <w:p w:rsidR="00F36971" w:rsidRPr="00EA6C0C" w:rsidRDefault="00F36971" w:rsidP="00F3697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следующих мероприятий.</w:t>
      </w:r>
    </w:p>
    <w:p w:rsidR="00F36971" w:rsidRPr="00EA6C0C" w:rsidRDefault="00F36971" w:rsidP="00F36971">
      <w:pPr>
        <w:widowControl w:val="0"/>
        <w:autoSpaceDE w:val="0"/>
        <w:autoSpaceDN w:val="0"/>
        <w:adjustRightInd w:val="0"/>
        <w:spacing w:before="120" w:after="12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t>Подпрограмма 1 «Комплексные меры обеспечения правопорядка в местах с массовым пребыванием граждан»</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Государственной программой на данную подпрограмму было предусмотрено 38 000 тыс. рублей.</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На реализацию основного мероприятия «Развитие аппаратно-программного комплекса «Безопасный город» (далее – АПК «Безопасный город») в 2015 году было предусм</w:t>
      </w:r>
      <w:r w:rsidR="008A3293">
        <w:rPr>
          <w:rFonts w:ascii="Times New Roman" w:hAnsi="Times New Roman" w:cs="Times New Roman"/>
          <w:sz w:val="28"/>
          <w:szCs w:val="28"/>
        </w:rPr>
        <w:t xml:space="preserve">отрено финансирование в размере </w:t>
      </w:r>
      <w:r w:rsidRPr="00EA6C0C">
        <w:rPr>
          <w:rFonts w:ascii="Times New Roman" w:hAnsi="Times New Roman" w:cs="Times New Roman"/>
          <w:sz w:val="28"/>
          <w:szCs w:val="28"/>
        </w:rPr>
        <w:t>29 800,00 тыс. рублей. По результатам проведенных торгов исполнение составило 27 522,07 тыс. рублей (предусмотренный объем финансирования 29 800 тыс. рублей), а именно:</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Наиболее крупным мероприятием в рамках данного основного мероприятия является развитие аппаратно-программного комплекса «Безопасный город» в г. Ангарске. С целью реализации мероприятия заключен государственный контракт на выполнение работ по развитию АПК «Безопасный город» в г. Ангарске</w:t>
      </w:r>
      <w:r w:rsidR="008A3293">
        <w:rPr>
          <w:rFonts w:ascii="Times New Roman" w:hAnsi="Times New Roman" w:cs="Times New Roman"/>
          <w:sz w:val="28"/>
          <w:szCs w:val="28"/>
        </w:rPr>
        <w:t xml:space="preserve"> от 30 июля 2015 года на сумму </w:t>
      </w:r>
      <w:r w:rsidRPr="00EA6C0C">
        <w:rPr>
          <w:rFonts w:ascii="Times New Roman" w:hAnsi="Times New Roman" w:cs="Times New Roman"/>
          <w:sz w:val="28"/>
          <w:szCs w:val="28"/>
        </w:rPr>
        <w:t>24 963,69 тыс. рублей. В результате установлены 42 камеры видеонаблюдения, проведены оптоволоконные линии связи протяженностью 12 км, осуществлены строительные работы и оборудован центр обработки данных, включая серверы видеонаблюдения и центральный коммутатор в здании МКУ «Служба Ангарского муниципального образования по решению вопросов гражданской обороны и чрезвычайных ситуаций» и в центре оперативного управления в здании Управления МВД по г. Ангарску, целевые показатели достигнуты.</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Кроме того, осуществлена реализация следующих мероприятий:</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эксплуатационно-техническое обслуживание и ремонт аппаратно-технических средств и других комплектующих изделий, относящихся к сегментам АПК «Безопасный город». Заключены государственные контракты на ремонт и обслуживание системы на сумму 71,78 тыс. рублей, на сумму             71,07 тыс. рублей и на техническое обслуживание камер - 69,18 тыс. рублей. Приобретены запасные части и материалы для эксплуатационно-технического обслуживания и ремонта аппаратно-технических средств и другие комплектующие изделия, относящиеся к сегментам аппаратно-программного комплекса «Безопасный город», по результатам электронного аукциона на сумму 1 044,4 тыс. рублей. Осуществлено обслуживаемых видеокамер за отчетный период в количестве 73 ед.;</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lastRenderedPageBreak/>
        <w:t xml:space="preserve">- внесение изменений в проектную документацию на создание интегрированной </w:t>
      </w:r>
      <w:proofErr w:type="spellStart"/>
      <w:r w:rsidRPr="00EA6C0C">
        <w:rPr>
          <w:rFonts w:ascii="Times New Roman" w:hAnsi="Times New Roman" w:cs="Times New Roman"/>
          <w:sz w:val="28"/>
          <w:szCs w:val="28"/>
        </w:rPr>
        <w:t>мультисервисной</w:t>
      </w:r>
      <w:proofErr w:type="spellEnd"/>
      <w:r w:rsidRPr="00EA6C0C">
        <w:rPr>
          <w:rFonts w:ascii="Times New Roman" w:hAnsi="Times New Roman" w:cs="Times New Roman"/>
          <w:sz w:val="28"/>
          <w:szCs w:val="28"/>
        </w:rPr>
        <w:t xml:space="preserve"> телекоммуникационной подсистемы, подсистемы видеонаблюдения в гг. Иркутске, Ангарске и Братске –</w:t>
      </w:r>
      <w:r w:rsidR="00336DDE">
        <w:rPr>
          <w:rFonts w:ascii="Times New Roman" w:hAnsi="Times New Roman" w:cs="Times New Roman"/>
          <w:sz w:val="28"/>
          <w:szCs w:val="28"/>
        </w:rPr>
        <w:t xml:space="preserve"> </w:t>
      </w:r>
      <w:r w:rsidRPr="00EA6C0C">
        <w:rPr>
          <w:rFonts w:ascii="Times New Roman" w:hAnsi="Times New Roman" w:cs="Times New Roman"/>
          <w:sz w:val="28"/>
          <w:szCs w:val="28"/>
        </w:rPr>
        <w:t xml:space="preserve">100 тыс. рублей. Заключен государственный контракт на выполнение работ по внесению изменений в проектную документацию на создание интегрированной </w:t>
      </w:r>
      <w:proofErr w:type="spellStart"/>
      <w:r w:rsidRPr="00EA6C0C">
        <w:rPr>
          <w:rFonts w:ascii="Times New Roman" w:hAnsi="Times New Roman" w:cs="Times New Roman"/>
          <w:sz w:val="28"/>
          <w:szCs w:val="28"/>
        </w:rPr>
        <w:t>мультисервисной</w:t>
      </w:r>
      <w:proofErr w:type="spellEnd"/>
      <w:r w:rsidRPr="00EA6C0C">
        <w:rPr>
          <w:rFonts w:ascii="Times New Roman" w:hAnsi="Times New Roman" w:cs="Times New Roman"/>
          <w:sz w:val="28"/>
          <w:szCs w:val="28"/>
        </w:rPr>
        <w:t xml:space="preserve"> телекоммуникационной подсистемы, подсистемы видеонаблюдения в г. Ангарске на сумму 96,58 тыс. рублей;</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 развитие аппаратно-программного комплекса «Безопасный город» в                  г. Иркутске. Осуществлена оплата кредиторской задолженности на сумму              1200,1 тыс. рублей за 2014 год. </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На реализацию основного мероприятия «Содействие в создании условий для эффективного функционирования подразделений полиции Главного управления МВД России по Иркутской области, обеспечивающих охрану общественного порядка на территории Иркутской области, в том числе приобретение необходимого оснащения» было предусмотрено финансирование в сумме 5 700 тыс. рублей. В 2015 году реализованы следующие программные мероприятия:</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 </w:t>
      </w:r>
      <w:r w:rsidRPr="00EA6C0C">
        <w:rPr>
          <w:rFonts w:ascii="Times New Roman" w:hAnsi="Times New Roman" w:cs="Times New Roman"/>
          <w:sz w:val="28"/>
          <w:szCs w:val="28"/>
        </w:rPr>
        <w:tab/>
        <w:t>приобретение персональных компьютеров и оргтехники для подразделений полиции Главного управления МВД России по Иркутской области - 2 000 тыс. рублей. По итогам торгов приобретено 37 комплектов компьютерной техники на сумму 1 950 тыс. рублей;</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 </w:t>
      </w:r>
      <w:r w:rsidRPr="00EA6C0C">
        <w:rPr>
          <w:rFonts w:ascii="Times New Roman" w:hAnsi="Times New Roman" w:cs="Times New Roman"/>
          <w:sz w:val="28"/>
          <w:szCs w:val="28"/>
        </w:rPr>
        <w:tab/>
        <w:t>приобретение видеорегистраторов для подразделений полиции Главного управления МВД России по Иркутской области - 700 тыс. рублей. По результатам электронного аукциона приобретено 29 единиц на сумму     490 тыс. рублей;</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 </w:t>
      </w:r>
      <w:r w:rsidRPr="00EA6C0C">
        <w:rPr>
          <w:rFonts w:ascii="Times New Roman" w:hAnsi="Times New Roman" w:cs="Times New Roman"/>
          <w:sz w:val="28"/>
          <w:szCs w:val="28"/>
        </w:rPr>
        <w:tab/>
        <w:t>приобретение автотранспорта для подразделений полиции Главного управления МВД России по Иркутской области - 3 000 тыс. рублей. Заключен государственный контракт на поставку автотранспорта для подразделений полиции Главного управления Министерства внутренних дел Российской Федерации по Иркутской области (5 автомобилей) на сумму            3 000 тыс. рублей.</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На реализацию основного мероприятия «Обеспечение полномочий Иркутской области, переданных Министерству внутренних дел Российской Федерации,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законами Иркутской области» было предусмотрено финансирование в сумме 2 500 тыс. рублей, а именно:</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 предоставление субвенции федеральному бюджету из областного бюджета в целях финансового обеспечения расходных обязательств Российской Федерации, возникающих при выполнении полномочий Иркутской области, переданных для осуществления Министерству внутренних дел Российской Федерации,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Иркутской области от 12 ноября 2007 года № 107-оз «Об административной ответственности за отдельные правонарушения в сфере охраны общественного порядка в Иркутской области», Законом Иркутской области от 8 июня 2010 года № 38-ОЗ «Об </w:t>
      </w:r>
      <w:r w:rsidRPr="00EA6C0C">
        <w:rPr>
          <w:rFonts w:ascii="Times New Roman" w:hAnsi="Times New Roman" w:cs="Times New Roman"/>
          <w:sz w:val="28"/>
          <w:szCs w:val="28"/>
        </w:rPr>
        <w:lastRenderedPageBreak/>
        <w:t>административной ответственности за неисполнение отдельных мер по защите детей от факторов, негативно влияющих на их физическое, интеллектуальное, психическое, духовное и нравственное развитие, в Иркутской области».</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Соглашение между МВД России и Правительством Иркутской области о передаче МВД России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Законами Иркутской области, подписанное Губернатором Иркутской области, возвращено МВД России для устранения замечаний. </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В ходе согласования в октябре – ноябре 2015 года проекта Соглашения по замечаниям МВД России возникли разногласия по отдельным пунктам проекта между исполнительными органами государственной власти Иркутской области и Главным управлением МВД России по Иркутской области.</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В декабре 2015 года проведено рабочее совещание с представителями Главного управления МВД России по Иркутской области и 18 января                       2016 года доработанный проект Соглашения повторно направлен на согласование установленным порядком.</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В связи с этим предусмотренные в 2015 году финансовые средства на данное основное мероприятие не освоены.</w:t>
      </w:r>
    </w:p>
    <w:p w:rsidR="00F36971" w:rsidRPr="00EA6C0C" w:rsidRDefault="00F36971" w:rsidP="00F36971">
      <w:pPr>
        <w:widowControl w:val="0"/>
        <w:autoSpaceDE w:val="0"/>
        <w:autoSpaceDN w:val="0"/>
        <w:adjustRightInd w:val="0"/>
        <w:spacing w:before="120" w:after="12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t>Подпрограмма 2 «Развитие системы взаимодействия исполнительных органов государственной власти с институтами гражданского общества в вопросах борьбы с преступными проявлениями»</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Предусмотренное подпрограммой финансирование составило 2 000 тыс. рублей на следующие мероприятия:</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выплата денежного вознаграждения гражданам за добровольную сдачу незаконно хранящегося у них оружия и боеприпасов, взрывчатых веществ, взрывчатых материалов и взрывных устройств (далее – денежное вознаграждение) – 1 700 тыс. рублей. В 2015 году осуществлены выплаты денежных вознаграждений 265 гражданам на сумму 1 696,24 тыс. рублей;</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приобретение отличительных знаков народного дружинника – 300 тыс. рублей. Приобретено 325 отличительных знаков народного дружинника на 200 тыс. рублей, на 75 тыс. рублей произведена оплата кредиторской задолженности за 2014 год.</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Общий объем финансирования по государственной программе в                  2015 году составил 40 000 тыс. рублей. По итогам 2015 года расходы областного бюджета по государственной программе составили 34 933,31 тыс. рублей (освоено 87,3%). Остаток составил 5 066,69 тыс. рублей (экономия по результатам торгов 2 566,7 тыс. рублей, 2 500 тыс. рублей – не подписано Соглашение с МВД России).</w:t>
      </w:r>
    </w:p>
    <w:p w:rsidR="00F36971" w:rsidRPr="00EA6C0C" w:rsidRDefault="00F36971" w:rsidP="00F36971">
      <w:pPr>
        <w:widowControl w:val="0"/>
        <w:autoSpaceDE w:val="0"/>
        <w:autoSpaceDN w:val="0"/>
        <w:adjustRightInd w:val="0"/>
        <w:spacing w:before="120" w:after="12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t>Достижение целевых показателей государственной программы</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Целевой показатель государственной программы «Количество зарегистрированных преступлений, совершенных в общественных местах» достигнут (+1,2%). Целевой показатель «Количество раскрытых преступлений, совершенных на улицах и в общественных местах» подпрограммы «Комплексные меры обеспечения правопорядка в местах с массовым </w:t>
      </w:r>
      <w:r w:rsidRPr="00EA6C0C">
        <w:rPr>
          <w:rFonts w:ascii="Times New Roman" w:hAnsi="Times New Roman" w:cs="Times New Roman"/>
          <w:sz w:val="28"/>
          <w:szCs w:val="28"/>
        </w:rPr>
        <w:lastRenderedPageBreak/>
        <w:t>пребыванием граждан» достигнут (+58%).</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Выполнение данных показателей связано с эффективной работой органов внутренних дел Иркутской области, в том числе с использованием системы видеонаблюдения АПК «Безопасный город» и другими мерами, оказываемыми исполнительными органами государственной власти Иркутской области в целях содействия органам внутренних дел в охране общественного порядка.</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Целевой показатель «Количество преступлений, раскрытых в течение суток после регистрации в органах внутренних дел» основного мероприятия «Содействие в создании условий для эффективного функционирования подразделений полиции Главного управления МВД России по Иркутской области, обеспечивающих охрану общественного порядка на территории Иркутской области, в том числе приобретение необходимого оснащения» не достигнут.  </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По информации Главного управления МВД России по Иркутской области снижение раскрываемости таких преступлений обусловлено тем, что в истекшем году наибольшими темпами прироста отмечены преступления, предусмотренные статьей 159 УК РФ (мошенничество), рост составил 44,0% (с 2763 до 3980), в большинстве случаев указанный вид преступлений был совершен путем обмана и злоупотребления доверием граждан: списанием денежных средств с банковских карт жителями других регионов Российской Федерации, что соответственно не позволило в течение суток раскрывать данный вид преступлений. </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Также снижение раскрываемости преступлений связано с проведенным сокращением штатной численности подразделений, обеспечивающих охрану общественного порядка на улицах и в общественных местах населенных пунктов области. В соответствии с Указом Президента Российской Федерации от 13 июля 2015 года №356 сокращено 843 (40,3%) штатных единицы подразделений вневедомственной охраны Главного управления МВД России по Иркутской области, которые несли службу на улицах и в общественных местах в круглосуточном режиме.</w:t>
      </w:r>
    </w:p>
    <w:p w:rsidR="00F36971" w:rsidRPr="00EA6C0C" w:rsidRDefault="00F36971" w:rsidP="00F369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С 2016 года в Иркутской области развитие системы видеонаблюдения аппаратно-программного комплекса «Безопасный город» и других мероприятий государственной программы будет осуществляться в рамках государственной программы Иркутской области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на 2014 – 2018 годы, утвержденной постановлением Правительства Иркутской области от 24 октября 2013 года № 440-пп (постановление Правительства Иркутской области от 13 ноября 2015 года              № 567-пп «О внесении изменений в постановление Правительства Иркутской области от 24 октября 2013 года № 440-пп»).</w:t>
      </w:r>
    </w:p>
    <w:p w:rsidR="00F36971" w:rsidRPr="00EA6C0C" w:rsidRDefault="00F36971" w:rsidP="008A3293">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EA6C0C">
        <w:rPr>
          <w:rFonts w:ascii="Times New Roman" w:hAnsi="Times New Roman" w:cs="Times New Roman"/>
          <w:sz w:val="28"/>
          <w:szCs w:val="28"/>
        </w:rPr>
        <w:t>Государственная программа утратила силу с 2016 года (постановление Правительства Иркутской области от 21 января 2016 года № 36-пп «О признании утратившими силу отдельных правовых актов Правительства Иркутской области»).</w:t>
      </w:r>
      <w:r w:rsidRPr="00EA6C0C">
        <w:rPr>
          <w:rFonts w:ascii="Times New Roman" w:hAnsi="Times New Roman" w:cs="Times New Roman"/>
          <w:b/>
          <w:sz w:val="28"/>
          <w:szCs w:val="28"/>
        </w:rPr>
        <w:br w:type="page"/>
      </w:r>
    </w:p>
    <w:p w:rsidR="0043087C" w:rsidRPr="00EA6C0C" w:rsidRDefault="00650637" w:rsidP="0043087C">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15. </w:t>
      </w:r>
      <w:r w:rsidR="0043087C" w:rsidRPr="00EA6C0C">
        <w:rPr>
          <w:rFonts w:ascii="Times New Roman" w:hAnsi="Times New Roman" w:cs="Times New Roman"/>
          <w:b/>
          <w:sz w:val="28"/>
          <w:szCs w:val="28"/>
        </w:rPr>
        <w:t>Государственная программа «Труд и занятость» на 2014-2018 годы</w:t>
      </w:r>
    </w:p>
    <w:p w:rsidR="0043087C" w:rsidRPr="00EA6C0C" w:rsidRDefault="0043087C" w:rsidP="0043087C">
      <w:pPr>
        <w:pStyle w:val="ConsPlusNormal"/>
        <w:spacing w:before="20" w:after="20"/>
        <w:ind w:firstLine="540"/>
        <w:jc w:val="both"/>
        <w:rPr>
          <w:rFonts w:ascii="Times New Roman" w:hAnsi="Times New Roman" w:cs="Times New Roman"/>
          <w:sz w:val="28"/>
          <w:szCs w:val="28"/>
        </w:rPr>
      </w:pPr>
    </w:p>
    <w:p w:rsidR="00966FB6" w:rsidRPr="00EA6C0C" w:rsidRDefault="00966FB6" w:rsidP="00966FB6">
      <w:pPr>
        <w:spacing w:after="0" w:line="240" w:lineRule="auto"/>
        <w:ind w:firstLine="851"/>
        <w:jc w:val="both"/>
        <w:rPr>
          <w:rFonts w:ascii="Times New Roman" w:hAnsi="Times New Roman"/>
          <w:sz w:val="28"/>
          <w:szCs w:val="28"/>
        </w:rPr>
      </w:pPr>
      <w:r w:rsidRPr="00EA6C0C">
        <w:rPr>
          <w:rFonts w:ascii="Times New Roman" w:hAnsi="Times New Roman"/>
          <w:sz w:val="28"/>
          <w:szCs w:val="28"/>
        </w:rPr>
        <w:t>Государственная программа Иркутской области «Труд и занятость» на 2014-2018 годы утверждена постановлением Правительства Иркутской области  от 24 октября 2013 года № 449-пп (далее – государственная программа).</w:t>
      </w:r>
    </w:p>
    <w:p w:rsidR="00966FB6" w:rsidRPr="00EA6C0C" w:rsidRDefault="00966FB6" w:rsidP="00966FB6">
      <w:pPr>
        <w:spacing w:after="0" w:line="240" w:lineRule="auto"/>
        <w:ind w:firstLine="851"/>
        <w:jc w:val="both"/>
        <w:rPr>
          <w:rFonts w:ascii="Times New Roman" w:hAnsi="Times New Roman"/>
          <w:sz w:val="28"/>
          <w:szCs w:val="28"/>
        </w:rPr>
      </w:pPr>
      <w:r w:rsidRPr="00EA6C0C">
        <w:rPr>
          <w:rFonts w:ascii="Times New Roman" w:hAnsi="Times New Roman"/>
          <w:sz w:val="28"/>
          <w:szCs w:val="28"/>
        </w:rPr>
        <w:t>Ответственным исполнителем государственной программы является министерство труда и занятости Иркутской области.</w:t>
      </w:r>
    </w:p>
    <w:p w:rsidR="00966FB6" w:rsidRPr="00EA6C0C" w:rsidRDefault="00966FB6" w:rsidP="00966FB6">
      <w:pPr>
        <w:spacing w:after="0" w:line="240" w:lineRule="auto"/>
        <w:ind w:firstLine="851"/>
        <w:jc w:val="both"/>
        <w:rPr>
          <w:rFonts w:ascii="Times New Roman" w:hAnsi="Times New Roman"/>
          <w:sz w:val="28"/>
          <w:szCs w:val="28"/>
        </w:rPr>
      </w:pPr>
      <w:r w:rsidRPr="00EA6C0C">
        <w:rPr>
          <w:rFonts w:ascii="Times New Roman" w:hAnsi="Times New Roman"/>
          <w:sz w:val="28"/>
          <w:szCs w:val="28"/>
        </w:rPr>
        <w:t xml:space="preserve">Соисполнителями государственной программы являются: </w:t>
      </w:r>
    </w:p>
    <w:p w:rsidR="00966FB6" w:rsidRPr="00EA6C0C" w:rsidRDefault="00966FB6" w:rsidP="00966FB6">
      <w:pPr>
        <w:pStyle w:val="a4"/>
        <w:widowControl w:val="0"/>
        <w:numPr>
          <w:ilvl w:val="0"/>
          <w:numId w:val="15"/>
        </w:numPr>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министерство здравоохранения Иркутской области;</w:t>
      </w:r>
    </w:p>
    <w:p w:rsidR="00966FB6" w:rsidRPr="00EA6C0C" w:rsidRDefault="00966FB6" w:rsidP="00966FB6">
      <w:pPr>
        <w:pStyle w:val="a4"/>
        <w:widowControl w:val="0"/>
        <w:numPr>
          <w:ilvl w:val="0"/>
          <w:numId w:val="15"/>
        </w:numPr>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xml:space="preserve">министерство образования Иркутской области; </w:t>
      </w:r>
    </w:p>
    <w:p w:rsidR="00966FB6" w:rsidRPr="00EA6C0C" w:rsidRDefault="00966FB6" w:rsidP="00966FB6">
      <w:pPr>
        <w:pStyle w:val="a4"/>
        <w:widowControl w:val="0"/>
        <w:numPr>
          <w:ilvl w:val="0"/>
          <w:numId w:val="15"/>
        </w:numPr>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министерство социального развития, опеки и попечительства Иркутской области;</w:t>
      </w:r>
    </w:p>
    <w:p w:rsidR="00966FB6" w:rsidRPr="00EA6C0C" w:rsidRDefault="00966FB6" w:rsidP="00966FB6">
      <w:pPr>
        <w:pStyle w:val="a4"/>
        <w:widowControl w:val="0"/>
        <w:numPr>
          <w:ilvl w:val="0"/>
          <w:numId w:val="15"/>
        </w:numPr>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министерство строительства, дорожного хозяйства Иркутской области;</w:t>
      </w:r>
    </w:p>
    <w:p w:rsidR="00966FB6" w:rsidRPr="00EA6C0C" w:rsidRDefault="00966FB6" w:rsidP="00966FB6">
      <w:pPr>
        <w:pStyle w:val="a4"/>
        <w:widowControl w:val="0"/>
        <w:numPr>
          <w:ilvl w:val="0"/>
          <w:numId w:val="15"/>
        </w:numPr>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xml:space="preserve">Государственное учреждение – Иркутское региональное отделение Фонда социального страхования Российской Федерации; </w:t>
      </w:r>
    </w:p>
    <w:p w:rsidR="00966FB6" w:rsidRPr="00EA6C0C" w:rsidRDefault="00966FB6" w:rsidP="00966FB6">
      <w:pPr>
        <w:pStyle w:val="a4"/>
        <w:widowControl w:val="0"/>
        <w:numPr>
          <w:ilvl w:val="0"/>
          <w:numId w:val="15"/>
        </w:numPr>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xml:space="preserve">органы местного самоуправления муниципальных образований Иркутской области; </w:t>
      </w:r>
    </w:p>
    <w:p w:rsidR="00966FB6" w:rsidRPr="00EA6C0C" w:rsidRDefault="00966FB6" w:rsidP="00966FB6">
      <w:pPr>
        <w:pStyle w:val="a4"/>
        <w:widowControl w:val="0"/>
        <w:numPr>
          <w:ilvl w:val="0"/>
          <w:numId w:val="15"/>
        </w:numPr>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акционерные общества, общества с участием Иркутской области.</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Объем финансирования государственной программы на весь период реализации составляет 6 545 327,1 тыс. рублей, в том числе за счет средств областного бюджета – 2 844 930,2 тыс. рублей, за счет средств федерального бюджета – 3 309 628,9 тыс. рублей, за счет бюджетов муниципальных образований Иркутской области – 8 506,8 тыс. рублей, за счет средств иных источников – 382 261,2 тыс. рублей.</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На реализацию мероприятий государственной программы в 2015 году было предусмотрено финансирование в размере 1 556 058,5 тыс. рублей, в том числе 536 454,5 тыс. рублей за счет средств</w:t>
      </w:r>
      <w:r w:rsidR="00C749E6">
        <w:rPr>
          <w:rFonts w:ascii="Times New Roman" w:hAnsi="Times New Roman"/>
          <w:sz w:val="28"/>
          <w:szCs w:val="28"/>
        </w:rPr>
        <w:t xml:space="preserve"> областного бюджета, </w:t>
      </w:r>
      <w:r w:rsidR="00C749E6">
        <w:rPr>
          <w:rFonts w:ascii="Times New Roman" w:hAnsi="Times New Roman"/>
          <w:sz w:val="28"/>
          <w:szCs w:val="28"/>
        </w:rPr>
        <w:br/>
        <w:t>819 282,9</w:t>
      </w:r>
      <w:r w:rsidRPr="00EA6C0C">
        <w:rPr>
          <w:rFonts w:ascii="Times New Roman" w:hAnsi="Times New Roman"/>
          <w:sz w:val="28"/>
          <w:szCs w:val="28"/>
        </w:rPr>
        <w:t xml:space="preserve"> тыс. рублей – за счет средств федерального бюджета, </w:t>
      </w:r>
      <w:r w:rsidRPr="00EA6C0C">
        <w:rPr>
          <w:rFonts w:ascii="Times New Roman" w:hAnsi="Times New Roman"/>
          <w:sz w:val="28"/>
          <w:szCs w:val="28"/>
        </w:rPr>
        <w:br/>
        <w:t xml:space="preserve">3 777,5 тыс. рублей - за счет бюджетов муниципальных образований Иркутской области, 196 543,6 тыс. рублей - за счет средств иных источников. </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 xml:space="preserve">За 2015 год фактическое освоение финансовых средств составило </w:t>
      </w:r>
      <w:r w:rsidRPr="00EA6C0C">
        <w:rPr>
          <w:rFonts w:ascii="Times New Roman" w:hAnsi="Times New Roman"/>
          <w:sz w:val="28"/>
          <w:szCs w:val="28"/>
        </w:rPr>
        <w:br/>
        <w:t xml:space="preserve">1 576 362,8 тыс. рублей (средства областного бюджета 520 516,7 тыс. рублей, средства федерального бюджета 819 280,7 тыс. рублей, средства бюджетов муниципальных образований Иркутской области 6 197,5 тыс. рублей, средства иных источников 230 368 тыс. рублей) или 101,3% от запланированных на </w:t>
      </w:r>
      <w:r w:rsidRPr="00EA6C0C">
        <w:rPr>
          <w:rFonts w:ascii="Times New Roman" w:hAnsi="Times New Roman"/>
          <w:sz w:val="28"/>
          <w:szCs w:val="28"/>
        </w:rPr>
        <w:br/>
        <w:t>2015 год, в том числе по подпрограммам государственной программы:</w:t>
      </w:r>
    </w:p>
    <w:p w:rsidR="00966FB6" w:rsidRPr="00EA6C0C" w:rsidRDefault="00966FB6" w:rsidP="00966FB6">
      <w:pPr>
        <w:pStyle w:val="a4"/>
        <w:widowControl w:val="0"/>
        <w:numPr>
          <w:ilvl w:val="0"/>
          <w:numId w:val="13"/>
        </w:numPr>
        <w:spacing w:after="0" w:line="240" w:lineRule="auto"/>
        <w:ind w:left="0" w:firstLine="851"/>
        <w:jc w:val="both"/>
        <w:outlineLvl w:val="4"/>
        <w:rPr>
          <w:rFonts w:ascii="Times New Roman" w:hAnsi="Times New Roman"/>
          <w:b/>
          <w:sz w:val="28"/>
          <w:szCs w:val="28"/>
        </w:rPr>
      </w:pPr>
      <w:r w:rsidRPr="00EA6C0C">
        <w:rPr>
          <w:rFonts w:ascii="Times New Roman" w:hAnsi="Times New Roman"/>
          <w:b/>
          <w:sz w:val="28"/>
          <w:szCs w:val="28"/>
        </w:rPr>
        <w:t>Подпрограмма «Улучшение условий и охраны труда в Иркутской области» на 2014-2018 годы</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 xml:space="preserve">За 2015 год фактическое освоение финансовых средств составило </w:t>
      </w:r>
      <w:r w:rsidRPr="00EA6C0C">
        <w:rPr>
          <w:rFonts w:ascii="Times New Roman" w:hAnsi="Times New Roman"/>
          <w:sz w:val="28"/>
          <w:szCs w:val="28"/>
        </w:rPr>
        <w:br/>
        <w:t xml:space="preserve">265 855,2 тыс. рублей, что составляет 115,1% от запланированных на 2015 год средств из всех источников финансирования, в том числе за счет средств областного бюджета 95,7% (29 289,7 тыс. рублей). </w:t>
      </w:r>
    </w:p>
    <w:p w:rsidR="00966FB6" w:rsidRPr="00EA6C0C" w:rsidRDefault="00966FB6" w:rsidP="00966FB6">
      <w:pPr>
        <w:widowControl w:val="0"/>
        <w:spacing w:after="0" w:line="240" w:lineRule="auto"/>
        <w:ind w:firstLine="851"/>
        <w:jc w:val="both"/>
        <w:outlineLvl w:val="4"/>
        <w:rPr>
          <w:rFonts w:ascii="Times New Roman" w:hAnsi="Times New Roman"/>
          <w:b/>
          <w:sz w:val="28"/>
          <w:szCs w:val="28"/>
        </w:rPr>
      </w:pPr>
      <w:r w:rsidRPr="00EA6C0C">
        <w:rPr>
          <w:rFonts w:ascii="Times New Roman" w:hAnsi="Times New Roman"/>
          <w:sz w:val="28"/>
          <w:szCs w:val="28"/>
        </w:rPr>
        <w:t xml:space="preserve">Освоение финансовых средств бюджетов муниципальных образований Иркутской области за 2015 год составило 6 197,5 тыс. рублей или 164,1% от запланированных, средств Государственного учреждения – Иркутского </w:t>
      </w:r>
      <w:r w:rsidRPr="00EA6C0C">
        <w:rPr>
          <w:rFonts w:ascii="Times New Roman" w:hAnsi="Times New Roman"/>
          <w:sz w:val="28"/>
          <w:szCs w:val="28"/>
        </w:rPr>
        <w:lastRenderedPageBreak/>
        <w:t xml:space="preserve">регионального отделения Фонда социального страхования Российской Федерации и акционерных обществ,  обществ с участием Иркутской области – </w:t>
      </w:r>
      <w:r w:rsidRPr="00EA6C0C">
        <w:rPr>
          <w:rFonts w:ascii="Times New Roman" w:hAnsi="Times New Roman"/>
          <w:sz w:val="28"/>
          <w:szCs w:val="28"/>
        </w:rPr>
        <w:br/>
        <w:t>230 368 тыс. рублей или 117,2% от запланированных.</w:t>
      </w:r>
    </w:p>
    <w:p w:rsidR="00966FB6" w:rsidRPr="00EA6C0C" w:rsidRDefault="00966FB6" w:rsidP="00966FB6">
      <w:pPr>
        <w:spacing w:after="0" w:line="240" w:lineRule="auto"/>
        <w:ind w:firstLine="851"/>
        <w:jc w:val="both"/>
        <w:rPr>
          <w:rFonts w:ascii="Times New Roman" w:hAnsi="Times New Roman"/>
          <w:sz w:val="28"/>
          <w:szCs w:val="28"/>
        </w:rPr>
      </w:pPr>
      <w:r w:rsidRPr="00EA6C0C">
        <w:rPr>
          <w:rFonts w:ascii="Times New Roman" w:hAnsi="Times New Roman"/>
          <w:sz w:val="28"/>
          <w:szCs w:val="28"/>
        </w:rPr>
        <w:t>В 2015 году в рамках 6 основных мероприятий подпрограммы проведена следующая работа:</w:t>
      </w:r>
    </w:p>
    <w:p w:rsidR="00966FB6" w:rsidRPr="00EA6C0C" w:rsidRDefault="00966FB6" w:rsidP="00966FB6">
      <w:pPr>
        <w:spacing w:after="0" w:line="240" w:lineRule="auto"/>
        <w:ind w:firstLine="851"/>
        <w:jc w:val="both"/>
        <w:rPr>
          <w:rFonts w:ascii="Times New Roman" w:hAnsi="Times New Roman"/>
          <w:sz w:val="28"/>
          <w:szCs w:val="28"/>
        </w:rPr>
      </w:pPr>
      <w:r w:rsidRPr="00EA6C0C">
        <w:rPr>
          <w:rFonts w:ascii="Times New Roman" w:hAnsi="Times New Roman"/>
          <w:sz w:val="28"/>
          <w:szCs w:val="28"/>
        </w:rPr>
        <w:t>- проведен конкурс на лучшую организацию работы по охране труда в Иркутской области. 28 апреля 2015 года подведены итоги конкурса на лучшую организацию работы по охране труда по результатам 2014 года. Финансирование данного мероприятия за счет средств областного бюджета составило 141 тыс. руб. или 100% от годового объема предусмотренных средств;</w:t>
      </w:r>
    </w:p>
    <w:p w:rsidR="00966FB6" w:rsidRPr="00EA6C0C" w:rsidRDefault="00966FB6" w:rsidP="00966FB6">
      <w:pPr>
        <w:spacing w:after="0" w:line="240" w:lineRule="auto"/>
        <w:ind w:firstLine="851"/>
        <w:jc w:val="both"/>
        <w:rPr>
          <w:rFonts w:ascii="Times New Roman" w:hAnsi="Times New Roman"/>
          <w:sz w:val="28"/>
          <w:szCs w:val="28"/>
        </w:rPr>
      </w:pPr>
      <w:r w:rsidRPr="00EA6C0C">
        <w:rPr>
          <w:rFonts w:ascii="Times New Roman" w:hAnsi="Times New Roman"/>
          <w:sz w:val="28"/>
          <w:szCs w:val="28"/>
        </w:rPr>
        <w:t>- в установленном порядке организовано обучение по охране труда работников, в том числе руководителей организаций, а также работодателей - индивидуальных предпринимателей на территории Иркутской области;</w:t>
      </w:r>
    </w:p>
    <w:p w:rsidR="00966FB6" w:rsidRPr="00EA6C0C" w:rsidRDefault="00966FB6" w:rsidP="00966FB6">
      <w:pPr>
        <w:spacing w:after="0" w:line="240" w:lineRule="auto"/>
        <w:ind w:firstLine="851"/>
        <w:jc w:val="both"/>
        <w:rPr>
          <w:rFonts w:ascii="Times New Roman" w:hAnsi="Times New Roman"/>
          <w:sz w:val="28"/>
          <w:szCs w:val="28"/>
        </w:rPr>
      </w:pPr>
      <w:r w:rsidRPr="00EA6C0C">
        <w:rPr>
          <w:rFonts w:ascii="Times New Roman" w:hAnsi="Times New Roman"/>
          <w:sz w:val="28"/>
          <w:szCs w:val="28"/>
        </w:rPr>
        <w:t>- издано 2500 информационных материалов по вопросам охраны труда, в том числе по специальной оценке условий труда;</w:t>
      </w:r>
    </w:p>
    <w:p w:rsidR="00966FB6" w:rsidRPr="00EA6C0C" w:rsidRDefault="00966FB6" w:rsidP="00966FB6">
      <w:pPr>
        <w:tabs>
          <w:tab w:val="left" w:pos="1134"/>
        </w:tabs>
        <w:autoSpaceDE w:val="0"/>
        <w:autoSpaceDN w:val="0"/>
        <w:adjustRightInd w:val="0"/>
        <w:spacing w:after="0" w:line="240" w:lineRule="auto"/>
        <w:ind w:firstLine="851"/>
        <w:jc w:val="both"/>
        <w:rPr>
          <w:rFonts w:ascii="Times New Roman" w:hAnsi="Times New Roman"/>
          <w:sz w:val="28"/>
          <w:szCs w:val="28"/>
        </w:rPr>
      </w:pPr>
      <w:r w:rsidRPr="00EA6C0C">
        <w:rPr>
          <w:rFonts w:ascii="Times New Roman" w:hAnsi="Times New Roman"/>
          <w:sz w:val="28"/>
          <w:szCs w:val="28"/>
        </w:rPr>
        <w:t>- в рамках осуществления на территории Иркутской области в установленном порядке государственной экспертизы условий труда в 2015 году выдано 41 заключение о соответствии (несоответствии) условий труда государственным нормативным требованиям охраны труда по 934 рабочим местам, на которых занят 1 251 работник. В 3 организациях на 11 рабочих местах проведены независимые лабораторные исследования, по результатам которых устранены нарушения порядка проведения специальной оценки условий труда;</w:t>
      </w:r>
    </w:p>
    <w:p w:rsidR="00966FB6" w:rsidRPr="00EA6C0C" w:rsidRDefault="00966FB6" w:rsidP="00966FB6">
      <w:pPr>
        <w:spacing w:after="0" w:line="240" w:lineRule="auto"/>
        <w:ind w:firstLine="851"/>
        <w:jc w:val="both"/>
        <w:rPr>
          <w:rFonts w:ascii="Times New Roman" w:hAnsi="Times New Roman"/>
          <w:sz w:val="28"/>
          <w:szCs w:val="28"/>
        </w:rPr>
      </w:pPr>
      <w:r w:rsidRPr="00EA6C0C">
        <w:rPr>
          <w:rFonts w:ascii="Times New Roman" w:hAnsi="Times New Roman"/>
          <w:sz w:val="28"/>
          <w:szCs w:val="28"/>
        </w:rPr>
        <w:t>- органам местного самоуправления муниципальных образований Иркутской области перечислена субвенция в размере 95,6% от годового объема на осуществление отдельных областных государственных полномочий в сфере труда (субвенция перечислена не в полном объеме по причине установления министерством финансов Иркутской области ограничений по объему кассового прогноза по расходам областного бюджета);</w:t>
      </w:r>
    </w:p>
    <w:p w:rsidR="00966FB6" w:rsidRPr="00EA6C0C" w:rsidRDefault="00966FB6" w:rsidP="00966FB6">
      <w:pPr>
        <w:spacing w:after="0" w:line="240" w:lineRule="auto"/>
        <w:ind w:firstLine="851"/>
        <w:jc w:val="both"/>
        <w:rPr>
          <w:rFonts w:ascii="Times New Roman" w:hAnsi="Times New Roman"/>
          <w:sz w:val="28"/>
        </w:rPr>
      </w:pPr>
      <w:r w:rsidRPr="00EA6C0C">
        <w:rPr>
          <w:rFonts w:ascii="Times New Roman" w:hAnsi="Times New Roman"/>
          <w:sz w:val="28"/>
          <w:szCs w:val="28"/>
        </w:rPr>
        <w:t xml:space="preserve">- проведено обучение </w:t>
      </w:r>
      <w:r w:rsidRPr="00EA6C0C">
        <w:rPr>
          <w:rFonts w:ascii="Times New Roman" w:hAnsi="Times New Roman"/>
          <w:sz w:val="28"/>
        </w:rPr>
        <w:t>одного эксперта по охране труда министерства труда и занятости Иркутской области на базе</w:t>
      </w:r>
      <w:r w:rsidRPr="00EA6C0C">
        <w:rPr>
          <w:rFonts w:ascii="Times New Roman" w:eastAsia="Calibri" w:hAnsi="Times New Roman"/>
          <w:sz w:val="28"/>
        </w:rPr>
        <w:t xml:space="preserve"> ФГБУ «ВНИИ охраны и экономики труда» </w:t>
      </w:r>
      <w:r w:rsidRPr="00EA6C0C">
        <w:rPr>
          <w:rFonts w:ascii="Times New Roman" w:hAnsi="Times New Roman"/>
          <w:sz w:val="28"/>
        </w:rPr>
        <w:t>Минтруда России;</w:t>
      </w:r>
    </w:p>
    <w:p w:rsidR="00966FB6" w:rsidRPr="00EA6C0C" w:rsidRDefault="00966FB6" w:rsidP="00966FB6">
      <w:pPr>
        <w:spacing w:after="0" w:line="240" w:lineRule="auto"/>
        <w:ind w:firstLine="851"/>
        <w:jc w:val="both"/>
        <w:rPr>
          <w:rFonts w:ascii="Times New Roman" w:hAnsi="Times New Roman"/>
          <w:sz w:val="28"/>
        </w:rPr>
      </w:pPr>
      <w:r w:rsidRPr="00EA6C0C">
        <w:rPr>
          <w:rFonts w:ascii="Times New Roman" w:hAnsi="Times New Roman"/>
          <w:sz w:val="28"/>
        </w:rPr>
        <w:t>- по результатам мониторинга состояния условий и охраны труда в регионе разработан и издан ежегодный доклад «О состоянии  условий и охраны труда в Иркутской области в 2014 году»;</w:t>
      </w:r>
    </w:p>
    <w:p w:rsidR="00966FB6" w:rsidRPr="00EA6C0C" w:rsidRDefault="00966FB6" w:rsidP="00966FB6">
      <w:pPr>
        <w:spacing w:after="0" w:line="240" w:lineRule="auto"/>
        <w:ind w:firstLine="851"/>
        <w:jc w:val="both"/>
        <w:rPr>
          <w:rFonts w:ascii="Times New Roman" w:hAnsi="Times New Roman"/>
          <w:sz w:val="28"/>
        </w:rPr>
      </w:pPr>
      <w:r w:rsidRPr="00EA6C0C">
        <w:rPr>
          <w:rFonts w:ascii="Times New Roman" w:hAnsi="Times New Roman"/>
          <w:sz w:val="28"/>
        </w:rPr>
        <w:t>- 1137 страхователей использовали средства на финансовое обеспечение предупредительных мер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p>
    <w:p w:rsidR="00966FB6" w:rsidRDefault="00966FB6" w:rsidP="00966FB6">
      <w:pPr>
        <w:spacing w:after="0" w:line="240" w:lineRule="auto"/>
        <w:ind w:firstLine="851"/>
        <w:jc w:val="both"/>
        <w:rPr>
          <w:rFonts w:ascii="Times New Roman" w:hAnsi="Times New Roman"/>
          <w:sz w:val="28"/>
          <w:szCs w:val="28"/>
        </w:rPr>
      </w:pPr>
      <w:r w:rsidRPr="00EA6C0C">
        <w:rPr>
          <w:rFonts w:ascii="Times New Roman" w:hAnsi="Times New Roman"/>
          <w:sz w:val="28"/>
        </w:rPr>
        <w:t xml:space="preserve">- в </w:t>
      </w:r>
      <w:r w:rsidRPr="00EA6C0C">
        <w:rPr>
          <w:rFonts w:ascii="Times New Roman" w:hAnsi="Times New Roman"/>
          <w:sz w:val="28"/>
          <w:szCs w:val="28"/>
        </w:rPr>
        <w:t xml:space="preserve">акционерных обществах, обществах с участием Иркутской области реализованы планы (программы) по улучшению условий и охраны труда. </w:t>
      </w:r>
      <w:r w:rsidRPr="00EA6C0C">
        <w:rPr>
          <w:rFonts w:ascii="Times New Roman" w:hAnsi="Times New Roman"/>
          <w:sz w:val="28"/>
          <w:szCs w:val="28"/>
        </w:rPr>
        <w:br/>
        <w:t xml:space="preserve">В 2015 году финансовые затраты на мероприятия по улучшению условий труда составили 35 810,2 тыс. рублей и значительно превысили плановые значения </w:t>
      </w:r>
      <w:r w:rsidRPr="00EA6C0C">
        <w:rPr>
          <w:rFonts w:ascii="Times New Roman" w:hAnsi="Times New Roman"/>
          <w:sz w:val="28"/>
          <w:szCs w:val="28"/>
        </w:rPr>
        <w:br/>
        <w:t xml:space="preserve">2015 года. </w:t>
      </w:r>
    </w:p>
    <w:p w:rsidR="005B522E" w:rsidRDefault="005B522E" w:rsidP="00966FB6">
      <w:pPr>
        <w:spacing w:after="0" w:line="240" w:lineRule="auto"/>
        <w:ind w:firstLine="851"/>
        <w:jc w:val="both"/>
        <w:rPr>
          <w:rFonts w:ascii="Times New Roman" w:hAnsi="Times New Roman"/>
          <w:sz w:val="28"/>
          <w:szCs w:val="28"/>
        </w:rPr>
      </w:pPr>
    </w:p>
    <w:p w:rsidR="005B522E" w:rsidRPr="00EA6C0C" w:rsidRDefault="005B522E" w:rsidP="00966FB6">
      <w:pPr>
        <w:spacing w:after="0" w:line="240" w:lineRule="auto"/>
        <w:ind w:firstLine="851"/>
        <w:jc w:val="both"/>
        <w:rPr>
          <w:rFonts w:ascii="Times New Roman" w:hAnsi="Times New Roman"/>
          <w:sz w:val="28"/>
          <w:szCs w:val="28"/>
        </w:rPr>
      </w:pPr>
    </w:p>
    <w:p w:rsidR="00966FB6" w:rsidRPr="00EA6C0C" w:rsidRDefault="00966FB6" w:rsidP="00966FB6">
      <w:pPr>
        <w:pStyle w:val="a4"/>
        <w:widowControl w:val="0"/>
        <w:numPr>
          <w:ilvl w:val="0"/>
          <w:numId w:val="13"/>
        </w:numPr>
        <w:spacing w:after="0" w:line="240" w:lineRule="auto"/>
        <w:ind w:left="0" w:firstLine="851"/>
        <w:jc w:val="both"/>
        <w:outlineLvl w:val="4"/>
        <w:rPr>
          <w:rFonts w:ascii="Times New Roman" w:hAnsi="Times New Roman"/>
          <w:b/>
          <w:sz w:val="28"/>
          <w:szCs w:val="28"/>
        </w:rPr>
      </w:pPr>
      <w:r w:rsidRPr="00EA6C0C">
        <w:rPr>
          <w:rFonts w:ascii="Times New Roman" w:hAnsi="Times New Roman"/>
          <w:b/>
          <w:sz w:val="28"/>
          <w:szCs w:val="28"/>
        </w:rPr>
        <w:lastRenderedPageBreak/>
        <w:t>Подпрограмма «Содействие занятости населения и социальная поддержка безработных граждан» на 2014-2018 годы</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 xml:space="preserve">За 2015 год фактическое освоение финансовых средств составило </w:t>
      </w:r>
      <w:r w:rsidRPr="00EA6C0C">
        <w:rPr>
          <w:rFonts w:ascii="Times New Roman" w:hAnsi="Times New Roman"/>
          <w:sz w:val="28"/>
          <w:szCs w:val="28"/>
        </w:rPr>
        <w:br/>
        <w:t xml:space="preserve">1 217 973,9 тыс. рублей или 98,9% от запланированных на 2015 год на подпрограмму (1 231 657,6 тыс. рублей), в том числе средства областного бюджета – 401 869,1 тыс. рублей, средства федерального бюджета – </w:t>
      </w:r>
      <w:r w:rsidRPr="00EA6C0C">
        <w:rPr>
          <w:rFonts w:ascii="Times New Roman" w:hAnsi="Times New Roman"/>
          <w:sz w:val="28"/>
          <w:szCs w:val="28"/>
        </w:rPr>
        <w:br/>
        <w:t>816 104,8 тыс. рублей.</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В рамках подпрограммы реализуются три ведомственные целевые программы (далее – ВЦП):</w:t>
      </w:r>
    </w:p>
    <w:p w:rsidR="00966FB6" w:rsidRPr="00EA6C0C" w:rsidRDefault="00966FB6" w:rsidP="00966FB6">
      <w:pPr>
        <w:pStyle w:val="a4"/>
        <w:widowControl w:val="0"/>
        <w:numPr>
          <w:ilvl w:val="0"/>
          <w:numId w:val="14"/>
        </w:numPr>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xml:space="preserve">ВЦП «Содействие занятости населения Иркутской области» на </w:t>
      </w:r>
      <w:r w:rsidRPr="00EA6C0C">
        <w:rPr>
          <w:rFonts w:ascii="Times New Roman" w:hAnsi="Times New Roman"/>
          <w:sz w:val="28"/>
          <w:szCs w:val="28"/>
        </w:rPr>
        <w:br/>
        <w:t xml:space="preserve">2014-2018 годы. В 2015 году фактическое освоение средств составило </w:t>
      </w:r>
      <w:r w:rsidRPr="00EA6C0C">
        <w:rPr>
          <w:rFonts w:ascii="Times New Roman" w:hAnsi="Times New Roman"/>
          <w:sz w:val="28"/>
          <w:szCs w:val="28"/>
        </w:rPr>
        <w:br/>
        <w:t xml:space="preserve">1 189467,3 тыс. рублей (98,9% от запланированных на 2015 год на ведомственную целевую программу), в том числе средства областного бюджета </w:t>
      </w:r>
      <w:r w:rsidRPr="00EA6C0C">
        <w:rPr>
          <w:rFonts w:ascii="Times New Roman" w:hAnsi="Times New Roman"/>
          <w:sz w:val="28"/>
          <w:szCs w:val="28"/>
        </w:rPr>
        <w:br/>
        <w:t xml:space="preserve">– 392 636 тыс. рублей, средства федерального бюджета – </w:t>
      </w:r>
      <w:r w:rsidRPr="00EA6C0C">
        <w:rPr>
          <w:rFonts w:ascii="Times New Roman" w:hAnsi="Times New Roman"/>
          <w:sz w:val="28"/>
          <w:szCs w:val="28"/>
        </w:rPr>
        <w:br/>
        <w:t>796 831,3 тыс. рублей.</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В рамках ведомственной целевой программы в отчетном периоде проведена следующая работа:</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зарегистрировано в целях поиска подходящей работы 83 045 граждан, оказано содействие в подборе необходимых работников 12 179 работодателям;</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оказана государственная услуга по информированию о положении на рынке труда в Иркутской области 131 103 гражданам и работодателям;</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проведено 434 ярмарки вакансий и учебных рабочих мест;</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организовано проведение оплачиваемых общественных работ, в которых приняло участие 2 895 человек;</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организовано временное трудоустройство 12 489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xml:space="preserve">- оказано содействие </w:t>
      </w:r>
      <w:proofErr w:type="spellStart"/>
      <w:r w:rsidRPr="00EA6C0C">
        <w:rPr>
          <w:rFonts w:ascii="Times New Roman" w:hAnsi="Times New Roman"/>
          <w:sz w:val="28"/>
          <w:szCs w:val="28"/>
        </w:rPr>
        <w:t>самозанятости</w:t>
      </w:r>
      <w:proofErr w:type="spellEnd"/>
      <w:r w:rsidRPr="00EA6C0C">
        <w:rPr>
          <w:rFonts w:ascii="Times New Roman" w:hAnsi="Times New Roman"/>
          <w:sz w:val="28"/>
          <w:szCs w:val="28"/>
        </w:rPr>
        <w:t xml:space="preserve"> 534 безработным гражданам,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оказано содействие 39 безработным гражданам в переезде и переселении в другую местность для трудоустройства по направлению органов службы занятости;</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организована профессиональная ориентация 45 317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lastRenderedPageBreak/>
        <w:t>- оказана психологическая поддержка 4 710 безработным гражданам;</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организована социальная адаптация 4 311 безработным гражданам;</w:t>
      </w:r>
    </w:p>
    <w:p w:rsidR="00966FB6" w:rsidRPr="00EA6C0C" w:rsidRDefault="00966FB6" w:rsidP="00966FB6">
      <w:pPr>
        <w:pStyle w:val="a4"/>
        <w:suppressAutoHyphens/>
        <w:spacing w:after="0" w:line="240" w:lineRule="auto"/>
        <w:ind w:left="0" w:firstLine="851"/>
        <w:jc w:val="both"/>
        <w:rPr>
          <w:rFonts w:ascii="Times New Roman" w:hAnsi="Times New Roman"/>
          <w:sz w:val="28"/>
          <w:szCs w:val="28"/>
        </w:rPr>
      </w:pPr>
      <w:r w:rsidRPr="00EA6C0C">
        <w:rPr>
          <w:rFonts w:ascii="Times New Roman" w:hAnsi="Times New Roman"/>
          <w:sz w:val="28"/>
          <w:szCs w:val="28"/>
        </w:rPr>
        <w:t>- организовано профессиональное обучение и дополнительное профессиональное образование 2 216 безработным гражданам, включая обучение в другой местности;</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выдано 149 заключений о привлечении и об использовании иностранных работников в соответствии с законодательством о правовом положении иностранных граждан в Российской Федерации;</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организовано профессиональное обучение и дополнительное профессиональное образование 1 647 безработным гражданам, включая обучение в другой местности;</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организовано профессиональное обучение и дополнительное профессиональное образование 346 женщин в период отпуска по уходу за ребенком до достижения им возраста трех лет;</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предоставлены социальные выплаты гражданам, признанным в установленном порядке безработными, среднемесячная численность граждан в отчетном периоде составила 17 083 человек;</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xml:space="preserve">- в 2015 году проведены выставки «Знания. Профессия. Карьера» </w:t>
      </w:r>
      <w:r w:rsidRPr="00EA6C0C">
        <w:rPr>
          <w:rFonts w:ascii="Times New Roman" w:hAnsi="Times New Roman"/>
          <w:sz w:val="28"/>
          <w:szCs w:val="28"/>
        </w:rPr>
        <w:br/>
        <w:t xml:space="preserve">(19-22 февраля 2015 года) и «Выбери профессию» (29 октября – </w:t>
      </w:r>
      <w:r w:rsidRPr="00EA6C0C">
        <w:rPr>
          <w:rFonts w:ascii="Times New Roman" w:hAnsi="Times New Roman"/>
          <w:sz w:val="28"/>
          <w:szCs w:val="28"/>
        </w:rPr>
        <w:br/>
        <w:t>1 ноября 2015 года), в которой приняли участие организации из городов Иркутска, Ангарска, Томска, Читы, Улан-Удэ, Самары, Владивостока, Санкт-Петербурга, а также Монголии, Китая, Новой Зеландии. Посетили выставки более 10,0 тыс. жителей Иркутской области;</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организовано обеспечение финансовой, материально-технической, кадровой, правовой деятельности подведомственных учреждений министерства труда и занятости Иркутской области по реализации программ, а так же обеспечение функционирования мобильных центров занятости;</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xml:space="preserve">- организовано дополнительное мероприятие в области содействия занятости населения в </w:t>
      </w:r>
      <w:proofErr w:type="spellStart"/>
      <w:r w:rsidRPr="00EA6C0C">
        <w:rPr>
          <w:rFonts w:ascii="Times New Roman" w:hAnsi="Times New Roman"/>
          <w:sz w:val="28"/>
          <w:szCs w:val="28"/>
        </w:rPr>
        <w:t>монопрофильных</w:t>
      </w:r>
      <w:proofErr w:type="spellEnd"/>
      <w:r w:rsidRPr="00EA6C0C">
        <w:rPr>
          <w:rFonts w:ascii="Times New Roman" w:hAnsi="Times New Roman"/>
          <w:sz w:val="28"/>
          <w:szCs w:val="28"/>
        </w:rPr>
        <w:t xml:space="preserve"> муниципальных образованиях Иркутской области, в рамках которого 87 работников организаций производственной сферы, осуществляющих реструктуризацию и (или) модернизацию производства, в том числе в соответствии с инвестиционными проектами, приступили к профессиональному обучению или получению дополнительного профессионального образования.</w:t>
      </w:r>
    </w:p>
    <w:p w:rsidR="00966FB6" w:rsidRPr="00EA6C0C" w:rsidRDefault="00966FB6" w:rsidP="00966FB6">
      <w:pPr>
        <w:pStyle w:val="a4"/>
        <w:widowControl w:val="0"/>
        <w:numPr>
          <w:ilvl w:val="0"/>
          <w:numId w:val="14"/>
        </w:numPr>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xml:space="preserve">ВЦП «Содействие в трудоустройстве незанятых инвалидов, многодетных родителей, родителей, воспитывающих детей-инвалидов, на оборудованные (оснащенные) рабочие места в Иркутской области» </w:t>
      </w:r>
      <w:r w:rsidRPr="00EA6C0C">
        <w:rPr>
          <w:rFonts w:ascii="Times New Roman" w:hAnsi="Times New Roman"/>
          <w:sz w:val="28"/>
          <w:szCs w:val="28"/>
        </w:rPr>
        <w:br/>
        <w:t xml:space="preserve">на 2014-2018 годы. </w:t>
      </w:r>
    </w:p>
    <w:p w:rsidR="00966FB6" w:rsidRPr="00EA6C0C" w:rsidRDefault="00966FB6" w:rsidP="00966FB6">
      <w:pPr>
        <w:pStyle w:val="a4"/>
        <w:widowControl w:val="0"/>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xml:space="preserve">В 2015 году фактическое освоение финансовых средств составило </w:t>
      </w:r>
      <w:r w:rsidRPr="00EA6C0C">
        <w:rPr>
          <w:rFonts w:ascii="Times New Roman" w:hAnsi="Times New Roman"/>
          <w:sz w:val="28"/>
          <w:szCs w:val="28"/>
        </w:rPr>
        <w:br/>
        <w:t xml:space="preserve">20 825,1 тыс. рублей, в том числе средства федерального бюджета – </w:t>
      </w:r>
      <w:r w:rsidRPr="00EA6C0C">
        <w:rPr>
          <w:rFonts w:ascii="Times New Roman" w:hAnsi="Times New Roman"/>
          <w:sz w:val="28"/>
          <w:szCs w:val="28"/>
        </w:rPr>
        <w:br/>
        <w:t xml:space="preserve">19 273,5 тыс. рублей, средства областного бюджета – 1 551,7 тыс. рублей. </w:t>
      </w:r>
      <w:r w:rsidRPr="00EA6C0C">
        <w:rPr>
          <w:rFonts w:ascii="Times New Roman" w:hAnsi="Times New Roman"/>
          <w:sz w:val="28"/>
          <w:szCs w:val="28"/>
        </w:rPr>
        <w:br/>
        <w:t>(100% от запланированных средств на 2015 год).</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 xml:space="preserve">Трудоустроено на оборудованные (оснащенные) рабочие места </w:t>
      </w:r>
      <w:r w:rsidRPr="00EA6C0C">
        <w:rPr>
          <w:rFonts w:ascii="Times New Roman" w:hAnsi="Times New Roman"/>
          <w:sz w:val="28"/>
          <w:szCs w:val="28"/>
        </w:rPr>
        <w:br/>
        <w:t xml:space="preserve">276 незанятых инвалидов или 107,4% от запланированной численности и </w:t>
      </w:r>
      <w:r w:rsidRPr="00EA6C0C">
        <w:rPr>
          <w:rFonts w:ascii="Times New Roman" w:hAnsi="Times New Roman"/>
          <w:sz w:val="28"/>
          <w:szCs w:val="28"/>
        </w:rPr>
        <w:br/>
        <w:t xml:space="preserve">20 многодетных родителей или 100% от запланированной численности. </w:t>
      </w:r>
    </w:p>
    <w:p w:rsidR="00966FB6" w:rsidRPr="00EA6C0C" w:rsidRDefault="00966FB6" w:rsidP="00966FB6">
      <w:pPr>
        <w:pStyle w:val="a4"/>
        <w:widowControl w:val="0"/>
        <w:numPr>
          <w:ilvl w:val="0"/>
          <w:numId w:val="14"/>
        </w:numPr>
        <w:spacing w:after="0" w:line="240" w:lineRule="auto"/>
        <w:ind w:left="0" w:firstLine="851"/>
        <w:jc w:val="both"/>
        <w:outlineLvl w:val="4"/>
        <w:rPr>
          <w:rFonts w:ascii="Times New Roman" w:hAnsi="Times New Roman"/>
          <w:sz w:val="28"/>
          <w:szCs w:val="28"/>
        </w:rPr>
      </w:pPr>
      <w:r w:rsidRPr="00EA6C0C">
        <w:rPr>
          <w:rFonts w:ascii="Times New Roman" w:hAnsi="Times New Roman"/>
          <w:sz w:val="28"/>
          <w:szCs w:val="28"/>
        </w:rPr>
        <w:t xml:space="preserve">ВЦП «Организация стажировок выпускников организаций, </w:t>
      </w:r>
      <w:r w:rsidRPr="00EA6C0C">
        <w:rPr>
          <w:rFonts w:ascii="Times New Roman" w:hAnsi="Times New Roman"/>
          <w:sz w:val="28"/>
          <w:szCs w:val="28"/>
        </w:rPr>
        <w:lastRenderedPageBreak/>
        <w:t xml:space="preserve">осуществляющих образовательную деятельность, в целях приобретения ими опыта работы в Иркутской области» в 2014-2018 годах. </w:t>
      </w:r>
      <w:r w:rsidRPr="00EA6C0C">
        <w:rPr>
          <w:rFonts w:ascii="Times New Roman" w:hAnsi="Times New Roman"/>
          <w:sz w:val="28"/>
          <w:szCs w:val="28"/>
        </w:rPr>
        <w:br/>
        <w:t xml:space="preserve">В 2015 году фактическое освоение финансовых средств составило </w:t>
      </w:r>
      <w:r w:rsidRPr="00EA6C0C">
        <w:rPr>
          <w:rFonts w:ascii="Times New Roman" w:hAnsi="Times New Roman"/>
          <w:sz w:val="28"/>
          <w:szCs w:val="28"/>
        </w:rPr>
        <w:br/>
        <w:t>7 681,4</w:t>
      </w:r>
      <w:r w:rsidRPr="00EA6C0C">
        <w:rPr>
          <w:rFonts w:ascii="Times New Roman" w:hAnsi="Times New Roman"/>
          <w:sz w:val="28"/>
        </w:rPr>
        <w:t xml:space="preserve"> тыс. рублей</w:t>
      </w:r>
      <w:r w:rsidRPr="00EA6C0C">
        <w:rPr>
          <w:rFonts w:ascii="Times New Roman" w:hAnsi="Times New Roman"/>
          <w:sz w:val="28"/>
          <w:szCs w:val="28"/>
        </w:rPr>
        <w:t xml:space="preserve"> – средства областного бюджета (94,2% от запланированных на 2015 год средств на ведомственную целевую программу)</w:t>
      </w:r>
      <w:r w:rsidRPr="00EA6C0C">
        <w:rPr>
          <w:rFonts w:ascii="Times New Roman" w:hAnsi="Times New Roman"/>
          <w:iCs/>
          <w:sz w:val="28"/>
          <w:szCs w:val="28"/>
        </w:rPr>
        <w:t>.</w:t>
      </w:r>
    </w:p>
    <w:p w:rsidR="00966FB6" w:rsidRPr="00EA6C0C" w:rsidRDefault="00966FB6" w:rsidP="00966FB6">
      <w:pPr>
        <w:pStyle w:val="afa"/>
        <w:tabs>
          <w:tab w:val="left" w:pos="0"/>
        </w:tabs>
        <w:ind w:firstLine="851"/>
        <w:jc w:val="both"/>
        <w:rPr>
          <w:rFonts w:ascii="Times New Roman" w:hAnsi="Times New Roman"/>
          <w:sz w:val="28"/>
          <w:szCs w:val="28"/>
        </w:rPr>
      </w:pPr>
      <w:r w:rsidRPr="00EA6C0C">
        <w:rPr>
          <w:rFonts w:ascii="Times New Roman" w:hAnsi="Times New Roman"/>
          <w:sz w:val="28"/>
          <w:szCs w:val="28"/>
        </w:rPr>
        <w:t xml:space="preserve">В рамках реализации Программы были трудоустроены на стажировку </w:t>
      </w:r>
      <w:r w:rsidRPr="00EA6C0C">
        <w:rPr>
          <w:rFonts w:ascii="Times New Roman" w:hAnsi="Times New Roman"/>
          <w:sz w:val="28"/>
          <w:szCs w:val="28"/>
        </w:rPr>
        <w:br/>
        <w:t>244 выпускника организаций, осуществляющих образовательную деятельность, что составляет 103,4% от запланированной численности.</w:t>
      </w:r>
    </w:p>
    <w:p w:rsidR="00966FB6" w:rsidRPr="00EA6C0C" w:rsidRDefault="00966FB6" w:rsidP="00966FB6">
      <w:pPr>
        <w:pStyle w:val="a4"/>
        <w:widowControl w:val="0"/>
        <w:numPr>
          <w:ilvl w:val="0"/>
          <w:numId w:val="13"/>
        </w:numPr>
        <w:spacing w:after="0" w:line="240" w:lineRule="auto"/>
        <w:ind w:left="0" w:firstLine="851"/>
        <w:jc w:val="both"/>
        <w:outlineLvl w:val="4"/>
        <w:rPr>
          <w:rFonts w:ascii="Times New Roman" w:hAnsi="Times New Roman"/>
          <w:b/>
          <w:sz w:val="28"/>
          <w:szCs w:val="28"/>
        </w:rPr>
      </w:pPr>
      <w:r w:rsidRPr="00EA6C0C">
        <w:rPr>
          <w:rFonts w:ascii="Times New Roman" w:hAnsi="Times New Roman"/>
          <w:b/>
          <w:sz w:val="28"/>
          <w:szCs w:val="28"/>
        </w:rPr>
        <w:t>Подпрограмма</w:t>
      </w:r>
      <w:r w:rsidRPr="00EA6C0C">
        <w:rPr>
          <w:rFonts w:ascii="Times New Roman" w:hAnsi="Times New Roman"/>
          <w:sz w:val="28"/>
          <w:szCs w:val="28"/>
        </w:rPr>
        <w:t xml:space="preserve"> </w:t>
      </w:r>
      <w:r w:rsidRPr="00EA6C0C">
        <w:rPr>
          <w:rFonts w:ascii="Times New Roman" w:hAnsi="Times New Roman"/>
          <w:b/>
          <w:sz w:val="28"/>
          <w:szCs w:val="28"/>
        </w:rPr>
        <w:t>«Осуществление государственной политики в сфере труда и занятости населения» на 2014-2018 годы</w:t>
      </w:r>
    </w:p>
    <w:p w:rsidR="00966FB6" w:rsidRPr="00EA6C0C" w:rsidRDefault="00966FB6" w:rsidP="00966FB6">
      <w:pPr>
        <w:pStyle w:val="a4"/>
        <w:spacing w:after="0" w:line="240" w:lineRule="auto"/>
        <w:ind w:left="0" w:firstLine="851"/>
        <w:jc w:val="both"/>
        <w:rPr>
          <w:rFonts w:ascii="Times New Roman" w:hAnsi="Times New Roman"/>
          <w:sz w:val="28"/>
          <w:szCs w:val="28"/>
        </w:rPr>
      </w:pPr>
      <w:r w:rsidRPr="00EA6C0C">
        <w:rPr>
          <w:rFonts w:ascii="Times New Roman" w:hAnsi="Times New Roman"/>
          <w:sz w:val="28"/>
          <w:szCs w:val="28"/>
        </w:rPr>
        <w:t xml:space="preserve">В 2015 году фактическое освоение финансовых средств составило </w:t>
      </w:r>
      <w:r w:rsidRPr="00EA6C0C">
        <w:rPr>
          <w:rFonts w:ascii="Times New Roman" w:hAnsi="Times New Roman"/>
          <w:sz w:val="28"/>
          <w:szCs w:val="28"/>
        </w:rPr>
        <w:br/>
        <w:t>88 351,2 тыс. рублей (средства областного бюджета) или 99% от запланированных на 2015 год на подпрограмму (89 250,6 тыс. рублей).</w:t>
      </w:r>
    </w:p>
    <w:p w:rsidR="00966FB6" w:rsidRPr="00EA6C0C" w:rsidRDefault="00966FB6" w:rsidP="00966FB6">
      <w:pPr>
        <w:spacing w:after="0" w:line="240" w:lineRule="auto"/>
        <w:ind w:firstLine="851"/>
        <w:jc w:val="both"/>
        <w:rPr>
          <w:rFonts w:ascii="Times New Roman" w:hAnsi="Times New Roman"/>
          <w:sz w:val="28"/>
          <w:szCs w:val="28"/>
        </w:rPr>
      </w:pPr>
      <w:r w:rsidRPr="00EA6C0C">
        <w:rPr>
          <w:rFonts w:ascii="Times New Roman" w:hAnsi="Times New Roman"/>
          <w:sz w:val="28"/>
          <w:szCs w:val="28"/>
        </w:rPr>
        <w:t>В рамках подпрограммы реализуется основное мероприятие «Осуществление государственной политики в сфере труда и занятости населения» на 2014-2018 годы, в рамках которого осуществлялась реализация программ Министерством.</w:t>
      </w:r>
    </w:p>
    <w:p w:rsidR="00966FB6" w:rsidRPr="00EA6C0C" w:rsidRDefault="00966FB6" w:rsidP="00966FB6">
      <w:pPr>
        <w:pStyle w:val="a4"/>
        <w:widowControl w:val="0"/>
        <w:numPr>
          <w:ilvl w:val="0"/>
          <w:numId w:val="13"/>
        </w:numPr>
        <w:spacing w:after="0" w:line="240" w:lineRule="auto"/>
        <w:ind w:left="0" w:firstLine="851"/>
        <w:jc w:val="both"/>
        <w:outlineLvl w:val="4"/>
        <w:rPr>
          <w:rFonts w:ascii="Times New Roman" w:hAnsi="Times New Roman"/>
          <w:b/>
          <w:sz w:val="28"/>
          <w:szCs w:val="28"/>
        </w:rPr>
      </w:pPr>
      <w:r w:rsidRPr="00EA6C0C">
        <w:rPr>
          <w:rFonts w:ascii="Times New Roman" w:hAnsi="Times New Roman"/>
          <w:b/>
          <w:sz w:val="28"/>
          <w:szCs w:val="28"/>
        </w:rPr>
        <w:t>Подпрограмма «Оказание содействия добровольному переселению в Иркутскую область соотечественников, проживающих за рубежом» на 2014-2018 годы</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 xml:space="preserve">Объем средств, запланированный на реализацию подпрограммы, </w:t>
      </w:r>
      <w:r w:rsidRPr="00EA6C0C">
        <w:rPr>
          <w:rFonts w:ascii="Times New Roman" w:hAnsi="Times New Roman"/>
          <w:sz w:val="28"/>
          <w:szCs w:val="28"/>
        </w:rPr>
        <w:br/>
        <w:t>в 2015 году составил 4 220,1 тыс. рублей, из них средства из федерального бюджета – 3 175,9 тыс. рублей, областного бюджета – 1 044,2 тыс. рублей.</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 xml:space="preserve">За 2015 год фактическое освоение средств составило 4 182,6 тыс. рублей или 99,1% от запланированных средств на подпрограмму на 2015 год, из них средства из федерального бюджета – 3 175,9 тыс. рублей, областного бюджета – 1 006,7 тыс. рублей. </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Всего за отчетный период осуществлялась реализация 5 мероприятий подпрограммы, в том числе:</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 xml:space="preserve">- содействие трудоустройству и занятости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(далее – Государственная программа), и членов их семей: в органы занятости населения обратилось за содействием в трудоустройстве 47 соотечественников, в том числе 32 участника Государственной программы и 15 членов семей. Оказано содействие трудоустройству и занятости 7 участникам Государственной программы. Направлен на </w:t>
      </w:r>
      <w:proofErr w:type="spellStart"/>
      <w:r w:rsidRPr="00EA6C0C">
        <w:rPr>
          <w:rFonts w:ascii="Times New Roman" w:hAnsi="Times New Roman"/>
          <w:sz w:val="28"/>
          <w:szCs w:val="28"/>
        </w:rPr>
        <w:t>профобучение</w:t>
      </w:r>
      <w:proofErr w:type="spellEnd"/>
      <w:r w:rsidRPr="00EA6C0C">
        <w:rPr>
          <w:rFonts w:ascii="Times New Roman" w:hAnsi="Times New Roman"/>
          <w:sz w:val="28"/>
          <w:szCs w:val="28"/>
        </w:rPr>
        <w:t xml:space="preserve"> 1 член семьи. Признаны безработными 1 участник Государственной программы и 2 члена семьи;</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 предоставление частичного возмещения расходов на оплату стоимости найма временного жилья до получения гражданства Российской Федерации оказано 176 участникам Государственной программы;</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 xml:space="preserve">- предоставление дополнительных мер социальной поддержки оказано </w:t>
      </w:r>
      <w:r w:rsidRPr="00EA6C0C">
        <w:rPr>
          <w:rFonts w:ascii="Times New Roman" w:hAnsi="Times New Roman"/>
          <w:sz w:val="28"/>
          <w:szCs w:val="28"/>
        </w:rPr>
        <w:br/>
        <w:t>24 участникам Государственной программы и 50 членам семей;</w:t>
      </w:r>
    </w:p>
    <w:p w:rsidR="00966FB6" w:rsidRPr="00EA6C0C" w:rsidRDefault="00966FB6" w:rsidP="00966FB6">
      <w:pPr>
        <w:widowControl w:val="0"/>
        <w:spacing w:after="0" w:line="240" w:lineRule="auto"/>
        <w:ind w:firstLine="851"/>
        <w:jc w:val="both"/>
        <w:outlineLvl w:val="4"/>
        <w:rPr>
          <w:rFonts w:ascii="Times New Roman" w:hAnsi="Times New Roman"/>
          <w:sz w:val="28"/>
          <w:szCs w:val="28"/>
        </w:rPr>
      </w:pPr>
      <w:r w:rsidRPr="00EA6C0C">
        <w:rPr>
          <w:rFonts w:ascii="Times New Roman" w:hAnsi="Times New Roman"/>
          <w:sz w:val="28"/>
          <w:szCs w:val="28"/>
        </w:rPr>
        <w:t xml:space="preserve">- организация подготовки специалистов в сфере здравоохранения, в том числе в государственных образовательных организациях среднего профессионального образования, оказана 9 участникам Государственной </w:t>
      </w:r>
      <w:r w:rsidRPr="00EA6C0C">
        <w:rPr>
          <w:rFonts w:ascii="Times New Roman" w:hAnsi="Times New Roman"/>
          <w:sz w:val="28"/>
          <w:szCs w:val="28"/>
        </w:rPr>
        <w:lastRenderedPageBreak/>
        <w:t>программы;</w:t>
      </w:r>
    </w:p>
    <w:p w:rsidR="004F0820" w:rsidRPr="00EA6C0C" w:rsidRDefault="00966FB6" w:rsidP="008B2432">
      <w:pPr>
        <w:widowControl w:val="0"/>
        <w:spacing w:after="0" w:line="240" w:lineRule="auto"/>
        <w:ind w:firstLine="851"/>
        <w:jc w:val="both"/>
        <w:outlineLvl w:val="4"/>
        <w:rPr>
          <w:rFonts w:ascii="Times New Roman" w:hAnsi="Times New Roman" w:cs="Times New Roman"/>
          <w:b/>
          <w:sz w:val="28"/>
          <w:szCs w:val="28"/>
        </w:rPr>
      </w:pPr>
      <w:r w:rsidRPr="00EA6C0C">
        <w:rPr>
          <w:rFonts w:ascii="Times New Roman" w:hAnsi="Times New Roman"/>
          <w:sz w:val="28"/>
          <w:szCs w:val="28"/>
        </w:rPr>
        <w:t>- оказание медицинской помощи в соответствии с Территориальной программой государственных гарантий бесплатного оказания гражданам Российской Федерации медицинской помощи в Иркутской области, утвержденной постановлением Правительства Иркутской о</w:t>
      </w:r>
      <w:r w:rsidR="008B2432">
        <w:rPr>
          <w:rFonts w:ascii="Times New Roman" w:hAnsi="Times New Roman"/>
          <w:sz w:val="28"/>
          <w:szCs w:val="28"/>
        </w:rPr>
        <w:t xml:space="preserve">бласти на соответствующий год, </w:t>
      </w:r>
      <w:r w:rsidRPr="00EA6C0C">
        <w:rPr>
          <w:rFonts w:ascii="Times New Roman" w:hAnsi="Times New Roman"/>
          <w:sz w:val="28"/>
          <w:szCs w:val="28"/>
        </w:rPr>
        <w:t xml:space="preserve">42 участникам Государственной программы. </w:t>
      </w:r>
    </w:p>
    <w:p w:rsidR="00966FB6" w:rsidRPr="00EA6C0C" w:rsidRDefault="00966FB6">
      <w:pPr>
        <w:rPr>
          <w:rFonts w:ascii="Times New Roman" w:hAnsi="Times New Roman" w:cs="Times New Roman"/>
          <w:b/>
          <w:sz w:val="28"/>
          <w:szCs w:val="28"/>
        </w:rPr>
      </w:pPr>
      <w:r w:rsidRPr="00EA6C0C">
        <w:rPr>
          <w:rFonts w:ascii="Times New Roman" w:hAnsi="Times New Roman" w:cs="Times New Roman"/>
          <w:b/>
          <w:sz w:val="28"/>
          <w:szCs w:val="28"/>
        </w:rPr>
        <w:br w:type="page"/>
      </w:r>
    </w:p>
    <w:p w:rsidR="0046697B" w:rsidRPr="00EA6C0C" w:rsidRDefault="000A04EC" w:rsidP="000A04EC">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16. </w:t>
      </w:r>
      <w:r w:rsidR="0046697B" w:rsidRPr="00EA6C0C">
        <w:rPr>
          <w:rFonts w:ascii="Times New Roman" w:hAnsi="Times New Roman" w:cs="Times New Roman"/>
          <w:b/>
          <w:sz w:val="28"/>
          <w:szCs w:val="28"/>
        </w:rPr>
        <w:t>Государственная программа «Развитие сельского хозяйства и регулирование рынков сельскохозяйственной продукции, сырья и продовольствия» на 2014-2020 годы</w:t>
      </w:r>
    </w:p>
    <w:p w:rsidR="00A90470" w:rsidRPr="00EA6C0C" w:rsidRDefault="00A90470" w:rsidP="00A90470">
      <w:pPr>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Государственная программа Иркутской области «Развитие сельского хозяйства и регулирование рынков сельскохозяйственной продукции, сырья и продовольствия» на 2014 - 2020 годы утверждена постановлением Правительства Иркутской области от 9 декабря 2013 года № 568-пп (далее – государственная программа)</w:t>
      </w:r>
    </w:p>
    <w:p w:rsidR="00A90470" w:rsidRPr="00EA6C0C" w:rsidRDefault="00A90470" w:rsidP="00A90470">
      <w:pPr>
        <w:spacing w:after="0" w:line="240" w:lineRule="auto"/>
        <w:ind w:firstLine="709"/>
        <w:jc w:val="both"/>
        <w:rPr>
          <w:rFonts w:ascii="Times New Roman" w:hAnsi="Times New Roman"/>
          <w:sz w:val="28"/>
          <w:szCs w:val="28"/>
        </w:rPr>
      </w:pPr>
      <w:r w:rsidRPr="00EA6C0C">
        <w:rPr>
          <w:rFonts w:ascii="Times New Roman" w:hAnsi="Times New Roman"/>
          <w:sz w:val="28"/>
          <w:szCs w:val="28"/>
        </w:rPr>
        <w:t>Ответственным исполнителем государственной программы является министерство сельского хозяйства Иркутской области. Соисполнителем – служба ветеринарии Иркутской области. Участниками государственной программы являются:</w:t>
      </w:r>
    </w:p>
    <w:p w:rsidR="00A90470" w:rsidRPr="00EA6C0C" w:rsidRDefault="00A90470" w:rsidP="00A90470">
      <w:pPr>
        <w:widowControl w:val="0"/>
        <w:autoSpaceDE w:val="0"/>
        <w:autoSpaceDN w:val="0"/>
        <w:adjustRightInd w:val="0"/>
        <w:spacing w:after="0" w:line="240" w:lineRule="auto"/>
        <w:ind w:firstLine="709"/>
        <w:jc w:val="both"/>
        <w:rPr>
          <w:rFonts w:ascii="Times New Roman" w:hAnsi="Times New Roman"/>
          <w:sz w:val="28"/>
          <w:szCs w:val="28"/>
        </w:rPr>
      </w:pPr>
      <w:r w:rsidRPr="00EA6C0C">
        <w:rPr>
          <w:rFonts w:ascii="Times New Roman" w:hAnsi="Times New Roman"/>
          <w:sz w:val="28"/>
          <w:szCs w:val="28"/>
        </w:rPr>
        <w:t>-министерство жилищной политики и энергетики Иркутской области;</w:t>
      </w:r>
    </w:p>
    <w:p w:rsidR="00A90470" w:rsidRPr="00EA6C0C" w:rsidRDefault="00A90470" w:rsidP="00A90470">
      <w:pPr>
        <w:widowControl w:val="0"/>
        <w:autoSpaceDE w:val="0"/>
        <w:autoSpaceDN w:val="0"/>
        <w:adjustRightInd w:val="0"/>
        <w:spacing w:after="0" w:line="240" w:lineRule="auto"/>
        <w:ind w:firstLine="709"/>
        <w:jc w:val="both"/>
        <w:rPr>
          <w:rFonts w:ascii="Times New Roman" w:hAnsi="Times New Roman"/>
          <w:sz w:val="28"/>
          <w:szCs w:val="28"/>
        </w:rPr>
      </w:pPr>
      <w:r w:rsidRPr="00EA6C0C">
        <w:rPr>
          <w:rFonts w:ascii="Times New Roman" w:hAnsi="Times New Roman"/>
          <w:sz w:val="28"/>
          <w:szCs w:val="28"/>
        </w:rPr>
        <w:t>-министерство строительства, дорожного хозяйства Иркутской области;</w:t>
      </w:r>
    </w:p>
    <w:p w:rsidR="00A90470" w:rsidRPr="00EA6C0C" w:rsidRDefault="00A90470" w:rsidP="00A90470">
      <w:pPr>
        <w:widowControl w:val="0"/>
        <w:autoSpaceDE w:val="0"/>
        <w:autoSpaceDN w:val="0"/>
        <w:adjustRightInd w:val="0"/>
        <w:spacing w:after="0" w:line="240" w:lineRule="auto"/>
        <w:ind w:firstLine="709"/>
        <w:jc w:val="both"/>
        <w:rPr>
          <w:rFonts w:ascii="Times New Roman" w:hAnsi="Times New Roman"/>
          <w:sz w:val="28"/>
          <w:szCs w:val="28"/>
        </w:rPr>
      </w:pPr>
      <w:r w:rsidRPr="00EA6C0C">
        <w:rPr>
          <w:rFonts w:ascii="Times New Roman" w:hAnsi="Times New Roman"/>
          <w:sz w:val="28"/>
          <w:szCs w:val="28"/>
        </w:rPr>
        <w:t>-министерство социального развития, опеки и попечительства Иркутской области.</w:t>
      </w:r>
    </w:p>
    <w:p w:rsidR="00A90470" w:rsidRPr="00EA6C0C" w:rsidRDefault="00A90470" w:rsidP="00A90470">
      <w:pPr>
        <w:widowControl w:val="0"/>
        <w:spacing w:after="0" w:line="240" w:lineRule="auto"/>
        <w:ind w:firstLine="709"/>
        <w:jc w:val="both"/>
        <w:outlineLvl w:val="4"/>
        <w:rPr>
          <w:rFonts w:ascii="Times New Roman" w:hAnsi="Times New Roman"/>
          <w:sz w:val="28"/>
          <w:szCs w:val="28"/>
        </w:rPr>
      </w:pPr>
      <w:r w:rsidRPr="00EA6C0C">
        <w:rPr>
          <w:rFonts w:ascii="Times New Roman" w:hAnsi="Times New Roman"/>
          <w:sz w:val="28"/>
          <w:szCs w:val="28"/>
        </w:rPr>
        <w:t xml:space="preserve">На реализацию мероприятий государственной программы в 2015 году предусмотрено финансирование в размере 4 383 353,2 </w:t>
      </w:r>
      <w:r w:rsidRPr="00EA6C0C">
        <w:rPr>
          <w:rFonts w:ascii="Times New Roman" w:eastAsia="Times New Roman" w:hAnsi="Times New Roman"/>
          <w:sz w:val="28"/>
          <w:szCs w:val="28"/>
        </w:rPr>
        <w:t>тыс. рублей</w:t>
      </w:r>
      <w:r w:rsidRPr="00EA6C0C">
        <w:rPr>
          <w:rFonts w:ascii="Times New Roman" w:hAnsi="Times New Roman"/>
          <w:sz w:val="28"/>
          <w:szCs w:val="28"/>
        </w:rPr>
        <w:t xml:space="preserve">, в том числе 2 497 523,5 </w:t>
      </w:r>
      <w:r w:rsidRPr="00EA6C0C">
        <w:rPr>
          <w:rFonts w:ascii="Times New Roman" w:eastAsia="Times New Roman" w:hAnsi="Times New Roman"/>
          <w:sz w:val="28"/>
          <w:szCs w:val="28"/>
        </w:rPr>
        <w:t>тыс. рублей</w:t>
      </w:r>
      <w:r w:rsidRPr="00EA6C0C">
        <w:rPr>
          <w:rFonts w:ascii="Times New Roman" w:hAnsi="Times New Roman"/>
          <w:sz w:val="28"/>
          <w:szCs w:val="28"/>
        </w:rPr>
        <w:t xml:space="preserve"> за счет средств областного бюджета и </w:t>
      </w:r>
      <w:r w:rsidRPr="00EA6C0C">
        <w:rPr>
          <w:rFonts w:ascii="Times New Roman" w:hAnsi="Times New Roman"/>
          <w:sz w:val="28"/>
          <w:szCs w:val="28"/>
        </w:rPr>
        <w:br/>
      </w:r>
      <w:r w:rsidRPr="00EA6C0C">
        <w:rPr>
          <w:rFonts w:ascii="Times New Roman" w:eastAsia="Times New Roman" w:hAnsi="Times New Roman"/>
          <w:sz w:val="28"/>
          <w:szCs w:val="28"/>
        </w:rPr>
        <w:t>1 885 829,7 тыс. рублей</w:t>
      </w:r>
      <w:r w:rsidRPr="00EA6C0C">
        <w:rPr>
          <w:rFonts w:ascii="Times New Roman" w:hAnsi="Times New Roman"/>
          <w:sz w:val="28"/>
          <w:szCs w:val="28"/>
        </w:rPr>
        <w:t xml:space="preserve"> – за счет средств федерального бюджета. </w:t>
      </w:r>
    </w:p>
    <w:p w:rsidR="00A90470" w:rsidRPr="00EA6C0C" w:rsidRDefault="00A90470" w:rsidP="00A90470">
      <w:pPr>
        <w:tabs>
          <w:tab w:val="left" w:pos="2475"/>
        </w:tabs>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 xml:space="preserve">Фактическое освоение средств составило 4 243 715,1 тыс. рублей или 97% от запланированных на 2015 год. При этом освоение средств областного бюджета составило 2 399 879,6 тыс. рублей (96%), освоение средств федерального бюджета – </w:t>
      </w:r>
      <w:r w:rsidRPr="00EA6C0C">
        <w:rPr>
          <w:rFonts w:ascii="Times New Roman" w:eastAsia="Times New Roman" w:hAnsi="Times New Roman"/>
          <w:sz w:val="28"/>
          <w:szCs w:val="28"/>
        </w:rPr>
        <w:t xml:space="preserve">1 843 835,4 </w:t>
      </w:r>
      <w:r w:rsidRPr="00EA6C0C">
        <w:rPr>
          <w:rFonts w:ascii="Times New Roman" w:hAnsi="Times New Roman"/>
          <w:sz w:val="28"/>
          <w:szCs w:val="28"/>
        </w:rPr>
        <w:t>тыс. рублей (98%).</w:t>
      </w:r>
    </w:p>
    <w:p w:rsidR="00A90470" w:rsidRPr="00EA6C0C" w:rsidRDefault="00A90470" w:rsidP="00A90470">
      <w:pPr>
        <w:spacing w:after="0" w:line="240" w:lineRule="auto"/>
        <w:ind w:firstLine="709"/>
        <w:contextualSpacing/>
        <w:jc w:val="both"/>
        <w:rPr>
          <w:rFonts w:ascii="Times New Roman" w:hAnsi="Times New Roman"/>
          <w:sz w:val="28"/>
          <w:szCs w:val="28"/>
        </w:rPr>
      </w:pPr>
      <w:r w:rsidRPr="00EA6C0C">
        <w:rPr>
          <w:rFonts w:ascii="Times New Roman" w:hAnsi="Times New Roman"/>
          <w:sz w:val="28"/>
          <w:szCs w:val="28"/>
        </w:rPr>
        <w:t>Целевыми показателями, характеризующими достижение цели государственной программы являются:</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1660"/>
        <w:gridCol w:w="982"/>
        <w:gridCol w:w="914"/>
        <w:gridCol w:w="1113"/>
      </w:tblGrid>
      <w:tr w:rsidR="00A90470" w:rsidRPr="00EA6C0C" w:rsidTr="009210DC">
        <w:trPr>
          <w:jc w:val="center"/>
        </w:trPr>
        <w:tc>
          <w:tcPr>
            <w:tcW w:w="5174" w:type="dxa"/>
            <w:shd w:val="clear" w:color="auto" w:fill="auto"/>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Показатель</w:t>
            </w:r>
          </w:p>
        </w:tc>
        <w:tc>
          <w:tcPr>
            <w:tcW w:w="1660" w:type="dxa"/>
            <w:shd w:val="clear" w:color="auto" w:fill="auto"/>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Ед. изм.</w:t>
            </w:r>
          </w:p>
        </w:tc>
        <w:tc>
          <w:tcPr>
            <w:tcW w:w="982" w:type="dxa"/>
            <w:shd w:val="clear" w:color="auto" w:fill="auto"/>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2015 г (план)</w:t>
            </w:r>
          </w:p>
        </w:tc>
        <w:tc>
          <w:tcPr>
            <w:tcW w:w="914" w:type="dxa"/>
            <w:shd w:val="clear" w:color="auto" w:fill="auto"/>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2015 г (факт)</w:t>
            </w:r>
          </w:p>
        </w:tc>
        <w:tc>
          <w:tcPr>
            <w:tcW w:w="1113" w:type="dxa"/>
            <w:shd w:val="clear" w:color="auto" w:fill="auto"/>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w:t>
            </w:r>
          </w:p>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w:t>
            </w:r>
          </w:p>
        </w:tc>
      </w:tr>
      <w:tr w:rsidR="00A90470" w:rsidRPr="00EA6C0C" w:rsidTr="009210DC">
        <w:trPr>
          <w:jc w:val="center"/>
        </w:trPr>
        <w:tc>
          <w:tcPr>
            <w:tcW w:w="5174" w:type="dxa"/>
            <w:shd w:val="clear" w:color="auto" w:fill="auto"/>
          </w:tcPr>
          <w:p w:rsidR="00A90470" w:rsidRPr="00EA6C0C" w:rsidRDefault="00A90470" w:rsidP="009210DC">
            <w:pPr>
              <w:spacing w:after="0" w:line="240" w:lineRule="auto"/>
              <w:jc w:val="both"/>
              <w:rPr>
                <w:rFonts w:ascii="Times New Roman" w:hAnsi="Times New Roman"/>
                <w:sz w:val="24"/>
                <w:szCs w:val="24"/>
              </w:rPr>
            </w:pPr>
            <w:r w:rsidRPr="00EA6C0C">
              <w:rPr>
                <w:rFonts w:ascii="Times New Roman" w:hAnsi="Times New Roman"/>
                <w:sz w:val="24"/>
                <w:szCs w:val="24"/>
              </w:rPr>
              <w:t>Объем произведенной продукции сельского хозяйства в действующих ценах на 1 рубль оказываемой государственной поддержки</w:t>
            </w:r>
          </w:p>
        </w:tc>
        <w:tc>
          <w:tcPr>
            <w:tcW w:w="1660"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Руб.</w:t>
            </w:r>
          </w:p>
        </w:tc>
        <w:tc>
          <w:tcPr>
            <w:tcW w:w="982"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34,9</w:t>
            </w:r>
          </w:p>
        </w:tc>
        <w:tc>
          <w:tcPr>
            <w:tcW w:w="914"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38,6</w:t>
            </w:r>
          </w:p>
        </w:tc>
        <w:tc>
          <w:tcPr>
            <w:tcW w:w="1113"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119%</w:t>
            </w:r>
          </w:p>
        </w:tc>
      </w:tr>
      <w:tr w:rsidR="00A90470" w:rsidRPr="00EA6C0C" w:rsidTr="009210DC">
        <w:trPr>
          <w:jc w:val="center"/>
        </w:trPr>
        <w:tc>
          <w:tcPr>
            <w:tcW w:w="5174" w:type="dxa"/>
            <w:shd w:val="clear" w:color="auto" w:fill="auto"/>
          </w:tcPr>
          <w:p w:rsidR="00A90470" w:rsidRPr="00EA6C0C" w:rsidRDefault="00A90470" w:rsidP="009210DC">
            <w:pPr>
              <w:spacing w:after="0" w:line="240" w:lineRule="auto"/>
              <w:jc w:val="both"/>
              <w:rPr>
                <w:rFonts w:ascii="Times New Roman" w:hAnsi="Times New Roman"/>
                <w:sz w:val="24"/>
                <w:szCs w:val="24"/>
              </w:rPr>
            </w:pPr>
            <w:r w:rsidRPr="00EA6C0C">
              <w:rPr>
                <w:rFonts w:ascii="Times New Roman" w:hAnsi="Times New Roman"/>
                <w:sz w:val="24"/>
                <w:szCs w:val="24"/>
              </w:rPr>
              <w:t xml:space="preserve">Индекс производства продукции сельского хозяйства в хозяйствах всех категорий </w:t>
            </w:r>
          </w:p>
          <w:p w:rsidR="00A90470" w:rsidRPr="00EA6C0C" w:rsidRDefault="00A90470" w:rsidP="009210DC">
            <w:pPr>
              <w:spacing w:after="0" w:line="240" w:lineRule="auto"/>
              <w:jc w:val="both"/>
              <w:rPr>
                <w:rFonts w:ascii="Times New Roman" w:hAnsi="Times New Roman"/>
                <w:sz w:val="24"/>
                <w:szCs w:val="24"/>
              </w:rPr>
            </w:pPr>
            <w:r w:rsidRPr="00EA6C0C">
              <w:rPr>
                <w:rFonts w:ascii="Times New Roman" w:hAnsi="Times New Roman"/>
                <w:sz w:val="24"/>
                <w:szCs w:val="24"/>
              </w:rPr>
              <w:t>(в сопоставимых ценах)</w:t>
            </w:r>
          </w:p>
        </w:tc>
        <w:tc>
          <w:tcPr>
            <w:tcW w:w="1660"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в % к предыдущему году</w:t>
            </w:r>
          </w:p>
        </w:tc>
        <w:tc>
          <w:tcPr>
            <w:tcW w:w="982"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101,7</w:t>
            </w:r>
          </w:p>
        </w:tc>
        <w:tc>
          <w:tcPr>
            <w:tcW w:w="914"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93,8</w:t>
            </w:r>
          </w:p>
        </w:tc>
        <w:tc>
          <w:tcPr>
            <w:tcW w:w="1113"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 xml:space="preserve">-7,9 </w:t>
            </w:r>
            <w:proofErr w:type="spellStart"/>
            <w:r w:rsidRPr="00EA6C0C">
              <w:rPr>
                <w:rFonts w:ascii="Times New Roman" w:hAnsi="Times New Roman"/>
                <w:sz w:val="24"/>
                <w:szCs w:val="24"/>
              </w:rPr>
              <w:t>п.п</w:t>
            </w:r>
            <w:proofErr w:type="spellEnd"/>
            <w:r w:rsidRPr="00EA6C0C">
              <w:rPr>
                <w:rFonts w:ascii="Times New Roman" w:hAnsi="Times New Roman"/>
                <w:sz w:val="24"/>
                <w:szCs w:val="24"/>
              </w:rPr>
              <w:t>.</w:t>
            </w:r>
          </w:p>
        </w:tc>
      </w:tr>
      <w:tr w:rsidR="00A90470" w:rsidRPr="00EA6C0C" w:rsidTr="009210DC">
        <w:trPr>
          <w:jc w:val="center"/>
        </w:trPr>
        <w:tc>
          <w:tcPr>
            <w:tcW w:w="5174" w:type="dxa"/>
            <w:shd w:val="clear" w:color="auto" w:fill="auto"/>
            <w:vAlign w:val="center"/>
          </w:tcPr>
          <w:p w:rsidR="00A90470" w:rsidRPr="00EA6C0C" w:rsidRDefault="00A90470" w:rsidP="009210DC">
            <w:pPr>
              <w:spacing w:after="0" w:line="240" w:lineRule="auto"/>
              <w:rPr>
                <w:rFonts w:ascii="Times New Roman" w:hAnsi="Times New Roman"/>
                <w:sz w:val="24"/>
                <w:szCs w:val="24"/>
              </w:rPr>
            </w:pPr>
            <w:r w:rsidRPr="00EA6C0C">
              <w:rPr>
                <w:rFonts w:ascii="Times New Roman" w:hAnsi="Times New Roman"/>
                <w:sz w:val="24"/>
                <w:szCs w:val="24"/>
              </w:rPr>
              <w:t>Создание рабочих мест в сельском хозяйстве</w:t>
            </w:r>
          </w:p>
        </w:tc>
        <w:tc>
          <w:tcPr>
            <w:tcW w:w="1660"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мест</w:t>
            </w:r>
          </w:p>
        </w:tc>
        <w:tc>
          <w:tcPr>
            <w:tcW w:w="982"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240</w:t>
            </w:r>
          </w:p>
        </w:tc>
        <w:tc>
          <w:tcPr>
            <w:tcW w:w="914"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241</w:t>
            </w:r>
          </w:p>
        </w:tc>
        <w:tc>
          <w:tcPr>
            <w:tcW w:w="1113" w:type="dxa"/>
            <w:shd w:val="clear" w:color="auto" w:fill="auto"/>
            <w:vAlign w:val="center"/>
          </w:tcPr>
          <w:p w:rsidR="00A90470" w:rsidRPr="00EA6C0C" w:rsidRDefault="00A90470" w:rsidP="009210DC">
            <w:pPr>
              <w:spacing w:after="0" w:line="240" w:lineRule="auto"/>
              <w:jc w:val="center"/>
              <w:rPr>
                <w:rFonts w:ascii="Times New Roman" w:hAnsi="Times New Roman"/>
                <w:sz w:val="24"/>
                <w:szCs w:val="24"/>
              </w:rPr>
            </w:pPr>
            <w:r w:rsidRPr="00EA6C0C">
              <w:rPr>
                <w:rFonts w:ascii="Times New Roman" w:hAnsi="Times New Roman"/>
                <w:sz w:val="24"/>
                <w:szCs w:val="24"/>
              </w:rPr>
              <w:t>100,4%</w:t>
            </w:r>
          </w:p>
        </w:tc>
      </w:tr>
    </w:tbl>
    <w:p w:rsidR="00A90470" w:rsidRPr="00EA6C0C" w:rsidRDefault="00A90470" w:rsidP="00A90470">
      <w:pPr>
        <w:tabs>
          <w:tab w:val="left" w:pos="2475"/>
        </w:tabs>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В 2015 году в рамках государственной программы осуществлялась реализация двенадцати подпрограмм:</w:t>
      </w:r>
    </w:p>
    <w:p w:rsidR="00A90470" w:rsidRPr="00EA6C0C" w:rsidRDefault="00A90470" w:rsidP="00A90470">
      <w:pPr>
        <w:widowControl w:val="0"/>
        <w:spacing w:after="0" w:line="240" w:lineRule="auto"/>
        <w:ind w:firstLine="709"/>
        <w:jc w:val="both"/>
        <w:outlineLvl w:val="4"/>
        <w:rPr>
          <w:rFonts w:ascii="Times New Roman" w:hAnsi="Times New Roman"/>
          <w:sz w:val="28"/>
          <w:szCs w:val="28"/>
        </w:rPr>
      </w:pPr>
      <w:r w:rsidRPr="00EA6C0C">
        <w:rPr>
          <w:rFonts w:ascii="Times New Roman" w:hAnsi="Times New Roman"/>
          <w:sz w:val="28"/>
          <w:szCs w:val="28"/>
        </w:rPr>
        <w:t>1. «Развитие сельского хозяйства и регулирование рынков сельскохозяйственной продукции, сырья и продовольствия в Иркутской области» на 2014-2020 годы.</w:t>
      </w:r>
    </w:p>
    <w:p w:rsidR="00A90470" w:rsidRPr="00EA6C0C" w:rsidRDefault="00A90470" w:rsidP="00A90470">
      <w:pPr>
        <w:widowControl w:val="0"/>
        <w:spacing w:after="0" w:line="240" w:lineRule="auto"/>
        <w:ind w:firstLine="709"/>
        <w:jc w:val="both"/>
        <w:outlineLvl w:val="4"/>
        <w:rPr>
          <w:rFonts w:ascii="Times New Roman" w:hAnsi="Times New Roman"/>
          <w:sz w:val="28"/>
          <w:szCs w:val="28"/>
        </w:rPr>
      </w:pPr>
      <w:r w:rsidRPr="00EA6C0C">
        <w:rPr>
          <w:rFonts w:ascii="Times New Roman" w:hAnsi="Times New Roman"/>
          <w:sz w:val="28"/>
          <w:szCs w:val="28"/>
        </w:rPr>
        <w:t>2. «Развитие овощеводства в закрытом грунте в Иркутской области» на 2014-2020 годы.</w:t>
      </w:r>
    </w:p>
    <w:p w:rsidR="00A90470" w:rsidRPr="00EA6C0C" w:rsidRDefault="00A90470" w:rsidP="00A90470">
      <w:pPr>
        <w:widowControl w:val="0"/>
        <w:spacing w:after="0" w:line="240" w:lineRule="auto"/>
        <w:ind w:firstLine="709"/>
        <w:jc w:val="both"/>
        <w:outlineLvl w:val="4"/>
        <w:rPr>
          <w:rFonts w:ascii="Times New Roman" w:hAnsi="Times New Roman"/>
          <w:sz w:val="28"/>
          <w:szCs w:val="28"/>
        </w:rPr>
      </w:pPr>
      <w:r w:rsidRPr="00EA6C0C">
        <w:rPr>
          <w:rFonts w:ascii="Times New Roman" w:hAnsi="Times New Roman"/>
          <w:sz w:val="28"/>
          <w:szCs w:val="28"/>
        </w:rPr>
        <w:t>3. «Подработка, хранение и переработка зерна в Иркутской области» на 2014-2020 годы.</w:t>
      </w:r>
    </w:p>
    <w:p w:rsidR="00A90470" w:rsidRPr="00EA6C0C" w:rsidRDefault="00A90470" w:rsidP="00A90470">
      <w:pPr>
        <w:widowControl w:val="0"/>
        <w:spacing w:after="0" w:line="240" w:lineRule="auto"/>
        <w:ind w:firstLine="709"/>
        <w:jc w:val="both"/>
        <w:outlineLvl w:val="4"/>
        <w:rPr>
          <w:rFonts w:ascii="Times New Roman" w:hAnsi="Times New Roman"/>
          <w:sz w:val="28"/>
          <w:szCs w:val="28"/>
        </w:rPr>
      </w:pPr>
      <w:r w:rsidRPr="00EA6C0C">
        <w:rPr>
          <w:rFonts w:ascii="Times New Roman" w:hAnsi="Times New Roman"/>
          <w:sz w:val="28"/>
          <w:szCs w:val="28"/>
        </w:rPr>
        <w:t>4. «Развитие молочного животноводства в Иркутской области» на 2014-2020 годы.</w:t>
      </w:r>
    </w:p>
    <w:p w:rsidR="00A90470" w:rsidRPr="00EA6C0C" w:rsidRDefault="00A90470" w:rsidP="00A90470">
      <w:pPr>
        <w:widowControl w:val="0"/>
        <w:spacing w:after="0" w:line="240" w:lineRule="auto"/>
        <w:ind w:firstLine="709"/>
        <w:jc w:val="both"/>
        <w:outlineLvl w:val="4"/>
        <w:rPr>
          <w:rFonts w:ascii="Times New Roman" w:hAnsi="Times New Roman"/>
          <w:sz w:val="28"/>
          <w:szCs w:val="28"/>
        </w:rPr>
      </w:pPr>
      <w:r w:rsidRPr="00EA6C0C">
        <w:rPr>
          <w:rFonts w:ascii="Times New Roman" w:hAnsi="Times New Roman"/>
          <w:sz w:val="28"/>
          <w:szCs w:val="28"/>
        </w:rPr>
        <w:t xml:space="preserve">5. «Развитие мясного скотоводства в Иркутской области» на 2014-2020 </w:t>
      </w:r>
      <w:r w:rsidRPr="00EA6C0C">
        <w:rPr>
          <w:rFonts w:ascii="Times New Roman" w:hAnsi="Times New Roman"/>
          <w:sz w:val="28"/>
          <w:szCs w:val="28"/>
        </w:rPr>
        <w:lastRenderedPageBreak/>
        <w:t>годы.</w:t>
      </w:r>
    </w:p>
    <w:p w:rsidR="00A90470" w:rsidRPr="00EA6C0C" w:rsidRDefault="00A90470" w:rsidP="00A90470">
      <w:pPr>
        <w:widowControl w:val="0"/>
        <w:spacing w:after="0" w:line="240" w:lineRule="auto"/>
        <w:ind w:firstLine="709"/>
        <w:jc w:val="both"/>
        <w:outlineLvl w:val="4"/>
        <w:rPr>
          <w:rFonts w:ascii="Times New Roman" w:hAnsi="Times New Roman"/>
          <w:sz w:val="28"/>
          <w:szCs w:val="28"/>
        </w:rPr>
      </w:pPr>
      <w:r w:rsidRPr="00EA6C0C">
        <w:rPr>
          <w:rFonts w:ascii="Times New Roman" w:hAnsi="Times New Roman"/>
          <w:sz w:val="28"/>
          <w:szCs w:val="28"/>
        </w:rPr>
        <w:t>6. «Поддержка начинающих фермеров в Иркутской области» на 2014-2020 годы.</w:t>
      </w:r>
    </w:p>
    <w:p w:rsidR="00A90470" w:rsidRPr="00EA6C0C" w:rsidRDefault="00A90470" w:rsidP="00A90470">
      <w:pPr>
        <w:widowControl w:val="0"/>
        <w:spacing w:after="0" w:line="240" w:lineRule="auto"/>
        <w:ind w:firstLine="709"/>
        <w:jc w:val="both"/>
        <w:outlineLvl w:val="4"/>
        <w:rPr>
          <w:rFonts w:ascii="Times New Roman" w:hAnsi="Times New Roman"/>
          <w:sz w:val="28"/>
          <w:szCs w:val="28"/>
        </w:rPr>
      </w:pPr>
      <w:r w:rsidRPr="00EA6C0C">
        <w:rPr>
          <w:rFonts w:ascii="Times New Roman" w:hAnsi="Times New Roman"/>
          <w:sz w:val="28"/>
          <w:szCs w:val="28"/>
        </w:rPr>
        <w:t>7. «Развитие семейных животноводческих ферм на базе крестьянских (фермерских) хозяйств» на 2014-2020 годы.</w:t>
      </w:r>
    </w:p>
    <w:p w:rsidR="00A90470" w:rsidRPr="00EA6C0C" w:rsidRDefault="00A90470" w:rsidP="00A90470">
      <w:pPr>
        <w:widowControl w:val="0"/>
        <w:spacing w:after="0" w:line="240" w:lineRule="auto"/>
        <w:ind w:firstLine="709"/>
        <w:jc w:val="both"/>
        <w:outlineLvl w:val="4"/>
        <w:rPr>
          <w:rFonts w:ascii="Times New Roman" w:hAnsi="Times New Roman"/>
          <w:sz w:val="28"/>
          <w:szCs w:val="28"/>
        </w:rPr>
      </w:pPr>
      <w:r w:rsidRPr="00EA6C0C">
        <w:rPr>
          <w:rFonts w:ascii="Times New Roman" w:hAnsi="Times New Roman"/>
          <w:sz w:val="28"/>
          <w:szCs w:val="28"/>
        </w:rPr>
        <w:t>8. «Поддержка традиционных отраслей хозяйствования коренных малочисленных народов в Иркутской области: оленеводства, охоты и рыболовства» на 2014 – 2015 годы.</w:t>
      </w:r>
    </w:p>
    <w:p w:rsidR="00A90470" w:rsidRPr="00EA6C0C" w:rsidRDefault="00A90470" w:rsidP="00A90470">
      <w:pPr>
        <w:autoSpaceDE w:val="0"/>
        <w:autoSpaceDN w:val="0"/>
        <w:adjustRightInd w:val="0"/>
        <w:spacing w:after="0" w:line="240" w:lineRule="auto"/>
        <w:ind w:firstLine="709"/>
        <w:jc w:val="both"/>
        <w:rPr>
          <w:rFonts w:ascii="Times New Roman" w:hAnsi="Times New Roman"/>
          <w:sz w:val="28"/>
          <w:szCs w:val="28"/>
        </w:rPr>
      </w:pPr>
      <w:r w:rsidRPr="00EA6C0C">
        <w:rPr>
          <w:rFonts w:ascii="Times New Roman" w:hAnsi="Times New Roman"/>
          <w:sz w:val="28"/>
          <w:szCs w:val="28"/>
        </w:rPr>
        <w:t>9. «Устойчивое развитие сельских территорий Иркутской области» на 2014-2020 годы.</w:t>
      </w:r>
    </w:p>
    <w:p w:rsidR="00A90470" w:rsidRPr="00EA6C0C" w:rsidRDefault="00A90470" w:rsidP="00A90470">
      <w:pPr>
        <w:pStyle w:val="ConsPlusNormal"/>
        <w:ind w:firstLine="708"/>
        <w:jc w:val="both"/>
        <w:rPr>
          <w:rFonts w:ascii="Times New Roman" w:hAnsi="Times New Roman" w:cs="Times New Roman"/>
          <w:sz w:val="28"/>
          <w:szCs w:val="28"/>
          <w:lang w:eastAsia="en-US"/>
        </w:rPr>
      </w:pPr>
      <w:r w:rsidRPr="00EA6C0C">
        <w:rPr>
          <w:rFonts w:ascii="Times New Roman" w:hAnsi="Times New Roman" w:cs="Times New Roman"/>
          <w:sz w:val="28"/>
          <w:szCs w:val="28"/>
          <w:lang w:eastAsia="en-US"/>
        </w:rPr>
        <w:t>10. «Обеспечение реализации государственных функций по управлению агропромышленным комплексом Иркутской области» на 2015 - 2018 годы.</w:t>
      </w:r>
    </w:p>
    <w:p w:rsidR="00A90470" w:rsidRPr="00EA6C0C" w:rsidRDefault="00A90470" w:rsidP="00A90470">
      <w:pPr>
        <w:pStyle w:val="ConsPlusNormal"/>
        <w:ind w:firstLine="708"/>
        <w:jc w:val="both"/>
        <w:rPr>
          <w:rFonts w:ascii="Times New Roman" w:hAnsi="Times New Roman" w:cs="Times New Roman"/>
          <w:sz w:val="28"/>
          <w:szCs w:val="28"/>
          <w:lang w:eastAsia="en-US"/>
        </w:rPr>
      </w:pPr>
      <w:r w:rsidRPr="00EA6C0C">
        <w:rPr>
          <w:rFonts w:ascii="Times New Roman" w:hAnsi="Times New Roman" w:cs="Times New Roman"/>
          <w:sz w:val="28"/>
          <w:szCs w:val="28"/>
          <w:lang w:eastAsia="en-US"/>
        </w:rPr>
        <w:t>11. «Обеспечение деятельности в области ветеринарии» на 2015 - 2020 годы.</w:t>
      </w:r>
    </w:p>
    <w:p w:rsidR="00A90470" w:rsidRPr="00EA6C0C" w:rsidRDefault="00A90470" w:rsidP="00A90470">
      <w:pPr>
        <w:pStyle w:val="ConsPlusNormal"/>
        <w:ind w:firstLine="708"/>
        <w:jc w:val="both"/>
        <w:rPr>
          <w:rFonts w:ascii="Times New Roman" w:hAnsi="Times New Roman" w:cs="Times New Roman"/>
          <w:sz w:val="28"/>
          <w:szCs w:val="28"/>
          <w:lang w:eastAsia="en-US"/>
        </w:rPr>
      </w:pPr>
      <w:r w:rsidRPr="00EA6C0C">
        <w:rPr>
          <w:rFonts w:ascii="Times New Roman" w:hAnsi="Times New Roman" w:cs="Times New Roman"/>
          <w:sz w:val="28"/>
          <w:szCs w:val="28"/>
          <w:lang w:eastAsia="en-US"/>
        </w:rPr>
        <w:t>12. «Создание условий для развития садоводческих, огороднических и дачных некоммерческих объединений граждан в Иркутской области" на 2015 - 2020 годы.</w:t>
      </w:r>
    </w:p>
    <w:p w:rsidR="00A90470" w:rsidRPr="00EA6C0C" w:rsidRDefault="00A90470" w:rsidP="00A90470">
      <w:pPr>
        <w:tabs>
          <w:tab w:val="left" w:pos="2475"/>
        </w:tabs>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Из них девять подпрограмм направлены на поддержку развития сельскохозяйственного производства.</w:t>
      </w:r>
    </w:p>
    <w:p w:rsidR="00A90470" w:rsidRPr="00EA6C0C" w:rsidRDefault="00A90470" w:rsidP="00A90470">
      <w:pPr>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По итогам 2015 года хозяйствами всех категорий произведено продукции сельского хозяйства на 59,4 млрд. рублей. Индекс производства составил 93,8%.</w:t>
      </w:r>
    </w:p>
    <w:p w:rsidR="00A90470" w:rsidRPr="00EA6C0C" w:rsidRDefault="00A90470" w:rsidP="00A90470">
      <w:pPr>
        <w:spacing w:after="0" w:line="240" w:lineRule="auto"/>
        <w:ind w:firstLine="708"/>
        <w:jc w:val="both"/>
        <w:rPr>
          <w:rFonts w:ascii="Times New Roman" w:hAnsi="Times New Roman"/>
          <w:sz w:val="28"/>
          <w:szCs w:val="28"/>
        </w:rPr>
      </w:pPr>
      <w:r w:rsidRPr="00EA6C0C">
        <w:rPr>
          <w:rFonts w:ascii="Times New Roman" w:hAnsi="Times New Roman"/>
          <w:sz w:val="28"/>
          <w:szCs w:val="28"/>
        </w:rPr>
        <w:t>Всеми категориями хозяйств произведено:</w:t>
      </w:r>
    </w:p>
    <w:p w:rsidR="00A90470" w:rsidRPr="00EA6C0C" w:rsidRDefault="00A90470" w:rsidP="00A90470">
      <w:pPr>
        <w:spacing w:after="0" w:line="240" w:lineRule="auto"/>
        <w:ind w:firstLine="708"/>
        <w:jc w:val="both"/>
        <w:rPr>
          <w:rFonts w:ascii="Times New Roman" w:hAnsi="Times New Roman"/>
          <w:sz w:val="28"/>
          <w:szCs w:val="28"/>
        </w:rPr>
      </w:pPr>
      <w:r w:rsidRPr="00EA6C0C">
        <w:rPr>
          <w:rFonts w:ascii="Times New Roman" w:hAnsi="Times New Roman"/>
          <w:sz w:val="28"/>
          <w:szCs w:val="28"/>
        </w:rPr>
        <w:t>зерна – 551,7 тыс. тонн (64,3% к уровню 2014 года);</w:t>
      </w:r>
    </w:p>
    <w:p w:rsidR="00A90470" w:rsidRPr="00EA6C0C" w:rsidRDefault="00A90470" w:rsidP="00A90470">
      <w:pPr>
        <w:spacing w:after="0" w:line="240" w:lineRule="auto"/>
        <w:ind w:firstLine="708"/>
        <w:jc w:val="both"/>
        <w:rPr>
          <w:rFonts w:ascii="Times New Roman" w:hAnsi="Times New Roman"/>
          <w:sz w:val="28"/>
          <w:szCs w:val="28"/>
        </w:rPr>
      </w:pPr>
      <w:r w:rsidRPr="00EA6C0C">
        <w:rPr>
          <w:rFonts w:ascii="Times New Roman" w:hAnsi="Times New Roman"/>
          <w:sz w:val="28"/>
          <w:szCs w:val="28"/>
        </w:rPr>
        <w:t>картофеля – 553,1 тыс. тонн (92,1%);</w:t>
      </w:r>
    </w:p>
    <w:p w:rsidR="00A90470" w:rsidRPr="00EA6C0C" w:rsidRDefault="00A90470" w:rsidP="00A90470">
      <w:pPr>
        <w:spacing w:after="0" w:line="240" w:lineRule="auto"/>
        <w:ind w:firstLine="708"/>
        <w:jc w:val="both"/>
        <w:rPr>
          <w:rFonts w:ascii="Times New Roman" w:hAnsi="Times New Roman"/>
          <w:sz w:val="28"/>
          <w:szCs w:val="28"/>
        </w:rPr>
      </w:pPr>
      <w:r w:rsidRPr="00EA6C0C">
        <w:rPr>
          <w:rFonts w:ascii="Times New Roman" w:hAnsi="Times New Roman"/>
          <w:sz w:val="28"/>
          <w:szCs w:val="28"/>
        </w:rPr>
        <w:t xml:space="preserve">овощей – 148,8 тыс. тонн (97,3%); </w:t>
      </w:r>
    </w:p>
    <w:p w:rsidR="00A90470" w:rsidRPr="00EA6C0C" w:rsidRDefault="00A90470" w:rsidP="00A90470">
      <w:pPr>
        <w:spacing w:after="0" w:line="240" w:lineRule="auto"/>
        <w:ind w:firstLine="708"/>
        <w:jc w:val="both"/>
        <w:rPr>
          <w:rFonts w:ascii="Times New Roman" w:hAnsi="Times New Roman"/>
          <w:sz w:val="28"/>
          <w:szCs w:val="28"/>
        </w:rPr>
      </w:pPr>
      <w:r w:rsidRPr="00EA6C0C">
        <w:rPr>
          <w:rFonts w:ascii="Times New Roman" w:hAnsi="Times New Roman"/>
          <w:sz w:val="28"/>
          <w:szCs w:val="28"/>
        </w:rPr>
        <w:t>мяса – 154,2 тыс. тонн (102,3%);</w:t>
      </w:r>
    </w:p>
    <w:p w:rsidR="00A90470" w:rsidRPr="00EA6C0C" w:rsidRDefault="00A90470" w:rsidP="00A90470">
      <w:pPr>
        <w:spacing w:after="0" w:line="240" w:lineRule="auto"/>
        <w:ind w:firstLine="708"/>
        <w:jc w:val="both"/>
        <w:rPr>
          <w:rFonts w:ascii="Times New Roman" w:hAnsi="Times New Roman"/>
          <w:sz w:val="28"/>
          <w:szCs w:val="28"/>
        </w:rPr>
      </w:pPr>
      <w:r w:rsidRPr="00EA6C0C">
        <w:rPr>
          <w:rFonts w:ascii="Times New Roman" w:hAnsi="Times New Roman"/>
          <w:sz w:val="28"/>
          <w:szCs w:val="28"/>
        </w:rPr>
        <w:t>молока – 466,1 тыс. тонн (99,7%);</w:t>
      </w:r>
    </w:p>
    <w:p w:rsidR="00A90470" w:rsidRPr="00EA6C0C" w:rsidRDefault="00A90470" w:rsidP="00A90470">
      <w:pPr>
        <w:spacing w:after="0" w:line="240" w:lineRule="auto"/>
        <w:ind w:firstLine="708"/>
        <w:jc w:val="both"/>
        <w:rPr>
          <w:rFonts w:ascii="Times New Roman" w:hAnsi="Times New Roman"/>
          <w:sz w:val="28"/>
          <w:szCs w:val="28"/>
        </w:rPr>
      </w:pPr>
      <w:r w:rsidRPr="00EA6C0C">
        <w:rPr>
          <w:rFonts w:ascii="Times New Roman" w:hAnsi="Times New Roman"/>
          <w:sz w:val="28"/>
          <w:szCs w:val="28"/>
        </w:rPr>
        <w:t>яиц – 993,7 млн. шт. (102,3%).</w:t>
      </w:r>
    </w:p>
    <w:p w:rsidR="00A90470" w:rsidRPr="00EA6C0C" w:rsidRDefault="00A90470" w:rsidP="00A90470">
      <w:pPr>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На поддержку сельскохозяйственного производства направлено 1 385,1 млн. рублей из средств областного бюджета и 1 539,6 млн. рублей из федерального.</w:t>
      </w:r>
    </w:p>
    <w:p w:rsidR="00A90470" w:rsidRPr="00EA6C0C" w:rsidRDefault="00A90470" w:rsidP="00A90470">
      <w:pPr>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Финансовая поддержка направлена не только на развитие отраслей растениеводства и животноводства, а также на создание условий для развития малых форм хозяйствования, для привлечения и закрепления молодых специалистов в агропромышленном комплексе, для повышения эффективности регулирования рынка сельскохозяйственной продукции, сырья и продовольствия, для технической и технологической модернизации агропромышленного комплекса.</w:t>
      </w:r>
    </w:p>
    <w:p w:rsidR="00A90470" w:rsidRPr="00EA6C0C" w:rsidRDefault="00A90470" w:rsidP="00A90470">
      <w:pPr>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 xml:space="preserve">В 2015 году сельскохозяйственными товаропроизводителями с помощью бюджетных средств приобретено: 191 трактор, 34 зерноуборочных и 12 кормоуборочных комбайнов, 51 автомобиль, 12 посевных комплексов и более 300 единиц прочих сельскохозяйственных машин. В приобретенной технике значительное место занимают современные посевные комплексы и </w:t>
      </w:r>
      <w:proofErr w:type="spellStart"/>
      <w:r w:rsidRPr="00EA6C0C">
        <w:rPr>
          <w:rFonts w:ascii="Times New Roman" w:hAnsi="Times New Roman"/>
          <w:sz w:val="28"/>
          <w:szCs w:val="28"/>
        </w:rPr>
        <w:t>энергонасыщенная</w:t>
      </w:r>
      <w:proofErr w:type="spellEnd"/>
      <w:r w:rsidRPr="00EA6C0C">
        <w:rPr>
          <w:rFonts w:ascii="Times New Roman" w:hAnsi="Times New Roman"/>
          <w:sz w:val="28"/>
          <w:szCs w:val="28"/>
        </w:rPr>
        <w:t xml:space="preserve"> эффективная самоходная сельхозтехника: трактора, зерноуборочные и кормоуборочные комбайны.</w:t>
      </w:r>
    </w:p>
    <w:p w:rsidR="00A90470" w:rsidRPr="00EA6C0C" w:rsidRDefault="00A90470" w:rsidP="00A90470">
      <w:pPr>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lastRenderedPageBreak/>
        <w:t>Для решения проблемы сбыта произведенной сельскохозяйственной продукции личными подсобными хозяйствами в Иркутской области осуществляют деятельность по закупу молока и мяса 68 организаций, в том числе 64 сельскохозяйственных потребительских кооператива. В 2015 году закуплено 24,4 тыс. тонн молока, что составляет 113,0% к предыдущему году и 2 тыс. тонн мяса (132,9%). Данная работа направлена на решение проблем сбыта сельскохозяйственной продукции собственного производства, насыщение местного рынка экологически чистой сельскохозяйственной продукцией, повышение уровня доходов сельского населения области (граждане, ведущие личные подсобные хозяйства за этот период пополнили свои доходы за счет реализации молока и мяса на сумму свыше 500 млн. рублей).</w:t>
      </w:r>
    </w:p>
    <w:p w:rsidR="00A90470" w:rsidRPr="00EA6C0C" w:rsidRDefault="00A90470" w:rsidP="00A90470">
      <w:pPr>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В целях реализации мер, направленных на стимулирование развития малых форм хозяйствования, за отчетный период создано 80 новых крестьянских (фермерских) хозяйств. Кроме этого, 15 главам крестьянских (фермерских) хозяйств вручены гранты на создание семейных животноводческих ферм.</w:t>
      </w:r>
    </w:p>
    <w:p w:rsidR="00A90470" w:rsidRPr="00EA6C0C" w:rsidRDefault="00A90470" w:rsidP="00A90470">
      <w:pPr>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 xml:space="preserve">В целях привлечения молодых специалистов на село из средств областного бюджета </w:t>
      </w:r>
      <w:proofErr w:type="spellStart"/>
      <w:r w:rsidRPr="00EA6C0C">
        <w:rPr>
          <w:rFonts w:ascii="Times New Roman" w:hAnsi="Times New Roman"/>
          <w:sz w:val="28"/>
          <w:szCs w:val="28"/>
        </w:rPr>
        <w:t>сельхозтоваропроизводителям</w:t>
      </w:r>
      <w:proofErr w:type="spellEnd"/>
      <w:r w:rsidRPr="00EA6C0C">
        <w:rPr>
          <w:rFonts w:ascii="Times New Roman" w:hAnsi="Times New Roman"/>
          <w:sz w:val="28"/>
          <w:szCs w:val="28"/>
        </w:rPr>
        <w:t xml:space="preserve"> выплачены компенсации части затрат на единовременные выплаты на обустройство молодых специалистов при трудоустройстве к ним на работу. В 2015 году трудоустроено 18 молодых специалистов.</w:t>
      </w:r>
    </w:p>
    <w:p w:rsidR="00A90470" w:rsidRPr="00EA6C0C" w:rsidRDefault="00A90470" w:rsidP="00A90470">
      <w:pPr>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Впервые оказана поддержка 11 садоводческим, огородническим и дачным некоммерческим объединениям граждан Иркутской области в форме грантов на развитие инженерной инфраструктуры объектов общего пользования.</w:t>
      </w:r>
    </w:p>
    <w:p w:rsidR="00A90470" w:rsidRPr="00EA6C0C" w:rsidRDefault="00A90470" w:rsidP="00A90470">
      <w:pPr>
        <w:suppressAutoHyphens/>
        <w:spacing w:after="0" w:line="240" w:lineRule="auto"/>
        <w:ind w:firstLine="709"/>
        <w:jc w:val="both"/>
        <w:rPr>
          <w:rFonts w:ascii="Times New Roman" w:hAnsi="Times New Roman"/>
          <w:sz w:val="28"/>
          <w:szCs w:val="28"/>
        </w:rPr>
      </w:pPr>
      <w:r w:rsidRPr="00EA6C0C">
        <w:rPr>
          <w:rFonts w:ascii="Times New Roman" w:hAnsi="Times New Roman"/>
          <w:sz w:val="28"/>
          <w:szCs w:val="28"/>
        </w:rPr>
        <w:t>В целях сохранения традиционной культуры и образа жизни коренных малочисленных народов, представители которых проживают на территории Иркутской области, трем общинам предоставлены субсидии на содержание домашних северных оленей и девяти общинам субсидии на развитие традиционных отраслей хозяйствования (оленеводство, рыболовство, охота).</w:t>
      </w:r>
    </w:p>
    <w:p w:rsidR="00A90470" w:rsidRPr="00EA6C0C" w:rsidRDefault="00A90470" w:rsidP="00A90470">
      <w:pPr>
        <w:spacing w:after="0" w:line="240" w:lineRule="auto"/>
        <w:ind w:firstLine="709"/>
        <w:jc w:val="both"/>
        <w:rPr>
          <w:rFonts w:ascii="Times New Roman" w:hAnsi="Times New Roman"/>
          <w:sz w:val="28"/>
          <w:szCs w:val="28"/>
        </w:rPr>
      </w:pPr>
      <w:r w:rsidRPr="00EA6C0C">
        <w:rPr>
          <w:rFonts w:ascii="Times New Roman" w:hAnsi="Times New Roman"/>
          <w:sz w:val="28"/>
          <w:szCs w:val="28"/>
        </w:rPr>
        <w:t xml:space="preserve">В целях обеспечения устойчивого развития сельских территорий из средств областного бюджета выделено 456,7 млн. рублей, из средств федерального – 309,8 млн. рублей. Завершено строительство школы на 350 учащихся в п. </w:t>
      </w:r>
      <w:proofErr w:type="spellStart"/>
      <w:r w:rsidRPr="00EA6C0C">
        <w:rPr>
          <w:rFonts w:ascii="Times New Roman" w:hAnsi="Times New Roman"/>
          <w:sz w:val="28"/>
          <w:szCs w:val="28"/>
        </w:rPr>
        <w:t>Качуг</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Качугского</w:t>
      </w:r>
      <w:proofErr w:type="spellEnd"/>
      <w:r w:rsidRPr="00EA6C0C">
        <w:rPr>
          <w:rFonts w:ascii="Times New Roman" w:hAnsi="Times New Roman"/>
          <w:sz w:val="28"/>
          <w:szCs w:val="28"/>
        </w:rPr>
        <w:t xml:space="preserve"> района, 13 </w:t>
      </w:r>
      <w:proofErr w:type="spellStart"/>
      <w:r w:rsidRPr="00EA6C0C">
        <w:rPr>
          <w:rFonts w:ascii="Times New Roman" w:hAnsi="Times New Roman"/>
          <w:sz w:val="28"/>
          <w:szCs w:val="28"/>
        </w:rPr>
        <w:t>ФАПов</w:t>
      </w:r>
      <w:proofErr w:type="spellEnd"/>
      <w:r w:rsidRPr="00EA6C0C">
        <w:rPr>
          <w:rFonts w:ascii="Times New Roman" w:hAnsi="Times New Roman"/>
          <w:sz w:val="28"/>
          <w:szCs w:val="28"/>
        </w:rPr>
        <w:t xml:space="preserve">, 8 спортивных сооружений, 7,5 км автомобильных дорог общего пользования с твердым покрытием, ведущим от сети автомобильных дорог общего пользования к ближайшим общественно значимым объектам сельских населенных пунктов, введено в эксплуатацию 28,2 км водопроводящих сетей, завершено строительство системы газоснабжения протяженностью 4 км в п. Жигалово </w:t>
      </w:r>
      <w:proofErr w:type="spellStart"/>
      <w:r w:rsidRPr="00EA6C0C">
        <w:rPr>
          <w:rFonts w:ascii="Times New Roman" w:hAnsi="Times New Roman"/>
          <w:sz w:val="28"/>
          <w:szCs w:val="28"/>
        </w:rPr>
        <w:t>Жигаловского</w:t>
      </w:r>
      <w:proofErr w:type="spellEnd"/>
      <w:r w:rsidRPr="00EA6C0C">
        <w:rPr>
          <w:rFonts w:ascii="Times New Roman" w:hAnsi="Times New Roman"/>
          <w:sz w:val="28"/>
          <w:szCs w:val="28"/>
        </w:rPr>
        <w:t xml:space="preserve"> района. Проведено проектирование улично-дорожной сети и воздушных линий электропередач в с. </w:t>
      </w:r>
      <w:proofErr w:type="spellStart"/>
      <w:r w:rsidRPr="00EA6C0C">
        <w:rPr>
          <w:rFonts w:ascii="Times New Roman" w:hAnsi="Times New Roman"/>
          <w:sz w:val="28"/>
          <w:szCs w:val="28"/>
        </w:rPr>
        <w:t>Хадай</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Баяндаевского</w:t>
      </w:r>
      <w:proofErr w:type="spellEnd"/>
      <w:r w:rsidRPr="00EA6C0C">
        <w:rPr>
          <w:rFonts w:ascii="Times New Roman" w:hAnsi="Times New Roman"/>
          <w:sz w:val="28"/>
          <w:szCs w:val="28"/>
        </w:rPr>
        <w:t xml:space="preserve"> района.</w:t>
      </w:r>
    </w:p>
    <w:p w:rsidR="00A90470" w:rsidRPr="00EA6C0C" w:rsidRDefault="00A90470" w:rsidP="00A90470">
      <w:pPr>
        <w:spacing w:after="0" w:line="240" w:lineRule="auto"/>
        <w:ind w:firstLine="709"/>
        <w:jc w:val="both"/>
        <w:rPr>
          <w:rFonts w:ascii="Times New Roman" w:hAnsi="Times New Roman"/>
          <w:sz w:val="28"/>
          <w:szCs w:val="28"/>
        </w:rPr>
      </w:pPr>
      <w:r w:rsidRPr="00EA6C0C">
        <w:rPr>
          <w:rFonts w:ascii="Times New Roman" w:hAnsi="Times New Roman"/>
          <w:sz w:val="28"/>
          <w:szCs w:val="28"/>
        </w:rPr>
        <w:t>В процессе реализации мероприятий по улучшению жилищных условий граждан, проживающих в сельской местности, в том числе молодых семей и молодых специалистов, за счет субсидий 2015 года улучшены жилищные условия 131 семьи граждан и молодых специалистов, проживающих в сельской местности, введено в эксплуатацию 13,1 тыс. кв. м жилья.</w:t>
      </w:r>
    </w:p>
    <w:p w:rsidR="00A90470" w:rsidRPr="00EA6C0C" w:rsidRDefault="00A90470" w:rsidP="00A90470">
      <w:pPr>
        <w:spacing w:after="0" w:line="240" w:lineRule="auto"/>
        <w:ind w:firstLine="709"/>
        <w:jc w:val="both"/>
        <w:rPr>
          <w:rFonts w:ascii="Times New Roman" w:hAnsi="Times New Roman"/>
          <w:sz w:val="28"/>
          <w:szCs w:val="28"/>
        </w:rPr>
      </w:pPr>
      <w:r w:rsidRPr="00EA6C0C">
        <w:rPr>
          <w:rFonts w:ascii="Times New Roman" w:hAnsi="Times New Roman"/>
          <w:sz w:val="28"/>
          <w:szCs w:val="28"/>
        </w:rPr>
        <w:lastRenderedPageBreak/>
        <w:t>В рамках мероприятия «</w:t>
      </w:r>
      <w:proofErr w:type="spellStart"/>
      <w:r w:rsidRPr="00EA6C0C">
        <w:rPr>
          <w:rFonts w:ascii="Times New Roman" w:hAnsi="Times New Roman"/>
          <w:sz w:val="28"/>
          <w:szCs w:val="28"/>
        </w:rPr>
        <w:t>Грантовая</w:t>
      </w:r>
      <w:proofErr w:type="spellEnd"/>
      <w:r w:rsidRPr="00EA6C0C">
        <w:rPr>
          <w:rFonts w:ascii="Times New Roman" w:hAnsi="Times New Roman"/>
          <w:sz w:val="28"/>
          <w:szCs w:val="28"/>
        </w:rPr>
        <w:t xml:space="preserve"> поддержка местных инициатив граждан, проживающих в сельской местности» 11 муниципальных районов получили гранты на реализацию 30 проектов. </w:t>
      </w:r>
    </w:p>
    <w:p w:rsidR="00A90470" w:rsidRPr="00EA6C0C" w:rsidRDefault="00A90470" w:rsidP="00D562AC">
      <w:pPr>
        <w:tabs>
          <w:tab w:val="left" w:pos="709"/>
        </w:tabs>
        <w:spacing w:after="0" w:line="240" w:lineRule="auto"/>
        <w:contextualSpacing/>
        <w:jc w:val="both"/>
        <w:rPr>
          <w:rFonts w:ascii="Times New Roman" w:hAnsi="Times New Roman"/>
          <w:sz w:val="28"/>
          <w:szCs w:val="28"/>
        </w:rPr>
      </w:pPr>
      <w:r w:rsidRPr="00EA6C0C">
        <w:rPr>
          <w:rFonts w:ascii="Times New Roman" w:hAnsi="Times New Roman"/>
          <w:sz w:val="28"/>
          <w:szCs w:val="28"/>
        </w:rPr>
        <w:tab/>
        <w:t>На ход реализации государственной программы в 2015 году оказали отрицательное влияние следующие факторы:</w:t>
      </w:r>
    </w:p>
    <w:p w:rsidR="00A90470" w:rsidRPr="00EA6C0C" w:rsidRDefault="00A90470" w:rsidP="00A90470">
      <w:pPr>
        <w:spacing w:after="0" w:line="240" w:lineRule="auto"/>
        <w:ind w:firstLine="726"/>
        <w:jc w:val="both"/>
        <w:rPr>
          <w:rFonts w:ascii="Times New Roman" w:hAnsi="Times New Roman"/>
          <w:sz w:val="28"/>
          <w:szCs w:val="28"/>
        </w:rPr>
      </w:pPr>
      <w:r w:rsidRPr="00EA6C0C">
        <w:rPr>
          <w:rFonts w:ascii="Times New Roman" w:hAnsi="Times New Roman"/>
          <w:sz w:val="28"/>
          <w:szCs w:val="28"/>
        </w:rPr>
        <w:t>- почвенная засуха в результате на территории тринадцати районов Иркутской области в 194 хозяйствах погибло 98,4 тыс. га посевов сельскохозяйственных культур (15% от всей посевной площади). Согласно экспертной оценке Министерства сельского хозяйства Российской Федерации фактический ущерб по производственным затратам составил 481 млн. рублей, а общие потери от недополученного урожая превысили 1,5 млрд. рублей.</w:t>
      </w:r>
    </w:p>
    <w:p w:rsidR="00A90470" w:rsidRPr="00EA6C0C" w:rsidRDefault="00A90470" w:rsidP="00A90470">
      <w:pPr>
        <w:spacing w:after="0" w:line="240" w:lineRule="auto"/>
        <w:ind w:firstLine="709"/>
        <w:contextualSpacing/>
        <w:jc w:val="both"/>
        <w:rPr>
          <w:rFonts w:ascii="Times New Roman" w:hAnsi="Times New Roman"/>
          <w:sz w:val="28"/>
          <w:szCs w:val="28"/>
        </w:rPr>
      </w:pPr>
      <w:r w:rsidRPr="00EA6C0C">
        <w:rPr>
          <w:rFonts w:ascii="Times New Roman" w:hAnsi="Times New Roman"/>
          <w:sz w:val="28"/>
          <w:szCs w:val="28"/>
        </w:rPr>
        <w:t>- замедление роста российской экономики в 2015 году оказало, в целом, негативное влияние на реализацию государственной программы: в связи с дефицитом областного бюджета были сокращены и оптимизированы мероприятия государственной программы.</w:t>
      </w:r>
    </w:p>
    <w:p w:rsidR="00A90470" w:rsidRPr="00652667" w:rsidRDefault="00A90470" w:rsidP="00652667">
      <w:pPr>
        <w:tabs>
          <w:tab w:val="left" w:pos="709"/>
        </w:tabs>
        <w:spacing w:after="0" w:line="240" w:lineRule="auto"/>
        <w:contextualSpacing/>
        <w:jc w:val="both"/>
        <w:rPr>
          <w:rFonts w:ascii="Times New Roman" w:hAnsi="Times New Roman"/>
          <w:sz w:val="28"/>
          <w:szCs w:val="28"/>
        </w:rPr>
      </w:pPr>
      <w:r w:rsidRPr="00652667">
        <w:rPr>
          <w:rFonts w:ascii="Times New Roman" w:hAnsi="Times New Roman"/>
          <w:sz w:val="28"/>
          <w:szCs w:val="28"/>
        </w:rPr>
        <w:tab/>
      </w:r>
      <w:r w:rsidRPr="00EA6C0C">
        <w:rPr>
          <w:rFonts w:ascii="Times New Roman" w:hAnsi="Times New Roman"/>
          <w:sz w:val="28"/>
          <w:szCs w:val="28"/>
        </w:rPr>
        <w:t>Вместе с тем, имеются факторы, оказавшие положительное влияние на ход реализации государственной программы:</w:t>
      </w:r>
    </w:p>
    <w:p w:rsidR="00A90470" w:rsidRPr="00652667" w:rsidRDefault="00652667" w:rsidP="00652667">
      <w:pPr>
        <w:tabs>
          <w:tab w:val="left" w:pos="709"/>
        </w:tabs>
        <w:spacing w:after="0" w:line="240" w:lineRule="auto"/>
        <w:contextualSpacing/>
        <w:jc w:val="both"/>
        <w:rPr>
          <w:rFonts w:ascii="Times New Roman" w:hAnsi="Times New Roman"/>
          <w:sz w:val="28"/>
          <w:szCs w:val="28"/>
        </w:rPr>
      </w:pPr>
      <w:r>
        <w:rPr>
          <w:rFonts w:ascii="Times New Roman" w:hAnsi="Times New Roman"/>
          <w:sz w:val="28"/>
          <w:szCs w:val="28"/>
        </w:rPr>
        <w:tab/>
      </w:r>
      <w:r w:rsidR="00A90470" w:rsidRPr="00652667">
        <w:rPr>
          <w:rFonts w:ascii="Times New Roman" w:hAnsi="Times New Roman"/>
          <w:sz w:val="28"/>
          <w:szCs w:val="28"/>
        </w:rPr>
        <w:t>- проведение мониторинга выполнения мероприятий государственной программы, что позволило перераспределить ресурсы и своевременно скорректировать планы реализации мероприятий и избежать значительных негативных последствий отставания по срокам реализации отдельных мероприятий;</w:t>
      </w:r>
    </w:p>
    <w:p w:rsidR="00A90470" w:rsidRPr="00652667" w:rsidRDefault="00652667" w:rsidP="00652667">
      <w:pPr>
        <w:tabs>
          <w:tab w:val="left" w:pos="709"/>
        </w:tabs>
        <w:spacing w:after="0" w:line="240" w:lineRule="auto"/>
        <w:contextualSpacing/>
        <w:jc w:val="both"/>
        <w:rPr>
          <w:rFonts w:ascii="Times New Roman" w:hAnsi="Times New Roman"/>
          <w:sz w:val="28"/>
          <w:szCs w:val="28"/>
        </w:rPr>
      </w:pPr>
      <w:r>
        <w:rPr>
          <w:rFonts w:ascii="Times New Roman" w:hAnsi="Times New Roman"/>
          <w:sz w:val="28"/>
          <w:szCs w:val="28"/>
        </w:rPr>
        <w:tab/>
      </w:r>
      <w:r w:rsidR="00A90470" w:rsidRPr="00652667">
        <w:rPr>
          <w:rFonts w:ascii="Times New Roman" w:hAnsi="Times New Roman"/>
          <w:sz w:val="28"/>
          <w:szCs w:val="28"/>
        </w:rPr>
        <w:t>- своевременная актуализация планов реализации государственной программы, в том числе корректировка состава и сроков исполнения мероприятий с сохранением ожидаемых результатов мероприятий государственной программы.</w:t>
      </w:r>
    </w:p>
    <w:p w:rsidR="00621484" w:rsidRPr="00EA6C0C" w:rsidRDefault="00621484" w:rsidP="00E9447C">
      <w:pPr>
        <w:spacing w:after="0" w:line="240" w:lineRule="auto"/>
        <w:ind w:firstLine="567"/>
        <w:jc w:val="both"/>
        <w:rPr>
          <w:rFonts w:ascii="Times New Roman" w:hAnsi="Times New Roman" w:cs="Times New Roman"/>
          <w:sz w:val="28"/>
          <w:szCs w:val="28"/>
        </w:rPr>
      </w:pPr>
    </w:p>
    <w:p w:rsidR="004F0820" w:rsidRPr="00EA6C0C" w:rsidRDefault="004F0820">
      <w:pPr>
        <w:rPr>
          <w:rFonts w:ascii="Times New Roman" w:hAnsi="Times New Roman" w:cs="Times New Roman"/>
          <w:b/>
          <w:sz w:val="28"/>
          <w:szCs w:val="28"/>
        </w:rPr>
      </w:pPr>
      <w:r w:rsidRPr="00EA6C0C">
        <w:rPr>
          <w:rFonts w:ascii="Times New Roman" w:hAnsi="Times New Roman" w:cs="Times New Roman"/>
          <w:b/>
          <w:sz w:val="28"/>
          <w:szCs w:val="28"/>
        </w:rPr>
        <w:br w:type="page"/>
      </w:r>
    </w:p>
    <w:p w:rsidR="004F0820" w:rsidRPr="00EA6C0C" w:rsidRDefault="00C86AC6" w:rsidP="00C86AC6">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17. </w:t>
      </w:r>
      <w:r w:rsidR="004160B8" w:rsidRPr="00EA6C0C">
        <w:rPr>
          <w:rFonts w:ascii="Times New Roman" w:hAnsi="Times New Roman" w:cs="Times New Roman"/>
          <w:b/>
          <w:sz w:val="28"/>
          <w:szCs w:val="28"/>
        </w:rPr>
        <w:t>Государственная программа «</w:t>
      </w:r>
      <w:r w:rsidR="004F0820" w:rsidRPr="00EA6C0C">
        <w:rPr>
          <w:rFonts w:ascii="Times New Roman" w:hAnsi="Times New Roman" w:cs="Times New Roman"/>
          <w:b/>
          <w:sz w:val="28"/>
          <w:szCs w:val="28"/>
        </w:rPr>
        <w:t>Экономическое развитие и инновационная экономика</w:t>
      </w:r>
      <w:r w:rsidR="004160B8" w:rsidRPr="00EA6C0C">
        <w:rPr>
          <w:rFonts w:ascii="Times New Roman" w:hAnsi="Times New Roman" w:cs="Times New Roman"/>
          <w:b/>
          <w:sz w:val="28"/>
          <w:szCs w:val="28"/>
        </w:rPr>
        <w:t>» на 201</w:t>
      </w:r>
      <w:r w:rsidR="004F0820" w:rsidRPr="00EA6C0C">
        <w:rPr>
          <w:rFonts w:ascii="Times New Roman" w:hAnsi="Times New Roman" w:cs="Times New Roman"/>
          <w:b/>
          <w:sz w:val="28"/>
          <w:szCs w:val="28"/>
        </w:rPr>
        <w:t>5</w:t>
      </w:r>
      <w:r w:rsidR="004160B8" w:rsidRPr="00EA6C0C">
        <w:rPr>
          <w:rFonts w:ascii="Times New Roman" w:hAnsi="Times New Roman" w:cs="Times New Roman"/>
          <w:b/>
          <w:sz w:val="28"/>
          <w:szCs w:val="28"/>
        </w:rPr>
        <w:t>-20</w:t>
      </w:r>
      <w:r w:rsidR="004F0820" w:rsidRPr="00EA6C0C">
        <w:rPr>
          <w:rFonts w:ascii="Times New Roman" w:hAnsi="Times New Roman" w:cs="Times New Roman"/>
          <w:b/>
          <w:sz w:val="28"/>
          <w:szCs w:val="28"/>
        </w:rPr>
        <w:t>20</w:t>
      </w:r>
      <w:r w:rsidR="004160B8" w:rsidRPr="00EA6C0C">
        <w:rPr>
          <w:rFonts w:ascii="Times New Roman" w:hAnsi="Times New Roman" w:cs="Times New Roman"/>
          <w:b/>
          <w:sz w:val="28"/>
          <w:szCs w:val="28"/>
        </w:rPr>
        <w:t xml:space="preserve"> годы</w:t>
      </w:r>
    </w:p>
    <w:p w:rsidR="00E462E0" w:rsidRPr="00EA6C0C" w:rsidRDefault="00E462E0" w:rsidP="00E462E0">
      <w:pPr>
        <w:pStyle w:val="ConsPlusNormal"/>
        <w:ind w:firstLine="567"/>
        <w:jc w:val="both"/>
        <w:rPr>
          <w:rFonts w:ascii="Times New Roman" w:eastAsiaTheme="minorHAnsi" w:hAnsi="Times New Roman" w:cs="Times New Roman"/>
          <w:sz w:val="28"/>
          <w:szCs w:val="28"/>
        </w:rPr>
      </w:pPr>
      <w:r w:rsidRPr="00EA6C0C">
        <w:rPr>
          <w:rFonts w:ascii="Times New Roman" w:hAnsi="Times New Roman" w:cs="Times New Roman"/>
          <w:b/>
          <w:sz w:val="28"/>
          <w:szCs w:val="28"/>
        </w:rPr>
        <w:t>Целью</w:t>
      </w:r>
      <w:r w:rsidRPr="00EA6C0C">
        <w:rPr>
          <w:rFonts w:ascii="Times New Roman" w:hAnsi="Times New Roman" w:cs="Times New Roman"/>
          <w:sz w:val="28"/>
          <w:szCs w:val="28"/>
        </w:rPr>
        <w:t xml:space="preserve"> государственной программы является </w:t>
      </w:r>
      <w:r w:rsidRPr="00EA6C0C">
        <w:rPr>
          <w:rFonts w:ascii="Times New Roman" w:eastAsiaTheme="minorHAnsi" w:hAnsi="Times New Roman" w:cs="Times New Roman"/>
          <w:sz w:val="28"/>
          <w:szCs w:val="28"/>
        </w:rPr>
        <w:t>совершенствование механизмов управления экономическим развитием</w:t>
      </w:r>
      <w:r w:rsidRPr="00EA6C0C">
        <w:rPr>
          <w:rFonts w:ascii="Times New Roman" w:hAnsi="Times New Roman" w:cs="Times New Roman"/>
          <w:sz w:val="28"/>
          <w:szCs w:val="28"/>
        </w:rPr>
        <w:t xml:space="preserve">. Для достижения цели государственной программой предусмотрено решение </w:t>
      </w:r>
      <w:r w:rsidRPr="00EA6C0C">
        <w:rPr>
          <w:rFonts w:ascii="Times New Roman" w:hAnsi="Times New Roman" w:cs="Times New Roman"/>
          <w:b/>
          <w:sz w:val="28"/>
          <w:szCs w:val="28"/>
        </w:rPr>
        <w:t>16 задач</w:t>
      </w:r>
      <w:r w:rsidRPr="00EA6C0C">
        <w:rPr>
          <w:rFonts w:ascii="Times New Roman" w:hAnsi="Times New Roman" w:cs="Times New Roman"/>
          <w:sz w:val="28"/>
          <w:szCs w:val="28"/>
        </w:rPr>
        <w:t>, таких как:</w:t>
      </w:r>
    </w:p>
    <w:p w:rsidR="00E462E0" w:rsidRPr="00EA6C0C" w:rsidRDefault="00E462E0" w:rsidP="00E462E0">
      <w:pPr>
        <w:tabs>
          <w:tab w:val="left" w:pos="851"/>
          <w:tab w:val="left" w:pos="993"/>
        </w:tabs>
        <w:autoSpaceDE w:val="0"/>
        <w:autoSpaceDN w:val="0"/>
        <w:adjustRightInd w:val="0"/>
        <w:spacing w:after="0" w:line="240" w:lineRule="auto"/>
        <w:ind w:firstLine="567"/>
        <w:jc w:val="both"/>
        <w:rPr>
          <w:rFonts w:ascii="Times New Roman" w:hAnsi="Times New Roman" w:cs="Times New Roman"/>
          <w:bCs/>
          <w:sz w:val="28"/>
          <w:szCs w:val="28"/>
        </w:rPr>
      </w:pPr>
      <w:r w:rsidRPr="00EA6C0C">
        <w:rPr>
          <w:rFonts w:ascii="Times New Roman" w:hAnsi="Times New Roman" w:cs="Times New Roman"/>
          <w:bCs/>
          <w:sz w:val="28"/>
          <w:szCs w:val="28"/>
        </w:rPr>
        <w:t>1) совершенствование управления экономическим развитием региона;</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2) повышение инвестиционной привлекательности Иркутской области;</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3) осуществление эффективной государственной политики в промышленной сфере Иркутской области;</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4) содействие инвестиционному развитию, повышению конкурентоспособности субъектов малого и среднего предпринимательства на внутреннем, межрегиональном и международном рынках;</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5) повышение конкурентоспособности и эффективное использование регионального туристского продукта, удовлетворяющего потребности российских и иностранных граждан в качественных туристских услугах;</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6) создание областной навигационно-информационной инфраструктуры использования результатов космической деятельности и ее интеграция в процессы социально-экономического развития Иркутской области, деятельности исполнительных органов государственной власти и государственных учреждений Иркутской области;</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7) повышение эффективности проводимой государственной политики в области земельно-имущественных отношений и управления государственной собственностью Иркутской области;</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8) обеспечение деятельности Губернатора Иркутской области, осуществление контроля за исполнением его решений, а также обеспечение деятельности Правительства Иркутской области;</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9) повышение информационной открытости деятельности органов государственной власти Иркутской области;</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10) комплексное обеспечение деятельности Губернатора Иркутской области, Правительства Иркутской области, аппарата Губернатора Иркутской области и Правительства Иркутской области и иных государственных органов Иркутской области в рамках полномочий управления делами Губернатора Иркутской области и Правительства Иркутской области;</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11) обеспечение соблюдения требований действующего законодательства при государственной регистрации актов гражданского состояния на территории Иркутской области;</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12) выявление, предупреждение и пресечение нарушений градостроительного, жилищного законодательства и законодательства в сфере долевого строительства;</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13) осуществление эффективной государственной политики в сфере строительства, дорожного хозяйства и архитектуры;</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14) совершенствование правовых механизмов государственного управления в Иркутской области;</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t>15) снижение административных барьеров, повышение качества и доступности предоставления государственных и муниципальных услуг в Иркутской области;</w:t>
      </w:r>
    </w:p>
    <w:p w:rsidR="00E462E0" w:rsidRPr="00EA6C0C" w:rsidRDefault="00E462E0" w:rsidP="00E462E0">
      <w:pPr>
        <w:tabs>
          <w:tab w:val="left" w:pos="851"/>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sidRPr="00EA6C0C">
        <w:rPr>
          <w:rFonts w:ascii="Times New Roman" w:hAnsi="Times New Roman" w:cs="Times New Roman"/>
          <w:bCs/>
          <w:sz w:val="28"/>
          <w:szCs w:val="28"/>
        </w:rPr>
        <w:lastRenderedPageBreak/>
        <w:t xml:space="preserve">16) диверсификация экономики моногорода Байкальска и </w:t>
      </w:r>
      <w:proofErr w:type="spellStart"/>
      <w:r w:rsidRPr="00EA6C0C">
        <w:rPr>
          <w:rFonts w:ascii="Times New Roman" w:hAnsi="Times New Roman" w:cs="Times New Roman"/>
          <w:bCs/>
          <w:sz w:val="28"/>
          <w:szCs w:val="28"/>
        </w:rPr>
        <w:t>Слюдянского</w:t>
      </w:r>
      <w:proofErr w:type="spellEnd"/>
      <w:r w:rsidRPr="00EA6C0C">
        <w:rPr>
          <w:rFonts w:ascii="Times New Roman" w:hAnsi="Times New Roman" w:cs="Times New Roman"/>
          <w:bCs/>
          <w:sz w:val="28"/>
          <w:szCs w:val="28"/>
        </w:rPr>
        <w:t xml:space="preserve"> района Иркутской области.</w:t>
      </w:r>
    </w:p>
    <w:p w:rsidR="00E462E0" w:rsidRPr="00EA6C0C" w:rsidRDefault="00E462E0" w:rsidP="00E462E0">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89 мероприятий.</w:t>
      </w:r>
    </w:p>
    <w:p w:rsidR="00E462E0" w:rsidRPr="00EA6C0C" w:rsidRDefault="00E462E0" w:rsidP="00E462E0">
      <w:pPr>
        <w:pStyle w:val="a4"/>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E462E0" w:rsidRPr="00EA6C0C" w:rsidRDefault="00E462E0" w:rsidP="00E462E0">
      <w:pPr>
        <w:pStyle w:val="a4"/>
        <w:spacing w:after="0" w:line="240" w:lineRule="auto"/>
        <w:ind w:left="0"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1) В рамках реализации </w:t>
      </w:r>
      <w:r w:rsidRPr="00EA6C0C">
        <w:rPr>
          <w:rFonts w:ascii="Times New Roman" w:hAnsi="Times New Roman" w:cs="Times New Roman"/>
          <w:b/>
          <w:sz w:val="28"/>
          <w:szCs w:val="28"/>
        </w:rPr>
        <w:t>подпрограммы «Государственная политика в сфере экономического развития Иркутской области» на 2015 - 2020 годы</w:t>
      </w:r>
      <w:r w:rsidRPr="00EA6C0C">
        <w:rPr>
          <w:rFonts w:ascii="Times New Roman" w:hAnsi="Times New Roman" w:cs="Times New Roman"/>
          <w:sz w:val="28"/>
          <w:szCs w:val="28"/>
        </w:rPr>
        <w:t xml:space="preserve"> основного мероприятия «Обеспечение эффективного управления экономическим развитием Иркутской области» на 2015 - 2020 годы</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 xml:space="preserve">министерство экономического развития Иркутской области было ответственным за реализацию такого крупного мероприятия как «Субсидии на реализацию мероприятий перечня проектов народных инициатив». </w:t>
      </w:r>
    </w:p>
    <w:p w:rsidR="00E462E0" w:rsidRPr="00EA6C0C" w:rsidRDefault="00E462E0" w:rsidP="00E462E0">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его реализацию было выделено 300 000 тыс. рублей из областного бюджета, что составляет 39,1 %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98,3 %.  Показателем, характеризующим выполнение мероприятия, является количество получателей субсидии по реализации мероприятий перечня проектов народных инициатив, (ед.). Фактическое значение показателя составило 427 единиц, что на 1,4% меньше планового показателя. </w:t>
      </w:r>
    </w:p>
    <w:p w:rsidR="00E462E0" w:rsidRPr="00EA6C0C" w:rsidRDefault="00E462E0" w:rsidP="00E462E0">
      <w:pPr>
        <w:spacing w:after="0" w:line="240" w:lineRule="auto"/>
        <w:ind w:firstLine="709"/>
        <w:jc w:val="both"/>
        <w:rPr>
          <w:rFonts w:ascii="Times New Roman" w:hAnsi="Times New Roman"/>
          <w:sz w:val="28"/>
          <w:szCs w:val="28"/>
        </w:rPr>
      </w:pPr>
      <w:r w:rsidRPr="00EA6C0C">
        <w:rPr>
          <w:rFonts w:ascii="Times New Roman" w:hAnsi="Times New Roman"/>
          <w:sz w:val="28"/>
          <w:szCs w:val="28"/>
        </w:rPr>
        <w:t>В соответствии с решением Комиссии по реализации проектов народных инициатив от 7.04.2015 г. субсидии были распределены между 433 муниципальными образованиями (городскими округами и сельскими поселениями).</w:t>
      </w:r>
    </w:p>
    <w:p w:rsidR="00E462E0" w:rsidRPr="00EA6C0C" w:rsidRDefault="00E462E0" w:rsidP="00E462E0">
      <w:pPr>
        <w:spacing w:after="0" w:line="240" w:lineRule="auto"/>
        <w:ind w:firstLine="709"/>
        <w:jc w:val="both"/>
        <w:rPr>
          <w:rFonts w:ascii="Times New Roman" w:hAnsi="Times New Roman"/>
          <w:sz w:val="28"/>
          <w:szCs w:val="28"/>
        </w:rPr>
      </w:pPr>
      <w:r w:rsidRPr="00EA6C0C">
        <w:rPr>
          <w:rFonts w:ascii="Times New Roman" w:hAnsi="Times New Roman"/>
          <w:sz w:val="28"/>
          <w:szCs w:val="28"/>
        </w:rPr>
        <w:t xml:space="preserve">По предварительной оценке, муниципалитеты освоили в 2015 году </w:t>
      </w:r>
      <w:r w:rsidRPr="00EA6C0C">
        <w:rPr>
          <w:rFonts w:ascii="Times New Roman" w:hAnsi="Times New Roman"/>
          <w:sz w:val="28"/>
          <w:szCs w:val="28"/>
        </w:rPr>
        <w:br/>
        <w:t>295 млн. руб. (98,3% от общего объема).</w:t>
      </w:r>
    </w:p>
    <w:p w:rsidR="00E462E0" w:rsidRPr="00EA6C0C" w:rsidRDefault="00E462E0" w:rsidP="00E462E0">
      <w:pPr>
        <w:spacing w:after="0" w:line="240" w:lineRule="auto"/>
        <w:ind w:firstLine="709"/>
        <w:jc w:val="both"/>
        <w:rPr>
          <w:rFonts w:ascii="Times New Roman" w:hAnsi="Times New Roman"/>
          <w:sz w:val="28"/>
          <w:szCs w:val="28"/>
        </w:rPr>
      </w:pPr>
      <w:r w:rsidRPr="00EA6C0C">
        <w:rPr>
          <w:rFonts w:ascii="Times New Roman" w:hAnsi="Times New Roman"/>
          <w:sz w:val="28"/>
          <w:szCs w:val="28"/>
        </w:rPr>
        <w:t>Неиспользованный остаток субсидий составил 5 млн. руб., из них:</w:t>
      </w:r>
    </w:p>
    <w:p w:rsidR="00E462E0" w:rsidRPr="00EA6C0C" w:rsidRDefault="00E462E0" w:rsidP="00E462E0">
      <w:pPr>
        <w:spacing w:after="0" w:line="240" w:lineRule="auto"/>
        <w:ind w:firstLine="709"/>
        <w:jc w:val="both"/>
        <w:rPr>
          <w:rFonts w:ascii="Times New Roman" w:hAnsi="Times New Roman"/>
          <w:sz w:val="28"/>
          <w:szCs w:val="28"/>
        </w:rPr>
      </w:pPr>
      <w:r w:rsidRPr="00EA6C0C">
        <w:rPr>
          <w:rFonts w:ascii="Times New Roman" w:hAnsi="Times New Roman"/>
          <w:sz w:val="28"/>
          <w:szCs w:val="28"/>
        </w:rPr>
        <w:t xml:space="preserve">- 1,6 млн. руб. не перечислены 6-ти муниципалитетам: </w:t>
      </w:r>
      <w:proofErr w:type="spellStart"/>
      <w:r w:rsidRPr="00EA6C0C">
        <w:rPr>
          <w:rFonts w:ascii="Times New Roman" w:hAnsi="Times New Roman"/>
          <w:sz w:val="28"/>
          <w:szCs w:val="28"/>
        </w:rPr>
        <w:t>Зябинскому</w:t>
      </w:r>
      <w:proofErr w:type="spellEnd"/>
      <w:r w:rsidRPr="00EA6C0C">
        <w:rPr>
          <w:rFonts w:ascii="Times New Roman" w:hAnsi="Times New Roman"/>
          <w:sz w:val="28"/>
          <w:szCs w:val="28"/>
        </w:rPr>
        <w:t xml:space="preserve"> поселению Братского района, Листвянскому и </w:t>
      </w:r>
      <w:proofErr w:type="spellStart"/>
      <w:r w:rsidRPr="00EA6C0C">
        <w:rPr>
          <w:rFonts w:ascii="Times New Roman" w:hAnsi="Times New Roman"/>
          <w:sz w:val="28"/>
          <w:szCs w:val="28"/>
        </w:rPr>
        <w:t>Мамонскому</w:t>
      </w:r>
      <w:proofErr w:type="spellEnd"/>
      <w:r w:rsidRPr="00EA6C0C">
        <w:rPr>
          <w:rFonts w:ascii="Times New Roman" w:hAnsi="Times New Roman"/>
          <w:sz w:val="28"/>
          <w:szCs w:val="28"/>
        </w:rPr>
        <w:t xml:space="preserve"> поселениям Иркутского района, </w:t>
      </w:r>
      <w:proofErr w:type="spellStart"/>
      <w:r w:rsidRPr="00EA6C0C">
        <w:rPr>
          <w:rFonts w:ascii="Times New Roman" w:hAnsi="Times New Roman"/>
          <w:sz w:val="28"/>
          <w:szCs w:val="28"/>
        </w:rPr>
        <w:t>Карамскому</w:t>
      </w:r>
      <w:proofErr w:type="spellEnd"/>
      <w:r w:rsidRPr="00EA6C0C">
        <w:rPr>
          <w:rFonts w:ascii="Times New Roman" w:hAnsi="Times New Roman"/>
          <w:sz w:val="28"/>
          <w:szCs w:val="28"/>
        </w:rPr>
        <w:t xml:space="preserve"> поселению </w:t>
      </w:r>
      <w:proofErr w:type="spellStart"/>
      <w:r w:rsidRPr="00EA6C0C">
        <w:rPr>
          <w:rFonts w:ascii="Times New Roman" w:hAnsi="Times New Roman"/>
          <w:sz w:val="28"/>
          <w:szCs w:val="28"/>
        </w:rPr>
        <w:t>Казачинско</w:t>
      </w:r>
      <w:proofErr w:type="spellEnd"/>
      <w:r w:rsidRPr="00EA6C0C">
        <w:rPr>
          <w:rFonts w:ascii="Times New Roman" w:hAnsi="Times New Roman"/>
          <w:sz w:val="28"/>
          <w:szCs w:val="28"/>
        </w:rPr>
        <w:t xml:space="preserve">-Ленского района, </w:t>
      </w:r>
      <w:proofErr w:type="spellStart"/>
      <w:r w:rsidRPr="00EA6C0C">
        <w:rPr>
          <w:rFonts w:ascii="Times New Roman" w:hAnsi="Times New Roman"/>
          <w:sz w:val="28"/>
          <w:szCs w:val="28"/>
        </w:rPr>
        <w:t>Ключинскому</w:t>
      </w:r>
      <w:proofErr w:type="spellEnd"/>
      <w:r w:rsidRPr="00EA6C0C">
        <w:rPr>
          <w:rFonts w:ascii="Times New Roman" w:hAnsi="Times New Roman"/>
          <w:sz w:val="28"/>
          <w:szCs w:val="28"/>
        </w:rPr>
        <w:t xml:space="preserve"> поселению </w:t>
      </w:r>
      <w:proofErr w:type="spellStart"/>
      <w:r w:rsidRPr="00EA6C0C">
        <w:rPr>
          <w:rFonts w:ascii="Times New Roman" w:hAnsi="Times New Roman"/>
          <w:sz w:val="28"/>
          <w:szCs w:val="28"/>
        </w:rPr>
        <w:t>Усть-Удинского</w:t>
      </w:r>
      <w:proofErr w:type="spellEnd"/>
      <w:r w:rsidRPr="00EA6C0C">
        <w:rPr>
          <w:rFonts w:ascii="Times New Roman" w:hAnsi="Times New Roman"/>
          <w:sz w:val="28"/>
          <w:szCs w:val="28"/>
        </w:rPr>
        <w:t xml:space="preserve"> района, </w:t>
      </w:r>
      <w:proofErr w:type="spellStart"/>
      <w:r w:rsidRPr="00EA6C0C">
        <w:rPr>
          <w:rFonts w:ascii="Times New Roman" w:hAnsi="Times New Roman"/>
          <w:sz w:val="28"/>
          <w:szCs w:val="28"/>
        </w:rPr>
        <w:t>Подкаменскому</w:t>
      </w:r>
      <w:proofErr w:type="spellEnd"/>
      <w:r w:rsidRPr="00EA6C0C">
        <w:rPr>
          <w:rFonts w:ascii="Times New Roman" w:hAnsi="Times New Roman"/>
          <w:sz w:val="28"/>
          <w:szCs w:val="28"/>
        </w:rPr>
        <w:t xml:space="preserve"> поселению </w:t>
      </w:r>
      <w:proofErr w:type="spellStart"/>
      <w:r w:rsidRPr="00EA6C0C">
        <w:rPr>
          <w:rFonts w:ascii="Times New Roman" w:hAnsi="Times New Roman"/>
          <w:sz w:val="28"/>
          <w:szCs w:val="28"/>
        </w:rPr>
        <w:t>Шелеховского</w:t>
      </w:r>
      <w:proofErr w:type="spellEnd"/>
      <w:r w:rsidRPr="00EA6C0C">
        <w:rPr>
          <w:rFonts w:ascii="Times New Roman" w:hAnsi="Times New Roman"/>
          <w:sz w:val="28"/>
          <w:szCs w:val="28"/>
        </w:rPr>
        <w:t xml:space="preserve"> района в связи с невыполнением поселениями условий предоставления субсидий;</w:t>
      </w:r>
    </w:p>
    <w:p w:rsidR="00E462E0" w:rsidRPr="00EA6C0C" w:rsidRDefault="00E462E0" w:rsidP="00E462E0">
      <w:pPr>
        <w:spacing w:after="0" w:line="240" w:lineRule="auto"/>
        <w:ind w:firstLine="709"/>
        <w:jc w:val="both"/>
        <w:rPr>
          <w:rFonts w:ascii="Times New Roman" w:hAnsi="Times New Roman"/>
          <w:sz w:val="28"/>
          <w:szCs w:val="28"/>
        </w:rPr>
      </w:pPr>
      <w:r w:rsidRPr="00EA6C0C">
        <w:rPr>
          <w:rFonts w:ascii="Times New Roman" w:hAnsi="Times New Roman"/>
          <w:sz w:val="28"/>
          <w:szCs w:val="28"/>
        </w:rPr>
        <w:t xml:space="preserve">- 0,8 млн. руб. не перечислены субсидии в 5 МО (гг. Братск, Ангарск, </w:t>
      </w:r>
      <w:proofErr w:type="spellStart"/>
      <w:r w:rsidRPr="00EA6C0C">
        <w:rPr>
          <w:rFonts w:ascii="Times New Roman" w:hAnsi="Times New Roman"/>
          <w:sz w:val="28"/>
          <w:szCs w:val="28"/>
        </w:rPr>
        <w:t>Шелехов</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Жуинское</w:t>
      </w:r>
      <w:proofErr w:type="spellEnd"/>
      <w:r w:rsidRPr="00EA6C0C">
        <w:rPr>
          <w:rFonts w:ascii="Times New Roman" w:hAnsi="Times New Roman"/>
          <w:sz w:val="28"/>
          <w:szCs w:val="28"/>
        </w:rPr>
        <w:t xml:space="preserve"> МО, Ушаковское МО) в связи с образовавшейся у них экономией, за перераспределением которой ОМСУ не обращались;</w:t>
      </w:r>
    </w:p>
    <w:p w:rsidR="00E462E0" w:rsidRPr="00EA6C0C" w:rsidRDefault="00E462E0" w:rsidP="00E462E0">
      <w:pPr>
        <w:spacing w:after="0" w:line="240" w:lineRule="auto"/>
        <w:ind w:firstLine="709"/>
        <w:jc w:val="both"/>
        <w:rPr>
          <w:rFonts w:ascii="Times New Roman" w:hAnsi="Times New Roman"/>
          <w:sz w:val="28"/>
          <w:szCs w:val="28"/>
        </w:rPr>
      </w:pPr>
      <w:r w:rsidRPr="00EA6C0C">
        <w:rPr>
          <w:rFonts w:ascii="Times New Roman" w:hAnsi="Times New Roman"/>
          <w:sz w:val="28"/>
          <w:szCs w:val="28"/>
        </w:rPr>
        <w:t xml:space="preserve">- 2,6 млн. руб. возвращены 39 МО (гг. Братск, Свирск, Тулун, и 36 поселений - </w:t>
      </w:r>
      <w:proofErr w:type="spellStart"/>
      <w:r w:rsidRPr="00EA6C0C">
        <w:rPr>
          <w:rFonts w:ascii="Times New Roman" w:hAnsi="Times New Roman"/>
          <w:sz w:val="28"/>
          <w:szCs w:val="28"/>
        </w:rPr>
        <w:t>Алкинское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Андрюшинское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Баклашинское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Большелугское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Верхнемарковское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Вихоревское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Еланцынское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Карлукское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Кежемское</w:t>
      </w:r>
      <w:proofErr w:type="spellEnd"/>
      <w:r w:rsidRPr="00EA6C0C">
        <w:rPr>
          <w:rFonts w:ascii="Times New Roman" w:hAnsi="Times New Roman"/>
          <w:sz w:val="28"/>
          <w:szCs w:val="28"/>
        </w:rPr>
        <w:t xml:space="preserve">, Киренское, </w:t>
      </w:r>
      <w:proofErr w:type="spellStart"/>
      <w:r w:rsidRPr="00EA6C0C">
        <w:rPr>
          <w:rFonts w:ascii="Times New Roman" w:hAnsi="Times New Roman"/>
          <w:sz w:val="28"/>
          <w:szCs w:val="28"/>
        </w:rPr>
        <w:t>Култукское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Молькинское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Небельское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Новоигирминское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Сосновоборское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Тайшетское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Ульканское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Усть-Кудинское</w:t>
      </w:r>
      <w:proofErr w:type="spellEnd"/>
      <w:r w:rsidRPr="00EA6C0C">
        <w:rPr>
          <w:rFonts w:ascii="Times New Roman" w:hAnsi="Times New Roman"/>
          <w:sz w:val="28"/>
          <w:szCs w:val="28"/>
        </w:rPr>
        <w:t xml:space="preserve">, Ушаковское, </w:t>
      </w:r>
      <w:proofErr w:type="spellStart"/>
      <w:r w:rsidRPr="00EA6C0C">
        <w:rPr>
          <w:rFonts w:ascii="Times New Roman" w:hAnsi="Times New Roman"/>
          <w:sz w:val="28"/>
          <w:szCs w:val="28"/>
        </w:rPr>
        <w:t>Уянское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Харанжинское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Хомутовское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Эдучанское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Янгелевское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Большееланское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Бажирское</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Новочеремховское</w:t>
      </w:r>
      <w:proofErr w:type="spellEnd"/>
      <w:r w:rsidRPr="00EA6C0C">
        <w:rPr>
          <w:rFonts w:ascii="Times New Roman" w:hAnsi="Times New Roman"/>
          <w:sz w:val="28"/>
          <w:szCs w:val="28"/>
        </w:rPr>
        <w:t xml:space="preserve">, Казачье, </w:t>
      </w:r>
      <w:proofErr w:type="spellStart"/>
      <w:r w:rsidRPr="00EA6C0C">
        <w:rPr>
          <w:rFonts w:ascii="Times New Roman" w:hAnsi="Times New Roman"/>
          <w:sz w:val="28"/>
          <w:szCs w:val="28"/>
        </w:rPr>
        <w:t>Корсукское</w:t>
      </w:r>
      <w:proofErr w:type="spellEnd"/>
      <w:r w:rsidRPr="00EA6C0C">
        <w:rPr>
          <w:rFonts w:ascii="Times New Roman" w:hAnsi="Times New Roman"/>
          <w:sz w:val="28"/>
          <w:szCs w:val="28"/>
        </w:rPr>
        <w:t xml:space="preserve">, Олонки, </w:t>
      </w:r>
      <w:r w:rsidRPr="00EA6C0C">
        <w:rPr>
          <w:rFonts w:ascii="Times New Roman" w:hAnsi="Times New Roman"/>
          <w:sz w:val="28"/>
          <w:szCs w:val="28"/>
        </w:rPr>
        <w:lastRenderedPageBreak/>
        <w:t xml:space="preserve">Усть-Ордынское, </w:t>
      </w:r>
      <w:proofErr w:type="spellStart"/>
      <w:r w:rsidRPr="00EA6C0C">
        <w:rPr>
          <w:rFonts w:ascii="Times New Roman" w:hAnsi="Times New Roman"/>
          <w:sz w:val="28"/>
          <w:szCs w:val="28"/>
        </w:rPr>
        <w:t>Бахтай</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Егоровск</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Ныгда</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Закулей</w:t>
      </w:r>
      <w:proofErr w:type="spellEnd"/>
      <w:r w:rsidRPr="00EA6C0C">
        <w:rPr>
          <w:rFonts w:ascii="Times New Roman" w:hAnsi="Times New Roman"/>
          <w:sz w:val="28"/>
          <w:szCs w:val="28"/>
        </w:rPr>
        <w:t xml:space="preserve">, </w:t>
      </w:r>
      <w:proofErr w:type="spellStart"/>
      <w:r w:rsidRPr="00EA6C0C">
        <w:rPr>
          <w:rFonts w:ascii="Times New Roman" w:hAnsi="Times New Roman"/>
          <w:sz w:val="28"/>
          <w:szCs w:val="28"/>
        </w:rPr>
        <w:t>Хареты</w:t>
      </w:r>
      <w:proofErr w:type="spellEnd"/>
      <w:r w:rsidRPr="00EA6C0C">
        <w:rPr>
          <w:rFonts w:ascii="Times New Roman" w:hAnsi="Times New Roman"/>
          <w:sz w:val="28"/>
          <w:szCs w:val="28"/>
        </w:rPr>
        <w:t>,  в областной бюджет в результате экономии субсидий или невыполнения мероприятий.</w:t>
      </w:r>
    </w:p>
    <w:p w:rsidR="00E462E0" w:rsidRPr="00EA6C0C" w:rsidRDefault="00E462E0" w:rsidP="00E462E0">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2) В рамках реализации </w:t>
      </w:r>
      <w:r w:rsidRPr="00EA6C0C">
        <w:rPr>
          <w:rFonts w:ascii="Times New Roman" w:hAnsi="Times New Roman" w:cs="Times New Roman"/>
          <w:b/>
          <w:sz w:val="28"/>
          <w:szCs w:val="28"/>
        </w:rPr>
        <w:t xml:space="preserve">подпрограммы «Повышение инвестиционной привлекательности Иркутской области» на 2015-2018 годы </w:t>
      </w:r>
      <w:r w:rsidRPr="00EA6C0C">
        <w:rPr>
          <w:rFonts w:ascii="Times New Roman" w:hAnsi="Times New Roman" w:cs="Times New Roman"/>
          <w:sz w:val="28"/>
          <w:szCs w:val="28"/>
        </w:rPr>
        <w:t xml:space="preserve">ВЦП «Повышение инвестиционной привлекательности Иркутской области» на 2015-2020 годы министерство экономического развития Иркутской области было ответственным исполнителем за реализацию такого мероприятия как «Организация и участие в </w:t>
      </w:r>
      <w:proofErr w:type="spellStart"/>
      <w:r w:rsidRPr="00EA6C0C">
        <w:rPr>
          <w:rFonts w:ascii="Times New Roman" w:hAnsi="Times New Roman" w:cs="Times New Roman"/>
          <w:sz w:val="28"/>
          <w:szCs w:val="28"/>
        </w:rPr>
        <w:t>выставочно</w:t>
      </w:r>
      <w:proofErr w:type="spellEnd"/>
      <w:r w:rsidRPr="00EA6C0C">
        <w:rPr>
          <w:rFonts w:ascii="Times New Roman" w:hAnsi="Times New Roman" w:cs="Times New Roman"/>
          <w:sz w:val="28"/>
          <w:szCs w:val="28"/>
        </w:rPr>
        <w:t xml:space="preserve">-ярмарочных и </w:t>
      </w:r>
      <w:proofErr w:type="spellStart"/>
      <w:r w:rsidRPr="00EA6C0C">
        <w:rPr>
          <w:rFonts w:ascii="Times New Roman" w:hAnsi="Times New Roman" w:cs="Times New Roman"/>
          <w:sz w:val="28"/>
          <w:szCs w:val="28"/>
        </w:rPr>
        <w:t>имиджевых</w:t>
      </w:r>
      <w:proofErr w:type="spellEnd"/>
      <w:r w:rsidRPr="00EA6C0C">
        <w:rPr>
          <w:rFonts w:ascii="Times New Roman" w:hAnsi="Times New Roman" w:cs="Times New Roman"/>
          <w:sz w:val="28"/>
          <w:szCs w:val="28"/>
        </w:rPr>
        <w:t xml:space="preserve"> мероприятий, проводимых в Иркутской области, Российской Федерации и за рубежом».</w:t>
      </w:r>
    </w:p>
    <w:p w:rsidR="00E462E0" w:rsidRPr="00EA6C0C" w:rsidRDefault="00E462E0" w:rsidP="00E462E0">
      <w:pPr>
        <w:pStyle w:val="ConsPlusNonformat"/>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На его реализацию было выделено 7 580,7 тыс. рублей за счет средств областного бюджета, что составляет 100 %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97,3 %.  Показателем, характеризующим выполнение мероприятия, является количество мероприятий, (ед.). Фактическое значение показателя составило 14 единиц или 93,3% от планового значения показателя. </w:t>
      </w:r>
    </w:p>
    <w:p w:rsidR="00E462E0" w:rsidRPr="00EA6C0C" w:rsidRDefault="00E462E0" w:rsidP="00E462E0">
      <w:pPr>
        <w:pStyle w:val="ConsPlusNonformat"/>
        <w:ind w:firstLine="709"/>
        <w:jc w:val="both"/>
        <w:rPr>
          <w:rFonts w:ascii="Times New Roman" w:hAnsi="Times New Roman" w:cs="Times New Roman"/>
          <w:sz w:val="28"/>
          <w:szCs w:val="24"/>
        </w:rPr>
      </w:pPr>
      <w:r w:rsidRPr="00EA6C0C">
        <w:rPr>
          <w:rFonts w:ascii="Times New Roman" w:hAnsi="Times New Roman" w:cs="Times New Roman"/>
          <w:sz w:val="28"/>
          <w:szCs w:val="24"/>
        </w:rPr>
        <w:t>Наиболее важными мероприятиями за 2015 год можно считать:</w:t>
      </w:r>
    </w:p>
    <w:p w:rsidR="00E462E0" w:rsidRPr="00EA6C0C" w:rsidRDefault="00E462E0" w:rsidP="00E462E0">
      <w:pPr>
        <w:pStyle w:val="ConsPlusNonformat"/>
        <w:ind w:firstLine="709"/>
        <w:jc w:val="both"/>
        <w:rPr>
          <w:rFonts w:ascii="Times New Roman" w:hAnsi="Times New Roman" w:cs="Times New Roman"/>
          <w:sz w:val="28"/>
          <w:szCs w:val="24"/>
        </w:rPr>
      </w:pPr>
      <w:r w:rsidRPr="00EA6C0C">
        <w:rPr>
          <w:rFonts w:ascii="Times New Roman" w:hAnsi="Times New Roman" w:cs="Times New Roman"/>
          <w:sz w:val="28"/>
          <w:szCs w:val="24"/>
        </w:rPr>
        <w:t>- 12-й Красноярский экономический форум (февраль);</w:t>
      </w:r>
    </w:p>
    <w:p w:rsidR="00E462E0" w:rsidRPr="00EA6C0C" w:rsidRDefault="00E462E0" w:rsidP="00E462E0">
      <w:pPr>
        <w:pStyle w:val="ConsPlusNonformat"/>
        <w:ind w:firstLine="709"/>
        <w:jc w:val="both"/>
        <w:rPr>
          <w:rFonts w:ascii="Times New Roman" w:hAnsi="Times New Roman" w:cs="Times New Roman"/>
          <w:sz w:val="28"/>
          <w:szCs w:val="24"/>
        </w:rPr>
      </w:pPr>
      <w:r w:rsidRPr="00EA6C0C">
        <w:rPr>
          <w:rFonts w:ascii="Times New Roman" w:hAnsi="Times New Roman" w:cs="Times New Roman"/>
          <w:sz w:val="28"/>
          <w:szCs w:val="24"/>
        </w:rPr>
        <w:t xml:space="preserve">- ХIX Петербургский международный экономический форум (июнь); </w:t>
      </w:r>
    </w:p>
    <w:p w:rsidR="00E462E0" w:rsidRPr="00EA6C0C" w:rsidRDefault="00E462E0" w:rsidP="00E462E0">
      <w:pPr>
        <w:pStyle w:val="ConsPlusNonformat"/>
        <w:ind w:firstLine="709"/>
        <w:jc w:val="both"/>
        <w:rPr>
          <w:rFonts w:ascii="Times New Roman" w:hAnsi="Times New Roman" w:cs="Times New Roman"/>
          <w:sz w:val="28"/>
          <w:szCs w:val="24"/>
        </w:rPr>
      </w:pPr>
      <w:r w:rsidRPr="00EA6C0C">
        <w:rPr>
          <w:rFonts w:ascii="Times New Roman" w:hAnsi="Times New Roman" w:cs="Times New Roman"/>
          <w:sz w:val="28"/>
          <w:szCs w:val="24"/>
        </w:rPr>
        <w:t xml:space="preserve">- XIV Международный инвестиционный форум «Сочи-2015» (октябрь), </w:t>
      </w:r>
      <w:r w:rsidRPr="00EA6C0C">
        <w:rPr>
          <w:rFonts w:ascii="Times New Roman" w:hAnsi="Times New Roman" w:cs="Times New Roman"/>
          <w:sz w:val="28"/>
          <w:szCs w:val="24"/>
        </w:rPr>
        <w:tab/>
        <w:t>- Томский инновационный форум INNOVUS.</w:t>
      </w:r>
    </w:p>
    <w:p w:rsidR="00E462E0" w:rsidRPr="00EA6C0C" w:rsidRDefault="00E462E0" w:rsidP="00E462E0">
      <w:pPr>
        <w:pStyle w:val="ConsPlusNonformat"/>
        <w:ind w:firstLine="709"/>
        <w:jc w:val="both"/>
        <w:rPr>
          <w:rFonts w:ascii="Times New Roman" w:hAnsi="Times New Roman" w:cs="Times New Roman"/>
          <w:sz w:val="28"/>
          <w:szCs w:val="24"/>
        </w:rPr>
      </w:pPr>
      <w:r w:rsidRPr="00EA6C0C">
        <w:rPr>
          <w:rFonts w:ascii="Times New Roman" w:hAnsi="Times New Roman" w:cs="Times New Roman"/>
          <w:sz w:val="28"/>
          <w:szCs w:val="24"/>
        </w:rPr>
        <w:t>На территории региона в октябре 2015 года в рамках председательства Иркутской области в Ассоциации региональных администраций стран Северо-Восточной Азии (АРАССВА), министерством экономического развития Иркутской области организовано крупнейшее международное мероприятие - Рабочая комиссия АРАССВА с участием 70 гостей - представителей 26 региональных администраций 5 государств (КНР, Японии, Республики Корея, Монголии и России).</w:t>
      </w:r>
    </w:p>
    <w:p w:rsidR="00E462E0" w:rsidRPr="00EA6C0C" w:rsidRDefault="00E462E0" w:rsidP="00E462E0">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3) В рамках реализации </w:t>
      </w:r>
      <w:r w:rsidRPr="00EA6C0C">
        <w:rPr>
          <w:rFonts w:ascii="Times New Roman" w:hAnsi="Times New Roman" w:cs="Times New Roman"/>
          <w:b/>
          <w:sz w:val="28"/>
          <w:szCs w:val="28"/>
        </w:rPr>
        <w:t xml:space="preserve">подпрограммы «Государственное регулирование в промышленной сфере Иркутской области» на 2015-2018 годы </w:t>
      </w:r>
      <w:r w:rsidRPr="00EA6C0C">
        <w:rPr>
          <w:rFonts w:ascii="Times New Roman" w:hAnsi="Times New Roman" w:cs="Times New Roman"/>
          <w:sz w:val="28"/>
          <w:szCs w:val="28"/>
        </w:rPr>
        <w:t>основного мероприятия «Развитие научной, научно-технической и инновационной деятельности в Иркутской области» министерство экономического развития Иркутской области было ответственным за реализацию двух наиболее крупных мероприятий:</w:t>
      </w:r>
    </w:p>
    <w:p w:rsidR="00E462E0" w:rsidRPr="00EA6C0C" w:rsidRDefault="00E462E0" w:rsidP="00E462E0">
      <w:pPr>
        <w:autoSpaceDE w:val="0"/>
        <w:autoSpaceDN w:val="0"/>
        <w:adjustRightInd w:val="0"/>
        <w:spacing w:after="0" w:line="240" w:lineRule="auto"/>
        <w:ind w:firstLine="709"/>
        <w:jc w:val="both"/>
        <w:rPr>
          <w:rFonts w:ascii="Times New Roman" w:hAnsi="Times New Roman" w:cs="Times New Roman"/>
          <w:bCs/>
          <w:sz w:val="28"/>
          <w:szCs w:val="28"/>
        </w:rPr>
      </w:pPr>
      <w:r w:rsidRPr="00EA6C0C">
        <w:rPr>
          <w:rFonts w:ascii="Times New Roman" w:hAnsi="Times New Roman" w:cs="Times New Roman"/>
          <w:sz w:val="28"/>
          <w:szCs w:val="28"/>
        </w:rPr>
        <w:t xml:space="preserve"> - мероприятие «Формирование и реализация областного заказа на НИОКР». На его реализацию было выделено 13 010,1 тыс. рублей за счет средств областного бюджета, что составляет 30%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73,9%.  Показатель, характеризующий выполнение мероприятия – количество поданных заявок (научных разработок), (ед.). Фактическое значение показателя составило 30 единиц или 100% от планового значения показателя. В отчетном периоде оплачены научные-исследовательские работы, выполненные для государственных нужд Иркутской области по контрактам, заключенным в 2014 году. Проведена работа по экспертизе государственного контракта НИОКР «Научное обоснование концепции и разработка мер развития Восточно-</w:t>
      </w:r>
      <w:r w:rsidRPr="00EA6C0C">
        <w:rPr>
          <w:rFonts w:ascii="Times New Roman" w:hAnsi="Times New Roman" w:cs="Times New Roman"/>
          <w:sz w:val="28"/>
          <w:szCs w:val="28"/>
        </w:rPr>
        <w:lastRenderedPageBreak/>
        <w:t>Сибирского нефтегазохимического кластера на территории Иркутской области». В результате были выявлены недостатки, позволившие снизить итоговую стоимость работ на 3,4 млн. рублей.</w:t>
      </w:r>
    </w:p>
    <w:p w:rsidR="00E462E0" w:rsidRPr="00EA6C0C" w:rsidRDefault="00E462E0" w:rsidP="00E462E0">
      <w:pPr>
        <w:pStyle w:val="ConsPlusNormal"/>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мероприятие «Проведение конкурсов проектов фундаментальных исследований совместно с федеральным государственным бюджетным учреждением «Российский фонд фундаментальных исследований» и Правительством Иркутской области». На реализацию мероприятия было выделено 10 000,0 тыс. рублей из областного бюджета, что составляет 23,2 %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97,8%. Показателем, характеризующим выполнение мероприятия, является количество проектов фундаментальных научных исследований, представленных на конкурс, (ед.). Фактическое значение показателя составило 50 единиц или 100% от планового значения показателя. В рамках реализации соглашения от 4 февраля 2014 года № 207 с федеральным государственным бюджетным учреждением «Российский фонд фундаментальных исследований» с победителями конкурса 2014 года (распоряжение Правительства Иркутской области от 29.10.2015 № 591-рп) заключены соглашения на предоставление грантов в форме субсидий. Всего из регионального бюджета поддержку получили 50 ученых на сумму 9,8 млн. рублей, в таком же размере осуществлено </w:t>
      </w:r>
      <w:proofErr w:type="spellStart"/>
      <w:r w:rsidRPr="00EA6C0C">
        <w:rPr>
          <w:rFonts w:ascii="Times New Roman" w:hAnsi="Times New Roman" w:cs="Times New Roman"/>
          <w:sz w:val="28"/>
          <w:szCs w:val="28"/>
        </w:rPr>
        <w:t>софинансирование</w:t>
      </w:r>
      <w:proofErr w:type="spellEnd"/>
      <w:r w:rsidRPr="00EA6C0C">
        <w:rPr>
          <w:rFonts w:ascii="Times New Roman" w:hAnsi="Times New Roman" w:cs="Times New Roman"/>
          <w:sz w:val="28"/>
          <w:szCs w:val="28"/>
        </w:rPr>
        <w:t xml:space="preserve"> проектов из средств Российского фонда фундаментальных исследований.</w:t>
      </w:r>
    </w:p>
    <w:p w:rsidR="00E462E0" w:rsidRPr="00EA6C0C" w:rsidRDefault="00E462E0" w:rsidP="00E462E0">
      <w:pPr>
        <w:pStyle w:val="a4"/>
        <w:spacing w:after="0" w:line="240" w:lineRule="auto"/>
        <w:ind w:left="0"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4) </w:t>
      </w:r>
      <w:r w:rsidRPr="00EA6C0C">
        <w:rPr>
          <w:rFonts w:ascii="Times New Roman" w:hAnsi="Times New Roman" w:cs="Times New Roman"/>
          <w:b/>
          <w:sz w:val="28"/>
          <w:szCs w:val="28"/>
        </w:rPr>
        <w:t xml:space="preserve">Подпрограмма «Поддержка и развитие малого и среднего предпринимательства в Иркутской области» на 2015 - 2018 годы </w:t>
      </w:r>
      <w:r w:rsidRPr="00EA6C0C">
        <w:rPr>
          <w:rFonts w:ascii="Times New Roman" w:hAnsi="Times New Roman" w:cs="Times New Roman"/>
          <w:sz w:val="28"/>
          <w:szCs w:val="28"/>
        </w:rPr>
        <w:t>(ответственный исполнитель – министерство экономического развития Иркутской области).</w:t>
      </w:r>
    </w:p>
    <w:p w:rsidR="00E462E0" w:rsidRPr="00EA6C0C" w:rsidRDefault="00E462E0" w:rsidP="00B20AF1">
      <w:pPr>
        <w:spacing w:after="0" w:line="240" w:lineRule="auto"/>
        <w:ind w:firstLine="567"/>
        <w:jc w:val="both"/>
        <w:rPr>
          <w:rFonts w:ascii="Times New Roman" w:eastAsia="Calibri" w:hAnsi="Times New Roman" w:cs="Times New Roman"/>
          <w:sz w:val="28"/>
          <w:szCs w:val="28"/>
        </w:rPr>
      </w:pPr>
      <w:r w:rsidRPr="00EA6C0C">
        <w:rPr>
          <w:rFonts w:ascii="Times New Roman" w:eastAsia="Calibri" w:hAnsi="Times New Roman" w:cs="Times New Roman"/>
          <w:sz w:val="28"/>
          <w:szCs w:val="28"/>
        </w:rPr>
        <w:t>Плановый объем финансирования, фактический объем исполнения и процент исполнения подпрограммы в 2015 году представлен в таблице.</w:t>
      </w:r>
      <w:r w:rsidR="00B20AF1" w:rsidRPr="00EA6C0C">
        <w:rPr>
          <w:rFonts w:ascii="Times New Roman" w:eastAsia="Calibri" w:hAnsi="Times New Roman" w:cs="Times New Roman"/>
          <w:sz w:val="28"/>
          <w:szCs w:val="28"/>
        </w:rPr>
        <w:t xml:space="preserve"> </w:t>
      </w:r>
    </w:p>
    <w:p w:rsidR="00E462E0" w:rsidRPr="00EA6C0C" w:rsidRDefault="00E462E0" w:rsidP="00E462E0">
      <w:pPr>
        <w:spacing w:after="0" w:line="240" w:lineRule="auto"/>
        <w:ind w:firstLine="567"/>
        <w:jc w:val="right"/>
        <w:rPr>
          <w:rFonts w:ascii="Times New Roman" w:eastAsia="Calibri" w:hAnsi="Times New Roman" w:cs="Times New Roman"/>
          <w:sz w:val="28"/>
          <w:szCs w:val="28"/>
        </w:rPr>
      </w:pPr>
      <w:r w:rsidRPr="00EA6C0C">
        <w:rPr>
          <w:rFonts w:ascii="Times New Roman" w:eastAsia="Calibri" w:hAnsi="Times New Roman" w:cs="Times New Roman"/>
          <w:sz w:val="28"/>
          <w:szCs w:val="28"/>
        </w:rPr>
        <w:t>Таблица</w:t>
      </w:r>
    </w:p>
    <w:p w:rsidR="00E462E0" w:rsidRPr="00EA6C0C" w:rsidRDefault="00E462E0" w:rsidP="00E462E0">
      <w:pPr>
        <w:spacing w:after="0" w:line="240" w:lineRule="auto"/>
        <w:ind w:firstLine="567"/>
        <w:jc w:val="center"/>
        <w:rPr>
          <w:rFonts w:ascii="Times New Roman" w:eastAsia="Calibri" w:hAnsi="Times New Roman" w:cs="Times New Roman"/>
          <w:sz w:val="28"/>
          <w:szCs w:val="28"/>
        </w:rPr>
      </w:pPr>
      <w:r w:rsidRPr="00EA6C0C">
        <w:rPr>
          <w:rFonts w:ascii="Times New Roman" w:eastAsia="Calibri" w:hAnsi="Times New Roman" w:cs="Times New Roman"/>
          <w:sz w:val="28"/>
          <w:szCs w:val="28"/>
        </w:rPr>
        <w:t xml:space="preserve">Плановый объем финансирования, фактический объем исполнения и процент исполнения подпрограммы </w:t>
      </w:r>
      <w:r w:rsidRPr="00EA6C0C">
        <w:rPr>
          <w:rFonts w:ascii="Times New Roman" w:hAnsi="Times New Roman" w:cs="Times New Roman"/>
          <w:sz w:val="28"/>
          <w:szCs w:val="28"/>
        </w:rPr>
        <w:t xml:space="preserve">«Поддержка и развитие малого и среднего предпринимательства в Иркутской области» </w:t>
      </w:r>
      <w:r w:rsidRPr="00EA6C0C">
        <w:rPr>
          <w:rFonts w:ascii="Times New Roman" w:eastAsia="Calibri" w:hAnsi="Times New Roman" w:cs="Times New Roman"/>
          <w:sz w:val="28"/>
          <w:szCs w:val="28"/>
        </w:rPr>
        <w:t>в 2015 году</w:t>
      </w:r>
    </w:p>
    <w:tbl>
      <w:tblPr>
        <w:tblW w:w="9342" w:type="dxa"/>
        <w:tblInd w:w="137" w:type="dxa"/>
        <w:tblLook w:val="04A0" w:firstRow="1" w:lastRow="0" w:firstColumn="1" w:lastColumn="0" w:noHBand="0" w:noVBand="1"/>
      </w:tblPr>
      <w:tblGrid>
        <w:gridCol w:w="2011"/>
        <w:gridCol w:w="3351"/>
        <w:gridCol w:w="1969"/>
        <w:gridCol w:w="2011"/>
      </w:tblGrid>
      <w:tr w:rsidR="00E462E0" w:rsidRPr="00EA6C0C" w:rsidTr="00291221">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color w:val="000000"/>
                <w:sz w:val="24"/>
                <w:szCs w:val="24"/>
              </w:rPr>
            </w:pPr>
            <w:r w:rsidRPr="00EA6C0C">
              <w:rPr>
                <w:rFonts w:ascii="Times New Roman" w:hAnsi="Times New Roman" w:cs="Times New Roman"/>
                <w:color w:val="000000"/>
                <w:sz w:val="24"/>
                <w:szCs w:val="24"/>
              </w:rPr>
              <w:t>Источник финансирования</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sz w:val="24"/>
                <w:szCs w:val="24"/>
              </w:rPr>
            </w:pPr>
            <w:r w:rsidRPr="00EA6C0C">
              <w:rPr>
                <w:rFonts w:ascii="Times New Roman" w:hAnsi="Times New Roman" w:cs="Times New Roman"/>
                <w:color w:val="000000"/>
                <w:sz w:val="24"/>
                <w:szCs w:val="24"/>
              </w:rPr>
              <w:t>Объем финансирования, предусмотренный на 2015 год, тыс. руб.</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color w:val="000000"/>
                <w:sz w:val="24"/>
                <w:szCs w:val="24"/>
              </w:rPr>
            </w:pPr>
            <w:r w:rsidRPr="00EA6C0C">
              <w:rPr>
                <w:rFonts w:ascii="Times New Roman" w:hAnsi="Times New Roman" w:cs="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color w:val="000000"/>
                <w:sz w:val="24"/>
                <w:szCs w:val="24"/>
              </w:rPr>
            </w:pPr>
            <w:r w:rsidRPr="00EA6C0C">
              <w:rPr>
                <w:rFonts w:ascii="Times New Roman" w:hAnsi="Times New Roman" w:cs="Times New Roman"/>
                <w:color w:val="000000"/>
                <w:sz w:val="24"/>
                <w:szCs w:val="24"/>
              </w:rPr>
              <w:t>Процент исполнения, %</w:t>
            </w:r>
          </w:p>
        </w:tc>
      </w:tr>
      <w:tr w:rsidR="00E462E0" w:rsidRPr="00EA6C0C" w:rsidTr="00291221">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color w:val="000000"/>
                <w:sz w:val="24"/>
                <w:szCs w:val="24"/>
              </w:rPr>
            </w:pPr>
            <w:r w:rsidRPr="00EA6C0C">
              <w:rPr>
                <w:rFonts w:ascii="Times New Roman" w:eastAsia="Times New Roman" w:hAnsi="Times New Roman" w:cs="Times New Roman"/>
                <w:color w:val="000000"/>
                <w:sz w:val="24"/>
                <w:szCs w:val="24"/>
              </w:rPr>
              <w:t>Всего</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sz w:val="24"/>
                <w:szCs w:val="24"/>
              </w:rPr>
            </w:pPr>
            <w:r w:rsidRPr="00EA6C0C">
              <w:rPr>
                <w:rFonts w:ascii="Times New Roman" w:eastAsia="Times New Roman" w:hAnsi="Times New Roman" w:cs="Times New Roman"/>
                <w:sz w:val="24"/>
                <w:szCs w:val="24"/>
              </w:rPr>
              <w:t>328047,0</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jc w:val="center"/>
              <w:rPr>
                <w:rFonts w:ascii="Times New Roman" w:hAnsi="Times New Roman" w:cs="Times New Roman"/>
                <w:sz w:val="24"/>
                <w:szCs w:val="24"/>
              </w:rPr>
            </w:pPr>
            <w:r w:rsidRPr="00EA6C0C">
              <w:rPr>
                <w:rFonts w:ascii="Times New Roman" w:hAnsi="Times New Roman" w:cs="Times New Roman"/>
                <w:sz w:val="24"/>
                <w:szCs w:val="24"/>
              </w:rPr>
              <w:t>309876,8</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jc w:val="center"/>
              <w:rPr>
                <w:rFonts w:ascii="Times New Roman" w:hAnsi="Times New Roman" w:cs="Times New Roman"/>
                <w:sz w:val="24"/>
                <w:szCs w:val="24"/>
              </w:rPr>
            </w:pPr>
            <w:r w:rsidRPr="00EA6C0C">
              <w:rPr>
                <w:rFonts w:ascii="Times New Roman" w:hAnsi="Times New Roman" w:cs="Times New Roman"/>
                <w:sz w:val="24"/>
                <w:szCs w:val="24"/>
              </w:rPr>
              <w:t>94,5</w:t>
            </w:r>
          </w:p>
        </w:tc>
      </w:tr>
      <w:tr w:rsidR="00E462E0" w:rsidRPr="00EA6C0C" w:rsidTr="00291221">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color w:val="000000"/>
                <w:sz w:val="24"/>
                <w:szCs w:val="24"/>
              </w:rPr>
            </w:pPr>
            <w:r w:rsidRPr="00EA6C0C">
              <w:rPr>
                <w:rFonts w:ascii="Times New Roman" w:eastAsia="Times New Roman" w:hAnsi="Times New Roman" w:cs="Times New Roman"/>
                <w:color w:val="000000"/>
                <w:sz w:val="24"/>
                <w:szCs w:val="24"/>
              </w:rPr>
              <w:t>ОБ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sz w:val="24"/>
                <w:szCs w:val="24"/>
              </w:rPr>
            </w:pPr>
            <w:r w:rsidRPr="00EA6C0C">
              <w:rPr>
                <w:rFonts w:ascii="Times New Roman" w:eastAsia="Times New Roman" w:hAnsi="Times New Roman" w:cs="Times New Roman"/>
                <w:sz w:val="24"/>
                <w:szCs w:val="24"/>
              </w:rPr>
              <w:t>44624,1</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jc w:val="center"/>
              <w:rPr>
                <w:rFonts w:ascii="Times New Roman" w:hAnsi="Times New Roman" w:cs="Times New Roman"/>
                <w:sz w:val="24"/>
                <w:szCs w:val="24"/>
              </w:rPr>
            </w:pPr>
            <w:r w:rsidRPr="00EA6C0C">
              <w:rPr>
                <w:rFonts w:ascii="Times New Roman" w:hAnsi="Times New Roman" w:cs="Times New Roman"/>
                <w:sz w:val="24"/>
                <w:szCs w:val="24"/>
              </w:rPr>
              <w:t>44581,5</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jc w:val="center"/>
              <w:rPr>
                <w:rFonts w:ascii="Times New Roman" w:hAnsi="Times New Roman" w:cs="Times New Roman"/>
                <w:sz w:val="24"/>
                <w:szCs w:val="24"/>
              </w:rPr>
            </w:pPr>
            <w:r w:rsidRPr="00EA6C0C">
              <w:rPr>
                <w:rFonts w:ascii="Times New Roman" w:hAnsi="Times New Roman" w:cs="Times New Roman"/>
                <w:sz w:val="24"/>
                <w:szCs w:val="24"/>
              </w:rPr>
              <w:t>99,9</w:t>
            </w:r>
          </w:p>
        </w:tc>
      </w:tr>
      <w:tr w:rsidR="00E462E0" w:rsidRPr="00EA6C0C" w:rsidTr="00291221">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color w:val="000000"/>
                <w:sz w:val="24"/>
                <w:szCs w:val="24"/>
              </w:rPr>
            </w:pPr>
            <w:r w:rsidRPr="00EA6C0C">
              <w:rPr>
                <w:rFonts w:ascii="Times New Roman" w:eastAsia="Times New Roman" w:hAnsi="Times New Roman" w:cs="Times New Roman"/>
                <w:color w:val="000000"/>
                <w:sz w:val="24"/>
                <w:szCs w:val="24"/>
              </w:rPr>
              <w:t>ФБ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sz w:val="24"/>
                <w:szCs w:val="24"/>
              </w:rPr>
            </w:pPr>
            <w:r w:rsidRPr="00EA6C0C">
              <w:rPr>
                <w:rFonts w:ascii="Times New Roman" w:eastAsia="Times New Roman" w:hAnsi="Times New Roman" w:cs="Times New Roman"/>
                <w:sz w:val="24"/>
                <w:szCs w:val="24"/>
              </w:rPr>
              <w:t>276921,2</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jc w:val="center"/>
              <w:rPr>
                <w:rFonts w:ascii="Times New Roman" w:hAnsi="Times New Roman" w:cs="Times New Roman"/>
                <w:sz w:val="24"/>
                <w:szCs w:val="24"/>
              </w:rPr>
            </w:pPr>
            <w:r w:rsidRPr="00EA6C0C">
              <w:rPr>
                <w:rFonts w:ascii="Times New Roman" w:hAnsi="Times New Roman" w:cs="Times New Roman"/>
                <w:sz w:val="24"/>
                <w:szCs w:val="24"/>
              </w:rPr>
              <w:t>256721,4</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jc w:val="center"/>
              <w:rPr>
                <w:rFonts w:ascii="Times New Roman" w:hAnsi="Times New Roman" w:cs="Times New Roman"/>
                <w:sz w:val="24"/>
                <w:szCs w:val="24"/>
              </w:rPr>
            </w:pPr>
            <w:r w:rsidRPr="00EA6C0C">
              <w:rPr>
                <w:rFonts w:ascii="Times New Roman" w:hAnsi="Times New Roman" w:cs="Times New Roman"/>
                <w:sz w:val="24"/>
                <w:szCs w:val="24"/>
              </w:rPr>
              <w:t>92,7</w:t>
            </w:r>
          </w:p>
        </w:tc>
      </w:tr>
      <w:tr w:rsidR="00E462E0" w:rsidRPr="00EA6C0C" w:rsidTr="00291221">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color w:val="000000"/>
                <w:sz w:val="24"/>
                <w:szCs w:val="24"/>
              </w:rPr>
            </w:pPr>
            <w:r w:rsidRPr="00EA6C0C">
              <w:rPr>
                <w:rFonts w:ascii="Times New Roman" w:eastAsia="Times New Roman" w:hAnsi="Times New Roman" w:cs="Times New Roman"/>
                <w:color w:val="000000"/>
                <w:sz w:val="24"/>
                <w:szCs w:val="24"/>
              </w:rPr>
              <w:t>МБ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line="240" w:lineRule="auto"/>
              <w:jc w:val="center"/>
              <w:rPr>
                <w:rFonts w:ascii="Times New Roman" w:eastAsia="Times New Roman" w:hAnsi="Times New Roman" w:cs="Times New Roman"/>
                <w:sz w:val="24"/>
                <w:szCs w:val="24"/>
              </w:rPr>
            </w:pPr>
            <w:r w:rsidRPr="00EA6C0C">
              <w:rPr>
                <w:rFonts w:ascii="Times New Roman" w:eastAsia="Times New Roman" w:hAnsi="Times New Roman" w:cs="Times New Roman"/>
                <w:sz w:val="24"/>
                <w:szCs w:val="24"/>
              </w:rPr>
              <w:t>6501,7</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jc w:val="center"/>
              <w:rPr>
                <w:rFonts w:ascii="Times New Roman" w:hAnsi="Times New Roman" w:cs="Times New Roman"/>
                <w:sz w:val="24"/>
                <w:szCs w:val="24"/>
              </w:rPr>
            </w:pPr>
            <w:r w:rsidRPr="00EA6C0C">
              <w:rPr>
                <w:rFonts w:ascii="Times New Roman" w:hAnsi="Times New Roman" w:cs="Times New Roman"/>
                <w:sz w:val="24"/>
                <w:szCs w:val="24"/>
              </w:rPr>
              <w:t>8573,9</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E462E0" w:rsidRPr="00EA6C0C" w:rsidRDefault="00E462E0" w:rsidP="00291221">
            <w:pPr>
              <w:spacing w:after="0"/>
              <w:jc w:val="center"/>
              <w:rPr>
                <w:rFonts w:ascii="Times New Roman" w:hAnsi="Times New Roman" w:cs="Times New Roman"/>
                <w:sz w:val="24"/>
                <w:szCs w:val="24"/>
              </w:rPr>
            </w:pPr>
            <w:r w:rsidRPr="00EA6C0C">
              <w:rPr>
                <w:rFonts w:ascii="Times New Roman" w:hAnsi="Times New Roman" w:cs="Times New Roman"/>
                <w:sz w:val="24"/>
                <w:szCs w:val="24"/>
              </w:rPr>
              <w:t>131,9</w:t>
            </w:r>
          </w:p>
        </w:tc>
      </w:tr>
    </w:tbl>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Наиболее затратные мероприятия подпрограммы в отчетном году - </w:t>
      </w:r>
      <w:r w:rsidRPr="00EA6C0C">
        <w:rPr>
          <w:rFonts w:ascii="Times New Roman" w:hAnsi="Times New Roman" w:cs="Times New Roman"/>
        </w:rPr>
        <w:t xml:space="preserve"> </w:t>
      </w:r>
      <w:r w:rsidRPr="00EA6C0C">
        <w:rPr>
          <w:rFonts w:ascii="Times New Roman" w:hAnsi="Times New Roman" w:cs="Times New Roman"/>
          <w:sz w:val="28"/>
          <w:szCs w:val="28"/>
        </w:rPr>
        <w:t>межбюджетные трансферты в форме субсидий местным бюджетам на реализацию мероприятий муниципальных программ развития субъектов малого и среднего предпринимательства (субсидии начинающим - гранты начинающим на создание собственного бизнеса, поддержка моногородов Иркутской области: Байкальское городское поселение и муниципальное образование город Усть-Илимск).</w:t>
      </w:r>
    </w:p>
    <w:p w:rsidR="00E462E0" w:rsidRPr="00EA6C0C" w:rsidRDefault="00E462E0" w:rsidP="00E462E0">
      <w:pPr>
        <w:pStyle w:val="af3"/>
        <w:ind w:firstLine="567"/>
        <w:jc w:val="both"/>
        <w:rPr>
          <w:sz w:val="28"/>
          <w:szCs w:val="28"/>
        </w:rPr>
      </w:pPr>
      <w:r w:rsidRPr="00EA6C0C">
        <w:rPr>
          <w:sz w:val="28"/>
          <w:szCs w:val="28"/>
        </w:rPr>
        <w:lastRenderedPageBreak/>
        <w:t>В 2015 году 42 муниципальным образованию области второго уровня и 1 муниципальному образованию области первого уровня предоставлены межбюджетные трансферты в форме субсидий на реализацию мероприятий по поддержке субъектов малого и среднего предпринимательства.</w:t>
      </w:r>
      <w:r w:rsidRPr="00EA6C0C">
        <w:rPr>
          <w:kern w:val="36"/>
          <w:sz w:val="28"/>
          <w:szCs w:val="28"/>
        </w:rPr>
        <w:t xml:space="preserve"> Государственную (финансовую) поддержку в отчетном периоде получили </w:t>
      </w:r>
      <w:r w:rsidRPr="00EA6C0C">
        <w:rPr>
          <w:sz w:val="28"/>
          <w:szCs w:val="28"/>
        </w:rPr>
        <w:t xml:space="preserve">255 СМСП (в том числе СМСП моногородов Байкальска и Усть-Илимска).  </w:t>
      </w:r>
    </w:p>
    <w:p w:rsidR="00E462E0" w:rsidRPr="00EA6C0C" w:rsidRDefault="00E462E0" w:rsidP="00E462E0">
      <w:pPr>
        <w:pStyle w:val="af3"/>
        <w:ind w:firstLine="567"/>
        <w:jc w:val="both"/>
        <w:rPr>
          <w:sz w:val="28"/>
          <w:szCs w:val="28"/>
        </w:rPr>
      </w:pPr>
      <w:r w:rsidRPr="00EA6C0C">
        <w:rPr>
          <w:sz w:val="28"/>
          <w:szCs w:val="28"/>
        </w:rPr>
        <w:t>Кроме этого, финансовую поддержку (субсидии) в 2015 году получили 55 СМСП по мероприятиям «Субсидирование части затрат субъектов малого и среднего предпринимательства на приобретение производственного оборудования»; «Содействие созданию центров времяпрепровождения детей»; «Создание и (или) обеспечение деятельности центров молодежного инновационного творчества». Получателями поддержки планируется создать около 300 новых рабочих (включая вновь зарегистрированных индивидуальных предпринимателей).</w:t>
      </w:r>
    </w:p>
    <w:p w:rsidR="00E462E0" w:rsidRPr="00EA6C0C" w:rsidRDefault="00E462E0" w:rsidP="00E462E0">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В рамках подпрограммы в</w:t>
      </w:r>
      <w:r w:rsidRPr="00EA6C0C">
        <w:rPr>
          <w:rFonts w:ascii="Times New Roman" w:hAnsi="Times New Roman" w:cs="Times New Roman"/>
          <w:iCs/>
          <w:sz w:val="28"/>
          <w:szCs w:val="28"/>
        </w:rPr>
        <w:t xml:space="preserve"> отчетном году на территории Иркутской области созданы новые субъекты инфраструктуры поддержки СМСП, которые являются </w:t>
      </w:r>
      <w:r w:rsidRPr="00EA6C0C">
        <w:rPr>
          <w:rFonts w:ascii="Times New Roman" w:hAnsi="Times New Roman" w:cs="Times New Roman"/>
          <w:sz w:val="28"/>
          <w:szCs w:val="28"/>
        </w:rPr>
        <w:t>ключевыми резидентами инфраструктуры машиностроительного кластера, а именно региональным центром инжиниринга и центром сертификации, стандартизации и испытаний (коллективного пользования). Также в 2015 году продолжено обеспечение деятельности фонда «Центр поддержки субъектов малого и среднего предпринимательства в Иркутской области» и Центра кластерного развития для субъектов малого и среднего предпринимательства.</w:t>
      </w:r>
    </w:p>
    <w:p w:rsidR="00E462E0" w:rsidRPr="00EA6C0C" w:rsidRDefault="00E462E0" w:rsidP="00E462E0">
      <w:pPr>
        <w:spacing w:after="0" w:line="240" w:lineRule="auto"/>
        <w:ind w:firstLine="851"/>
        <w:jc w:val="both"/>
        <w:rPr>
          <w:rFonts w:ascii="Times New Roman" w:hAnsi="Times New Roman" w:cs="Times New Roman"/>
          <w:sz w:val="28"/>
          <w:szCs w:val="28"/>
        </w:rPr>
      </w:pPr>
      <w:r w:rsidRPr="00EA6C0C">
        <w:rPr>
          <w:rFonts w:ascii="Times New Roman" w:hAnsi="Times New Roman" w:cs="Times New Roman"/>
          <w:sz w:val="28"/>
          <w:szCs w:val="28"/>
        </w:rPr>
        <w:t xml:space="preserve">5) В рамках </w:t>
      </w:r>
      <w:r w:rsidRPr="00EA6C0C">
        <w:rPr>
          <w:rFonts w:ascii="Times New Roman" w:hAnsi="Times New Roman" w:cs="Times New Roman"/>
          <w:b/>
          <w:sz w:val="28"/>
          <w:szCs w:val="28"/>
        </w:rPr>
        <w:t xml:space="preserve">подпрограммы «Развитие внутреннего и въездного туризма» на 2015-2018 годы было реализовано два </w:t>
      </w:r>
      <w:r w:rsidRPr="00EA6C0C">
        <w:rPr>
          <w:rFonts w:ascii="Times New Roman" w:hAnsi="Times New Roman" w:cs="Times New Roman"/>
          <w:sz w:val="28"/>
          <w:szCs w:val="28"/>
        </w:rPr>
        <w:t>основных мероприятия:</w:t>
      </w:r>
    </w:p>
    <w:p w:rsidR="00E462E0" w:rsidRPr="00EA6C0C" w:rsidRDefault="00E462E0" w:rsidP="00E462E0">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«Повышение уровня использования туристского потенциала Иркутской области» на 2015-2018 годы (ответственный исполнитель – агентство по туризму Иркутской области). На его реализацию было выделено 5326,2 тыс. рублей из областного бюджета, что составляет 42,3%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100 %. Большинство показателей, характеризующие выполнение мероприятий достигнуты;</w:t>
      </w:r>
    </w:p>
    <w:p w:rsidR="00E462E0" w:rsidRPr="00EA6C0C" w:rsidRDefault="00E462E0" w:rsidP="00E462E0">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«Строительство объектов внутренней и внешней инфраструктуры на прилегающей к ОЭЗ ТРТ территории» на 2015 год (ответственный исполнитель – министерство строительства, дорожного хозяйства Иркутской области). На его реализацию было выделено 7257,7 тыс. рублей из областного бюджета, что составляет 57,7% от планового объема ресурсного обеспечения, предусмотренного в отчетном году на уровне подпрограммы. В рамках основного мероприятия было реализовано одно мероприятие «Проектирование объектов внутренней и внешней инфраструктуры на прилегающей к ОЭЗ ТРТ территории». Фактическое исполнение средств областного бюджета по данному мероприятию составило 51,8 %. Показатель, характеризующий выполнение мероприятия - количество выполненных проектно-изыскательских работ на строительство объектов инженерной инфраструктуры на территории ОЭЗ ТРТ, </w:t>
      </w:r>
      <w:r w:rsidRPr="00EA6C0C">
        <w:rPr>
          <w:rFonts w:ascii="Times New Roman" w:hAnsi="Times New Roman" w:cs="Times New Roman"/>
          <w:sz w:val="28"/>
          <w:szCs w:val="28"/>
        </w:rPr>
        <w:lastRenderedPageBreak/>
        <w:t>(шт.). Фактическое значение показателя составило 10 ед. или 100% от запланированного уровня.</w:t>
      </w:r>
    </w:p>
    <w:p w:rsidR="00E462E0" w:rsidRPr="00EA6C0C" w:rsidRDefault="00E462E0" w:rsidP="00E462E0">
      <w:pPr>
        <w:pStyle w:val="ConsPlusNonformat"/>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6) В рамках </w:t>
      </w:r>
      <w:r w:rsidRPr="00EA6C0C">
        <w:rPr>
          <w:rFonts w:ascii="Times New Roman" w:hAnsi="Times New Roman" w:cs="Times New Roman"/>
          <w:b/>
          <w:sz w:val="28"/>
          <w:szCs w:val="28"/>
        </w:rPr>
        <w:t>подпрограммы «Создание областной навигационно-информационной инфраструктуры использования результатов космической деятельности» на 2015 - 2016 годы</w:t>
      </w:r>
      <w:r w:rsidRPr="00EA6C0C">
        <w:rPr>
          <w:rFonts w:ascii="Times New Roman" w:hAnsi="Times New Roman" w:cs="Times New Roman"/>
          <w:sz w:val="28"/>
          <w:szCs w:val="28"/>
        </w:rPr>
        <w:t xml:space="preserve"> основного мероприятия «Реализация преимуществ результатов космической деятельности на территории Иркутской области» на 2015 - 2016 годы министерством экономического развития Иркутской области реализовано мероприятие «Обеспечение предоставления услуг информационно-технологического обслуживания системы мониторинга транспорта». На его реализацию выделено 6 514,0 тыс. рублей, что составляет 73,9% от планового объема ресурсного обеспечения, предусмотренного в отчетном году на уровне подпрограммы. Фактическое исполнение за счет средств областного бюджета по данному мероприятию составило 99 %. Показатель, характеризующий выполнение мероприятия - количество всех видов транспорта, в отношении которого осуществляется дистанционное управление с применением навигационной системы ГЛОНАСС, (ед.). Фактическое значение показателя составило 2080 единиц или 99,5% от планового значения показателя. </w:t>
      </w:r>
    </w:p>
    <w:p w:rsidR="00E462E0" w:rsidRPr="00EA6C0C" w:rsidRDefault="00E462E0" w:rsidP="00E462E0">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7) В рамках реализации </w:t>
      </w:r>
      <w:r w:rsidRPr="00EA6C0C">
        <w:rPr>
          <w:rFonts w:ascii="Times New Roman" w:hAnsi="Times New Roman" w:cs="Times New Roman"/>
          <w:b/>
          <w:sz w:val="28"/>
          <w:szCs w:val="28"/>
        </w:rPr>
        <w:t xml:space="preserve">подпрограммы «Повышение эффективности проводимой государственной политики в области земельно-имущественных отношений и управления государственной собственностью Иркутской области» на 2015-2018 годы </w:t>
      </w:r>
      <w:r w:rsidRPr="00EA6C0C">
        <w:rPr>
          <w:rFonts w:ascii="Times New Roman" w:hAnsi="Times New Roman" w:cs="Times New Roman"/>
          <w:sz w:val="28"/>
          <w:szCs w:val="28"/>
        </w:rPr>
        <w:t>основного мероприятия «Приобретение объектов недвижимого имущества в собственность Иркутской области» на 2015 год министерством имущественных отношений Иркутской области реализовано такое крупное мероприятие как «Приобретение объектов недвижимого имущества, находящихся в собственности ОАО «Сбербанк России». На его реализацию выделено 98 900 тыс. рублей из областного бюджета, что составляет 36,2%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 Показатель, характеризующий выполнение мероприятия, - количество объектов недвижимого имущества, приобретенных в государственную собственность Иркутской области (ед.) достигнут. Фактическое значение показателя составило 1 ед. или 100% от запланированного уровня.</w:t>
      </w:r>
    </w:p>
    <w:p w:rsidR="00E462E0" w:rsidRPr="00EA6C0C" w:rsidRDefault="00E462E0" w:rsidP="00E462E0">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8) В рамках реализации </w:t>
      </w:r>
      <w:r w:rsidRPr="00EA6C0C">
        <w:rPr>
          <w:rFonts w:ascii="Times New Roman" w:hAnsi="Times New Roman" w:cs="Times New Roman"/>
          <w:b/>
          <w:sz w:val="28"/>
          <w:szCs w:val="28"/>
        </w:rPr>
        <w:t xml:space="preserve">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2015 год </w:t>
      </w:r>
      <w:r w:rsidRPr="00EA6C0C">
        <w:rPr>
          <w:rFonts w:ascii="Times New Roman" w:hAnsi="Times New Roman" w:cs="Times New Roman"/>
          <w:sz w:val="28"/>
          <w:szCs w:val="28"/>
        </w:rPr>
        <w:t xml:space="preserve">основного мероприятия «Развитие областного многофункционального центра, его филиальной сети, соответствующей установленным требованиям» на 2015 год министерством экономического развития реализовано крупное мероприятие «Создание и развитие сети многофункциональных центров предоставления государственных и муниципальных услуг». На его реализацию выделено 88 001,3 тыс. рублей, в </w:t>
      </w:r>
      <w:proofErr w:type="spellStart"/>
      <w:r w:rsidRPr="00EA6C0C">
        <w:rPr>
          <w:rFonts w:ascii="Times New Roman" w:hAnsi="Times New Roman" w:cs="Times New Roman"/>
          <w:sz w:val="28"/>
          <w:szCs w:val="28"/>
        </w:rPr>
        <w:t>т.ч</w:t>
      </w:r>
      <w:proofErr w:type="spellEnd"/>
      <w:r w:rsidRPr="00EA6C0C">
        <w:rPr>
          <w:rFonts w:ascii="Times New Roman" w:hAnsi="Times New Roman" w:cs="Times New Roman"/>
          <w:sz w:val="28"/>
          <w:szCs w:val="28"/>
        </w:rPr>
        <w:t xml:space="preserve">. из областного бюджета – 45 466,6 тыс. рублей и из федерального бюджета 42 534,7 тыс. рублей, что составляет 94,4 % от планового объема ресурсного </w:t>
      </w:r>
      <w:r w:rsidRPr="00EA6C0C">
        <w:rPr>
          <w:rFonts w:ascii="Times New Roman" w:hAnsi="Times New Roman" w:cs="Times New Roman"/>
          <w:sz w:val="28"/>
          <w:szCs w:val="28"/>
        </w:rPr>
        <w:lastRenderedPageBreak/>
        <w:t xml:space="preserve">обеспечения, предусмотренного в отчетном году на уровне подпрограммы. Фактическое исполнение за счет средств областного  и федерального бюджетов по данному мероприятию составило 100 %. Показатель, характеризующий выполнение мероприятия - количество муниципальных образований Иркутской области, в которых имеется доступ к получению государственных и муниципальных услуг по принципу «одного окна», (ед.). Фактическое значение показателя составило 41 ед. и превысило плановое значение на 36,6% от запланированного уровня, в связи с изменением схемы размещения МФЦ. </w:t>
      </w:r>
    </w:p>
    <w:p w:rsidR="00E462E0" w:rsidRPr="00EA6C0C" w:rsidRDefault="00E462E0" w:rsidP="00E462E0">
      <w:pPr>
        <w:autoSpaceDE w:val="0"/>
        <w:autoSpaceDN w:val="0"/>
        <w:adjustRightInd w:val="0"/>
        <w:spacing w:after="0" w:line="240" w:lineRule="auto"/>
        <w:ind w:firstLine="709"/>
        <w:jc w:val="both"/>
        <w:rPr>
          <w:rFonts w:ascii="Times New Roman" w:hAnsi="Times New Roman"/>
          <w:color w:val="000000"/>
          <w:sz w:val="28"/>
          <w:szCs w:val="28"/>
          <w:lang w:bidi="en-US"/>
        </w:rPr>
      </w:pPr>
      <w:r w:rsidRPr="00EA6C0C">
        <w:rPr>
          <w:rFonts w:ascii="Times New Roman" w:hAnsi="Times New Roman"/>
          <w:color w:val="000000"/>
          <w:sz w:val="28"/>
          <w:szCs w:val="28"/>
          <w:lang w:bidi="en-US"/>
        </w:rPr>
        <w:t>В 2015 году в Иркутской области открыто 24 многофункциональных центра предоставления государственных и муниципальных услуг (далее - МФЦ) и 98 территориально обособленных структурных подразделений МФЦ, что позволило достичь значения показателя «Доля граждан, имеющих доступ к получению государственных и муниципальных услуг по принципу «одного окна» по месту пребывания на территории Иркутской области, в том числе в многофункциональных центрах предоставления государственных и муниципальных услуг» в размере 91,25%.</w:t>
      </w:r>
    </w:p>
    <w:p w:rsidR="00E462E0" w:rsidRPr="00EA6C0C" w:rsidRDefault="00E462E0" w:rsidP="00E462E0">
      <w:pPr>
        <w:autoSpaceDE w:val="0"/>
        <w:autoSpaceDN w:val="0"/>
        <w:adjustRightInd w:val="0"/>
        <w:spacing w:after="0" w:line="240" w:lineRule="auto"/>
        <w:ind w:firstLine="709"/>
        <w:jc w:val="both"/>
        <w:rPr>
          <w:rFonts w:ascii="Times New Roman" w:hAnsi="Times New Roman"/>
          <w:sz w:val="28"/>
          <w:szCs w:val="28"/>
        </w:rPr>
      </w:pPr>
      <w:r w:rsidRPr="00EA6C0C">
        <w:rPr>
          <w:rFonts w:ascii="Times New Roman" w:hAnsi="Times New Roman"/>
          <w:color w:val="000000"/>
          <w:sz w:val="28"/>
          <w:szCs w:val="28"/>
          <w:lang w:bidi="en-US"/>
        </w:rPr>
        <w:t xml:space="preserve">В 2015 году расширен </w:t>
      </w:r>
      <w:r w:rsidRPr="00EA6C0C">
        <w:rPr>
          <w:rFonts w:ascii="Times New Roman" w:hAnsi="Times New Roman"/>
          <w:sz w:val="28"/>
          <w:szCs w:val="28"/>
        </w:rPr>
        <w:t>Перечень государственных услуг исполнительных органов государственной власти Иркутской области, предоставление которых организуется по принципу «одного окна», в том числе на базе МФЦ в Иркутской области.</w:t>
      </w:r>
    </w:p>
    <w:p w:rsidR="00E462E0" w:rsidRPr="00EA6C0C" w:rsidRDefault="00E462E0" w:rsidP="00E462E0">
      <w:pPr>
        <w:tabs>
          <w:tab w:val="left" w:pos="1134"/>
        </w:tabs>
        <w:autoSpaceDE w:val="0"/>
        <w:autoSpaceDN w:val="0"/>
        <w:adjustRightInd w:val="0"/>
        <w:spacing w:after="0" w:line="228" w:lineRule="auto"/>
        <w:ind w:firstLine="709"/>
        <w:jc w:val="both"/>
        <w:rPr>
          <w:rFonts w:ascii="Times New Roman" w:hAnsi="Times New Roman"/>
          <w:color w:val="000000"/>
          <w:sz w:val="28"/>
          <w:szCs w:val="28"/>
          <w:lang w:bidi="en-US"/>
        </w:rPr>
      </w:pPr>
      <w:r w:rsidRPr="00EA6C0C">
        <w:rPr>
          <w:rFonts w:ascii="Times New Roman" w:hAnsi="Times New Roman"/>
          <w:sz w:val="28"/>
          <w:szCs w:val="28"/>
        </w:rPr>
        <w:t>Также, р</w:t>
      </w:r>
      <w:r w:rsidRPr="00EA6C0C">
        <w:rPr>
          <w:rFonts w:ascii="Times New Roman" w:hAnsi="Times New Roman"/>
          <w:color w:val="000000"/>
          <w:sz w:val="28"/>
          <w:szCs w:val="28"/>
          <w:lang w:bidi="en-US"/>
        </w:rPr>
        <w:t>еализованы мероприятия по организации предоставления федеральных услуг в МФЦ Иркутской области согласно перечню государственных услуг, предоставление которых организуется по принципу «одного окна» в МФЦ федеральными органами исполнительной власти и органами государственных внебюджетных фондов, перечню государственных услуг, предоставление которых организуется по принципу «одного окна» в МФЦ федеральными органами исполнительной власти и органами государственных внебюджетных фондов и результатом предоставления которых является документ, содержащий информацию из информационных систем органов, предоставляющих государственные услуги, утвержденными постановлением Правительства Российской Федерации от 27 сентября 2011 года № 797.</w:t>
      </w:r>
    </w:p>
    <w:p w:rsidR="00E462E0" w:rsidRPr="00EA6C0C" w:rsidRDefault="00E462E0" w:rsidP="00E462E0">
      <w:pPr>
        <w:autoSpaceDE w:val="0"/>
        <w:autoSpaceDN w:val="0"/>
        <w:adjustRightInd w:val="0"/>
        <w:spacing w:after="0" w:line="240" w:lineRule="auto"/>
        <w:ind w:firstLine="709"/>
        <w:jc w:val="both"/>
        <w:rPr>
          <w:rFonts w:ascii="Times New Roman" w:hAnsi="Times New Roman"/>
          <w:color w:val="000000"/>
          <w:sz w:val="28"/>
          <w:szCs w:val="28"/>
          <w:lang w:bidi="en-US"/>
        </w:rPr>
      </w:pPr>
      <w:r w:rsidRPr="00EA6C0C">
        <w:rPr>
          <w:rFonts w:ascii="Times New Roman" w:hAnsi="Times New Roman"/>
          <w:color w:val="000000"/>
          <w:sz w:val="28"/>
          <w:szCs w:val="28"/>
          <w:lang w:bidi="en-US"/>
        </w:rPr>
        <w:t xml:space="preserve">Из указанных перечней в настоящее время в МФЦ Иркутской области оказываются все 34 федеральные услуги. </w:t>
      </w:r>
      <w:r w:rsidRPr="00EA6C0C">
        <w:rPr>
          <w:rFonts w:ascii="Times New Roman" w:hAnsi="Times New Roman"/>
          <w:sz w:val="28"/>
          <w:szCs w:val="28"/>
        </w:rPr>
        <w:t>Распоряжением Правительства Иркутской области от 30 марта 2015 года № 166-рп утвержден новый Рекомендованный перечень муниципальных услуг Иркутской области, предоставление которых осуществляется по принципу «одного окна» (20 муниципальных услуг).</w:t>
      </w:r>
    </w:p>
    <w:p w:rsidR="00E462E0" w:rsidRPr="00EA6C0C" w:rsidRDefault="00E462E0" w:rsidP="00E462E0">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9) В рамках реализации </w:t>
      </w:r>
      <w:r w:rsidRPr="00EA6C0C">
        <w:rPr>
          <w:rFonts w:ascii="Times New Roman" w:hAnsi="Times New Roman" w:cs="Times New Roman"/>
          <w:b/>
          <w:sz w:val="28"/>
          <w:szCs w:val="28"/>
        </w:rPr>
        <w:t xml:space="preserve">подпрограммы «Основные направления модернизации экономики моногорода Байкальска и </w:t>
      </w:r>
      <w:proofErr w:type="spellStart"/>
      <w:r w:rsidRPr="00EA6C0C">
        <w:rPr>
          <w:rFonts w:ascii="Times New Roman" w:hAnsi="Times New Roman" w:cs="Times New Roman"/>
          <w:b/>
          <w:sz w:val="28"/>
          <w:szCs w:val="28"/>
        </w:rPr>
        <w:t>Слюдянского</w:t>
      </w:r>
      <w:proofErr w:type="spellEnd"/>
      <w:r w:rsidRPr="00EA6C0C">
        <w:rPr>
          <w:rFonts w:ascii="Times New Roman" w:hAnsi="Times New Roman" w:cs="Times New Roman"/>
          <w:b/>
          <w:sz w:val="28"/>
          <w:szCs w:val="28"/>
        </w:rPr>
        <w:t xml:space="preserve"> района Иркутской области» на 2015 год </w:t>
      </w:r>
      <w:r w:rsidRPr="00EA6C0C">
        <w:rPr>
          <w:rFonts w:ascii="Times New Roman" w:hAnsi="Times New Roman" w:cs="Times New Roman"/>
          <w:sz w:val="28"/>
          <w:szCs w:val="28"/>
        </w:rPr>
        <w:t xml:space="preserve">основного мероприятия «Обеспечение условий для создания и развития дорожно-транспортной, инженерной и энергетической инфраструктуры и реализации инвестиционных проектов в г. Байкальске и </w:t>
      </w:r>
      <w:proofErr w:type="spellStart"/>
      <w:r w:rsidRPr="00EA6C0C">
        <w:rPr>
          <w:rFonts w:ascii="Times New Roman" w:hAnsi="Times New Roman" w:cs="Times New Roman"/>
          <w:sz w:val="28"/>
          <w:szCs w:val="28"/>
        </w:rPr>
        <w:t>Слюдянском</w:t>
      </w:r>
      <w:proofErr w:type="spellEnd"/>
      <w:r w:rsidRPr="00EA6C0C">
        <w:rPr>
          <w:rFonts w:ascii="Times New Roman" w:hAnsi="Times New Roman" w:cs="Times New Roman"/>
          <w:sz w:val="28"/>
          <w:szCs w:val="28"/>
        </w:rPr>
        <w:t xml:space="preserve"> районе» на 2015 год</w:t>
      </w:r>
      <w:r w:rsidRPr="00EA6C0C">
        <w:rPr>
          <w:rFonts w:ascii="Times New Roman" w:hAnsi="Times New Roman" w:cs="Times New Roman"/>
          <w:b/>
          <w:sz w:val="28"/>
          <w:szCs w:val="28"/>
        </w:rPr>
        <w:t xml:space="preserve"> </w:t>
      </w:r>
      <w:r w:rsidRPr="00EA6C0C">
        <w:rPr>
          <w:rFonts w:ascii="Times New Roman" w:hAnsi="Times New Roman" w:cs="Times New Roman"/>
          <w:sz w:val="28"/>
          <w:szCs w:val="28"/>
        </w:rPr>
        <w:t>министерством жилищной политики, энергетики и транспорта Иркутской области реализованы такие крупные мероприятия как:</w:t>
      </w:r>
    </w:p>
    <w:p w:rsidR="00E462E0" w:rsidRPr="00EA6C0C" w:rsidRDefault="00E462E0" w:rsidP="00E462E0">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 «Осуществление первоочередных мероприятий, в том числе текущего ремонта, по подготовке ТЭЦ г. Байкальска Иркутской области к осенне-зимнему </w:t>
      </w:r>
      <w:r w:rsidRPr="00EA6C0C">
        <w:rPr>
          <w:rFonts w:ascii="Times New Roman" w:hAnsi="Times New Roman" w:cs="Times New Roman"/>
          <w:sz w:val="28"/>
          <w:szCs w:val="28"/>
        </w:rPr>
        <w:lastRenderedPageBreak/>
        <w:t xml:space="preserve">периоду 2015-2016 годов». На его реализацию выделено 98 817,7 тыс. рублей, что составляет 79,5% от планового объема ресурсного обеспечения, предусмотренного в отчетном году на уровне подпрограммы. Фактическое исполнение за счет средств областного бюджета по данному мероприятию составило 100%. Показатель, характеризующий выполнение мероприятия - количество отпускаемой тепловой энергии ТЭЦ г. Байкальска в год, (Гкал). Фактическое значение показателя составило 74827 Гкал, что ниже планового значения на 70% от запланированного уровня, в связи тем, что фактическое количество отпущенной тепловой энергии ТЭЦ г. Байкальска за половину отопительного периода соответствует необходимому объему для качественного теплоснабжения потребителей. В рамках мероприятия проведен текущий ремонт энергетических котлов и связанной с ними инженерной инфраструктуры, частично выполнены предписания </w:t>
      </w:r>
      <w:proofErr w:type="spellStart"/>
      <w:r w:rsidRPr="00EA6C0C">
        <w:rPr>
          <w:rFonts w:ascii="Times New Roman" w:hAnsi="Times New Roman" w:cs="Times New Roman"/>
          <w:sz w:val="28"/>
          <w:szCs w:val="28"/>
        </w:rPr>
        <w:t>Ростехнадзора</w:t>
      </w:r>
      <w:proofErr w:type="spellEnd"/>
      <w:r w:rsidRPr="00EA6C0C">
        <w:rPr>
          <w:rFonts w:ascii="Times New Roman" w:hAnsi="Times New Roman" w:cs="Times New Roman"/>
          <w:sz w:val="28"/>
          <w:szCs w:val="28"/>
        </w:rPr>
        <w:t>, сформирован аварийный запас оборудования и необходимых материалов для выполнения аварийно-восстановительных работ, а также создан нормативный запас топлива.</w:t>
      </w:r>
    </w:p>
    <w:p w:rsidR="00E462E0" w:rsidRPr="00EA6C0C" w:rsidRDefault="00E462E0" w:rsidP="00E462E0">
      <w:pPr>
        <w:tabs>
          <w:tab w:val="num" w:pos="0"/>
        </w:tabs>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По состоянию на 1 января 2016 года в полном объеме выполнены все работы перечня</w:t>
      </w:r>
      <w:r w:rsidRPr="00EA6C0C">
        <w:rPr>
          <w:rFonts w:ascii="Times New Roman" w:hAnsi="Times New Roman" w:cs="Times New Roman"/>
        </w:rPr>
        <w:t xml:space="preserve"> </w:t>
      </w:r>
      <w:r w:rsidRPr="00EA6C0C">
        <w:rPr>
          <w:rFonts w:ascii="Times New Roman" w:hAnsi="Times New Roman" w:cs="Times New Roman"/>
          <w:sz w:val="28"/>
          <w:szCs w:val="28"/>
        </w:rPr>
        <w:t xml:space="preserve">мероприятий по подготовке ТЭЦ г. Байкальска к осенне-зимнему периоду 2015-2016 гг., за исключением мероприятия «Ремонт железнодорожных путей», реализация которого планируется после окончания отопительного сезона в связи с невозможностью проведения работ в зимний период (низкие температуры и занятость путей под подачу топлива для ТЭЦ). </w:t>
      </w:r>
    </w:p>
    <w:p w:rsidR="00E462E0" w:rsidRPr="00EA6C0C" w:rsidRDefault="00E462E0" w:rsidP="00E462E0">
      <w:pPr>
        <w:spacing w:after="0" w:line="240" w:lineRule="auto"/>
        <w:ind w:firstLine="709"/>
        <w:jc w:val="both"/>
        <w:rPr>
          <w:rFonts w:ascii="Times New Roman" w:hAnsi="Times New Roman" w:cs="Times New Roman"/>
          <w:sz w:val="28"/>
          <w:szCs w:val="28"/>
        </w:rPr>
      </w:pPr>
      <w:r w:rsidRPr="00EA6C0C">
        <w:rPr>
          <w:rFonts w:ascii="Times New Roman" w:hAnsi="Times New Roman" w:cs="Times New Roman"/>
          <w:sz w:val="28"/>
          <w:szCs w:val="28"/>
        </w:rPr>
        <w:t xml:space="preserve">Средства освоены в объеме 98 817,7 тыс. рублей, в том числе на создание нормативного запаса топлива – в сумме 38 614,7 тыс. руб. Остаток неосвоенных средств по данному мероприятию составил 1,7 млн. рублей (по мероприятию «Ремонт железнодорожных путей»), мероприятие планируется реализовать после завершения отопительного сезона. В январе 2016 года администрацией Байкальского муниципального образования осуществлен возврат субсидии в размере 1,7 млн. рублей. </w:t>
      </w:r>
    </w:p>
    <w:p w:rsidR="00E462E0" w:rsidRPr="00EA6C0C" w:rsidRDefault="00E462E0" w:rsidP="00B20AF1">
      <w:pPr>
        <w:spacing w:after="0" w:line="240" w:lineRule="auto"/>
        <w:ind w:firstLine="709"/>
        <w:jc w:val="both"/>
        <w:rPr>
          <w:rFonts w:ascii="Times New Roman" w:hAnsi="Times New Roman" w:cs="Times New Roman"/>
          <w:b/>
          <w:sz w:val="28"/>
          <w:szCs w:val="28"/>
        </w:rPr>
      </w:pPr>
      <w:r w:rsidRPr="00EA6C0C">
        <w:rPr>
          <w:rFonts w:ascii="Times New Roman" w:hAnsi="Times New Roman" w:cs="Times New Roman"/>
          <w:sz w:val="28"/>
          <w:szCs w:val="28"/>
        </w:rPr>
        <w:t xml:space="preserve">10) Исполнение </w:t>
      </w:r>
      <w:r w:rsidR="000F237A">
        <w:rPr>
          <w:rFonts w:ascii="Times New Roman" w:hAnsi="Times New Roman" w:cs="Times New Roman"/>
          <w:sz w:val="28"/>
          <w:szCs w:val="28"/>
        </w:rPr>
        <w:t xml:space="preserve">таких </w:t>
      </w:r>
      <w:r w:rsidRPr="00EA6C0C">
        <w:rPr>
          <w:rFonts w:ascii="Times New Roman" w:hAnsi="Times New Roman" w:cs="Times New Roman"/>
          <w:sz w:val="28"/>
          <w:szCs w:val="28"/>
        </w:rPr>
        <w:t>подпрограмм государственной программы как «Обеспечение деятельности Губернатора Иркутской области и Правительства Иркутской области» на 2015-2017 годы, «Информационное освещение деятельности органов государственной власти Иркутской области» на 2015-2017 годы, «Обеспечение деятельности управления делами Губернатора Иркутской области и Правительства Иркутской области» на 2015-2020 годы, «Осуществление государственной регистрации актов гражданского состояния на территории Иркутской области» на 2015-2017 годы, «Обеспечение осуществления государственного жилищного и строительного надзора, государственного контроля и надзора в области долевого строительства на территории Иркутской области» на 2015-2018 годы, «Реализация государственной политики в сфере строительства, дорожного хозяйства и архитектуры» на 2015-2018 годы, «Правовое обеспечение совершенствования механизмов управления экономическим развитием» на 2015 - 2019 годы в среднем зафиксировано на уровне 97%. Основные показатели, характеризующие выполнение мероприятий достигнуты, либо перевыполнены.</w:t>
      </w:r>
      <w:r w:rsidRPr="00EA6C0C">
        <w:rPr>
          <w:rFonts w:ascii="Times New Roman" w:hAnsi="Times New Roman" w:cs="Times New Roman"/>
          <w:b/>
          <w:sz w:val="28"/>
          <w:szCs w:val="28"/>
        </w:rPr>
        <w:br w:type="page"/>
      </w:r>
    </w:p>
    <w:p w:rsidR="00E462E0" w:rsidRPr="00EA6C0C" w:rsidRDefault="000F237A" w:rsidP="000F237A">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18. </w:t>
      </w:r>
      <w:r w:rsidR="00E462E0" w:rsidRPr="00EA6C0C">
        <w:rPr>
          <w:rFonts w:ascii="Times New Roman" w:hAnsi="Times New Roman" w:cs="Times New Roman"/>
          <w:b/>
          <w:sz w:val="28"/>
          <w:szCs w:val="28"/>
        </w:rPr>
        <w:t>Государственная программа «Управление государственными финансами Иркутской области» на 2015 – 2020 годы</w:t>
      </w:r>
    </w:p>
    <w:p w:rsidR="00E462E0" w:rsidRPr="00EA6C0C" w:rsidRDefault="00E462E0" w:rsidP="00E462E0">
      <w:pPr>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b/>
          <w:sz w:val="28"/>
          <w:szCs w:val="28"/>
        </w:rPr>
        <w:t>Целью</w:t>
      </w:r>
      <w:r w:rsidRPr="00EA6C0C">
        <w:rPr>
          <w:rFonts w:ascii="Times New Roman" w:hAnsi="Times New Roman" w:cs="Times New Roman"/>
          <w:sz w:val="28"/>
          <w:szCs w:val="28"/>
        </w:rPr>
        <w:t xml:space="preserve"> государственной программы является повышение качества управления государственными финансами, создание условий для эффективного и ответственного управления муниципальными финансами. Для достижения цели государственной программой предусмотрено решение </w:t>
      </w:r>
      <w:r w:rsidRPr="00EA6C0C">
        <w:rPr>
          <w:rFonts w:ascii="Times New Roman" w:hAnsi="Times New Roman" w:cs="Times New Roman"/>
          <w:b/>
          <w:sz w:val="28"/>
          <w:szCs w:val="28"/>
        </w:rPr>
        <w:t>5 задач</w:t>
      </w:r>
      <w:r w:rsidRPr="00EA6C0C">
        <w:rPr>
          <w:rFonts w:ascii="Times New Roman" w:hAnsi="Times New Roman" w:cs="Times New Roman"/>
          <w:sz w:val="28"/>
          <w:szCs w:val="28"/>
        </w:rPr>
        <w:t>, таких как:</w:t>
      </w:r>
    </w:p>
    <w:p w:rsidR="00E462E0" w:rsidRPr="00EA6C0C" w:rsidRDefault="00E462E0" w:rsidP="000D427A">
      <w:pPr>
        <w:numPr>
          <w:ilvl w:val="0"/>
          <w:numId w:val="7"/>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EA6C0C">
        <w:rPr>
          <w:rFonts w:ascii="Times New Roman" w:hAnsi="Times New Roman" w:cs="Times New Roman"/>
          <w:sz w:val="28"/>
          <w:szCs w:val="28"/>
        </w:rPr>
        <w:t>Обеспечение сбалансированности и устойчивости областного бюджета.</w:t>
      </w:r>
    </w:p>
    <w:p w:rsidR="00E462E0" w:rsidRPr="00EA6C0C" w:rsidRDefault="00E462E0" w:rsidP="000D427A">
      <w:pPr>
        <w:numPr>
          <w:ilvl w:val="0"/>
          <w:numId w:val="7"/>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EA6C0C">
        <w:rPr>
          <w:rFonts w:ascii="Times New Roman" w:hAnsi="Times New Roman" w:cs="Times New Roman"/>
          <w:sz w:val="28"/>
          <w:szCs w:val="28"/>
        </w:rPr>
        <w:t>Повышение эффективности бюджетных расходов в Иркутской области.</w:t>
      </w:r>
    </w:p>
    <w:p w:rsidR="00E462E0" w:rsidRPr="00EA6C0C" w:rsidRDefault="00E462E0" w:rsidP="000D427A">
      <w:pPr>
        <w:numPr>
          <w:ilvl w:val="0"/>
          <w:numId w:val="7"/>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EA6C0C">
        <w:rPr>
          <w:rFonts w:ascii="Times New Roman" w:hAnsi="Times New Roman" w:cs="Times New Roman"/>
          <w:sz w:val="28"/>
          <w:szCs w:val="28"/>
        </w:rPr>
        <w:t>Содействие развитию местного самоуправления Иркутской области, решению вопросов местного значения и реализации переданных полномочий.</w:t>
      </w:r>
    </w:p>
    <w:p w:rsidR="00E462E0" w:rsidRPr="00EA6C0C" w:rsidRDefault="00E462E0" w:rsidP="000D427A">
      <w:pPr>
        <w:numPr>
          <w:ilvl w:val="0"/>
          <w:numId w:val="7"/>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EA6C0C">
        <w:rPr>
          <w:rFonts w:ascii="Times New Roman" w:hAnsi="Times New Roman" w:cs="Times New Roman"/>
          <w:sz w:val="28"/>
          <w:szCs w:val="28"/>
        </w:rPr>
        <w:t>Обеспечение осуществления внутреннего государственного финансового контроля в сфере бюджетных правоотношений и контроля за соблюдением законодательства в сфере закупок товаров, работ, услуг в Иркутской области.</w:t>
      </w:r>
    </w:p>
    <w:p w:rsidR="00E462E0" w:rsidRPr="00EA6C0C" w:rsidRDefault="00E462E0" w:rsidP="000D427A">
      <w:pPr>
        <w:numPr>
          <w:ilvl w:val="0"/>
          <w:numId w:val="7"/>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EA6C0C">
        <w:rPr>
          <w:rFonts w:ascii="Times New Roman" w:hAnsi="Times New Roman" w:cs="Times New Roman"/>
          <w:sz w:val="28"/>
          <w:szCs w:val="28"/>
        </w:rPr>
        <w:t>Совершенствование деятельности в сфере контрактной системы Иркутской области.</w:t>
      </w:r>
    </w:p>
    <w:p w:rsidR="00E462E0" w:rsidRPr="00EA6C0C" w:rsidRDefault="00E462E0" w:rsidP="00E462E0">
      <w:pPr>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19 мероприятий, из них 2 мероприятия реализуются без финансовых затрат.</w:t>
      </w:r>
    </w:p>
    <w:p w:rsidR="00E462E0" w:rsidRPr="00EA6C0C" w:rsidRDefault="00E462E0" w:rsidP="00E462E0">
      <w:pPr>
        <w:pStyle w:val="a4"/>
        <w:spacing w:after="0" w:line="240" w:lineRule="auto"/>
        <w:ind w:left="0" w:firstLine="567"/>
        <w:jc w:val="both"/>
        <w:rPr>
          <w:rFonts w:ascii="Times New Roman" w:hAnsi="Times New Roman" w:cs="Times New Roman"/>
          <w:sz w:val="28"/>
          <w:szCs w:val="28"/>
        </w:rPr>
      </w:pPr>
      <w:r w:rsidRPr="00EA6C0C">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E462E0" w:rsidRPr="00EA6C0C" w:rsidRDefault="00E462E0" w:rsidP="00E462E0">
      <w:pPr>
        <w:spacing w:after="0" w:line="240" w:lineRule="auto"/>
        <w:ind w:firstLine="567"/>
        <w:jc w:val="both"/>
        <w:rPr>
          <w:rFonts w:ascii="Times New Roman" w:hAnsi="Times New Roman" w:cs="Times New Roman"/>
          <w:b/>
          <w:sz w:val="28"/>
          <w:szCs w:val="28"/>
        </w:rPr>
      </w:pPr>
      <w:r w:rsidRPr="00EA6C0C">
        <w:rPr>
          <w:rFonts w:ascii="Times New Roman" w:hAnsi="Times New Roman" w:cs="Times New Roman"/>
          <w:b/>
          <w:sz w:val="28"/>
          <w:szCs w:val="28"/>
        </w:rPr>
        <w:t>1.1. Подпрограмма «Управление государственными финансами Иркутской области, организация составления и исполнения областного бюджета».</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На реализацию подпрограммы в 2015 году из областного бюджета направлено 1 106,7 млн. рублей или 95,6% от плановых назначений. Неполное освоение бюджетных ассигнований связано с проведенной работой по экономии бюджетных средств или их </w:t>
      </w:r>
      <w:proofErr w:type="spellStart"/>
      <w:r w:rsidRPr="00EA6C0C">
        <w:rPr>
          <w:rFonts w:ascii="Times New Roman" w:hAnsi="Times New Roman" w:cs="Times New Roman"/>
          <w:sz w:val="28"/>
          <w:szCs w:val="28"/>
        </w:rPr>
        <w:t>невостребованностью</w:t>
      </w:r>
      <w:proofErr w:type="spellEnd"/>
      <w:r w:rsidRPr="00EA6C0C">
        <w:rPr>
          <w:rFonts w:ascii="Times New Roman" w:hAnsi="Times New Roman" w:cs="Times New Roman"/>
          <w:sz w:val="28"/>
          <w:szCs w:val="28"/>
        </w:rPr>
        <w:t>.</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 В рамках реализации основного мероприятия «Обеспечение эффективного управления областными финансами, формирования и организации исполнения областного бюджета» реализованы следующие мероприятия:</w:t>
      </w:r>
    </w:p>
    <w:p w:rsidR="00E462E0" w:rsidRPr="00EA6C0C" w:rsidRDefault="00E462E0" w:rsidP="00E462E0">
      <w:pPr>
        <w:pStyle w:val="a4"/>
        <w:spacing w:after="0" w:line="240" w:lineRule="auto"/>
        <w:ind w:left="0"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а) «Организация составления и исполнения областного бюджета». На его реализацию из областного бюджета было выделено 207 млн. рублей, что составляет 17,9% от планового объема ресурсного обеспечения, предусмотренного в отчетном году на уровне подпрограммы. Фактическое исполнение по данному мероприятию составило 206 млн. рублей или 99,5%. </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Показатель объема «Количество основных функций, которые осуществляет министерство финансов Иркутской области» составил 38 ед. Основными результатами работы Минфина в рамках показателя является подготовка необходимой нормативной правовой и методической базы для осуществления бюджетного планирования, своевременная подготовка проекта областного бюджета на 2016 год, обеспечение управления областным государственным долгом, обеспечение ликвидности единого счета бюджета  для своевременного исполнения расходных обязательств, а также обеспечение своевременного </w:t>
      </w:r>
      <w:r w:rsidRPr="00EA6C0C">
        <w:rPr>
          <w:rFonts w:ascii="Times New Roman" w:hAnsi="Times New Roman" w:cs="Times New Roman"/>
          <w:sz w:val="28"/>
          <w:szCs w:val="28"/>
        </w:rPr>
        <w:lastRenderedPageBreak/>
        <w:t>исполнения бюджета получателями средств областного бюджета и составлении отчетности об исполнении бюджета.</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Показатель качества «Количество уточнений областного бюджета в течение финансового года» составил 4 ед. и равен плановому значению. В течение года изменения в областной бюджет вносились Законами Иркутской области от 23.04.2015 №22-ОЗ, от 05.06.2015 №43-ОЗ, от 23.10.2015 №87-ОЗ, от 21.12.2015 №126-ОЗ. В условиях снижения доходной части бюджета Правительством Иркутской области были приняты меры по изысканию внутренних резервов для обеспечения финансирования социально-значимых расходов бюджета, а также в целях недопущения возникновения расходных обязательств, не обеспеченных финансированием.</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б) «Исполнение судебных актов по обращению взыскания на средства областного бюджета, учет и хранение исполнительных документов».</w:t>
      </w:r>
    </w:p>
    <w:p w:rsidR="00E462E0" w:rsidRPr="00EA6C0C" w:rsidRDefault="00E462E0" w:rsidP="00E462E0">
      <w:pPr>
        <w:pStyle w:val="a4"/>
        <w:spacing w:after="0" w:line="240" w:lineRule="auto"/>
        <w:ind w:left="0" w:firstLine="567"/>
        <w:jc w:val="both"/>
        <w:rPr>
          <w:rFonts w:ascii="Times New Roman" w:hAnsi="Times New Roman" w:cs="Times New Roman"/>
          <w:sz w:val="28"/>
          <w:szCs w:val="28"/>
        </w:rPr>
      </w:pPr>
      <w:r w:rsidRPr="00EA6C0C">
        <w:rPr>
          <w:rFonts w:ascii="Times New Roman" w:hAnsi="Times New Roman" w:cs="Times New Roman"/>
          <w:sz w:val="28"/>
          <w:szCs w:val="28"/>
        </w:rPr>
        <w:t>На реализацию мероприятия из областного бюджета выделено 58,2 млн. рублей, что составляет 5% от объема ресурсного обеспечения подпрограммы в целом. Фактическое исполнение по данному мероприятию составило 56,6 тыс. рублей или 97,3%. Незначительное отклонение от плановых показателей связано с заявительным характером исполнения расходов, то есть расходы осуществлялись по мере поступления исковых требований к казне Иркутской области.</w:t>
      </w:r>
    </w:p>
    <w:p w:rsidR="00E462E0" w:rsidRPr="00EA6C0C" w:rsidRDefault="00E462E0" w:rsidP="00E462E0">
      <w:pPr>
        <w:pStyle w:val="a4"/>
        <w:spacing w:after="0" w:line="240" w:lineRule="auto"/>
        <w:ind w:left="0" w:firstLine="567"/>
        <w:jc w:val="both"/>
        <w:rPr>
          <w:rFonts w:ascii="Times New Roman" w:hAnsi="Times New Roman" w:cs="Times New Roman"/>
          <w:sz w:val="28"/>
          <w:szCs w:val="28"/>
        </w:rPr>
      </w:pPr>
      <w:r w:rsidRPr="00EA6C0C">
        <w:rPr>
          <w:rFonts w:ascii="Times New Roman" w:hAnsi="Times New Roman" w:cs="Times New Roman"/>
          <w:sz w:val="28"/>
          <w:szCs w:val="28"/>
        </w:rPr>
        <w:t>Показатель объема «Количество неисполненных судебных актов в срок, установленный законодательством» и показатель качества «Количество замечаний со стороны контрольных и надзорных органов» равны плановому значению – 0 ед.</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В рамках реализации основного мероприятия «Осуществление отдельных полномочий по учету средств резервного фонда Правительства Иркутской области» расходы областного бюджета за отчетный период составили 45,8 млн. рублей (51,5 % от плана). В соответствии с решениями Правительства Иркутской области средства были направлены:</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на ликвидацию последствий чрезвычайных ситуаций на территории Иркутской области - 42,8 млн. рублей;</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на мероприятия по временному социально-бытовому обустройству лиц, вынужденно покинувших территорию Украины и находящихся в пунктах временного размещения на территории Иркутской области - 3 млн. рублей.</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Показатель, характеризующий выполнение мероприятия - удельный вес резервного фонда Правительства Иркутской области в общем объеме расходов областного бюджета фактически ниже планового значения на 0,04 процентных пункта и составляет 0,04%.</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Снижение показателя в основном связано с восстановлением ранее произведенных расходов за счет фонда на реализацию мероприятия по временному социально-бытовому обустройству граждан Украины и лиц без гражданства, постоянно проживавших на территории Украины, прибывших на территорию России в экстренном массовом порядке и находящихся в пунктах временного размещения, в объеме 34,8 млн. рублей.</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lastRenderedPageBreak/>
        <w:t xml:space="preserve">Кроме того, не в полном объеме использованы выделенные средства на аварийно-восстановительные работы на объектах энергетики с. Преображенка </w:t>
      </w:r>
      <w:proofErr w:type="spellStart"/>
      <w:r w:rsidRPr="00EA6C0C">
        <w:rPr>
          <w:rFonts w:ascii="Times New Roman" w:hAnsi="Times New Roman" w:cs="Times New Roman"/>
          <w:sz w:val="28"/>
          <w:szCs w:val="28"/>
        </w:rPr>
        <w:t>Катангского</w:t>
      </w:r>
      <w:proofErr w:type="spellEnd"/>
      <w:r w:rsidRPr="00EA6C0C">
        <w:rPr>
          <w:rFonts w:ascii="Times New Roman" w:hAnsi="Times New Roman" w:cs="Times New Roman"/>
          <w:sz w:val="28"/>
          <w:szCs w:val="28"/>
        </w:rPr>
        <w:t xml:space="preserve"> района в связи с отсутствием необходимого пакета документов.</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Часть средств фонда в сумме 4,8 млн. рублей осталась невостребованной.</w:t>
      </w:r>
    </w:p>
    <w:p w:rsidR="00E462E0" w:rsidRPr="00EA6C0C" w:rsidRDefault="00E462E0" w:rsidP="00E462E0">
      <w:pPr>
        <w:shd w:val="clear" w:color="auto" w:fill="FFFFFF"/>
        <w:suppressAutoHyphens/>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реализации основного мероприятия «Управление государственным долгом Иркутской области и его обслуживание» предусмотрены расходы на обслуживание государственного долга Иркутской области в объеме 803,4 млн. рублей. Фактические расходы на обслуживание государственного долга Иркутской области составили 798,2 млн. рублей или 99,4% от планового значения. </w:t>
      </w:r>
    </w:p>
    <w:p w:rsidR="00E462E0" w:rsidRPr="00EA6C0C" w:rsidRDefault="00E462E0" w:rsidP="00E462E0">
      <w:pPr>
        <w:shd w:val="clear" w:color="auto" w:fill="FFFFFF"/>
        <w:suppressAutoHyphens/>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Целевой показатель «Объем просроченной задолженности по долговым обязательствам Иркутской области» достигнут. Учитывая, что погашение долговых обязательств осуществлялось своевременно в установленные сроки просроченная задолженность по долговым обязательствам Иркутской области (показатель объема) по итогам года отсутствует. </w:t>
      </w:r>
    </w:p>
    <w:p w:rsidR="00E462E0" w:rsidRPr="00EA6C0C" w:rsidRDefault="00E462E0" w:rsidP="00E462E0">
      <w:pPr>
        <w:spacing w:after="0" w:line="240" w:lineRule="auto"/>
        <w:ind w:firstLine="567"/>
        <w:jc w:val="both"/>
        <w:rPr>
          <w:rFonts w:ascii="Times New Roman" w:hAnsi="Times New Roman" w:cs="Times New Roman"/>
          <w:b/>
          <w:sz w:val="28"/>
          <w:szCs w:val="28"/>
        </w:rPr>
      </w:pPr>
      <w:r w:rsidRPr="00EA6C0C">
        <w:rPr>
          <w:rFonts w:ascii="Times New Roman" w:hAnsi="Times New Roman" w:cs="Times New Roman"/>
          <w:sz w:val="28"/>
          <w:szCs w:val="28"/>
        </w:rPr>
        <w:t>В 2015 году в результате мероприятий по пересмотру и поддержанию кредитного рейтинга Иркутской области долгосрочный кредитный рейтинг Иркутской области подтвержден на уровне «BB». Уровень рейтинга обусловлен возможностью финансирования растущих расходов на погашение долга, принимаемыми мерами по оптимизации расходов и уменьшению дефицита областного бюджета. Уровень рейтинга ВВ ниже планового значения В+, что обусловлен текущей экономический ситуацией в регионе.</w:t>
      </w:r>
    </w:p>
    <w:p w:rsidR="00E462E0" w:rsidRPr="00EA6C0C" w:rsidRDefault="00E462E0" w:rsidP="00E462E0">
      <w:pPr>
        <w:spacing w:after="0" w:line="240" w:lineRule="auto"/>
        <w:ind w:firstLine="567"/>
        <w:jc w:val="both"/>
        <w:rPr>
          <w:rFonts w:ascii="Times New Roman" w:hAnsi="Times New Roman" w:cs="Times New Roman"/>
          <w:b/>
          <w:sz w:val="28"/>
          <w:szCs w:val="28"/>
        </w:rPr>
      </w:pPr>
      <w:r w:rsidRPr="00EA6C0C">
        <w:rPr>
          <w:rFonts w:ascii="Times New Roman" w:hAnsi="Times New Roman" w:cs="Times New Roman"/>
          <w:b/>
          <w:sz w:val="28"/>
          <w:szCs w:val="28"/>
        </w:rPr>
        <w:t>1.2. Подпрограмма «Повышение эффективности бюджетных расходов Иркутской области».</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На реализацию подпрограммы в 2015 году из областного бюджета направлено 235,2 млн. рублей или 99,6% от плановых назначений.</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реализации основного мероприятия «Обеспечение сбалансированности и устойчивости местных бюджетов» бюджетам муниципальных образований Иркутской области в отчетном году предусмотрены субсидии на реализацию мероприятий, направленных на повышение эффективности бюджетных расходов муниципальных образований Иркутской области в объеме 234,2 млн. рублей. </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Средства распределены в объеме 233,9 млн. рублей (99,9% от плановых ассигнований 2015 года) между 268 муниципальными образованиями Иркутской области, что составляет 100% от планового значения на 2015 год. </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В рамках реализации основного мероприятия «Создание условий для повышения качества финансового менеджмента в сфере общественных финансов, обеспечение прозрачности и открытости бюджетного процесса в Иркутской области» создан портал «Открытый бюджет Иркутской области», подготовлены брошюры «Путеводитель по бюджету Иркутской области» к закону Иркутской области об областном бюджете на 2015- 2017 годы, а также в соответствии с годовым отчетом об исполнении областного бюджета за 2014 год. Проведены мероприятия по повышению уровня финансовой грамотности населения и развитию финансового образования. В отчетном году мероприятие исполнено в объеме 1,2 млн. рублей, что составляет 61,1% от предусмотренных </w:t>
      </w:r>
      <w:r w:rsidRPr="00EA6C0C">
        <w:rPr>
          <w:rFonts w:ascii="Times New Roman" w:hAnsi="Times New Roman" w:cs="Times New Roman"/>
          <w:sz w:val="28"/>
          <w:szCs w:val="28"/>
        </w:rPr>
        <w:lastRenderedPageBreak/>
        <w:t>бюджетных ассигнований на 2015 год. При этом плановые значения показателей за отчетный год составили:</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а) количество образовательных организаций Иркутской области, в которых проведены мероприятия по повышению уровня финансовой грамотности населения и развитию финансового образования - 53 единицы (на 3 единицы больше планового значения на 2015 год);</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б) количество семинаров, конференций - 8 единиц, что соответствует плановому значению на 2015 год.</w:t>
      </w:r>
    </w:p>
    <w:p w:rsidR="00E462E0" w:rsidRPr="00EA6C0C" w:rsidRDefault="00E462E0" w:rsidP="00E462E0">
      <w:pPr>
        <w:spacing w:after="0" w:line="240" w:lineRule="auto"/>
        <w:ind w:firstLine="567"/>
        <w:jc w:val="both"/>
        <w:rPr>
          <w:rFonts w:ascii="Times New Roman" w:hAnsi="Times New Roman" w:cs="Times New Roman"/>
          <w:b/>
          <w:sz w:val="28"/>
          <w:szCs w:val="28"/>
        </w:rPr>
      </w:pPr>
      <w:r w:rsidRPr="00EA6C0C">
        <w:rPr>
          <w:rFonts w:ascii="Times New Roman" w:hAnsi="Times New Roman" w:cs="Times New Roman"/>
          <w:b/>
          <w:sz w:val="28"/>
          <w:szCs w:val="28"/>
        </w:rPr>
        <w:t>1.3. 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Иркутской области».</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На реализацию подпрограммы в 2015 году из областного бюджета направлено 4 678,6 млн. рублей или 100 % от плановых назначений.</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В рамках реализации основного мероприятия «Повышение финансовой устойчивости бюджетов муниципальных образований» реализованы следующие мероприятия:</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а) «Предоставление дотации на выравнивание бюджетной обеспеченности поселений из фонда финансовой поддержки поселений Иркутской области» в объеме 872,9 млн. рублей что составляет 100% от предусмотренных бюджетных ассигнований на 2015 год. Средства распределены между 377 поселениями и городскими округами Иркутской области (5 городскими округами и 372 городскими и сельскими поселениями), что соответствует плановому значению показателя на 2015 год. В результате реализации данного мероприятия удалось снизить разрыв в уровне бюджетной обеспеченности между наиболее обеспеченными и наименее обеспеченными поселениями в 51,7 раза.</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б) «Предоставление дотаций на выравнивание бюджетной обеспеченности муниципальных районов (городских округов) из фонда финансовой поддержки муниципальных районов (городских округов) Иркутской области» в объеме </w:t>
      </w:r>
      <w:r w:rsidRPr="00EA6C0C">
        <w:rPr>
          <w:rFonts w:ascii="Times New Roman" w:hAnsi="Times New Roman" w:cs="Times New Roman"/>
          <w:sz w:val="28"/>
          <w:szCs w:val="28"/>
        </w:rPr>
        <w:br/>
        <w:t>985,8 млн. рублей, что составляет 100% от предусмотренных бюдже</w:t>
      </w:r>
      <w:r w:rsidR="0073788C">
        <w:rPr>
          <w:rFonts w:ascii="Times New Roman" w:hAnsi="Times New Roman" w:cs="Times New Roman"/>
          <w:sz w:val="28"/>
          <w:szCs w:val="28"/>
        </w:rPr>
        <w:t xml:space="preserve">тных ассигнований на 2015 год. </w:t>
      </w:r>
      <w:r w:rsidRPr="00EA6C0C">
        <w:rPr>
          <w:rFonts w:ascii="Times New Roman" w:hAnsi="Times New Roman" w:cs="Times New Roman"/>
          <w:sz w:val="28"/>
          <w:szCs w:val="28"/>
        </w:rPr>
        <w:t>Средства распределены между 28 муниципальными образованиями (4 городским округам и 24 муниципальным районам), что соответствует плановому значению показателя на 2015 год. В результате реализации данного мероприятия удалось снизить разрыв в уровне бюджетной обеспеченности между наиболее обеспеченными и наименее обеспеченными муниципальными районами (городскими округами) в 3,5 раза.</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в) «Предоставление иных межбюджетны</w:t>
      </w:r>
      <w:r w:rsidR="003123DE">
        <w:rPr>
          <w:rFonts w:ascii="Times New Roman" w:hAnsi="Times New Roman" w:cs="Times New Roman"/>
          <w:sz w:val="28"/>
          <w:szCs w:val="28"/>
        </w:rPr>
        <w:t>х</w:t>
      </w:r>
      <w:r w:rsidRPr="00EA6C0C">
        <w:rPr>
          <w:rFonts w:ascii="Times New Roman" w:hAnsi="Times New Roman" w:cs="Times New Roman"/>
          <w:sz w:val="28"/>
          <w:szCs w:val="28"/>
        </w:rPr>
        <w:t xml:space="preserve"> трансферт</w:t>
      </w:r>
      <w:r w:rsidR="003123DE">
        <w:rPr>
          <w:rFonts w:ascii="Times New Roman" w:hAnsi="Times New Roman" w:cs="Times New Roman"/>
          <w:sz w:val="28"/>
          <w:szCs w:val="28"/>
        </w:rPr>
        <w:t>ов</w:t>
      </w:r>
      <w:r w:rsidRPr="00EA6C0C">
        <w:rPr>
          <w:rFonts w:ascii="Times New Roman" w:hAnsi="Times New Roman" w:cs="Times New Roman"/>
          <w:sz w:val="28"/>
          <w:szCs w:val="28"/>
        </w:rPr>
        <w:t xml:space="preserve"> в форме дотаций на поддержку мер по обеспечению сбалансированности местных бюджетов» в объеме 680 млн. рублей, что составляет 100% от предусмотренных бюджетных ассигнований на 2015 год. Средства распределены между 34 муниципальными образованиями Иркутской области, что соответствует плановому значению показателя на 2015 год.</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г) «Предоставление субсидий на </w:t>
      </w:r>
      <w:proofErr w:type="spellStart"/>
      <w:r w:rsidRPr="00EA6C0C">
        <w:rPr>
          <w:rFonts w:ascii="Times New Roman" w:hAnsi="Times New Roman" w:cs="Times New Roman"/>
          <w:sz w:val="28"/>
          <w:szCs w:val="28"/>
        </w:rPr>
        <w:t>софинансирование</w:t>
      </w:r>
      <w:proofErr w:type="spellEnd"/>
      <w:r w:rsidRPr="00EA6C0C">
        <w:rPr>
          <w:rFonts w:ascii="Times New Roman" w:hAnsi="Times New Roman" w:cs="Times New Roman"/>
          <w:sz w:val="28"/>
          <w:szCs w:val="28"/>
        </w:rPr>
        <w:t xml:space="preserve"> расходных обязательств по выплате денежного содержания с начислениями на него главам, муниципальным служащим органов местного самоуправления поселений Иркутской области, а также заработной платы с начислениями на нее работникам учреждений культуры (за исключением технического и вспомогательного </w:t>
      </w:r>
      <w:r w:rsidRPr="00EA6C0C">
        <w:rPr>
          <w:rFonts w:ascii="Times New Roman" w:hAnsi="Times New Roman" w:cs="Times New Roman"/>
          <w:sz w:val="28"/>
          <w:szCs w:val="28"/>
        </w:rPr>
        <w:lastRenderedPageBreak/>
        <w:t>персонала), находящихся в ведении органов местного самоуправления поселений Иркутской области» в объеме 885 млн. рублей, что составляет 99,9% от предусмотренных бюджетных ассигнований на 2015 год. Средства распределены между 371 муниципальным образованием Иркутской области, что соответствует плановому значению показателя на 2015 год.</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д) «Представление субсидий на выравнивание обеспеченности муниципальных районов (городских округов) Иркутской области» в объеме </w:t>
      </w:r>
      <w:r w:rsidRPr="00EA6C0C">
        <w:rPr>
          <w:rFonts w:ascii="Times New Roman" w:hAnsi="Times New Roman" w:cs="Times New Roman"/>
          <w:sz w:val="28"/>
          <w:szCs w:val="28"/>
        </w:rPr>
        <w:br/>
        <w:t>967,7 млн. рублей (100 % от плановых ассигнований 2015 года).  Средства предоставлены 33 муниципальным районам (городским округам) Иркутской области, что соответствует плановому значению показателя на 2015 год.</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е) «Представление субсидий на выравнивание обеспеченности поселений Иркутской области по реализации ими отдельных расходных обязательств» в объеме 287,2 млн. рублей (100 % от плановых ассигнований 2015 года).  Средства предоставлены 269 поселениям Иркутской области, что соответствует плановому значению показателя на 2015 год.</w:t>
      </w:r>
    </w:p>
    <w:p w:rsidR="00E462E0" w:rsidRPr="00EA6C0C" w:rsidRDefault="00E462E0" w:rsidP="00E462E0">
      <w:pPr>
        <w:spacing w:after="0" w:line="240" w:lineRule="auto"/>
        <w:ind w:firstLine="567"/>
        <w:jc w:val="both"/>
        <w:rPr>
          <w:rFonts w:ascii="Times New Roman" w:hAnsi="Times New Roman" w:cs="Times New Roman"/>
          <w:b/>
          <w:sz w:val="28"/>
          <w:szCs w:val="28"/>
        </w:rPr>
      </w:pPr>
      <w:r w:rsidRPr="00EA6C0C">
        <w:rPr>
          <w:rFonts w:ascii="Times New Roman" w:hAnsi="Times New Roman" w:cs="Times New Roman"/>
          <w:b/>
          <w:sz w:val="28"/>
          <w:szCs w:val="28"/>
        </w:rPr>
        <w:t>1.4. Подпрограмма «Организация и осуществление внутреннего государственного финансового контроля и контроля в сфере закупок в Иркутской области».</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Объем ресурсного обеспечения подпрограммы на 2015 год определен в размере 51,5 млн. рублей, что соответствует бюджетным ассигнованиям, предусмотренным на 2015 год. Исполнение Подпрограммы осуществлено в объеме 50,7 млн. рублей или 98,4% от суммы общего объема ресурсного обеспечения на 2015 год (вследствие экономии средств по основным статьям расходов «Прочие работы, услуги», «Транспортные услуги»).</w:t>
      </w:r>
    </w:p>
    <w:p w:rsidR="00E462E0" w:rsidRPr="00EA6C0C" w:rsidRDefault="00E462E0" w:rsidP="00E462E0">
      <w:pPr>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В рамках реализации Подпрограммы в отчетном периоде проведено 64 контрольных мероприятия, что превышает плановое значение объемного показателя (60 ед.)  в виду уточнения плана контрольных мероприятий в течение года.</w:t>
      </w:r>
    </w:p>
    <w:p w:rsidR="00E462E0" w:rsidRPr="00EA6C0C" w:rsidRDefault="00E462E0" w:rsidP="00E462E0">
      <w:pPr>
        <w:spacing w:after="0" w:line="240" w:lineRule="auto"/>
        <w:ind w:firstLine="567"/>
        <w:jc w:val="both"/>
        <w:rPr>
          <w:rFonts w:ascii="Times New Roman" w:hAnsi="Times New Roman" w:cs="Times New Roman"/>
          <w:b/>
          <w:sz w:val="28"/>
          <w:szCs w:val="28"/>
        </w:rPr>
      </w:pPr>
      <w:r w:rsidRPr="00EA6C0C">
        <w:rPr>
          <w:rFonts w:ascii="Times New Roman" w:hAnsi="Times New Roman" w:cs="Times New Roman"/>
          <w:b/>
          <w:sz w:val="28"/>
          <w:szCs w:val="28"/>
        </w:rPr>
        <w:t>1.5. Подпрограмма «Реализация государственной политики по регулированию контрактной системы в сфере закупок Иркутской области».</w:t>
      </w:r>
    </w:p>
    <w:p w:rsidR="00E462E0" w:rsidRPr="00EA6C0C" w:rsidRDefault="00E462E0" w:rsidP="00E462E0">
      <w:pPr>
        <w:pStyle w:val="ConsPlusNormal"/>
        <w:ind w:firstLine="567"/>
        <w:jc w:val="both"/>
        <w:rPr>
          <w:rFonts w:ascii="Times New Roman" w:hAnsi="Times New Roman" w:cs="Times New Roman"/>
          <w:sz w:val="28"/>
          <w:szCs w:val="28"/>
        </w:rPr>
      </w:pPr>
      <w:r w:rsidRPr="00EA6C0C">
        <w:rPr>
          <w:rFonts w:ascii="Times New Roman" w:hAnsi="Times New Roman" w:cs="Times New Roman"/>
          <w:sz w:val="28"/>
          <w:szCs w:val="28"/>
        </w:rPr>
        <w:t>Объем ресурсного обеспечения на 2015 год определен в объеме 47,4 млн. рублей, из которых исполнено 46,8 млн. рублей или 98,7% от суммы общего объема финансирования, предусмотренного на 2015 год.</w:t>
      </w:r>
    </w:p>
    <w:p w:rsidR="00E462E0" w:rsidRPr="00EA6C0C" w:rsidRDefault="00E462E0" w:rsidP="000C72C7">
      <w:pPr>
        <w:pStyle w:val="ConsPlusNormal"/>
        <w:ind w:firstLine="567"/>
        <w:jc w:val="both"/>
        <w:rPr>
          <w:rFonts w:ascii="Times New Roman" w:hAnsi="Times New Roman" w:cs="Times New Roman"/>
          <w:b/>
          <w:sz w:val="28"/>
          <w:szCs w:val="28"/>
        </w:rPr>
      </w:pPr>
      <w:r w:rsidRPr="00EA6C0C">
        <w:rPr>
          <w:rFonts w:ascii="Times New Roman" w:hAnsi="Times New Roman" w:cs="Times New Roman"/>
          <w:sz w:val="28"/>
          <w:szCs w:val="28"/>
        </w:rPr>
        <w:t>В рамках реализации Подпрограммы отмечается повышение уровня заинтересованности поставщиков в государственных закупках. По итогам 2015 года среднее количество участников закупок товаров, работ, услуг для областных государственных нужд, принявших участие в одной конкурентной процедуре составило 3,85 единицы. Причина превышения фактического показателя над плановым (3 единицы) обусловлена ростом доли объема закупок, проведенных путем состоявшихся конкурентных процедур, в общем объеме закупок; проводимой работой оператора электронной площадки ООО "РТС-тендер", направленной на увеличение числа аккредитованных участников для обеспечения доступа к участию в закупках.</w:t>
      </w:r>
      <w:r w:rsidRPr="00EA6C0C">
        <w:rPr>
          <w:rFonts w:ascii="Times New Roman" w:hAnsi="Times New Roman" w:cs="Times New Roman"/>
          <w:b/>
          <w:sz w:val="28"/>
          <w:szCs w:val="28"/>
        </w:rPr>
        <w:br w:type="page"/>
      </w:r>
    </w:p>
    <w:p w:rsidR="00E55745" w:rsidRPr="00EA6C0C" w:rsidRDefault="006550AE" w:rsidP="006550AE">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lastRenderedPageBreak/>
        <w:t xml:space="preserve">2. </w:t>
      </w:r>
      <w:r w:rsidR="00E40100" w:rsidRPr="00EA6C0C">
        <w:rPr>
          <w:rFonts w:ascii="Times New Roman" w:hAnsi="Times New Roman" w:cs="Times New Roman"/>
          <w:b/>
          <w:sz w:val="28"/>
          <w:szCs w:val="28"/>
        </w:rPr>
        <w:t xml:space="preserve">СВЕДЕНИЯ О СТЕПЕНИ СООТВЕТСТВИЯ </w:t>
      </w:r>
      <w:r w:rsidR="00010358" w:rsidRPr="00EA6C0C">
        <w:rPr>
          <w:rFonts w:ascii="Times New Roman" w:hAnsi="Times New Roman" w:cs="Times New Roman"/>
          <w:b/>
          <w:sz w:val="28"/>
          <w:szCs w:val="28"/>
        </w:rPr>
        <w:t>УСТАНОВЛЕННЫХ В ГОСУДАРСТВЕННЫХ ПРОГРАММАХ И ДОСТИГНУТЫХ ЦЕЛЕВЫХ ПОКАЗАТЕЛЕЙ ГОСУДАРСТВЕННЫХ ПРОГРАММ ЗА ОТЧЕТНЫЙ ГОД</w:t>
      </w:r>
    </w:p>
    <w:p w:rsidR="006550AE" w:rsidRPr="00EA6C0C" w:rsidRDefault="006550AE" w:rsidP="00BC413F">
      <w:pPr>
        <w:tabs>
          <w:tab w:val="left" w:pos="851"/>
        </w:tabs>
        <w:spacing w:after="0" w:line="240" w:lineRule="auto"/>
        <w:ind w:firstLine="540"/>
        <w:jc w:val="both"/>
        <w:rPr>
          <w:rFonts w:ascii="Times New Roman" w:hAnsi="Times New Roman" w:cs="Times New Roman"/>
          <w:sz w:val="28"/>
          <w:szCs w:val="28"/>
        </w:rPr>
      </w:pPr>
    </w:p>
    <w:p w:rsidR="00BC413F" w:rsidRPr="00EA6C0C" w:rsidRDefault="00BC413F" w:rsidP="00BC413F">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Всего в 201</w:t>
      </w:r>
      <w:r w:rsidR="00D41DE6" w:rsidRPr="00EA6C0C">
        <w:rPr>
          <w:rFonts w:ascii="Times New Roman" w:hAnsi="Times New Roman" w:cs="Times New Roman"/>
          <w:sz w:val="28"/>
          <w:szCs w:val="28"/>
        </w:rPr>
        <w:t>5</w:t>
      </w:r>
      <w:r w:rsidRPr="00EA6C0C">
        <w:rPr>
          <w:rFonts w:ascii="Times New Roman" w:hAnsi="Times New Roman" w:cs="Times New Roman"/>
          <w:sz w:val="28"/>
          <w:szCs w:val="28"/>
        </w:rPr>
        <w:t xml:space="preserve"> году в государственных программах Иркутской области было установлено 10</w:t>
      </w:r>
      <w:r w:rsidR="00D41DE6" w:rsidRPr="00EA6C0C">
        <w:rPr>
          <w:rFonts w:ascii="Times New Roman" w:hAnsi="Times New Roman" w:cs="Times New Roman"/>
          <w:sz w:val="28"/>
          <w:szCs w:val="28"/>
        </w:rPr>
        <w:t>35</w:t>
      </w:r>
      <w:r w:rsidRPr="00EA6C0C">
        <w:rPr>
          <w:rFonts w:ascii="Times New Roman" w:hAnsi="Times New Roman" w:cs="Times New Roman"/>
          <w:sz w:val="28"/>
          <w:szCs w:val="28"/>
        </w:rPr>
        <w:t xml:space="preserve"> целевых показател</w:t>
      </w:r>
      <w:r w:rsidR="00D41DE6" w:rsidRPr="00EA6C0C">
        <w:rPr>
          <w:rFonts w:ascii="Times New Roman" w:hAnsi="Times New Roman" w:cs="Times New Roman"/>
          <w:sz w:val="28"/>
          <w:szCs w:val="28"/>
        </w:rPr>
        <w:t>ей</w:t>
      </w:r>
      <w:r w:rsidRPr="00EA6C0C">
        <w:rPr>
          <w:rFonts w:ascii="Times New Roman" w:hAnsi="Times New Roman" w:cs="Times New Roman"/>
          <w:sz w:val="28"/>
          <w:szCs w:val="28"/>
        </w:rPr>
        <w:t xml:space="preserve">, из них достигнуто – </w:t>
      </w:r>
      <w:r w:rsidR="00D41DE6" w:rsidRPr="00EA6C0C">
        <w:rPr>
          <w:rFonts w:ascii="Times New Roman" w:hAnsi="Times New Roman" w:cs="Times New Roman"/>
          <w:sz w:val="28"/>
          <w:szCs w:val="28"/>
        </w:rPr>
        <w:t>798</w:t>
      </w:r>
      <w:r w:rsidRPr="00EA6C0C">
        <w:rPr>
          <w:rFonts w:ascii="Times New Roman" w:hAnsi="Times New Roman" w:cs="Times New Roman"/>
          <w:sz w:val="28"/>
          <w:szCs w:val="28"/>
        </w:rPr>
        <w:t xml:space="preserve"> (7</w:t>
      </w:r>
      <w:r w:rsidR="00D41DE6" w:rsidRPr="00EA6C0C">
        <w:rPr>
          <w:rFonts w:ascii="Times New Roman" w:hAnsi="Times New Roman" w:cs="Times New Roman"/>
          <w:sz w:val="28"/>
          <w:szCs w:val="28"/>
        </w:rPr>
        <w:t>7</w:t>
      </w:r>
      <w:r w:rsidRPr="00EA6C0C">
        <w:rPr>
          <w:rFonts w:ascii="Times New Roman" w:hAnsi="Times New Roman" w:cs="Times New Roman"/>
          <w:sz w:val="28"/>
          <w:szCs w:val="28"/>
        </w:rPr>
        <w:t>,</w:t>
      </w:r>
      <w:r w:rsidR="00D41DE6" w:rsidRPr="00EA6C0C">
        <w:rPr>
          <w:rFonts w:ascii="Times New Roman" w:hAnsi="Times New Roman" w:cs="Times New Roman"/>
          <w:sz w:val="28"/>
          <w:szCs w:val="28"/>
        </w:rPr>
        <w:t>1</w:t>
      </w:r>
      <w:r w:rsidRPr="00EA6C0C">
        <w:rPr>
          <w:rFonts w:ascii="Times New Roman" w:hAnsi="Times New Roman" w:cs="Times New Roman"/>
          <w:sz w:val="28"/>
          <w:szCs w:val="28"/>
        </w:rPr>
        <w:t>%), в том числе:</w:t>
      </w:r>
    </w:p>
    <w:p w:rsidR="00BC413F" w:rsidRPr="00EA6C0C" w:rsidRDefault="00530F2F" w:rsidP="00BC413F">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ц</w:t>
      </w:r>
      <w:r w:rsidR="00BC413F" w:rsidRPr="00EA6C0C">
        <w:rPr>
          <w:rFonts w:ascii="Times New Roman" w:hAnsi="Times New Roman" w:cs="Times New Roman"/>
          <w:sz w:val="28"/>
          <w:szCs w:val="28"/>
        </w:rPr>
        <w:t xml:space="preserve">елевые показатели государственных программ – </w:t>
      </w:r>
      <w:r w:rsidR="00D41DE6" w:rsidRPr="00EA6C0C">
        <w:rPr>
          <w:rFonts w:ascii="Times New Roman" w:hAnsi="Times New Roman" w:cs="Times New Roman"/>
          <w:sz w:val="28"/>
          <w:szCs w:val="28"/>
        </w:rPr>
        <w:t>5</w:t>
      </w:r>
      <w:r w:rsidR="00BC413F" w:rsidRPr="00EA6C0C">
        <w:rPr>
          <w:rFonts w:ascii="Times New Roman" w:hAnsi="Times New Roman" w:cs="Times New Roman"/>
          <w:sz w:val="28"/>
          <w:szCs w:val="28"/>
        </w:rPr>
        <w:t xml:space="preserve">7 из </w:t>
      </w:r>
      <w:r w:rsidR="00D41DE6" w:rsidRPr="00EA6C0C">
        <w:rPr>
          <w:rFonts w:ascii="Times New Roman" w:hAnsi="Times New Roman" w:cs="Times New Roman"/>
          <w:sz w:val="28"/>
          <w:szCs w:val="28"/>
        </w:rPr>
        <w:t>80</w:t>
      </w:r>
      <w:r w:rsidR="00BC413F" w:rsidRPr="00EA6C0C">
        <w:rPr>
          <w:rFonts w:ascii="Times New Roman" w:hAnsi="Times New Roman" w:cs="Times New Roman"/>
          <w:sz w:val="28"/>
          <w:szCs w:val="28"/>
        </w:rPr>
        <w:t xml:space="preserve"> (</w:t>
      </w:r>
      <w:r w:rsidR="00D41DE6" w:rsidRPr="00EA6C0C">
        <w:rPr>
          <w:rFonts w:ascii="Times New Roman" w:hAnsi="Times New Roman" w:cs="Times New Roman"/>
          <w:sz w:val="28"/>
          <w:szCs w:val="28"/>
        </w:rPr>
        <w:t>71,2</w:t>
      </w:r>
      <w:r w:rsidR="00BC413F" w:rsidRPr="00EA6C0C">
        <w:rPr>
          <w:rFonts w:ascii="Times New Roman" w:hAnsi="Times New Roman" w:cs="Times New Roman"/>
          <w:sz w:val="28"/>
          <w:szCs w:val="28"/>
        </w:rPr>
        <w:t>%)</w:t>
      </w:r>
      <w:r w:rsidR="009403EC" w:rsidRPr="00EA6C0C">
        <w:rPr>
          <w:rFonts w:ascii="Times New Roman" w:hAnsi="Times New Roman" w:cs="Times New Roman"/>
          <w:sz w:val="28"/>
          <w:szCs w:val="28"/>
        </w:rPr>
        <w:t>;</w:t>
      </w:r>
    </w:p>
    <w:p w:rsidR="00BC413F" w:rsidRPr="00EA6C0C" w:rsidRDefault="00530F2F" w:rsidP="00BC413F">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ц</w:t>
      </w:r>
      <w:r w:rsidR="00BC413F" w:rsidRPr="00EA6C0C">
        <w:rPr>
          <w:rFonts w:ascii="Times New Roman" w:hAnsi="Times New Roman" w:cs="Times New Roman"/>
          <w:sz w:val="28"/>
          <w:szCs w:val="28"/>
        </w:rPr>
        <w:t>елевые показатели подпрограмм государственных программ – 2</w:t>
      </w:r>
      <w:r w:rsidR="00D41DE6" w:rsidRPr="00EA6C0C">
        <w:rPr>
          <w:rFonts w:ascii="Times New Roman" w:hAnsi="Times New Roman" w:cs="Times New Roman"/>
          <w:sz w:val="28"/>
          <w:szCs w:val="28"/>
        </w:rPr>
        <w:t>72</w:t>
      </w:r>
      <w:r w:rsidR="00BC413F" w:rsidRPr="00EA6C0C">
        <w:rPr>
          <w:rFonts w:ascii="Times New Roman" w:hAnsi="Times New Roman" w:cs="Times New Roman"/>
          <w:sz w:val="28"/>
          <w:szCs w:val="28"/>
        </w:rPr>
        <w:t xml:space="preserve"> из 3</w:t>
      </w:r>
      <w:r w:rsidR="00D41DE6" w:rsidRPr="00EA6C0C">
        <w:rPr>
          <w:rFonts w:ascii="Times New Roman" w:hAnsi="Times New Roman" w:cs="Times New Roman"/>
          <w:sz w:val="28"/>
          <w:szCs w:val="28"/>
        </w:rPr>
        <w:t>43</w:t>
      </w:r>
      <w:r w:rsidR="00BC413F" w:rsidRPr="00EA6C0C">
        <w:rPr>
          <w:rFonts w:ascii="Times New Roman" w:hAnsi="Times New Roman" w:cs="Times New Roman"/>
          <w:sz w:val="28"/>
          <w:szCs w:val="28"/>
        </w:rPr>
        <w:t xml:space="preserve"> (7</w:t>
      </w:r>
      <w:r w:rsidR="00D41DE6" w:rsidRPr="00EA6C0C">
        <w:rPr>
          <w:rFonts w:ascii="Times New Roman" w:hAnsi="Times New Roman" w:cs="Times New Roman"/>
          <w:sz w:val="28"/>
          <w:szCs w:val="28"/>
        </w:rPr>
        <w:t>9,3</w:t>
      </w:r>
      <w:r w:rsidR="0065337C" w:rsidRPr="00EA6C0C">
        <w:rPr>
          <w:rFonts w:ascii="Times New Roman" w:hAnsi="Times New Roman" w:cs="Times New Roman"/>
          <w:sz w:val="28"/>
          <w:szCs w:val="28"/>
        </w:rPr>
        <w:t>%</w:t>
      </w:r>
      <w:r w:rsidR="00BC413F" w:rsidRPr="00EA6C0C">
        <w:rPr>
          <w:rFonts w:ascii="Times New Roman" w:hAnsi="Times New Roman" w:cs="Times New Roman"/>
          <w:sz w:val="28"/>
          <w:szCs w:val="28"/>
        </w:rPr>
        <w:t>)</w:t>
      </w:r>
      <w:r w:rsidR="009403EC" w:rsidRPr="00EA6C0C">
        <w:rPr>
          <w:rFonts w:ascii="Times New Roman" w:hAnsi="Times New Roman" w:cs="Times New Roman"/>
          <w:sz w:val="28"/>
          <w:szCs w:val="28"/>
        </w:rPr>
        <w:t>;</w:t>
      </w:r>
    </w:p>
    <w:p w:rsidR="00BC413F" w:rsidRPr="00EA6C0C" w:rsidRDefault="00530F2F" w:rsidP="00BC413F">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ц</w:t>
      </w:r>
      <w:r w:rsidR="00BC413F" w:rsidRPr="00EA6C0C">
        <w:rPr>
          <w:rFonts w:ascii="Times New Roman" w:hAnsi="Times New Roman" w:cs="Times New Roman"/>
          <w:sz w:val="28"/>
          <w:szCs w:val="28"/>
        </w:rPr>
        <w:t>елевые показатели ВЦП/Основных мероприятий – 48</w:t>
      </w:r>
      <w:r w:rsidR="00D41DE6" w:rsidRPr="00EA6C0C">
        <w:rPr>
          <w:rFonts w:ascii="Times New Roman" w:hAnsi="Times New Roman" w:cs="Times New Roman"/>
          <w:sz w:val="28"/>
          <w:szCs w:val="28"/>
        </w:rPr>
        <w:t>6</w:t>
      </w:r>
      <w:r w:rsidR="00BC413F" w:rsidRPr="00EA6C0C">
        <w:rPr>
          <w:rFonts w:ascii="Times New Roman" w:hAnsi="Times New Roman" w:cs="Times New Roman"/>
          <w:sz w:val="28"/>
          <w:szCs w:val="28"/>
        </w:rPr>
        <w:t xml:space="preserve"> из </w:t>
      </w:r>
      <w:r w:rsidR="00D41DE6" w:rsidRPr="00EA6C0C">
        <w:rPr>
          <w:rFonts w:ascii="Times New Roman" w:hAnsi="Times New Roman" w:cs="Times New Roman"/>
          <w:sz w:val="28"/>
          <w:szCs w:val="28"/>
        </w:rPr>
        <w:t>639</w:t>
      </w:r>
      <w:r w:rsidR="00BC413F" w:rsidRPr="00EA6C0C">
        <w:rPr>
          <w:rFonts w:ascii="Times New Roman" w:hAnsi="Times New Roman" w:cs="Times New Roman"/>
          <w:sz w:val="28"/>
          <w:szCs w:val="28"/>
        </w:rPr>
        <w:t xml:space="preserve"> (</w:t>
      </w:r>
      <w:r w:rsidR="00D41DE6" w:rsidRPr="00EA6C0C">
        <w:rPr>
          <w:rFonts w:ascii="Times New Roman" w:hAnsi="Times New Roman" w:cs="Times New Roman"/>
          <w:sz w:val="28"/>
          <w:szCs w:val="28"/>
        </w:rPr>
        <w:t>76,1</w:t>
      </w:r>
      <w:r w:rsidR="00BC413F" w:rsidRPr="00EA6C0C">
        <w:rPr>
          <w:rFonts w:ascii="Times New Roman" w:hAnsi="Times New Roman" w:cs="Times New Roman"/>
          <w:sz w:val="28"/>
          <w:szCs w:val="28"/>
        </w:rPr>
        <w:t>%).</w:t>
      </w:r>
    </w:p>
    <w:p w:rsidR="00BC413F" w:rsidRPr="00EA6C0C" w:rsidRDefault="009403EC" w:rsidP="00BC413F">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Государственные программы с наиболее высокой степенью достижения целевых показателей:</w:t>
      </w:r>
    </w:p>
    <w:p w:rsidR="009403EC" w:rsidRPr="00EA6C0C" w:rsidRDefault="00530F2F" w:rsidP="00BC413F">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 </w:t>
      </w:r>
      <w:r w:rsidR="009403EC" w:rsidRPr="00EA6C0C">
        <w:rPr>
          <w:rFonts w:ascii="Times New Roman" w:hAnsi="Times New Roman" w:cs="Times New Roman"/>
          <w:sz w:val="28"/>
          <w:szCs w:val="28"/>
        </w:rPr>
        <w:t xml:space="preserve">«Молодежная политика» на 2014-2018 годы – </w:t>
      </w:r>
      <w:r w:rsidR="001B633A" w:rsidRPr="00EA6C0C">
        <w:rPr>
          <w:rFonts w:ascii="Times New Roman" w:hAnsi="Times New Roman" w:cs="Times New Roman"/>
          <w:sz w:val="28"/>
          <w:szCs w:val="28"/>
        </w:rPr>
        <w:t>94,0</w:t>
      </w:r>
      <w:r w:rsidR="009403EC" w:rsidRPr="00EA6C0C">
        <w:rPr>
          <w:rFonts w:ascii="Times New Roman" w:hAnsi="Times New Roman" w:cs="Times New Roman"/>
          <w:sz w:val="28"/>
          <w:szCs w:val="28"/>
        </w:rPr>
        <w:t>%</w:t>
      </w:r>
      <w:r w:rsidR="00A92571" w:rsidRPr="00EA6C0C">
        <w:rPr>
          <w:rFonts w:ascii="Times New Roman" w:hAnsi="Times New Roman" w:cs="Times New Roman"/>
          <w:sz w:val="28"/>
          <w:szCs w:val="28"/>
        </w:rPr>
        <w:t>;</w:t>
      </w:r>
    </w:p>
    <w:p w:rsidR="009403EC" w:rsidRPr="00EA6C0C" w:rsidRDefault="00530F2F" w:rsidP="00BC413F">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 </w:t>
      </w:r>
      <w:r w:rsidR="009403EC" w:rsidRPr="00EA6C0C">
        <w:rPr>
          <w:rFonts w:ascii="Times New Roman" w:hAnsi="Times New Roman" w:cs="Times New Roman"/>
          <w:sz w:val="28"/>
          <w:szCs w:val="28"/>
        </w:rPr>
        <w:t>«</w:t>
      </w:r>
      <w:r w:rsidR="001B633A" w:rsidRPr="00EA6C0C">
        <w:rPr>
          <w:rFonts w:ascii="Times New Roman" w:hAnsi="Times New Roman" w:cs="Times New Roman"/>
          <w:sz w:val="28"/>
          <w:szCs w:val="28"/>
        </w:rPr>
        <w:t>Развитие жилищно-коммунального хозяйства</w:t>
      </w:r>
      <w:r w:rsidR="003C5F43" w:rsidRPr="00EA6C0C">
        <w:rPr>
          <w:rFonts w:ascii="Times New Roman" w:hAnsi="Times New Roman" w:cs="Times New Roman"/>
          <w:sz w:val="28"/>
          <w:szCs w:val="28"/>
        </w:rPr>
        <w:t xml:space="preserve"> Иркутской области</w:t>
      </w:r>
      <w:r w:rsidR="009403EC" w:rsidRPr="00EA6C0C">
        <w:rPr>
          <w:rFonts w:ascii="Times New Roman" w:hAnsi="Times New Roman" w:cs="Times New Roman"/>
          <w:sz w:val="28"/>
          <w:szCs w:val="28"/>
        </w:rPr>
        <w:t>»</w:t>
      </w:r>
      <w:r w:rsidR="003C5F43" w:rsidRPr="00EA6C0C">
        <w:rPr>
          <w:rFonts w:ascii="Times New Roman" w:hAnsi="Times New Roman" w:cs="Times New Roman"/>
          <w:sz w:val="28"/>
          <w:szCs w:val="28"/>
        </w:rPr>
        <w:t xml:space="preserve"> на 2014-2018 годы</w:t>
      </w:r>
      <w:r w:rsidR="001B633A" w:rsidRPr="00EA6C0C">
        <w:rPr>
          <w:rFonts w:ascii="Times New Roman" w:hAnsi="Times New Roman" w:cs="Times New Roman"/>
          <w:sz w:val="28"/>
          <w:szCs w:val="28"/>
        </w:rPr>
        <w:t xml:space="preserve"> </w:t>
      </w:r>
      <w:r w:rsidR="009403EC" w:rsidRPr="00EA6C0C">
        <w:rPr>
          <w:rFonts w:ascii="Times New Roman" w:hAnsi="Times New Roman" w:cs="Times New Roman"/>
          <w:sz w:val="28"/>
          <w:szCs w:val="28"/>
        </w:rPr>
        <w:t xml:space="preserve">– </w:t>
      </w:r>
      <w:r w:rsidR="001B633A" w:rsidRPr="00EA6C0C">
        <w:rPr>
          <w:rFonts w:ascii="Times New Roman" w:hAnsi="Times New Roman" w:cs="Times New Roman"/>
          <w:sz w:val="28"/>
          <w:szCs w:val="28"/>
        </w:rPr>
        <w:t>87,0</w:t>
      </w:r>
      <w:r w:rsidR="009403EC" w:rsidRPr="00EA6C0C">
        <w:rPr>
          <w:rFonts w:ascii="Times New Roman" w:hAnsi="Times New Roman" w:cs="Times New Roman"/>
          <w:sz w:val="28"/>
          <w:szCs w:val="28"/>
        </w:rPr>
        <w:t>%;</w:t>
      </w:r>
    </w:p>
    <w:p w:rsidR="005A2226" w:rsidRPr="00EA6C0C" w:rsidRDefault="00530F2F" w:rsidP="00BC413F">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 </w:t>
      </w:r>
      <w:r w:rsidR="009403EC" w:rsidRPr="00EA6C0C">
        <w:rPr>
          <w:rFonts w:ascii="Times New Roman" w:hAnsi="Times New Roman" w:cs="Times New Roman"/>
          <w:sz w:val="28"/>
          <w:szCs w:val="28"/>
        </w:rPr>
        <w:t xml:space="preserve">«Развитие образования» на 2014-2018 годы – </w:t>
      </w:r>
      <w:r w:rsidR="001B633A" w:rsidRPr="00EA6C0C">
        <w:rPr>
          <w:rFonts w:ascii="Times New Roman" w:hAnsi="Times New Roman" w:cs="Times New Roman"/>
          <w:sz w:val="28"/>
          <w:szCs w:val="28"/>
        </w:rPr>
        <w:t>85,2</w:t>
      </w:r>
      <w:r w:rsidR="009403EC" w:rsidRPr="00EA6C0C">
        <w:rPr>
          <w:rFonts w:ascii="Times New Roman" w:hAnsi="Times New Roman" w:cs="Times New Roman"/>
          <w:sz w:val="28"/>
          <w:szCs w:val="28"/>
        </w:rPr>
        <w:t xml:space="preserve">%. </w:t>
      </w:r>
    </w:p>
    <w:p w:rsidR="009403EC" w:rsidRPr="00EA6C0C" w:rsidRDefault="009403EC" w:rsidP="009403EC">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Государственные программы с наиболее низкой степенью достижения целевых показателей:</w:t>
      </w:r>
    </w:p>
    <w:p w:rsidR="00846F8E" w:rsidRPr="00EA6C0C" w:rsidRDefault="00846F8E" w:rsidP="00846F8E">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«Развитие сельского хозяйства и регулирование рынков сельскохозяйственной продукции, сырья и продовольствия» на 2014-2020 годы – 72,2%;</w:t>
      </w:r>
    </w:p>
    <w:p w:rsidR="00846F8E" w:rsidRPr="00EA6C0C" w:rsidRDefault="00846F8E" w:rsidP="00846F8E">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«Обеспечение комплексных мер противодействия чрезвычайным ситуациям природного и техногенного характера» на 2014-2018 годы – 66,1%;</w:t>
      </w:r>
    </w:p>
    <w:p w:rsidR="009403EC" w:rsidRPr="00EA6C0C" w:rsidRDefault="00530F2F" w:rsidP="009403EC">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 xml:space="preserve">- </w:t>
      </w:r>
      <w:r w:rsidR="0065337C" w:rsidRPr="00EA6C0C">
        <w:rPr>
          <w:rFonts w:ascii="Times New Roman" w:hAnsi="Times New Roman" w:cs="Times New Roman"/>
          <w:sz w:val="28"/>
          <w:szCs w:val="28"/>
        </w:rPr>
        <w:t>«Доступное жилье»</w:t>
      </w:r>
      <w:r w:rsidR="009403EC" w:rsidRPr="00EA6C0C">
        <w:rPr>
          <w:rFonts w:ascii="Times New Roman" w:hAnsi="Times New Roman" w:cs="Times New Roman"/>
          <w:sz w:val="28"/>
          <w:szCs w:val="28"/>
        </w:rPr>
        <w:t xml:space="preserve"> на 2014-20</w:t>
      </w:r>
      <w:r w:rsidR="00A85E6F" w:rsidRPr="00EA6C0C">
        <w:rPr>
          <w:rFonts w:ascii="Times New Roman" w:hAnsi="Times New Roman" w:cs="Times New Roman"/>
          <w:sz w:val="28"/>
          <w:szCs w:val="28"/>
        </w:rPr>
        <w:t>20</w:t>
      </w:r>
      <w:r w:rsidR="009403EC" w:rsidRPr="00EA6C0C">
        <w:rPr>
          <w:rFonts w:ascii="Times New Roman" w:hAnsi="Times New Roman" w:cs="Times New Roman"/>
          <w:sz w:val="28"/>
          <w:szCs w:val="28"/>
        </w:rPr>
        <w:t xml:space="preserve"> годы – </w:t>
      </w:r>
      <w:r w:rsidR="001B633A" w:rsidRPr="00EA6C0C">
        <w:rPr>
          <w:rFonts w:ascii="Times New Roman" w:hAnsi="Times New Roman" w:cs="Times New Roman"/>
          <w:sz w:val="28"/>
          <w:szCs w:val="28"/>
        </w:rPr>
        <w:t>35,8</w:t>
      </w:r>
      <w:r w:rsidR="009403EC" w:rsidRPr="00EA6C0C">
        <w:rPr>
          <w:rFonts w:ascii="Times New Roman" w:hAnsi="Times New Roman" w:cs="Times New Roman"/>
          <w:sz w:val="28"/>
          <w:szCs w:val="28"/>
        </w:rPr>
        <w:t>%</w:t>
      </w:r>
      <w:r w:rsidR="00846F8E" w:rsidRPr="00EA6C0C">
        <w:rPr>
          <w:rFonts w:ascii="Times New Roman" w:hAnsi="Times New Roman" w:cs="Times New Roman"/>
          <w:sz w:val="28"/>
          <w:szCs w:val="28"/>
        </w:rPr>
        <w:t>.</w:t>
      </w:r>
    </w:p>
    <w:p w:rsidR="00D41DE6" w:rsidRPr="00EA6C0C" w:rsidRDefault="00BA4EC6" w:rsidP="00C14772">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Более подробно сведения о степени соответствия установленных в государственных программах и достигнутых целевых показателей государственных программ за отчетный год приведены в приложении</w:t>
      </w:r>
      <w:r w:rsidR="0030724F" w:rsidRPr="00EA6C0C">
        <w:rPr>
          <w:rFonts w:ascii="Times New Roman" w:hAnsi="Times New Roman" w:cs="Times New Roman"/>
          <w:sz w:val="28"/>
          <w:szCs w:val="28"/>
        </w:rPr>
        <w:t xml:space="preserve"> 1</w:t>
      </w:r>
      <w:r w:rsidRPr="00EA6C0C">
        <w:rPr>
          <w:rFonts w:ascii="Times New Roman" w:hAnsi="Times New Roman" w:cs="Times New Roman"/>
          <w:sz w:val="28"/>
          <w:szCs w:val="28"/>
        </w:rPr>
        <w:t>.</w:t>
      </w:r>
    </w:p>
    <w:p w:rsidR="00D41DE6" w:rsidRPr="00EA6C0C" w:rsidRDefault="00D41DE6" w:rsidP="00C14772">
      <w:pPr>
        <w:tabs>
          <w:tab w:val="left" w:pos="851"/>
        </w:tabs>
        <w:spacing w:after="0" w:line="240" w:lineRule="auto"/>
        <w:ind w:firstLine="540"/>
        <w:jc w:val="both"/>
        <w:rPr>
          <w:rFonts w:ascii="Times New Roman" w:hAnsi="Times New Roman" w:cs="Times New Roman"/>
          <w:sz w:val="28"/>
          <w:szCs w:val="28"/>
        </w:rPr>
      </w:pPr>
    </w:p>
    <w:p w:rsidR="00BF0A0A" w:rsidRPr="00EA6C0C" w:rsidRDefault="00BF0A0A" w:rsidP="00C14772">
      <w:pPr>
        <w:tabs>
          <w:tab w:val="left" w:pos="851"/>
        </w:tabs>
        <w:spacing w:after="0" w:line="240" w:lineRule="auto"/>
        <w:ind w:firstLine="540"/>
        <w:jc w:val="both"/>
        <w:rPr>
          <w:rFonts w:ascii="Times New Roman" w:hAnsi="Times New Roman" w:cs="Times New Roman"/>
          <w:b/>
          <w:sz w:val="28"/>
          <w:szCs w:val="28"/>
        </w:rPr>
      </w:pPr>
      <w:r w:rsidRPr="00EA6C0C">
        <w:rPr>
          <w:rFonts w:ascii="Times New Roman" w:hAnsi="Times New Roman" w:cs="Times New Roman"/>
          <w:b/>
          <w:sz w:val="28"/>
          <w:szCs w:val="28"/>
        </w:rPr>
        <w:br w:type="page"/>
      </w:r>
    </w:p>
    <w:p w:rsidR="00E55745" w:rsidRPr="00EA6C0C" w:rsidRDefault="006550AE" w:rsidP="006550AE">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lastRenderedPageBreak/>
        <w:t xml:space="preserve">3. </w:t>
      </w:r>
      <w:r w:rsidR="00BF0A0A" w:rsidRPr="00EA6C0C">
        <w:rPr>
          <w:rFonts w:ascii="Times New Roman" w:hAnsi="Times New Roman" w:cs="Times New Roman"/>
          <w:b/>
          <w:sz w:val="28"/>
          <w:szCs w:val="28"/>
        </w:rPr>
        <w:t>СВЕДЕНИЯ ОБ ИСПОЛЬЗОВАНИИ БЮДЖЕТНЫХ АССИГНОВАНИЙ ОБЛАСТНОГО БЮДЖЕТА НА РЕАЛИЗАЦИЮ ГОСУДАРСТВЕННЫХ ПРОГРАММ</w:t>
      </w:r>
    </w:p>
    <w:p w:rsidR="00E55745" w:rsidRPr="00EA6C0C" w:rsidRDefault="00E55745" w:rsidP="00E55745">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В 201</w:t>
      </w:r>
      <w:r w:rsidR="00B15433" w:rsidRPr="00EA6C0C">
        <w:rPr>
          <w:rFonts w:ascii="Times New Roman" w:hAnsi="Times New Roman" w:cs="Times New Roman"/>
          <w:sz w:val="28"/>
          <w:szCs w:val="28"/>
        </w:rPr>
        <w:t>5</w:t>
      </w:r>
      <w:r w:rsidRPr="00EA6C0C">
        <w:rPr>
          <w:rFonts w:ascii="Times New Roman" w:hAnsi="Times New Roman" w:cs="Times New Roman"/>
          <w:sz w:val="28"/>
          <w:szCs w:val="28"/>
        </w:rPr>
        <w:t xml:space="preserve"> году на территории Иркутской области реализовывалось 1</w:t>
      </w:r>
      <w:r w:rsidR="00B15433" w:rsidRPr="00EA6C0C">
        <w:rPr>
          <w:rFonts w:ascii="Times New Roman" w:hAnsi="Times New Roman" w:cs="Times New Roman"/>
          <w:sz w:val="28"/>
          <w:szCs w:val="28"/>
        </w:rPr>
        <w:t>8</w:t>
      </w:r>
      <w:r w:rsidRPr="00EA6C0C">
        <w:rPr>
          <w:rFonts w:ascii="Times New Roman" w:hAnsi="Times New Roman" w:cs="Times New Roman"/>
          <w:sz w:val="28"/>
          <w:szCs w:val="28"/>
        </w:rPr>
        <w:t xml:space="preserve"> государственных программ. Согласно </w:t>
      </w:r>
      <w:r w:rsidR="007E25F1" w:rsidRPr="00EA6C0C">
        <w:rPr>
          <w:rFonts w:ascii="Times New Roman" w:hAnsi="Times New Roman" w:cs="Times New Roman"/>
          <w:sz w:val="28"/>
          <w:szCs w:val="28"/>
        </w:rPr>
        <w:t>З</w:t>
      </w:r>
      <w:r w:rsidRPr="00EA6C0C">
        <w:rPr>
          <w:rFonts w:ascii="Times New Roman" w:hAnsi="Times New Roman" w:cs="Times New Roman"/>
          <w:sz w:val="28"/>
          <w:szCs w:val="28"/>
        </w:rPr>
        <w:t>акон</w:t>
      </w:r>
      <w:r w:rsidR="007E25F1" w:rsidRPr="00EA6C0C">
        <w:rPr>
          <w:rFonts w:ascii="Times New Roman" w:hAnsi="Times New Roman" w:cs="Times New Roman"/>
          <w:sz w:val="28"/>
          <w:szCs w:val="28"/>
        </w:rPr>
        <w:t>у</w:t>
      </w:r>
      <w:r w:rsidRPr="00EA6C0C">
        <w:rPr>
          <w:rFonts w:ascii="Times New Roman" w:hAnsi="Times New Roman" w:cs="Times New Roman"/>
          <w:sz w:val="28"/>
          <w:szCs w:val="28"/>
        </w:rPr>
        <w:t xml:space="preserve"> Иркутской области </w:t>
      </w:r>
      <w:r w:rsidR="007E25F1" w:rsidRPr="00EA6C0C">
        <w:rPr>
          <w:rFonts w:ascii="Times New Roman" w:hAnsi="Times New Roman" w:cs="Times New Roman"/>
          <w:sz w:val="28"/>
          <w:szCs w:val="28"/>
        </w:rPr>
        <w:t xml:space="preserve">от </w:t>
      </w:r>
      <w:r w:rsidR="002A0E0C" w:rsidRPr="00EA6C0C">
        <w:rPr>
          <w:rFonts w:ascii="Times New Roman" w:hAnsi="Times New Roman" w:cs="Times New Roman"/>
          <w:sz w:val="28"/>
          <w:szCs w:val="28"/>
        </w:rPr>
        <w:t>8</w:t>
      </w:r>
      <w:r w:rsidR="007E25F1" w:rsidRPr="00EA6C0C">
        <w:rPr>
          <w:rFonts w:ascii="Times New Roman" w:hAnsi="Times New Roman" w:cs="Times New Roman"/>
          <w:sz w:val="28"/>
          <w:szCs w:val="28"/>
        </w:rPr>
        <w:t xml:space="preserve"> декабря 201</w:t>
      </w:r>
      <w:r w:rsidR="002A0E0C" w:rsidRPr="00EA6C0C">
        <w:rPr>
          <w:rFonts w:ascii="Times New Roman" w:hAnsi="Times New Roman" w:cs="Times New Roman"/>
          <w:sz w:val="28"/>
          <w:szCs w:val="28"/>
        </w:rPr>
        <w:t>4</w:t>
      </w:r>
      <w:r w:rsidR="007E25F1" w:rsidRPr="00EA6C0C">
        <w:rPr>
          <w:rFonts w:ascii="Times New Roman" w:hAnsi="Times New Roman" w:cs="Times New Roman"/>
          <w:sz w:val="28"/>
          <w:szCs w:val="28"/>
        </w:rPr>
        <w:t xml:space="preserve"> года № 1</w:t>
      </w:r>
      <w:r w:rsidR="002A0E0C" w:rsidRPr="00EA6C0C">
        <w:rPr>
          <w:rFonts w:ascii="Times New Roman" w:hAnsi="Times New Roman" w:cs="Times New Roman"/>
          <w:sz w:val="28"/>
          <w:szCs w:val="28"/>
        </w:rPr>
        <w:t>46</w:t>
      </w:r>
      <w:r w:rsidR="007E25F1" w:rsidRPr="00EA6C0C">
        <w:rPr>
          <w:rFonts w:ascii="Times New Roman" w:hAnsi="Times New Roman" w:cs="Times New Roman"/>
          <w:sz w:val="28"/>
          <w:szCs w:val="28"/>
        </w:rPr>
        <w:t xml:space="preserve">-ОЗ </w:t>
      </w:r>
      <w:r w:rsidRPr="00EA6C0C">
        <w:rPr>
          <w:rFonts w:ascii="Times New Roman" w:hAnsi="Times New Roman" w:cs="Times New Roman"/>
          <w:sz w:val="28"/>
          <w:szCs w:val="28"/>
        </w:rPr>
        <w:t>«Об областном бюджете Иркутской области на 201</w:t>
      </w:r>
      <w:r w:rsidR="002A0E0C" w:rsidRPr="00EA6C0C">
        <w:rPr>
          <w:rFonts w:ascii="Times New Roman" w:hAnsi="Times New Roman" w:cs="Times New Roman"/>
          <w:sz w:val="28"/>
          <w:szCs w:val="28"/>
        </w:rPr>
        <w:t>5</w:t>
      </w:r>
      <w:r w:rsidRPr="00EA6C0C">
        <w:rPr>
          <w:rFonts w:ascii="Times New Roman" w:hAnsi="Times New Roman" w:cs="Times New Roman"/>
          <w:sz w:val="28"/>
          <w:szCs w:val="28"/>
        </w:rPr>
        <w:t xml:space="preserve"> год и </w:t>
      </w:r>
      <w:r w:rsidR="007E25F1" w:rsidRPr="00EA6C0C">
        <w:rPr>
          <w:rFonts w:ascii="Times New Roman" w:hAnsi="Times New Roman" w:cs="Times New Roman"/>
          <w:sz w:val="28"/>
          <w:szCs w:val="28"/>
        </w:rPr>
        <w:t xml:space="preserve">на </w:t>
      </w:r>
      <w:r w:rsidRPr="00EA6C0C">
        <w:rPr>
          <w:rFonts w:ascii="Times New Roman" w:hAnsi="Times New Roman" w:cs="Times New Roman"/>
          <w:sz w:val="28"/>
          <w:szCs w:val="28"/>
        </w:rPr>
        <w:t>плановый период 201</w:t>
      </w:r>
      <w:r w:rsidR="002A0E0C" w:rsidRPr="00EA6C0C">
        <w:rPr>
          <w:rFonts w:ascii="Times New Roman" w:hAnsi="Times New Roman" w:cs="Times New Roman"/>
          <w:sz w:val="28"/>
          <w:szCs w:val="28"/>
        </w:rPr>
        <w:t>6</w:t>
      </w:r>
      <w:r w:rsidR="007E25F1" w:rsidRPr="00EA6C0C">
        <w:rPr>
          <w:rFonts w:ascii="Times New Roman" w:hAnsi="Times New Roman" w:cs="Times New Roman"/>
          <w:sz w:val="28"/>
          <w:szCs w:val="28"/>
        </w:rPr>
        <w:t xml:space="preserve"> и </w:t>
      </w:r>
      <w:r w:rsidRPr="00EA6C0C">
        <w:rPr>
          <w:rFonts w:ascii="Times New Roman" w:hAnsi="Times New Roman" w:cs="Times New Roman"/>
          <w:sz w:val="28"/>
          <w:szCs w:val="28"/>
        </w:rPr>
        <w:t>201</w:t>
      </w:r>
      <w:r w:rsidR="002A0E0C" w:rsidRPr="00EA6C0C">
        <w:rPr>
          <w:rFonts w:ascii="Times New Roman" w:hAnsi="Times New Roman" w:cs="Times New Roman"/>
          <w:sz w:val="28"/>
          <w:szCs w:val="28"/>
        </w:rPr>
        <w:t>7</w:t>
      </w:r>
      <w:r w:rsidRPr="00EA6C0C">
        <w:rPr>
          <w:rFonts w:ascii="Times New Roman" w:hAnsi="Times New Roman" w:cs="Times New Roman"/>
          <w:sz w:val="28"/>
          <w:szCs w:val="28"/>
        </w:rPr>
        <w:t xml:space="preserve"> год</w:t>
      </w:r>
      <w:r w:rsidR="007E25F1" w:rsidRPr="00EA6C0C">
        <w:rPr>
          <w:rFonts w:ascii="Times New Roman" w:hAnsi="Times New Roman" w:cs="Times New Roman"/>
          <w:sz w:val="28"/>
          <w:szCs w:val="28"/>
        </w:rPr>
        <w:t>ов</w:t>
      </w:r>
      <w:r w:rsidRPr="00EA6C0C">
        <w:rPr>
          <w:rFonts w:ascii="Times New Roman" w:hAnsi="Times New Roman" w:cs="Times New Roman"/>
          <w:sz w:val="28"/>
          <w:szCs w:val="28"/>
        </w:rPr>
        <w:t xml:space="preserve">» на реализацию государственных программ </w:t>
      </w:r>
      <w:r w:rsidR="00751C22" w:rsidRPr="00EA6C0C">
        <w:rPr>
          <w:rFonts w:ascii="Times New Roman" w:hAnsi="Times New Roman" w:cs="Times New Roman"/>
          <w:sz w:val="28"/>
          <w:szCs w:val="28"/>
        </w:rPr>
        <w:t>на 1.01.201</w:t>
      </w:r>
      <w:r w:rsidR="00C60729" w:rsidRPr="00EA6C0C">
        <w:rPr>
          <w:rFonts w:ascii="Times New Roman" w:hAnsi="Times New Roman" w:cs="Times New Roman"/>
          <w:sz w:val="28"/>
          <w:szCs w:val="28"/>
        </w:rPr>
        <w:t>5</w:t>
      </w:r>
      <w:r w:rsidR="00751C22" w:rsidRPr="00EA6C0C">
        <w:rPr>
          <w:rFonts w:ascii="Times New Roman" w:hAnsi="Times New Roman" w:cs="Times New Roman"/>
          <w:sz w:val="28"/>
          <w:szCs w:val="28"/>
        </w:rPr>
        <w:t xml:space="preserve"> г. было </w:t>
      </w:r>
      <w:r w:rsidRPr="00EA6C0C">
        <w:rPr>
          <w:rFonts w:ascii="Times New Roman" w:hAnsi="Times New Roman" w:cs="Times New Roman"/>
          <w:sz w:val="28"/>
          <w:szCs w:val="28"/>
        </w:rPr>
        <w:t>предусмотрено 10</w:t>
      </w:r>
      <w:r w:rsidR="00174D54" w:rsidRPr="00EA6C0C">
        <w:rPr>
          <w:rFonts w:ascii="Times New Roman" w:hAnsi="Times New Roman" w:cs="Times New Roman"/>
          <w:sz w:val="28"/>
          <w:szCs w:val="28"/>
        </w:rPr>
        <w:t>8</w:t>
      </w:r>
      <w:r w:rsidRPr="00EA6C0C">
        <w:rPr>
          <w:rFonts w:ascii="Times New Roman" w:hAnsi="Times New Roman" w:cs="Times New Roman"/>
          <w:sz w:val="28"/>
          <w:szCs w:val="28"/>
        </w:rPr>
        <w:t>,</w:t>
      </w:r>
      <w:r w:rsidR="00174D54" w:rsidRPr="00EA6C0C">
        <w:rPr>
          <w:rFonts w:ascii="Times New Roman" w:hAnsi="Times New Roman" w:cs="Times New Roman"/>
          <w:sz w:val="28"/>
          <w:szCs w:val="28"/>
        </w:rPr>
        <w:t>8</w:t>
      </w:r>
      <w:r w:rsidRPr="00EA6C0C">
        <w:rPr>
          <w:rFonts w:ascii="Times New Roman" w:hAnsi="Times New Roman" w:cs="Times New Roman"/>
          <w:sz w:val="28"/>
          <w:szCs w:val="28"/>
        </w:rPr>
        <w:t xml:space="preserve"> млрд. руб. или 99,</w:t>
      </w:r>
      <w:r w:rsidR="00174D54" w:rsidRPr="00EA6C0C">
        <w:rPr>
          <w:rFonts w:ascii="Times New Roman" w:hAnsi="Times New Roman" w:cs="Times New Roman"/>
          <w:sz w:val="28"/>
          <w:szCs w:val="28"/>
        </w:rPr>
        <w:t>8</w:t>
      </w:r>
      <w:r w:rsidRPr="00EA6C0C">
        <w:rPr>
          <w:rFonts w:ascii="Times New Roman" w:hAnsi="Times New Roman" w:cs="Times New Roman"/>
          <w:sz w:val="28"/>
          <w:szCs w:val="28"/>
        </w:rPr>
        <w:t>% расходов областного бюджета.</w:t>
      </w:r>
    </w:p>
    <w:p w:rsidR="00E55745" w:rsidRPr="00EA6C0C" w:rsidRDefault="00E55745" w:rsidP="00E55745">
      <w:pPr>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В соответствии с корректировками Закона Иркутской области «Об областном бюджете на 201</w:t>
      </w:r>
      <w:r w:rsidR="00C60729" w:rsidRPr="00EA6C0C">
        <w:rPr>
          <w:rFonts w:ascii="Times New Roman" w:hAnsi="Times New Roman" w:cs="Times New Roman"/>
          <w:sz w:val="28"/>
          <w:szCs w:val="28"/>
        </w:rPr>
        <w:t>5</w:t>
      </w:r>
      <w:r w:rsidRPr="00EA6C0C">
        <w:rPr>
          <w:rFonts w:ascii="Times New Roman" w:hAnsi="Times New Roman" w:cs="Times New Roman"/>
          <w:sz w:val="28"/>
          <w:szCs w:val="28"/>
        </w:rPr>
        <w:t xml:space="preserve"> год и на плановый период 201</w:t>
      </w:r>
      <w:r w:rsidR="00C60729" w:rsidRPr="00EA6C0C">
        <w:rPr>
          <w:rFonts w:ascii="Times New Roman" w:hAnsi="Times New Roman" w:cs="Times New Roman"/>
          <w:sz w:val="28"/>
          <w:szCs w:val="28"/>
        </w:rPr>
        <w:t xml:space="preserve">6 </w:t>
      </w:r>
      <w:r w:rsidRPr="00EA6C0C">
        <w:rPr>
          <w:rFonts w:ascii="Times New Roman" w:hAnsi="Times New Roman" w:cs="Times New Roman"/>
          <w:sz w:val="28"/>
          <w:szCs w:val="28"/>
        </w:rPr>
        <w:t>и 201</w:t>
      </w:r>
      <w:r w:rsidR="00C60729" w:rsidRPr="00EA6C0C">
        <w:rPr>
          <w:rFonts w:ascii="Times New Roman" w:hAnsi="Times New Roman" w:cs="Times New Roman"/>
          <w:sz w:val="28"/>
          <w:szCs w:val="28"/>
        </w:rPr>
        <w:t>7</w:t>
      </w:r>
      <w:r w:rsidRPr="00EA6C0C">
        <w:rPr>
          <w:rFonts w:ascii="Times New Roman" w:hAnsi="Times New Roman" w:cs="Times New Roman"/>
          <w:sz w:val="28"/>
          <w:szCs w:val="28"/>
        </w:rPr>
        <w:t xml:space="preserve"> годов» в течение 201</w:t>
      </w:r>
      <w:r w:rsidR="00C60729" w:rsidRPr="00EA6C0C">
        <w:rPr>
          <w:rFonts w:ascii="Times New Roman" w:hAnsi="Times New Roman" w:cs="Times New Roman"/>
          <w:sz w:val="28"/>
          <w:szCs w:val="28"/>
        </w:rPr>
        <w:t>5</w:t>
      </w:r>
      <w:r w:rsidRPr="00EA6C0C">
        <w:rPr>
          <w:rFonts w:ascii="Times New Roman" w:hAnsi="Times New Roman" w:cs="Times New Roman"/>
          <w:sz w:val="28"/>
          <w:szCs w:val="28"/>
        </w:rPr>
        <w:t xml:space="preserve"> года сумма расходов на государственные программы </w:t>
      </w:r>
      <w:r w:rsidR="002A0E0C" w:rsidRPr="00EA6C0C">
        <w:rPr>
          <w:rFonts w:ascii="Times New Roman" w:hAnsi="Times New Roman" w:cs="Times New Roman"/>
          <w:sz w:val="28"/>
          <w:szCs w:val="28"/>
        </w:rPr>
        <w:t xml:space="preserve">была </w:t>
      </w:r>
      <w:r w:rsidRPr="00EA6C0C">
        <w:rPr>
          <w:rFonts w:ascii="Times New Roman" w:hAnsi="Times New Roman" w:cs="Times New Roman"/>
          <w:sz w:val="28"/>
          <w:szCs w:val="28"/>
        </w:rPr>
        <w:t>увеличена до 114,</w:t>
      </w:r>
      <w:r w:rsidR="00C60729" w:rsidRPr="00EA6C0C">
        <w:rPr>
          <w:rFonts w:ascii="Times New Roman" w:hAnsi="Times New Roman" w:cs="Times New Roman"/>
          <w:sz w:val="28"/>
          <w:szCs w:val="28"/>
        </w:rPr>
        <w:t>5</w:t>
      </w:r>
      <w:r w:rsidRPr="00EA6C0C">
        <w:rPr>
          <w:rFonts w:ascii="Times New Roman" w:hAnsi="Times New Roman" w:cs="Times New Roman"/>
          <w:sz w:val="28"/>
          <w:szCs w:val="28"/>
        </w:rPr>
        <w:t xml:space="preserve"> млрд. руб. или на </w:t>
      </w:r>
      <w:r w:rsidR="00174D54" w:rsidRPr="00EA6C0C">
        <w:rPr>
          <w:rFonts w:ascii="Times New Roman" w:hAnsi="Times New Roman" w:cs="Times New Roman"/>
          <w:sz w:val="28"/>
          <w:szCs w:val="28"/>
        </w:rPr>
        <w:t>5</w:t>
      </w:r>
      <w:r w:rsidRPr="00EA6C0C">
        <w:rPr>
          <w:rFonts w:ascii="Times New Roman" w:hAnsi="Times New Roman" w:cs="Times New Roman"/>
          <w:sz w:val="28"/>
          <w:szCs w:val="28"/>
        </w:rPr>
        <w:t>,</w:t>
      </w:r>
      <w:r w:rsidR="00174D54" w:rsidRPr="00EA6C0C">
        <w:rPr>
          <w:rFonts w:ascii="Times New Roman" w:hAnsi="Times New Roman" w:cs="Times New Roman"/>
          <w:sz w:val="28"/>
          <w:szCs w:val="28"/>
        </w:rPr>
        <w:t>7</w:t>
      </w:r>
      <w:r w:rsidRPr="00EA6C0C">
        <w:rPr>
          <w:rFonts w:ascii="Times New Roman" w:hAnsi="Times New Roman" w:cs="Times New Roman"/>
          <w:sz w:val="28"/>
          <w:szCs w:val="28"/>
        </w:rPr>
        <w:t xml:space="preserve"> млрд. руб. (на </w:t>
      </w:r>
      <w:r w:rsidR="00174D54" w:rsidRPr="00EA6C0C">
        <w:rPr>
          <w:rFonts w:ascii="Times New Roman" w:hAnsi="Times New Roman" w:cs="Times New Roman"/>
          <w:sz w:val="28"/>
          <w:szCs w:val="28"/>
        </w:rPr>
        <w:t>5</w:t>
      </w:r>
      <w:r w:rsidRPr="00EA6C0C">
        <w:rPr>
          <w:rFonts w:ascii="Times New Roman" w:hAnsi="Times New Roman" w:cs="Times New Roman"/>
          <w:sz w:val="28"/>
          <w:szCs w:val="28"/>
        </w:rPr>
        <w:t>%).</w:t>
      </w:r>
    </w:p>
    <w:p w:rsidR="00FF7D2A" w:rsidRPr="00EA6C0C" w:rsidRDefault="00E55745" w:rsidP="00E55745">
      <w:pPr>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Фактическое исполнение программ составило 1</w:t>
      </w:r>
      <w:r w:rsidR="00FF7D2A" w:rsidRPr="00EA6C0C">
        <w:rPr>
          <w:rFonts w:ascii="Times New Roman" w:hAnsi="Times New Roman" w:cs="Times New Roman"/>
          <w:sz w:val="28"/>
          <w:szCs w:val="28"/>
        </w:rPr>
        <w:t>12</w:t>
      </w:r>
      <w:r w:rsidRPr="00EA6C0C">
        <w:rPr>
          <w:rFonts w:ascii="Times New Roman" w:hAnsi="Times New Roman" w:cs="Times New Roman"/>
          <w:sz w:val="28"/>
          <w:szCs w:val="28"/>
        </w:rPr>
        <w:t>,</w:t>
      </w:r>
      <w:r w:rsidR="00FF7D2A" w:rsidRPr="00EA6C0C">
        <w:rPr>
          <w:rFonts w:ascii="Times New Roman" w:hAnsi="Times New Roman" w:cs="Times New Roman"/>
          <w:sz w:val="28"/>
          <w:szCs w:val="28"/>
        </w:rPr>
        <w:t>4</w:t>
      </w:r>
      <w:r w:rsidRPr="00EA6C0C">
        <w:rPr>
          <w:rFonts w:ascii="Times New Roman" w:hAnsi="Times New Roman" w:cs="Times New Roman"/>
          <w:sz w:val="28"/>
          <w:szCs w:val="28"/>
        </w:rPr>
        <w:t xml:space="preserve"> млрд. руб. или 9</w:t>
      </w:r>
      <w:r w:rsidR="00FF7D2A" w:rsidRPr="00EA6C0C">
        <w:rPr>
          <w:rFonts w:ascii="Times New Roman" w:hAnsi="Times New Roman" w:cs="Times New Roman"/>
          <w:sz w:val="28"/>
          <w:szCs w:val="28"/>
        </w:rPr>
        <w:t>8,2</w:t>
      </w:r>
      <w:r w:rsidRPr="00EA6C0C">
        <w:rPr>
          <w:rFonts w:ascii="Times New Roman" w:hAnsi="Times New Roman" w:cs="Times New Roman"/>
          <w:sz w:val="28"/>
          <w:szCs w:val="28"/>
        </w:rPr>
        <w:t>% от плана</w:t>
      </w:r>
      <w:r w:rsidR="00FF7D2A" w:rsidRPr="00EA6C0C">
        <w:rPr>
          <w:rFonts w:ascii="Times New Roman" w:hAnsi="Times New Roman" w:cs="Times New Roman"/>
          <w:sz w:val="28"/>
          <w:szCs w:val="28"/>
        </w:rPr>
        <w:t>, н</w:t>
      </w:r>
      <w:r w:rsidRPr="00EA6C0C">
        <w:rPr>
          <w:rFonts w:ascii="Times New Roman" w:hAnsi="Times New Roman" w:cs="Times New Roman"/>
          <w:sz w:val="28"/>
          <w:szCs w:val="28"/>
        </w:rPr>
        <w:t xml:space="preserve">еисполнение </w:t>
      </w:r>
      <w:r w:rsidR="00FF7D2A" w:rsidRPr="00EA6C0C">
        <w:rPr>
          <w:rFonts w:ascii="Times New Roman" w:hAnsi="Times New Roman" w:cs="Times New Roman"/>
          <w:sz w:val="28"/>
          <w:szCs w:val="28"/>
        </w:rPr>
        <w:t>- 2</w:t>
      </w:r>
      <w:r w:rsidRPr="00EA6C0C">
        <w:rPr>
          <w:rFonts w:ascii="Times New Roman" w:hAnsi="Times New Roman" w:cs="Times New Roman"/>
          <w:sz w:val="28"/>
          <w:szCs w:val="28"/>
        </w:rPr>
        <w:t>,</w:t>
      </w:r>
      <w:r w:rsidR="00FF7D2A" w:rsidRPr="00EA6C0C">
        <w:rPr>
          <w:rFonts w:ascii="Times New Roman" w:hAnsi="Times New Roman" w:cs="Times New Roman"/>
          <w:sz w:val="28"/>
          <w:szCs w:val="28"/>
        </w:rPr>
        <w:t xml:space="preserve">1 </w:t>
      </w:r>
      <w:r w:rsidRPr="00EA6C0C">
        <w:rPr>
          <w:rFonts w:ascii="Times New Roman" w:hAnsi="Times New Roman" w:cs="Times New Roman"/>
          <w:sz w:val="28"/>
          <w:szCs w:val="28"/>
        </w:rPr>
        <w:t>млрд. руб. (</w:t>
      </w:r>
      <w:r w:rsidR="00FF7D2A" w:rsidRPr="00EA6C0C">
        <w:rPr>
          <w:rFonts w:ascii="Times New Roman" w:hAnsi="Times New Roman" w:cs="Times New Roman"/>
          <w:sz w:val="28"/>
          <w:szCs w:val="28"/>
        </w:rPr>
        <w:t>1,8</w:t>
      </w:r>
      <w:r w:rsidRPr="00EA6C0C">
        <w:rPr>
          <w:rFonts w:ascii="Times New Roman" w:hAnsi="Times New Roman" w:cs="Times New Roman"/>
          <w:sz w:val="28"/>
          <w:szCs w:val="28"/>
        </w:rPr>
        <w:t xml:space="preserve">%). </w:t>
      </w:r>
      <w:r w:rsidR="00FF7D2A" w:rsidRPr="00EA6C0C">
        <w:rPr>
          <w:rFonts w:ascii="Times New Roman" w:hAnsi="Times New Roman" w:cs="Times New Roman"/>
          <w:sz w:val="28"/>
          <w:szCs w:val="28"/>
        </w:rPr>
        <w:t>Для сравнения: в 2014 году исполнение государственных программ составило 109,1 млрд. руб. или 95% от плана, неисполнение - 5,7 млрд. руб. (5%).</w:t>
      </w:r>
    </w:p>
    <w:p w:rsidR="00FF25CA" w:rsidRPr="00EA6C0C" w:rsidRDefault="00FF25CA" w:rsidP="00E55745">
      <w:pPr>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Информация об исполнении государственных программ Иркутской области в 201</w:t>
      </w:r>
      <w:r w:rsidR="00827811" w:rsidRPr="00EA6C0C">
        <w:rPr>
          <w:rFonts w:ascii="Times New Roman" w:hAnsi="Times New Roman" w:cs="Times New Roman"/>
          <w:sz w:val="28"/>
          <w:szCs w:val="28"/>
        </w:rPr>
        <w:t xml:space="preserve">5 </w:t>
      </w:r>
      <w:r w:rsidRPr="00EA6C0C">
        <w:rPr>
          <w:rFonts w:ascii="Times New Roman" w:hAnsi="Times New Roman" w:cs="Times New Roman"/>
          <w:sz w:val="28"/>
          <w:szCs w:val="28"/>
        </w:rPr>
        <w:t>году в разрезе государственных программ приведена в приложении 2.</w:t>
      </w:r>
    </w:p>
    <w:p w:rsidR="00E55745" w:rsidRPr="00EA6C0C" w:rsidRDefault="00E55745" w:rsidP="00E55745">
      <w:pPr>
        <w:tabs>
          <w:tab w:val="left" w:pos="851"/>
        </w:tabs>
        <w:autoSpaceDE w:val="0"/>
        <w:autoSpaceDN w:val="0"/>
        <w:adjustRightInd w:val="0"/>
        <w:spacing w:after="0" w:line="240" w:lineRule="auto"/>
        <w:ind w:firstLine="540"/>
        <w:jc w:val="both"/>
        <w:rPr>
          <w:rFonts w:ascii="Times New Roman" w:hAnsi="Times New Roman" w:cs="Times New Roman"/>
          <w:sz w:val="28"/>
          <w:szCs w:val="28"/>
        </w:rPr>
      </w:pPr>
    </w:p>
    <w:p w:rsidR="00E55745" w:rsidRPr="00EA6C0C" w:rsidRDefault="00254617" w:rsidP="00254617">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t xml:space="preserve">4. </w:t>
      </w:r>
      <w:r w:rsidR="00BF0A0A" w:rsidRPr="00EA6C0C">
        <w:rPr>
          <w:rFonts w:ascii="Times New Roman" w:hAnsi="Times New Roman" w:cs="Times New Roman"/>
          <w:b/>
          <w:sz w:val="28"/>
          <w:szCs w:val="28"/>
        </w:rPr>
        <w:t>ЕЖЕГОДНАЯ ОЦЕНКА ЭФФЕКТИВНОСТИ РЕАЛИЗАЦИИ ГОСУДАРСТВЕННЫХ ПРОГРАММ</w:t>
      </w:r>
    </w:p>
    <w:p w:rsidR="00E55745" w:rsidRPr="00EA6C0C" w:rsidRDefault="00E55745" w:rsidP="00E55745">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EA6C0C">
        <w:rPr>
          <w:rFonts w:ascii="Times New Roman" w:hAnsi="Times New Roman" w:cs="Times New Roman"/>
          <w:sz w:val="28"/>
          <w:szCs w:val="28"/>
        </w:rPr>
        <w:t>На основании порядка проведения оценки эффективности реализации государственных программ Иркутской области, утвержденного постановлением Правительства Иркутской области от 29 октября 2014 года № 545-пп, проведена ежегодная оценка эффективности реализации государственных программ.</w:t>
      </w:r>
    </w:p>
    <w:p w:rsidR="00E55745" w:rsidRPr="00EA6C0C" w:rsidRDefault="00E55745" w:rsidP="00E55745">
      <w:pPr>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Эффективность </w:t>
      </w:r>
      <w:r w:rsidR="009E3A06" w:rsidRPr="00EA6C0C">
        <w:rPr>
          <w:rFonts w:ascii="Times New Roman" w:hAnsi="Times New Roman" w:cs="Times New Roman"/>
          <w:sz w:val="28"/>
          <w:szCs w:val="28"/>
        </w:rPr>
        <w:t>9</w:t>
      </w:r>
      <w:r w:rsidRPr="00EA6C0C">
        <w:rPr>
          <w:rFonts w:ascii="Times New Roman" w:hAnsi="Times New Roman" w:cs="Times New Roman"/>
          <w:sz w:val="28"/>
          <w:szCs w:val="28"/>
        </w:rPr>
        <w:t xml:space="preserve"> государственных программ</w:t>
      </w:r>
      <w:r w:rsidR="009E3A06" w:rsidRPr="00EA6C0C">
        <w:rPr>
          <w:rFonts w:ascii="Times New Roman" w:hAnsi="Times New Roman" w:cs="Times New Roman"/>
          <w:sz w:val="28"/>
          <w:szCs w:val="28"/>
        </w:rPr>
        <w:t xml:space="preserve"> </w:t>
      </w:r>
      <w:r w:rsidRPr="00EA6C0C">
        <w:rPr>
          <w:rFonts w:ascii="Times New Roman" w:hAnsi="Times New Roman" w:cs="Times New Roman"/>
          <w:sz w:val="28"/>
          <w:szCs w:val="28"/>
        </w:rPr>
        <w:t>оценивается как «высокая»</w:t>
      </w:r>
      <w:r w:rsidR="009E3A06" w:rsidRPr="00EA6C0C">
        <w:rPr>
          <w:rFonts w:ascii="Times New Roman" w:hAnsi="Times New Roman" w:cs="Times New Roman"/>
          <w:sz w:val="28"/>
          <w:szCs w:val="28"/>
        </w:rPr>
        <w:t>, 4 – как «средняя», 5 – как «удовлетворительная»</w:t>
      </w:r>
      <w:r w:rsidR="0030724F" w:rsidRPr="00EA6C0C">
        <w:rPr>
          <w:rFonts w:ascii="Times New Roman" w:hAnsi="Times New Roman" w:cs="Times New Roman"/>
          <w:sz w:val="28"/>
          <w:szCs w:val="28"/>
        </w:rPr>
        <w:t xml:space="preserve"> (см. приложение </w:t>
      </w:r>
      <w:r w:rsidR="0095341D" w:rsidRPr="00EA6C0C">
        <w:rPr>
          <w:rFonts w:ascii="Times New Roman" w:hAnsi="Times New Roman" w:cs="Times New Roman"/>
          <w:sz w:val="28"/>
          <w:szCs w:val="28"/>
        </w:rPr>
        <w:t>3</w:t>
      </w:r>
      <w:r w:rsidR="0030724F" w:rsidRPr="00EA6C0C">
        <w:rPr>
          <w:rFonts w:ascii="Times New Roman" w:hAnsi="Times New Roman" w:cs="Times New Roman"/>
          <w:sz w:val="28"/>
          <w:szCs w:val="28"/>
        </w:rPr>
        <w:t>)</w:t>
      </w:r>
      <w:r w:rsidRPr="00EA6C0C">
        <w:rPr>
          <w:rFonts w:ascii="Times New Roman" w:hAnsi="Times New Roman" w:cs="Times New Roman"/>
          <w:sz w:val="28"/>
          <w:szCs w:val="28"/>
        </w:rPr>
        <w:t>.</w:t>
      </w:r>
      <w:r w:rsidR="00CF6483" w:rsidRPr="00EA6C0C">
        <w:rPr>
          <w:rFonts w:ascii="Times New Roman" w:hAnsi="Times New Roman" w:cs="Times New Roman"/>
          <w:sz w:val="28"/>
          <w:szCs w:val="28"/>
        </w:rPr>
        <w:t xml:space="preserve"> Средняя эффективность государственных программ Иркутской области составила 86,0%.</w:t>
      </w:r>
    </w:p>
    <w:p w:rsidR="008B364C" w:rsidRPr="00EA6C0C" w:rsidRDefault="008B364C" w:rsidP="00E55745">
      <w:pPr>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Государственные программы с наиболее высокой оценкой эффективности:</w:t>
      </w:r>
    </w:p>
    <w:p w:rsidR="008B364C" w:rsidRPr="00EA6C0C" w:rsidRDefault="008B364C" w:rsidP="00E55745">
      <w:pPr>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xml:space="preserve">- </w:t>
      </w:r>
      <w:r w:rsidR="00846F8E" w:rsidRPr="00EA6C0C">
        <w:rPr>
          <w:rFonts w:ascii="Times New Roman" w:hAnsi="Times New Roman" w:cs="Times New Roman"/>
          <w:sz w:val="28"/>
          <w:szCs w:val="28"/>
        </w:rPr>
        <w:t>«Труд и занятость» на 2014-2018 годы – 96,9%;</w:t>
      </w:r>
    </w:p>
    <w:p w:rsidR="00846F8E" w:rsidRPr="00EA6C0C" w:rsidRDefault="00846F8E" w:rsidP="00E55745">
      <w:pPr>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«Развитие дорожного хозяйства» на 2014-2020 годы – 96,</w:t>
      </w:r>
      <w:r w:rsidR="000E43E0" w:rsidRPr="00EA6C0C">
        <w:rPr>
          <w:rFonts w:ascii="Times New Roman" w:hAnsi="Times New Roman" w:cs="Times New Roman"/>
          <w:sz w:val="28"/>
          <w:szCs w:val="28"/>
        </w:rPr>
        <w:t>5</w:t>
      </w:r>
      <w:r w:rsidRPr="00EA6C0C">
        <w:rPr>
          <w:rFonts w:ascii="Times New Roman" w:hAnsi="Times New Roman" w:cs="Times New Roman"/>
          <w:sz w:val="28"/>
          <w:szCs w:val="28"/>
        </w:rPr>
        <w:t>%;</w:t>
      </w:r>
    </w:p>
    <w:p w:rsidR="00846F8E" w:rsidRPr="00EA6C0C" w:rsidRDefault="00846F8E" w:rsidP="00846F8E">
      <w:pPr>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«Развитие физической культуры и спорта» на 2014-2020 годы – 9</w:t>
      </w:r>
      <w:r w:rsidR="000E43E0" w:rsidRPr="00EA6C0C">
        <w:rPr>
          <w:rFonts w:ascii="Times New Roman" w:hAnsi="Times New Roman" w:cs="Times New Roman"/>
          <w:sz w:val="28"/>
          <w:szCs w:val="28"/>
        </w:rPr>
        <w:t>5</w:t>
      </w:r>
      <w:r w:rsidRPr="00EA6C0C">
        <w:rPr>
          <w:rFonts w:ascii="Times New Roman" w:hAnsi="Times New Roman" w:cs="Times New Roman"/>
          <w:sz w:val="28"/>
          <w:szCs w:val="28"/>
        </w:rPr>
        <w:t>,</w:t>
      </w:r>
      <w:r w:rsidR="000E43E0" w:rsidRPr="00EA6C0C">
        <w:rPr>
          <w:rFonts w:ascii="Times New Roman" w:hAnsi="Times New Roman" w:cs="Times New Roman"/>
          <w:sz w:val="28"/>
          <w:szCs w:val="28"/>
        </w:rPr>
        <w:t>9</w:t>
      </w:r>
      <w:r w:rsidRPr="00EA6C0C">
        <w:rPr>
          <w:rFonts w:ascii="Times New Roman" w:hAnsi="Times New Roman" w:cs="Times New Roman"/>
          <w:sz w:val="28"/>
          <w:szCs w:val="28"/>
        </w:rPr>
        <w:t>%.</w:t>
      </w:r>
    </w:p>
    <w:p w:rsidR="00846F8E" w:rsidRPr="00EA6C0C" w:rsidRDefault="00846F8E" w:rsidP="00846F8E">
      <w:pPr>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Государственные программы с наиболее низкой оценкой эффективности:</w:t>
      </w:r>
    </w:p>
    <w:p w:rsidR="00E62B2A" w:rsidRPr="00EA6C0C" w:rsidRDefault="00E62B2A" w:rsidP="00E62B2A">
      <w:pPr>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«Развитие транспортного комплекса» на 2014-2018 годы – 7</w:t>
      </w:r>
      <w:r w:rsidR="00513560" w:rsidRPr="00EA6C0C">
        <w:rPr>
          <w:rFonts w:ascii="Times New Roman" w:hAnsi="Times New Roman" w:cs="Times New Roman"/>
          <w:sz w:val="28"/>
          <w:szCs w:val="28"/>
        </w:rPr>
        <w:t>2</w:t>
      </w:r>
      <w:r w:rsidRPr="00EA6C0C">
        <w:rPr>
          <w:rFonts w:ascii="Times New Roman" w:hAnsi="Times New Roman" w:cs="Times New Roman"/>
          <w:sz w:val="28"/>
          <w:szCs w:val="28"/>
        </w:rPr>
        <w:t>,</w:t>
      </w:r>
      <w:r w:rsidR="00513560" w:rsidRPr="00EA6C0C">
        <w:rPr>
          <w:rFonts w:ascii="Times New Roman" w:hAnsi="Times New Roman" w:cs="Times New Roman"/>
          <w:sz w:val="28"/>
          <w:szCs w:val="28"/>
        </w:rPr>
        <w:t>7</w:t>
      </w:r>
      <w:r w:rsidRPr="00EA6C0C">
        <w:rPr>
          <w:rFonts w:ascii="Times New Roman" w:hAnsi="Times New Roman" w:cs="Times New Roman"/>
          <w:sz w:val="28"/>
          <w:szCs w:val="28"/>
        </w:rPr>
        <w:t>%;</w:t>
      </w:r>
    </w:p>
    <w:p w:rsidR="00E62B2A" w:rsidRPr="00EA6C0C" w:rsidRDefault="00E62B2A" w:rsidP="00E62B2A">
      <w:pPr>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«Обеспечение комплексных мер противодействия чрезвычайным ситуациям природного и техногенного характера» на 2014-2018 годы – 70,3%;</w:t>
      </w:r>
    </w:p>
    <w:p w:rsidR="00846F8E" w:rsidRPr="00EA6C0C" w:rsidRDefault="00846F8E" w:rsidP="00846F8E">
      <w:pPr>
        <w:autoSpaceDE w:val="0"/>
        <w:autoSpaceDN w:val="0"/>
        <w:adjustRightInd w:val="0"/>
        <w:spacing w:after="0" w:line="240" w:lineRule="auto"/>
        <w:ind w:firstLine="567"/>
        <w:jc w:val="both"/>
        <w:rPr>
          <w:rFonts w:ascii="Times New Roman" w:hAnsi="Times New Roman" w:cs="Times New Roman"/>
          <w:sz w:val="28"/>
          <w:szCs w:val="28"/>
        </w:rPr>
      </w:pPr>
      <w:r w:rsidRPr="00EA6C0C">
        <w:rPr>
          <w:rFonts w:ascii="Times New Roman" w:hAnsi="Times New Roman" w:cs="Times New Roman"/>
          <w:sz w:val="28"/>
          <w:szCs w:val="28"/>
        </w:rPr>
        <w:t>- «Доступное жилье» на 2014-2020 годы – 70,0</w:t>
      </w:r>
      <w:r w:rsidR="00E62B2A" w:rsidRPr="00EA6C0C">
        <w:rPr>
          <w:rFonts w:ascii="Times New Roman" w:hAnsi="Times New Roman" w:cs="Times New Roman"/>
          <w:sz w:val="28"/>
          <w:szCs w:val="28"/>
        </w:rPr>
        <w:t>%.</w:t>
      </w:r>
    </w:p>
    <w:p w:rsidR="00846F8E" w:rsidRPr="00EA6C0C" w:rsidRDefault="00846F8E" w:rsidP="00E55745">
      <w:pPr>
        <w:autoSpaceDE w:val="0"/>
        <w:autoSpaceDN w:val="0"/>
        <w:adjustRightInd w:val="0"/>
        <w:spacing w:after="0" w:line="240" w:lineRule="auto"/>
        <w:ind w:firstLine="567"/>
        <w:jc w:val="both"/>
        <w:rPr>
          <w:rFonts w:ascii="Times New Roman" w:hAnsi="Times New Roman" w:cs="Times New Roman"/>
          <w:sz w:val="28"/>
          <w:szCs w:val="28"/>
        </w:rPr>
      </w:pPr>
    </w:p>
    <w:p w:rsidR="00D9678F" w:rsidRPr="00EA6C0C" w:rsidRDefault="00D9678F" w:rsidP="00E55745">
      <w:pPr>
        <w:autoSpaceDE w:val="0"/>
        <w:autoSpaceDN w:val="0"/>
        <w:adjustRightInd w:val="0"/>
        <w:spacing w:after="0" w:line="240" w:lineRule="auto"/>
        <w:ind w:firstLine="567"/>
        <w:jc w:val="both"/>
        <w:rPr>
          <w:rFonts w:ascii="Times New Roman" w:hAnsi="Times New Roman" w:cs="Times New Roman"/>
          <w:sz w:val="28"/>
          <w:szCs w:val="28"/>
        </w:rPr>
      </w:pPr>
    </w:p>
    <w:p w:rsidR="00E55745" w:rsidRPr="00EA6C0C" w:rsidRDefault="00E55745" w:rsidP="00E55745">
      <w:pPr>
        <w:autoSpaceDE w:val="0"/>
        <w:autoSpaceDN w:val="0"/>
        <w:adjustRightInd w:val="0"/>
        <w:spacing w:after="0" w:line="240" w:lineRule="auto"/>
        <w:ind w:firstLine="540"/>
        <w:jc w:val="both"/>
        <w:rPr>
          <w:rFonts w:ascii="Times New Roman" w:hAnsi="Times New Roman" w:cs="Times New Roman"/>
          <w:color w:val="FFFFFF" w:themeColor="background1"/>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A16145" w:rsidRPr="00A16145" w:rsidTr="00E55745">
        <w:tc>
          <w:tcPr>
            <w:tcW w:w="4785" w:type="dxa"/>
          </w:tcPr>
          <w:p w:rsidR="00E55745" w:rsidRPr="00A16145" w:rsidRDefault="00E55745">
            <w:pPr>
              <w:rPr>
                <w:rFonts w:ascii="Times New Roman" w:hAnsi="Times New Roman" w:cs="Times New Roman"/>
                <w:color w:val="FFFFFF" w:themeColor="background1"/>
                <w:sz w:val="28"/>
                <w:szCs w:val="28"/>
              </w:rPr>
            </w:pPr>
            <w:r w:rsidRPr="00A16145">
              <w:rPr>
                <w:rFonts w:ascii="Times New Roman" w:hAnsi="Times New Roman" w:cs="Times New Roman"/>
                <w:color w:val="FFFFFF" w:themeColor="background1"/>
                <w:sz w:val="28"/>
                <w:szCs w:val="28"/>
              </w:rPr>
              <w:t>Министр экономического развития Иркутской области</w:t>
            </w:r>
          </w:p>
        </w:tc>
        <w:tc>
          <w:tcPr>
            <w:tcW w:w="4785" w:type="dxa"/>
          </w:tcPr>
          <w:p w:rsidR="00E55745" w:rsidRPr="00A16145" w:rsidRDefault="00E55745">
            <w:pPr>
              <w:rPr>
                <w:rFonts w:ascii="Times New Roman" w:hAnsi="Times New Roman" w:cs="Times New Roman"/>
                <w:color w:val="FFFFFF" w:themeColor="background1"/>
                <w:sz w:val="28"/>
                <w:szCs w:val="28"/>
              </w:rPr>
            </w:pPr>
          </w:p>
          <w:p w:rsidR="00E55745" w:rsidRPr="00A16145" w:rsidRDefault="00D9678F" w:rsidP="00E55745">
            <w:pPr>
              <w:jc w:val="right"/>
              <w:rPr>
                <w:rFonts w:ascii="Times New Roman" w:hAnsi="Times New Roman" w:cs="Times New Roman"/>
                <w:color w:val="FFFFFF" w:themeColor="background1"/>
                <w:sz w:val="28"/>
                <w:szCs w:val="28"/>
              </w:rPr>
            </w:pPr>
            <w:r w:rsidRPr="00A16145">
              <w:rPr>
                <w:rFonts w:ascii="Times New Roman" w:hAnsi="Times New Roman" w:cs="Times New Roman"/>
                <w:color w:val="FFFFFF" w:themeColor="background1"/>
                <w:sz w:val="28"/>
                <w:szCs w:val="28"/>
              </w:rPr>
              <w:t>О.В. Тетерина</w:t>
            </w:r>
          </w:p>
        </w:tc>
      </w:tr>
    </w:tbl>
    <w:p w:rsidR="00E55745" w:rsidRPr="00EA6C0C" w:rsidRDefault="00E55745" w:rsidP="00E55745">
      <w:pPr>
        <w:spacing w:after="0"/>
        <w:rPr>
          <w:rFonts w:ascii="Times New Roman" w:hAnsi="Times New Roman" w:cs="Times New Roman"/>
          <w:sz w:val="24"/>
          <w:szCs w:val="24"/>
        </w:rPr>
      </w:pPr>
    </w:p>
    <w:p w:rsidR="008E3629" w:rsidRPr="00EA6C0C" w:rsidRDefault="008E3629" w:rsidP="00E55745">
      <w:pPr>
        <w:spacing w:after="0"/>
        <w:rPr>
          <w:rFonts w:ascii="Times New Roman" w:hAnsi="Times New Roman" w:cs="Times New Roman"/>
          <w:sz w:val="24"/>
          <w:szCs w:val="24"/>
        </w:rPr>
      </w:pPr>
    </w:p>
    <w:p w:rsidR="008E3629" w:rsidRPr="00EA6C0C" w:rsidRDefault="008E3629" w:rsidP="008E3629">
      <w:pPr>
        <w:spacing w:after="0"/>
        <w:jc w:val="center"/>
        <w:rPr>
          <w:rFonts w:ascii="Times New Roman" w:hAnsi="Times New Roman" w:cs="Times New Roman"/>
          <w:b/>
          <w:sz w:val="28"/>
          <w:szCs w:val="28"/>
        </w:rPr>
        <w:sectPr w:rsidR="008E3629" w:rsidRPr="00EA6C0C" w:rsidSect="009210DC">
          <w:footerReference w:type="default" r:id="rId13"/>
          <w:pgSz w:w="11905" w:h="16838"/>
          <w:pgMar w:top="851" w:right="567" w:bottom="851" w:left="1701" w:header="720" w:footer="720" w:gutter="0"/>
          <w:cols w:space="720"/>
          <w:noEndnote/>
          <w:titlePg/>
          <w:docGrid w:linePitch="299"/>
        </w:sectPr>
      </w:pPr>
    </w:p>
    <w:p w:rsidR="001F167F" w:rsidRPr="00EA6C0C" w:rsidRDefault="001F167F" w:rsidP="001F167F">
      <w:pPr>
        <w:spacing w:after="0"/>
        <w:jc w:val="right"/>
        <w:rPr>
          <w:rFonts w:ascii="Times New Roman" w:hAnsi="Times New Roman" w:cs="Times New Roman"/>
          <w:b/>
          <w:sz w:val="28"/>
          <w:szCs w:val="28"/>
        </w:rPr>
      </w:pPr>
      <w:r w:rsidRPr="00EA6C0C">
        <w:rPr>
          <w:rFonts w:ascii="Times New Roman" w:hAnsi="Times New Roman" w:cs="Times New Roman"/>
          <w:b/>
          <w:sz w:val="28"/>
          <w:szCs w:val="28"/>
        </w:rPr>
        <w:lastRenderedPageBreak/>
        <w:t>Приложение</w:t>
      </w:r>
      <w:r w:rsidR="0030724F" w:rsidRPr="00EA6C0C">
        <w:rPr>
          <w:rFonts w:ascii="Times New Roman" w:hAnsi="Times New Roman" w:cs="Times New Roman"/>
          <w:b/>
          <w:sz w:val="28"/>
          <w:szCs w:val="28"/>
        </w:rPr>
        <w:t xml:space="preserve"> 1</w:t>
      </w:r>
    </w:p>
    <w:p w:rsidR="008E3629" w:rsidRPr="00EA6C0C" w:rsidRDefault="008E3629" w:rsidP="008E3629">
      <w:pPr>
        <w:spacing w:after="0"/>
        <w:jc w:val="center"/>
        <w:rPr>
          <w:rFonts w:ascii="Times New Roman" w:hAnsi="Times New Roman" w:cs="Times New Roman"/>
          <w:b/>
          <w:sz w:val="28"/>
          <w:szCs w:val="28"/>
        </w:rPr>
      </w:pPr>
      <w:r w:rsidRPr="00EA6C0C">
        <w:rPr>
          <w:rFonts w:ascii="Times New Roman" w:hAnsi="Times New Roman" w:cs="Times New Roman"/>
          <w:b/>
          <w:sz w:val="28"/>
          <w:szCs w:val="28"/>
        </w:rPr>
        <w:t xml:space="preserve">Степень соответствия установленных в государственных программах и достигнутых целевых показателей государственных программ за </w:t>
      </w:r>
      <w:r w:rsidR="008C7B58" w:rsidRPr="00EA6C0C">
        <w:rPr>
          <w:rFonts w:ascii="Times New Roman" w:hAnsi="Times New Roman" w:cs="Times New Roman"/>
          <w:b/>
          <w:sz w:val="28"/>
          <w:szCs w:val="28"/>
        </w:rPr>
        <w:t>201</w:t>
      </w:r>
      <w:r w:rsidR="00D44EE5" w:rsidRPr="00EA6C0C">
        <w:rPr>
          <w:rFonts w:ascii="Times New Roman" w:hAnsi="Times New Roman" w:cs="Times New Roman"/>
          <w:b/>
          <w:sz w:val="28"/>
          <w:szCs w:val="28"/>
        </w:rPr>
        <w:t>5</w:t>
      </w:r>
      <w:r w:rsidRPr="00EA6C0C">
        <w:rPr>
          <w:rFonts w:ascii="Times New Roman" w:hAnsi="Times New Roman" w:cs="Times New Roman"/>
          <w:b/>
          <w:sz w:val="28"/>
          <w:szCs w:val="28"/>
        </w:rPr>
        <w:t xml:space="preserve"> год</w:t>
      </w:r>
    </w:p>
    <w:tbl>
      <w:tblPr>
        <w:tblStyle w:val="a3"/>
        <w:tblW w:w="5148" w:type="pct"/>
        <w:jc w:val="right"/>
        <w:tblLayout w:type="fixed"/>
        <w:tblLook w:val="04A0" w:firstRow="1" w:lastRow="0" w:firstColumn="1" w:lastColumn="0" w:noHBand="0" w:noVBand="1"/>
      </w:tblPr>
      <w:tblGrid>
        <w:gridCol w:w="5428"/>
        <w:gridCol w:w="804"/>
        <w:gridCol w:w="887"/>
        <w:gridCol w:w="723"/>
        <w:gridCol w:w="833"/>
        <w:gridCol w:w="917"/>
        <w:gridCol w:w="609"/>
        <w:gridCol w:w="836"/>
        <w:gridCol w:w="926"/>
        <w:gridCol w:w="624"/>
        <w:gridCol w:w="848"/>
        <w:gridCol w:w="926"/>
        <w:gridCol w:w="630"/>
      </w:tblGrid>
      <w:tr w:rsidR="0074238C" w:rsidRPr="00EA6C0C" w:rsidTr="005D3F83">
        <w:trPr>
          <w:tblHeader/>
          <w:jc w:val="right"/>
        </w:trPr>
        <w:tc>
          <w:tcPr>
            <w:tcW w:w="1810" w:type="pct"/>
            <w:vMerge w:val="restart"/>
            <w:vAlign w:val="center"/>
          </w:tcPr>
          <w:p w:rsidR="0074238C" w:rsidRPr="00EA6C0C" w:rsidRDefault="0074238C" w:rsidP="00B448B6">
            <w:pPr>
              <w:jc w:val="center"/>
              <w:rPr>
                <w:rFonts w:ascii="Times New Roman" w:hAnsi="Times New Roman" w:cs="Times New Roman"/>
              </w:rPr>
            </w:pPr>
            <w:r w:rsidRPr="00EA6C0C">
              <w:rPr>
                <w:rFonts w:ascii="Times New Roman" w:hAnsi="Times New Roman" w:cs="Times New Roman"/>
              </w:rPr>
              <w:t>Государственная программа</w:t>
            </w:r>
          </w:p>
        </w:tc>
        <w:tc>
          <w:tcPr>
            <w:tcW w:w="805" w:type="pct"/>
            <w:gridSpan w:val="3"/>
          </w:tcPr>
          <w:p w:rsidR="0074238C" w:rsidRPr="00EA6C0C" w:rsidRDefault="0074238C" w:rsidP="00107D2A">
            <w:pPr>
              <w:jc w:val="center"/>
              <w:rPr>
                <w:rFonts w:ascii="Times New Roman" w:hAnsi="Times New Roman" w:cs="Times New Roman"/>
              </w:rPr>
            </w:pPr>
            <w:r w:rsidRPr="00EA6C0C">
              <w:rPr>
                <w:rFonts w:ascii="Times New Roman" w:hAnsi="Times New Roman" w:cs="Times New Roman"/>
              </w:rPr>
              <w:t>Целевые показатели</w:t>
            </w:r>
          </w:p>
        </w:tc>
        <w:tc>
          <w:tcPr>
            <w:tcW w:w="2384" w:type="pct"/>
            <w:gridSpan w:val="9"/>
            <w:vAlign w:val="center"/>
          </w:tcPr>
          <w:p w:rsidR="0074238C" w:rsidRPr="00EA6C0C" w:rsidRDefault="0074238C" w:rsidP="00107D2A">
            <w:pPr>
              <w:jc w:val="center"/>
              <w:rPr>
                <w:rFonts w:ascii="Times New Roman" w:hAnsi="Times New Roman" w:cs="Times New Roman"/>
              </w:rPr>
            </w:pPr>
            <w:r w:rsidRPr="00EA6C0C">
              <w:rPr>
                <w:rFonts w:ascii="Times New Roman" w:hAnsi="Times New Roman" w:cs="Times New Roman"/>
              </w:rPr>
              <w:t>В том числе:</w:t>
            </w:r>
          </w:p>
        </w:tc>
      </w:tr>
      <w:tr w:rsidR="00253E2A" w:rsidRPr="00EA6C0C" w:rsidTr="005D3F83">
        <w:trPr>
          <w:tblHeader/>
          <w:jc w:val="right"/>
        </w:trPr>
        <w:tc>
          <w:tcPr>
            <w:tcW w:w="1810" w:type="pct"/>
            <w:vMerge/>
            <w:vAlign w:val="center"/>
          </w:tcPr>
          <w:p w:rsidR="0074238C" w:rsidRPr="00EA6C0C" w:rsidRDefault="0074238C" w:rsidP="00B448B6">
            <w:pPr>
              <w:rPr>
                <w:rFonts w:ascii="Times New Roman" w:hAnsi="Times New Roman" w:cs="Times New Roman"/>
              </w:rPr>
            </w:pPr>
          </w:p>
        </w:tc>
        <w:tc>
          <w:tcPr>
            <w:tcW w:w="268" w:type="pct"/>
            <w:vMerge w:val="restart"/>
            <w:vAlign w:val="center"/>
          </w:tcPr>
          <w:p w:rsidR="0074238C" w:rsidRPr="00EA6C0C" w:rsidRDefault="0074238C" w:rsidP="004858A2">
            <w:pPr>
              <w:jc w:val="center"/>
              <w:rPr>
                <w:rFonts w:ascii="Times New Roman" w:hAnsi="Times New Roman" w:cs="Times New Roman"/>
              </w:rPr>
            </w:pPr>
            <w:r w:rsidRPr="00EA6C0C">
              <w:rPr>
                <w:rFonts w:ascii="Times New Roman" w:hAnsi="Times New Roman" w:cs="Times New Roman"/>
              </w:rPr>
              <w:t>Всего</w:t>
            </w:r>
          </w:p>
        </w:tc>
        <w:tc>
          <w:tcPr>
            <w:tcW w:w="296" w:type="pct"/>
            <w:vMerge w:val="restart"/>
            <w:vAlign w:val="center"/>
          </w:tcPr>
          <w:p w:rsidR="0074238C" w:rsidRPr="00EA6C0C" w:rsidRDefault="0074238C" w:rsidP="004858A2">
            <w:pPr>
              <w:jc w:val="center"/>
              <w:rPr>
                <w:rFonts w:ascii="Times New Roman" w:hAnsi="Times New Roman" w:cs="Times New Roman"/>
              </w:rPr>
            </w:pPr>
            <w:r w:rsidRPr="00EA6C0C">
              <w:rPr>
                <w:rFonts w:ascii="Times New Roman" w:hAnsi="Times New Roman" w:cs="Times New Roman"/>
              </w:rPr>
              <w:t>Достигнуто</w:t>
            </w:r>
          </w:p>
        </w:tc>
        <w:tc>
          <w:tcPr>
            <w:tcW w:w="241" w:type="pct"/>
            <w:vMerge w:val="restart"/>
            <w:vAlign w:val="center"/>
          </w:tcPr>
          <w:p w:rsidR="0074238C" w:rsidRPr="00EA6C0C" w:rsidRDefault="0074238C" w:rsidP="004858A2">
            <w:pPr>
              <w:jc w:val="center"/>
              <w:rPr>
                <w:rFonts w:ascii="Times New Roman" w:hAnsi="Times New Roman" w:cs="Times New Roman"/>
              </w:rPr>
            </w:pPr>
            <w:r w:rsidRPr="00EA6C0C">
              <w:rPr>
                <w:rFonts w:ascii="Times New Roman" w:hAnsi="Times New Roman" w:cs="Times New Roman"/>
              </w:rPr>
              <w:t>%</w:t>
            </w:r>
          </w:p>
        </w:tc>
        <w:tc>
          <w:tcPr>
            <w:tcW w:w="787" w:type="pct"/>
            <w:gridSpan w:val="3"/>
            <w:vAlign w:val="center"/>
          </w:tcPr>
          <w:p w:rsidR="0074238C" w:rsidRPr="00EA6C0C" w:rsidRDefault="0074238C" w:rsidP="004858A2">
            <w:pPr>
              <w:jc w:val="center"/>
              <w:rPr>
                <w:rFonts w:ascii="Times New Roman" w:hAnsi="Times New Roman" w:cs="Times New Roman"/>
              </w:rPr>
            </w:pPr>
            <w:r w:rsidRPr="00EA6C0C">
              <w:rPr>
                <w:rFonts w:ascii="Times New Roman" w:hAnsi="Times New Roman" w:cs="Times New Roman"/>
              </w:rPr>
              <w:t>Государственная программа</w:t>
            </w:r>
          </w:p>
        </w:tc>
        <w:tc>
          <w:tcPr>
            <w:tcW w:w="796" w:type="pct"/>
            <w:gridSpan w:val="3"/>
            <w:vAlign w:val="center"/>
          </w:tcPr>
          <w:p w:rsidR="0074238C" w:rsidRPr="00EA6C0C" w:rsidRDefault="0074238C" w:rsidP="004858A2">
            <w:pPr>
              <w:jc w:val="center"/>
              <w:rPr>
                <w:rFonts w:ascii="Times New Roman" w:hAnsi="Times New Roman" w:cs="Times New Roman"/>
              </w:rPr>
            </w:pPr>
            <w:r w:rsidRPr="00EA6C0C">
              <w:rPr>
                <w:rFonts w:ascii="Times New Roman" w:hAnsi="Times New Roman" w:cs="Times New Roman"/>
              </w:rPr>
              <w:t>Подпрограммы</w:t>
            </w:r>
          </w:p>
        </w:tc>
        <w:tc>
          <w:tcPr>
            <w:tcW w:w="802" w:type="pct"/>
            <w:gridSpan w:val="3"/>
            <w:vAlign w:val="center"/>
          </w:tcPr>
          <w:p w:rsidR="0074238C" w:rsidRPr="00EA6C0C" w:rsidRDefault="0074238C" w:rsidP="0074238C">
            <w:pPr>
              <w:jc w:val="center"/>
              <w:rPr>
                <w:rFonts w:ascii="Times New Roman" w:hAnsi="Times New Roman" w:cs="Times New Roman"/>
              </w:rPr>
            </w:pPr>
            <w:r w:rsidRPr="00EA6C0C">
              <w:rPr>
                <w:rFonts w:ascii="Times New Roman" w:hAnsi="Times New Roman" w:cs="Times New Roman"/>
              </w:rPr>
              <w:t xml:space="preserve">ВЦП/ОМ </w:t>
            </w:r>
          </w:p>
        </w:tc>
      </w:tr>
      <w:tr w:rsidR="00253E2A" w:rsidRPr="00EA6C0C" w:rsidTr="005D3F83">
        <w:trPr>
          <w:tblHeader/>
          <w:jc w:val="right"/>
        </w:trPr>
        <w:tc>
          <w:tcPr>
            <w:tcW w:w="1810" w:type="pct"/>
            <w:vMerge/>
            <w:vAlign w:val="center"/>
          </w:tcPr>
          <w:p w:rsidR="0074238C" w:rsidRPr="00EA6C0C" w:rsidRDefault="0074238C" w:rsidP="00B448B6">
            <w:pPr>
              <w:rPr>
                <w:rFonts w:ascii="Times New Roman" w:hAnsi="Times New Roman" w:cs="Times New Roman"/>
              </w:rPr>
            </w:pPr>
          </w:p>
        </w:tc>
        <w:tc>
          <w:tcPr>
            <w:tcW w:w="268" w:type="pct"/>
            <w:vMerge/>
          </w:tcPr>
          <w:p w:rsidR="0074238C" w:rsidRPr="00EA6C0C" w:rsidRDefault="0074238C" w:rsidP="00107D2A">
            <w:pPr>
              <w:jc w:val="center"/>
              <w:rPr>
                <w:rFonts w:ascii="Times New Roman" w:hAnsi="Times New Roman" w:cs="Times New Roman"/>
              </w:rPr>
            </w:pPr>
          </w:p>
        </w:tc>
        <w:tc>
          <w:tcPr>
            <w:tcW w:w="296" w:type="pct"/>
            <w:vMerge/>
          </w:tcPr>
          <w:p w:rsidR="0074238C" w:rsidRPr="00EA6C0C" w:rsidRDefault="0074238C" w:rsidP="00107D2A">
            <w:pPr>
              <w:jc w:val="center"/>
              <w:rPr>
                <w:rFonts w:ascii="Times New Roman" w:hAnsi="Times New Roman" w:cs="Times New Roman"/>
              </w:rPr>
            </w:pPr>
          </w:p>
        </w:tc>
        <w:tc>
          <w:tcPr>
            <w:tcW w:w="241" w:type="pct"/>
            <w:vMerge/>
          </w:tcPr>
          <w:p w:rsidR="0074238C" w:rsidRPr="00EA6C0C" w:rsidRDefault="0074238C" w:rsidP="00107D2A">
            <w:pPr>
              <w:jc w:val="center"/>
              <w:rPr>
                <w:rFonts w:ascii="Times New Roman" w:hAnsi="Times New Roman" w:cs="Times New Roman"/>
              </w:rPr>
            </w:pPr>
          </w:p>
        </w:tc>
        <w:tc>
          <w:tcPr>
            <w:tcW w:w="278" w:type="pct"/>
            <w:vAlign w:val="center"/>
          </w:tcPr>
          <w:p w:rsidR="0074238C" w:rsidRPr="00EA6C0C" w:rsidRDefault="0074238C" w:rsidP="00107D2A">
            <w:pPr>
              <w:jc w:val="center"/>
              <w:rPr>
                <w:rFonts w:ascii="Times New Roman" w:hAnsi="Times New Roman" w:cs="Times New Roman"/>
              </w:rPr>
            </w:pPr>
            <w:r w:rsidRPr="00EA6C0C">
              <w:rPr>
                <w:rFonts w:ascii="Times New Roman" w:hAnsi="Times New Roman" w:cs="Times New Roman"/>
              </w:rPr>
              <w:t>Всего</w:t>
            </w:r>
          </w:p>
        </w:tc>
        <w:tc>
          <w:tcPr>
            <w:tcW w:w="306" w:type="pct"/>
            <w:vAlign w:val="center"/>
          </w:tcPr>
          <w:p w:rsidR="0074238C" w:rsidRPr="00EA6C0C" w:rsidRDefault="0074238C" w:rsidP="00107D2A">
            <w:pPr>
              <w:jc w:val="center"/>
              <w:rPr>
                <w:rFonts w:ascii="Times New Roman" w:hAnsi="Times New Roman" w:cs="Times New Roman"/>
              </w:rPr>
            </w:pPr>
            <w:r w:rsidRPr="00EA6C0C">
              <w:rPr>
                <w:rFonts w:ascii="Times New Roman" w:hAnsi="Times New Roman" w:cs="Times New Roman"/>
              </w:rPr>
              <w:t>Достигнуто</w:t>
            </w:r>
          </w:p>
        </w:tc>
        <w:tc>
          <w:tcPr>
            <w:tcW w:w="203" w:type="pct"/>
            <w:vAlign w:val="center"/>
          </w:tcPr>
          <w:p w:rsidR="0074238C" w:rsidRPr="00EA6C0C" w:rsidRDefault="0074238C" w:rsidP="00107D2A">
            <w:pPr>
              <w:jc w:val="center"/>
              <w:rPr>
                <w:rFonts w:ascii="Times New Roman" w:hAnsi="Times New Roman" w:cs="Times New Roman"/>
              </w:rPr>
            </w:pPr>
            <w:r w:rsidRPr="00EA6C0C">
              <w:rPr>
                <w:rFonts w:ascii="Times New Roman" w:hAnsi="Times New Roman" w:cs="Times New Roman"/>
              </w:rPr>
              <w:t>%</w:t>
            </w:r>
          </w:p>
        </w:tc>
        <w:tc>
          <w:tcPr>
            <w:tcW w:w="279" w:type="pct"/>
            <w:vAlign w:val="center"/>
          </w:tcPr>
          <w:p w:rsidR="0074238C" w:rsidRPr="00EA6C0C" w:rsidRDefault="0074238C" w:rsidP="00107D2A">
            <w:pPr>
              <w:jc w:val="center"/>
              <w:rPr>
                <w:rFonts w:ascii="Times New Roman" w:hAnsi="Times New Roman" w:cs="Times New Roman"/>
              </w:rPr>
            </w:pPr>
            <w:r w:rsidRPr="00EA6C0C">
              <w:rPr>
                <w:rFonts w:ascii="Times New Roman" w:hAnsi="Times New Roman" w:cs="Times New Roman"/>
              </w:rPr>
              <w:t>Всего</w:t>
            </w:r>
          </w:p>
        </w:tc>
        <w:tc>
          <w:tcPr>
            <w:tcW w:w="309" w:type="pct"/>
            <w:vAlign w:val="center"/>
          </w:tcPr>
          <w:p w:rsidR="0074238C" w:rsidRPr="00EA6C0C" w:rsidRDefault="0074238C" w:rsidP="00107D2A">
            <w:pPr>
              <w:jc w:val="center"/>
              <w:rPr>
                <w:rFonts w:ascii="Times New Roman" w:hAnsi="Times New Roman" w:cs="Times New Roman"/>
              </w:rPr>
            </w:pPr>
            <w:r w:rsidRPr="00EA6C0C">
              <w:rPr>
                <w:rFonts w:ascii="Times New Roman" w:hAnsi="Times New Roman" w:cs="Times New Roman"/>
              </w:rPr>
              <w:t>Достигнуто</w:t>
            </w:r>
          </w:p>
        </w:tc>
        <w:tc>
          <w:tcPr>
            <w:tcW w:w="208" w:type="pct"/>
            <w:vAlign w:val="center"/>
          </w:tcPr>
          <w:p w:rsidR="0074238C" w:rsidRPr="00EA6C0C" w:rsidRDefault="0074238C" w:rsidP="00107D2A">
            <w:pPr>
              <w:jc w:val="center"/>
              <w:rPr>
                <w:rFonts w:ascii="Times New Roman" w:hAnsi="Times New Roman" w:cs="Times New Roman"/>
              </w:rPr>
            </w:pPr>
            <w:r w:rsidRPr="00EA6C0C">
              <w:rPr>
                <w:rFonts w:ascii="Times New Roman" w:hAnsi="Times New Roman" w:cs="Times New Roman"/>
              </w:rPr>
              <w:t>%</w:t>
            </w:r>
          </w:p>
        </w:tc>
        <w:tc>
          <w:tcPr>
            <w:tcW w:w="283" w:type="pct"/>
            <w:vAlign w:val="center"/>
          </w:tcPr>
          <w:p w:rsidR="0074238C" w:rsidRPr="00EA6C0C" w:rsidRDefault="0074238C" w:rsidP="00107D2A">
            <w:pPr>
              <w:jc w:val="center"/>
              <w:rPr>
                <w:rFonts w:ascii="Times New Roman" w:hAnsi="Times New Roman" w:cs="Times New Roman"/>
              </w:rPr>
            </w:pPr>
            <w:r w:rsidRPr="00EA6C0C">
              <w:rPr>
                <w:rFonts w:ascii="Times New Roman" w:hAnsi="Times New Roman" w:cs="Times New Roman"/>
              </w:rPr>
              <w:t>Всего</w:t>
            </w:r>
          </w:p>
        </w:tc>
        <w:tc>
          <w:tcPr>
            <w:tcW w:w="309" w:type="pct"/>
            <w:vAlign w:val="center"/>
          </w:tcPr>
          <w:p w:rsidR="0074238C" w:rsidRPr="00EA6C0C" w:rsidRDefault="0074238C" w:rsidP="00107D2A">
            <w:pPr>
              <w:jc w:val="center"/>
              <w:rPr>
                <w:rFonts w:ascii="Times New Roman" w:hAnsi="Times New Roman" w:cs="Times New Roman"/>
              </w:rPr>
            </w:pPr>
            <w:r w:rsidRPr="00EA6C0C">
              <w:rPr>
                <w:rFonts w:ascii="Times New Roman" w:hAnsi="Times New Roman" w:cs="Times New Roman"/>
              </w:rPr>
              <w:t>Достигнуто</w:t>
            </w:r>
          </w:p>
        </w:tc>
        <w:tc>
          <w:tcPr>
            <w:tcW w:w="210" w:type="pct"/>
            <w:vAlign w:val="center"/>
          </w:tcPr>
          <w:p w:rsidR="0074238C" w:rsidRPr="00EA6C0C" w:rsidRDefault="0074238C" w:rsidP="00107D2A">
            <w:pPr>
              <w:jc w:val="center"/>
              <w:rPr>
                <w:rFonts w:ascii="Times New Roman" w:hAnsi="Times New Roman" w:cs="Times New Roman"/>
              </w:rPr>
            </w:pPr>
            <w:r w:rsidRPr="00EA6C0C">
              <w:rPr>
                <w:rFonts w:ascii="Times New Roman" w:hAnsi="Times New Roman" w:cs="Times New Roman"/>
              </w:rPr>
              <w:t>%</w:t>
            </w:r>
          </w:p>
        </w:tc>
      </w:tr>
      <w:tr w:rsidR="00253E2A" w:rsidRPr="00EA6C0C" w:rsidTr="005D3F83">
        <w:trPr>
          <w:jc w:val="right"/>
        </w:trPr>
        <w:tc>
          <w:tcPr>
            <w:tcW w:w="1810" w:type="pct"/>
            <w:shd w:val="clear" w:color="auto" w:fill="auto"/>
            <w:vAlign w:val="bottom"/>
          </w:tcPr>
          <w:p w:rsidR="00263E74" w:rsidRPr="00EA6C0C" w:rsidRDefault="00263E74" w:rsidP="008C6C59">
            <w:pPr>
              <w:rPr>
                <w:rFonts w:ascii="Times New Roman" w:hAnsi="Times New Roman" w:cs="Times New Roman"/>
              </w:rPr>
            </w:pPr>
            <w:r w:rsidRPr="00EA6C0C">
              <w:rPr>
                <w:rFonts w:ascii="Times New Roman" w:hAnsi="Times New Roman" w:cs="Times New Roman"/>
              </w:rPr>
              <w:t>1. «Развитие образования»</w:t>
            </w:r>
          </w:p>
        </w:tc>
        <w:tc>
          <w:tcPr>
            <w:tcW w:w="268" w:type="pct"/>
            <w:shd w:val="clear" w:color="auto" w:fill="auto"/>
            <w:vAlign w:val="center"/>
          </w:tcPr>
          <w:p w:rsidR="00263E74" w:rsidRPr="00EA6C0C" w:rsidRDefault="00475BC6">
            <w:pPr>
              <w:jc w:val="center"/>
              <w:rPr>
                <w:rFonts w:ascii="Times New Roman" w:hAnsi="Times New Roman" w:cs="Times New Roman"/>
              </w:rPr>
            </w:pPr>
            <w:r w:rsidRPr="00EA6C0C">
              <w:rPr>
                <w:rFonts w:ascii="Times New Roman" w:hAnsi="Times New Roman" w:cs="Times New Roman"/>
              </w:rPr>
              <w:t>81</w:t>
            </w:r>
          </w:p>
        </w:tc>
        <w:tc>
          <w:tcPr>
            <w:tcW w:w="296" w:type="pct"/>
            <w:shd w:val="clear" w:color="auto" w:fill="auto"/>
            <w:vAlign w:val="center"/>
          </w:tcPr>
          <w:p w:rsidR="00263E74" w:rsidRPr="00EA6C0C" w:rsidRDefault="00475BC6">
            <w:pPr>
              <w:jc w:val="center"/>
              <w:rPr>
                <w:rFonts w:ascii="Times New Roman" w:hAnsi="Times New Roman" w:cs="Times New Roman"/>
              </w:rPr>
            </w:pPr>
            <w:r w:rsidRPr="00EA6C0C">
              <w:rPr>
                <w:rFonts w:ascii="Times New Roman" w:hAnsi="Times New Roman" w:cs="Times New Roman"/>
              </w:rPr>
              <w:t>69</w:t>
            </w:r>
          </w:p>
        </w:tc>
        <w:tc>
          <w:tcPr>
            <w:tcW w:w="241" w:type="pct"/>
            <w:shd w:val="clear" w:color="auto" w:fill="auto"/>
            <w:vAlign w:val="center"/>
          </w:tcPr>
          <w:p w:rsidR="00263E74" w:rsidRPr="00EA6C0C" w:rsidRDefault="00475BC6">
            <w:pPr>
              <w:jc w:val="center"/>
              <w:rPr>
                <w:rFonts w:ascii="Times New Roman" w:hAnsi="Times New Roman" w:cs="Times New Roman"/>
              </w:rPr>
            </w:pPr>
            <w:r w:rsidRPr="00EA6C0C">
              <w:rPr>
                <w:rFonts w:ascii="Times New Roman" w:hAnsi="Times New Roman" w:cs="Times New Roman"/>
              </w:rPr>
              <w:t>85,2</w:t>
            </w:r>
          </w:p>
        </w:tc>
        <w:tc>
          <w:tcPr>
            <w:tcW w:w="278" w:type="pct"/>
            <w:shd w:val="clear" w:color="auto" w:fill="auto"/>
            <w:vAlign w:val="center"/>
          </w:tcPr>
          <w:p w:rsidR="00263E74" w:rsidRPr="00EA6C0C" w:rsidRDefault="00834DF8">
            <w:pPr>
              <w:jc w:val="center"/>
              <w:rPr>
                <w:rFonts w:ascii="Times New Roman" w:hAnsi="Times New Roman" w:cs="Times New Roman"/>
              </w:rPr>
            </w:pPr>
            <w:r w:rsidRPr="00EA6C0C">
              <w:rPr>
                <w:rFonts w:ascii="Times New Roman" w:hAnsi="Times New Roman" w:cs="Times New Roman"/>
              </w:rPr>
              <w:t>4</w:t>
            </w:r>
          </w:p>
        </w:tc>
        <w:tc>
          <w:tcPr>
            <w:tcW w:w="306" w:type="pct"/>
            <w:shd w:val="clear" w:color="auto" w:fill="auto"/>
            <w:vAlign w:val="center"/>
          </w:tcPr>
          <w:p w:rsidR="00263E74" w:rsidRPr="00EA6C0C" w:rsidRDefault="00834DF8">
            <w:pPr>
              <w:jc w:val="center"/>
              <w:rPr>
                <w:rFonts w:ascii="Times New Roman" w:hAnsi="Times New Roman" w:cs="Times New Roman"/>
              </w:rPr>
            </w:pPr>
            <w:r w:rsidRPr="00EA6C0C">
              <w:rPr>
                <w:rFonts w:ascii="Times New Roman" w:hAnsi="Times New Roman" w:cs="Times New Roman"/>
              </w:rPr>
              <w:t>3</w:t>
            </w:r>
          </w:p>
        </w:tc>
        <w:tc>
          <w:tcPr>
            <w:tcW w:w="203" w:type="pct"/>
            <w:shd w:val="clear" w:color="auto" w:fill="auto"/>
            <w:vAlign w:val="center"/>
          </w:tcPr>
          <w:p w:rsidR="00263E74" w:rsidRPr="00EA6C0C" w:rsidRDefault="00834DF8" w:rsidP="00834DF8">
            <w:pPr>
              <w:jc w:val="center"/>
              <w:rPr>
                <w:rFonts w:ascii="Times New Roman" w:hAnsi="Times New Roman" w:cs="Times New Roman"/>
              </w:rPr>
            </w:pPr>
            <w:r w:rsidRPr="00EA6C0C">
              <w:rPr>
                <w:rFonts w:ascii="Times New Roman" w:hAnsi="Times New Roman" w:cs="Times New Roman"/>
              </w:rPr>
              <w:t>75</w:t>
            </w:r>
            <w:r w:rsidR="00A17993" w:rsidRPr="00EA6C0C">
              <w:rPr>
                <w:rFonts w:ascii="Times New Roman" w:hAnsi="Times New Roman" w:cs="Times New Roman"/>
              </w:rPr>
              <w:t>,0</w:t>
            </w:r>
          </w:p>
        </w:tc>
        <w:tc>
          <w:tcPr>
            <w:tcW w:w="279" w:type="pct"/>
            <w:shd w:val="clear" w:color="auto" w:fill="auto"/>
            <w:vAlign w:val="center"/>
          </w:tcPr>
          <w:p w:rsidR="00263E74" w:rsidRPr="00EA6C0C" w:rsidRDefault="00263E74" w:rsidP="00834DF8">
            <w:pPr>
              <w:jc w:val="center"/>
              <w:rPr>
                <w:rFonts w:ascii="Times New Roman" w:hAnsi="Times New Roman" w:cs="Times New Roman"/>
              </w:rPr>
            </w:pPr>
            <w:r w:rsidRPr="00EA6C0C">
              <w:rPr>
                <w:rFonts w:ascii="Times New Roman" w:hAnsi="Times New Roman" w:cs="Times New Roman"/>
              </w:rPr>
              <w:t>1</w:t>
            </w:r>
            <w:r w:rsidR="00834DF8" w:rsidRPr="00EA6C0C">
              <w:rPr>
                <w:rFonts w:ascii="Times New Roman" w:hAnsi="Times New Roman" w:cs="Times New Roman"/>
              </w:rPr>
              <w:t>6</w:t>
            </w:r>
          </w:p>
        </w:tc>
        <w:tc>
          <w:tcPr>
            <w:tcW w:w="309" w:type="pct"/>
            <w:shd w:val="clear" w:color="auto" w:fill="auto"/>
            <w:vAlign w:val="center"/>
          </w:tcPr>
          <w:p w:rsidR="00263E74" w:rsidRPr="00EA6C0C" w:rsidRDefault="00834DF8">
            <w:pPr>
              <w:jc w:val="center"/>
              <w:rPr>
                <w:rFonts w:ascii="Times New Roman" w:hAnsi="Times New Roman" w:cs="Times New Roman"/>
              </w:rPr>
            </w:pPr>
            <w:r w:rsidRPr="00EA6C0C">
              <w:rPr>
                <w:rFonts w:ascii="Times New Roman" w:hAnsi="Times New Roman" w:cs="Times New Roman"/>
              </w:rPr>
              <w:t>12</w:t>
            </w:r>
          </w:p>
        </w:tc>
        <w:tc>
          <w:tcPr>
            <w:tcW w:w="208" w:type="pct"/>
            <w:shd w:val="clear" w:color="auto" w:fill="auto"/>
            <w:vAlign w:val="center"/>
          </w:tcPr>
          <w:p w:rsidR="00263E74" w:rsidRPr="00EA6C0C" w:rsidRDefault="00834DF8">
            <w:pPr>
              <w:jc w:val="center"/>
              <w:rPr>
                <w:rFonts w:ascii="Times New Roman" w:hAnsi="Times New Roman" w:cs="Times New Roman"/>
              </w:rPr>
            </w:pPr>
            <w:r w:rsidRPr="00EA6C0C">
              <w:rPr>
                <w:rFonts w:ascii="Times New Roman" w:hAnsi="Times New Roman" w:cs="Times New Roman"/>
              </w:rPr>
              <w:t>75</w:t>
            </w:r>
            <w:r w:rsidR="00A17993" w:rsidRPr="00EA6C0C">
              <w:rPr>
                <w:rFonts w:ascii="Times New Roman" w:hAnsi="Times New Roman" w:cs="Times New Roman"/>
              </w:rPr>
              <w:t>,0</w:t>
            </w:r>
          </w:p>
        </w:tc>
        <w:tc>
          <w:tcPr>
            <w:tcW w:w="283" w:type="pct"/>
            <w:shd w:val="clear" w:color="auto" w:fill="auto"/>
            <w:vAlign w:val="center"/>
          </w:tcPr>
          <w:p w:rsidR="00263E74" w:rsidRPr="00EA6C0C" w:rsidRDefault="00475BC6">
            <w:pPr>
              <w:jc w:val="center"/>
              <w:rPr>
                <w:rFonts w:ascii="Times New Roman" w:hAnsi="Times New Roman" w:cs="Times New Roman"/>
              </w:rPr>
            </w:pPr>
            <w:r w:rsidRPr="00EA6C0C">
              <w:rPr>
                <w:rFonts w:ascii="Times New Roman" w:hAnsi="Times New Roman" w:cs="Times New Roman"/>
              </w:rPr>
              <w:t>61</w:t>
            </w:r>
          </w:p>
        </w:tc>
        <w:tc>
          <w:tcPr>
            <w:tcW w:w="309" w:type="pct"/>
            <w:shd w:val="clear" w:color="auto" w:fill="auto"/>
            <w:vAlign w:val="center"/>
          </w:tcPr>
          <w:p w:rsidR="00263E74" w:rsidRPr="00EA6C0C" w:rsidRDefault="00475BC6">
            <w:pPr>
              <w:jc w:val="center"/>
              <w:rPr>
                <w:rFonts w:ascii="Times New Roman" w:hAnsi="Times New Roman" w:cs="Times New Roman"/>
              </w:rPr>
            </w:pPr>
            <w:r w:rsidRPr="00EA6C0C">
              <w:rPr>
                <w:rFonts w:ascii="Times New Roman" w:hAnsi="Times New Roman" w:cs="Times New Roman"/>
              </w:rPr>
              <w:t>54</w:t>
            </w:r>
          </w:p>
        </w:tc>
        <w:tc>
          <w:tcPr>
            <w:tcW w:w="210" w:type="pct"/>
            <w:shd w:val="clear" w:color="auto" w:fill="auto"/>
            <w:vAlign w:val="center"/>
          </w:tcPr>
          <w:p w:rsidR="00263E74" w:rsidRPr="00EA6C0C" w:rsidRDefault="00475BC6">
            <w:pPr>
              <w:jc w:val="center"/>
              <w:rPr>
                <w:rFonts w:ascii="Times New Roman" w:hAnsi="Times New Roman" w:cs="Times New Roman"/>
              </w:rPr>
            </w:pPr>
            <w:r w:rsidRPr="00EA6C0C">
              <w:rPr>
                <w:rFonts w:ascii="Times New Roman" w:hAnsi="Times New Roman" w:cs="Times New Roman"/>
              </w:rPr>
              <w:t>88,5</w:t>
            </w:r>
          </w:p>
        </w:tc>
      </w:tr>
      <w:tr w:rsidR="00253E2A" w:rsidRPr="00EA6C0C" w:rsidTr="005D3F83">
        <w:trPr>
          <w:jc w:val="right"/>
        </w:trPr>
        <w:tc>
          <w:tcPr>
            <w:tcW w:w="1810" w:type="pct"/>
            <w:shd w:val="clear" w:color="auto" w:fill="auto"/>
            <w:vAlign w:val="bottom"/>
          </w:tcPr>
          <w:p w:rsidR="00263E74" w:rsidRPr="00EA6C0C" w:rsidRDefault="00263E74" w:rsidP="008C6C59">
            <w:pPr>
              <w:rPr>
                <w:rFonts w:ascii="Times New Roman" w:hAnsi="Times New Roman" w:cs="Times New Roman"/>
              </w:rPr>
            </w:pPr>
            <w:r w:rsidRPr="00EA6C0C">
              <w:rPr>
                <w:rFonts w:ascii="Times New Roman" w:hAnsi="Times New Roman" w:cs="Times New Roman"/>
              </w:rPr>
              <w:t>2. «Развитие здравоохранения»</w:t>
            </w:r>
          </w:p>
        </w:tc>
        <w:tc>
          <w:tcPr>
            <w:tcW w:w="268" w:type="pct"/>
            <w:shd w:val="clear" w:color="auto" w:fill="auto"/>
            <w:vAlign w:val="center"/>
          </w:tcPr>
          <w:p w:rsidR="00263E74" w:rsidRPr="00EA6C0C" w:rsidRDefault="00BA5C84">
            <w:pPr>
              <w:jc w:val="center"/>
              <w:rPr>
                <w:rFonts w:ascii="Times New Roman" w:hAnsi="Times New Roman" w:cs="Times New Roman"/>
              </w:rPr>
            </w:pPr>
            <w:r w:rsidRPr="00EA6C0C">
              <w:rPr>
                <w:rFonts w:ascii="Times New Roman" w:hAnsi="Times New Roman" w:cs="Times New Roman"/>
              </w:rPr>
              <w:t>104</w:t>
            </w:r>
          </w:p>
        </w:tc>
        <w:tc>
          <w:tcPr>
            <w:tcW w:w="296" w:type="pct"/>
            <w:shd w:val="clear" w:color="auto" w:fill="auto"/>
            <w:vAlign w:val="center"/>
          </w:tcPr>
          <w:p w:rsidR="00263E74" w:rsidRPr="00EA6C0C" w:rsidRDefault="00263E74" w:rsidP="00BA5C84">
            <w:pPr>
              <w:jc w:val="center"/>
              <w:rPr>
                <w:rFonts w:ascii="Times New Roman" w:hAnsi="Times New Roman" w:cs="Times New Roman"/>
              </w:rPr>
            </w:pPr>
            <w:r w:rsidRPr="00EA6C0C">
              <w:rPr>
                <w:rFonts w:ascii="Times New Roman" w:hAnsi="Times New Roman" w:cs="Times New Roman"/>
              </w:rPr>
              <w:t>8</w:t>
            </w:r>
            <w:r w:rsidR="00BA5C84" w:rsidRPr="00EA6C0C">
              <w:rPr>
                <w:rFonts w:ascii="Times New Roman" w:hAnsi="Times New Roman" w:cs="Times New Roman"/>
              </w:rPr>
              <w:t>4</w:t>
            </w:r>
          </w:p>
        </w:tc>
        <w:tc>
          <w:tcPr>
            <w:tcW w:w="241" w:type="pct"/>
            <w:shd w:val="clear" w:color="auto" w:fill="auto"/>
            <w:vAlign w:val="center"/>
          </w:tcPr>
          <w:p w:rsidR="00263E74" w:rsidRPr="00EA6C0C" w:rsidRDefault="00BA5C84">
            <w:pPr>
              <w:jc w:val="center"/>
              <w:rPr>
                <w:rFonts w:ascii="Times New Roman" w:hAnsi="Times New Roman" w:cs="Times New Roman"/>
              </w:rPr>
            </w:pPr>
            <w:r w:rsidRPr="00EA6C0C">
              <w:rPr>
                <w:rFonts w:ascii="Times New Roman" w:hAnsi="Times New Roman" w:cs="Times New Roman"/>
              </w:rPr>
              <w:t>80,8</w:t>
            </w:r>
          </w:p>
        </w:tc>
        <w:tc>
          <w:tcPr>
            <w:tcW w:w="278" w:type="pct"/>
            <w:shd w:val="clear" w:color="auto" w:fill="auto"/>
            <w:vAlign w:val="center"/>
          </w:tcPr>
          <w:p w:rsidR="00263E74" w:rsidRPr="00EA6C0C" w:rsidRDefault="00263E74">
            <w:pPr>
              <w:jc w:val="center"/>
              <w:rPr>
                <w:rFonts w:ascii="Times New Roman" w:hAnsi="Times New Roman" w:cs="Times New Roman"/>
              </w:rPr>
            </w:pPr>
            <w:r w:rsidRPr="00EA6C0C">
              <w:rPr>
                <w:rFonts w:ascii="Times New Roman" w:hAnsi="Times New Roman" w:cs="Times New Roman"/>
              </w:rPr>
              <w:t>16</w:t>
            </w:r>
          </w:p>
        </w:tc>
        <w:tc>
          <w:tcPr>
            <w:tcW w:w="306" w:type="pct"/>
            <w:shd w:val="clear" w:color="auto" w:fill="auto"/>
            <w:vAlign w:val="center"/>
          </w:tcPr>
          <w:p w:rsidR="00263E74" w:rsidRPr="00EA6C0C" w:rsidRDefault="00BA5C84">
            <w:pPr>
              <w:jc w:val="center"/>
              <w:rPr>
                <w:rFonts w:ascii="Times New Roman" w:hAnsi="Times New Roman" w:cs="Times New Roman"/>
              </w:rPr>
            </w:pPr>
            <w:r w:rsidRPr="00EA6C0C">
              <w:rPr>
                <w:rFonts w:ascii="Times New Roman" w:hAnsi="Times New Roman" w:cs="Times New Roman"/>
              </w:rPr>
              <w:t>9</w:t>
            </w:r>
          </w:p>
        </w:tc>
        <w:tc>
          <w:tcPr>
            <w:tcW w:w="203" w:type="pct"/>
            <w:shd w:val="clear" w:color="auto" w:fill="auto"/>
            <w:vAlign w:val="center"/>
          </w:tcPr>
          <w:p w:rsidR="00263E74" w:rsidRPr="00EA6C0C" w:rsidRDefault="00BA5C84">
            <w:pPr>
              <w:jc w:val="center"/>
              <w:rPr>
                <w:rFonts w:ascii="Times New Roman" w:hAnsi="Times New Roman" w:cs="Times New Roman"/>
              </w:rPr>
            </w:pPr>
            <w:r w:rsidRPr="00EA6C0C">
              <w:rPr>
                <w:rFonts w:ascii="Times New Roman" w:hAnsi="Times New Roman" w:cs="Times New Roman"/>
              </w:rPr>
              <w:t>56,3</w:t>
            </w:r>
          </w:p>
        </w:tc>
        <w:tc>
          <w:tcPr>
            <w:tcW w:w="279" w:type="pct"/>
            <w:shd w:val="clear" w:color="auto" w:fill="auto"/>
            <w:vAlign w:val="center"/>
          </w:tcPr>
          <w:p w:rsidR="00263E74" w:rsidRPr="00EA6C0C" w:rsidRDefault="00BA5C84">
            <w:pPr>
              <w:jc w:val="center"/>
              <w:rPr>
                <w:rFonts w:ascii="Times New Roman" w:hAnsi="Times New Roman" w:cs="Times New Roman"/>
              </w:rPr>
            </w:pPr>
            <w:r w:rsidRPr="00EA6C0C">
              <w:rPr>
                <w:rFonts w:ascii="Times New Roman" w:hAnsi="Times New Roman" w:cs="Times New Roman"/>
              </w:rPr>
              <w:t>67</w:t>
            </w:r>
          </w:p>
        </w:tc>
        <w:tc>
          <w:tcPr>
            <w:tcW w:w="309" w:type="pct"/>
            <w:shd w:val="clear" w:color="auto" w:fill="auto"/>
            <w:vAlign w:val="center"/>
          </w:tcPr>
          <w:p w:rsidR="00263E74" w:rsidRPr="00EA6C0C" w:rsidRDefault="00BA5C84">
            <w:pPr>
              <w:jc w:val="center"/>
              <w:rPr>
                <w:rFonts w:ascii="Times New Roman" w:hAnsi="Times New Roman" w:cs="Times New Roman"/>
              </w:rPr>
            </w:pPr>
            <w:r w:rsidRPr="00EA6C0C">
              <w:rPr>
                <w:rFonts w:ascii="Times New Roman" w:hAnsi="Times New Roman" w:cs="Times New Roman"/>
              </w:rPr>
              <w:t>60</w:t>
            </w:r>
          </w:p>
        </w:tc>
        <w:tc>
          <w:tcPr>
            <w:tcW w:w="208" w:type="pct"/>
            <w:shd w:val="clear" w:color="auto" w:fill="auto"/>
            <w:vAlign w:val="center"/>
          </w:tcPr>
          <w:p w:rsidR="00263E74" w:rsidRPr="00EA6C0C" w:rsidRDefault="00BA5C84">
            <w:pPr>
              <w:jc w:val="center"/>
              <w:rPr>
                <w:rFonts w:ascii="Times New Roman" w:hAnsi="Times New Roman" w:cs="Times New Roman"/>
              </w:rPr>
            </w:pPr>
            <w:r w:rsidRPr="00EA6C0C">
              <w:rPr>
                <w:rFonts w:ascii="Times New Roman" w:hAnsi="Times New Roman" w:cs="Times New Roman"/>
              </w:rPr>
              <w:t>89,6</w:t>
            </w:r>
          </w:p>
        </w:tc>
        <w:tc>
          <w:tcPr>
            <w:tcW w:w="283" w:type="pct"/>
            <w:shd w:val="clear" w:color="auto" w:fill="auto"/>
            <w:vAlign w:val="center"/>
          </w:tcPr>
          <w:p w:rsidR="00263E74" w:rsidRPr="00EA6C0C" w:rsidRDefault="00263E74" w:rsidP="00BA5C84">
            <w:pPr>
              <w:jc w:val="center"/>
              <w:rPr>
                <w:rFonts w:ascii="Times New Roman" w:hAnsi="Times New Roman" w:cs="Times New Roman"/>
              </w:rPr>
            </w:pPr>
            <w:r w:rsidRPr="00EA6C0C">
              <w:rPr>
                <w:rFonts w:ascii="Times New Roman" w:hAnsi="Times New Roman" w:cs="Times New Roman"/>
              </w:rPr>
              <w:t>2</w:t>
            </w:r>
            <w:r w:rsidR="00BA5C84" w:rsidRPr="00EA6C0C">
              <w:rPr>
                <w:rFonts w:ascii="Times New Roman" w:hAnsi="Times New Roman" w:cs="Times New Roman"/>
              </w:rPr>
              <w:t>1</w:t>
            </w:r>
          </w:p>
        </w:tc>
        <w:tc>
          <w:tcPr>
            <w:tcW w:w="309" w:type="pct"/>
            <w:shd w:val="clear" w:color="auto" w:fill="auto"/>
            <w:vAlign w:val="center"/>
          </w:tcPr>
          <w:p w:rsidR="00263E74" w:rsidRPr="00EA6C0C" w:rsidRDefault="00BA5C84">
            <w:pPr>
              <w:jc w:val="center"/>
              <w:rPr>
                <w:rFonts w:ascii="Times New Roman" w:hAnsi="Times New Roman" w:cs="Times New Roman"/>
              </w:rPr>
            </w:pPr>
            <w:r w:rsidRPr="00EA6C0C">
              <w:rPr>
                <w:rFonts w:ascii="Times New Roman" w:hAnsi="Times New Roman" w:cs="Times New Roman"/>
              </w:rPr>
              <w:t>15</w:t>
            </w:r>
          </w:p>
        </w:tc>
        <w:tc>
          <w:tcPr>
            <w:tcW w:w="210" w:type="pct"/>
            <w:shd w:val="clear" w:color="auto" w:fill="auto"/>
            <w:vAlign w:val="center"/>
          </w:tcPr>
          <w:p w:rsidR="00263E74" w:rsidRPr="00EA6C0C" w:rsidRDefault="00BA5C84">
            <w:pPr>
              <w:jc w:val="center"/>
              <w:rPr>
                <w:rFonts w:ascii="Times New Roman" w:hAnsi="Times New Roman" w:cs="Times New Roman"/>
              </w:rPr>
            </w:pPr>
            <w:r w:rsidRPr="00EA6C0C">
              <w:rPr>
                <w:rFonts w:ascii="Times New Roman" w:hAnsi="Times New Roman" w:cs="Times New Roman"/>
              </w:rPr>
              <w:t>71,4</w:t>
            </w:r>
          </w:p>
        </w:tc>
      </w:tr>
      <w:tr w:rsidR="00253E2A" w:rsidRPr="00EA6C0C" w:rsidTr="005D3F83">
        <w:trPr>
          <w:jc w:val="right"/>
        </w:trPr>
        <w:tc>
          <w:tcPr>
            <w:tcW w:w="1810" w:type="pct"/>
            <w:shd w:val="clear" w:color="auto" w:fill="auto"/>
            <w:vAlign w:val="bottom"/>
          </w:tcPr>
          <w:p w:rsidR="004858A2" w:rsidRPr="00EA6C0C" w:rsidRDefault="004858A2" w:rsidP="008C6C59">
            <w:pPr>
              <w:rPr>
                <w:rFonts w:ascii="Times New Roman" w:hAnsi="Times New Roman" w:cs="Times New Roman"/>
              </w:rPr>
            </w:pPr>
            <w:r w:rsidRPr="00EA6C0C">
              <w:rPr>
                <w:rFonts w:ascii="Times New Roman" w:hAnsi="Times New Roman" w:cs="Times New Roman"/>
              </w:rPr>
              <w:t>3. «Социальная поддержка населения»</w:t>
            </w:r>
          </w:p>
        </w:tc>
        <w:tc>
          <w:tcPr>
            <w:tcW w:w="268" w:type="pct"/>
            <w:shd w:val="clear" w:color="auto" w:fill="auto"/>
            <w:vAlign w:val="center"/>
          </w:tcPr>
          <w:p w:rsidR="004858A2" w:rsidRPr="00EA6C0C" w:rsidRDefault="004858A2" w:rsidP="00B479CD">
            <w:pPr>
              <w:jc w:val="center"/>
              <w:rPr>
                <w:rFonts w:ascii="Times New Roman" w:hAnsi="Times New Roman" w:cs="Times New Roman"/>
              </w:rPr>
            </w:pPr>
            <w:r w:rsidRPr="00EA6C0C">
              <w:rPr>
                <w:rFonts w:ascii="Times New Roman" w:hAnsi="Times New Roman" w:cs="Times New Roman"/>
                <w:lang w:val="en-US"/>
              </w:rPr>
              <w:t>11</w:t>
            </w:r>
            <w:r w:rsidR="00B479CD" w:rsidRPr="00EA6C0C">
              <w:rPr>
                <w:rFonts w:ascii="Times New Roman" w:hAnsi="Times New Roman" w:cs="Times New Roman"/>
              </w:rPr>
              <w:t>1</w:t>
            </w:r>
          </w:p>
        </w:tc>
        <w:tc>
          <w:tcPr>
            <w:tcW w:w="296" w:type="pct"/>
            <w:shd w:val="clear" w:color="auto" w:fill="auto"/>
            <w:vAlign w:val="center"/>
          </w:tcPr>
          <w:p w:rsidR="004858A2" w:rsidRPr="00EA6C0C" w:rsidRDefault="00B479CD" w:rsidP="004858A2">
            <w:pPr>
              <w:jc w:val="center"/>
              <w:rPr>
                <w:rFonts w:ascii="Times New Roman" w:hAnsi="Times New Roman" w:cs="Times New Roman"/>
              </w:rPr>
            </w:pPr>
            <w:r w:rsidRPr="00EA6C0C">
              <w:rPr>
                <w:rFonts w:ascii="Times New Roman" w:hAnsi="Times New Roman" w:cs="Times New Roman"/>
              </w:rPr>
              <w:t>92</w:t>
            </w:r>
          </w:p>
        </w:tc>
        <w:tc>
          <w:tcPr>
            <w:tcW w:w="241" w:type="pct"/>
            <w:shd w:val="clear" w:color="auto" w:fill="auto"/>
            <w:vAlign w:val="center"/>
          </w:tcPr>
          <w:p w:rsidR="004858A2" w:rsidRPr="00EA6C0C" w:rsidRDefault="005E27FE" w:rsidP="004858A2">
            <w:pPr>
              <w:jc w:val="center"/>
              <w:rPr>
                <w:rFonts w:ascii="Times New Roman" w:hAnsi="Times New Roman" w:cs="Times New Roman"/>
              </w:rPr>
            </w:pPr>
            <w:r w:rsidRPr="00EA6C0C">
              <w:rPr>
                <w:rFonts w:ascii="Times New Roman" w:hAnsi="Times New Roman" w:cs="Times New Roman"/>
              </w:rPr>
              <w:t>82,3</w:t>
            </w:r>
          </w:p>
        </w:tc>
        <w:tc>
          <w:tcPr>
            <w:tcW w:w="278" w:type="pct"/>
            <w:shd w:val="clear" w:color="auto" w:fill="auto"/>
            <w:vAlign w:val="center"/>
          </w:tcPr>
          <w:p w:rsidR="004858A2" w:rsidRPr="00EA6C0C" w:rsidRDefault="004858A2" w:rsidP="004858A2">
            <w:pPr>
              <w:jc w:val="center"/>
              <w:rPr>
                <w:rFonts w:ascii="Times New Roman" w:hAnsi="Times New Roman" w:cs="Times New Roman"/>
                <w:lang w:val="en-US"/>
              </w:rPr>
            </w:pPr>
            <w:r w:rsidRPr="00EA6C0C">
              <w:rPr>
                <w:rFonts w:ascii="Times New Roman" w:hAnsi="Times New Roman" w:cs="Times New Roman"/>
                <w:lang w:val="en-US"/>
              </w:rPr>
              <w:t>5</w:t>
            </w:r>
          </w:p>
        </w:tc>
        <w:tc>
          <w:tcPr>
            <w:tcW w:w="306" w:type="pct"/>
            <w:shd w:val="clear" w:color="auto" w:fill="auto"/>
            <w:vAlign w:val="center"/>
          </w:tcPr>
          <w:p w:rsidR="004858A2" w:rsidRPr="00EA6C0C" w:rsidRDefault="005E27FE" w:rsidP="004858A2">
            <w:pPr>
              <w:jc w:val="center"/>
              <w:rPr>
                <w:rFonts w:ascii="Times New Roman" w:hAnsi="Times New Roman" w:cs="Times New Roman"/>
              </w:rPr>
            </w:pPr>
            <w:r w:rsidRPr="00EA6C0C">
              <w:rPr>
                <w:rFonts w:ascii="Times New Roman" w:hAnsi="Times New Roman" w:cs="Times New Roman"/>
              </w:rPr>
              <w:t>3</w:t>
            </w:r>
          </w:p>
        </w:tc>
        <w:tc>
          <w:tcPr>
            <w:tcW w:w="203" w:type="pct"/>
            <w:shd w:val="clear" w:color="auto" w:fill="auto"/>
            <w:vAlign w:val="center"/>
          </w:tcPr>
          <w:p w:rsidR="004858A2" w:rsidRPr="00EA6C0C" w:rsidRDefault="005E27FE" w:rsidP="004858A2">
            <w:pPr>
              <w:jc w:val="center"/>
              <w:rPr>
                <w:rFonts w:ascii="Times New Roman" w:hAnsi="Times New Roman" w:cs="Times New Roman"/>
              </w:rPr>
            </w:pPr>
            <w:r w:rsidRPr="00EA6C0C">
              <w:rPr>
                <w:rFonts w:ascii="Times New Roman" w:hAnsi="Times New Roman" w:cs="Times New Roman"/>
              </w:rPr>
              <w:t>60</w:t>
            </w:r>
            <w:r w:rsidR="00A17993" w:rsidRPr="00EA6C0C">
              <w:rPr>
                <w:rFonts w:ascii="Times New Roman" w:hAnsi="Times New Roman" w:cs="Times New Roman"/>
              </w:rPr>
              <w:t>,0</w:t>
            </w:r>
          </w:p>
        </w:tc>
        <w:tc>
          <w:tcPr>
            <w:tcW w:w="279" w:type="pct"/>
            <w:shd w:val="clear" w:color="auto" w:fill="auto"/>
            <w:vAlign w:val="center"/>
          </w:tcPr>
          <w:p w:rsidR="004858A2" w:rsidRPr="00EA6C0C" w:rsidRDefault="005E27FE" w:rsidP="004858A2">
            <w:pPr>
              <w:jc w:val="center"/>
              <w:rPr>
                <w:rFonts w:ascii="Times New Roman" w:hAnsi="Times New Roman" w:cs="Times New Roman"/>
                <w:lang w:val="en-US"/>
              </w:rPr>
            </w:pPr>
            <w:r w:rsidRPr="00EA6C0C">
              <w:rPr>
                <w:rFonts w:ascii="Times New Roman" w:hAnsi="Times New Roman" w:cs="Times New Roman"/>
                <w:lang w:val="en-US"/>
              </w:rPr>
              <w:t>26</w:t>
            </w:r>
          </w:p>
        </w:tc>
        <w:tc>
          <w:tcPr>
            <w:tcW w:w="309" w:type="pct"/>
            <w:shd w:val="clear" w:color="auto" w:fill="auto"/>
            <w:vAlign w:val="center"/>
          </w:tcPr>
          <w:p w:rsidR="004858A2" w:rsidRPr="00EA6C0C" w:rsidRDefault="005E27FE" w:rsidP="004858A2">
            <w:pPr>
              <w:jc w:val="center"/>
              <w:rPr>
                <w:rFonts w:ascii="Times New Roman" w:hAnsi="Times New Roman" w:cs="Times New Roman"/>
              </w:rPr>
            </w:pPr>
            <w:r w:rsidRPr="00EA6C0C">
              <w:rPr>
                <w:rFonts w:ascii="Times New Roman" w:hAnsi="Times New Roman" w:cs="Times New Roman"/>
              </w:rPr>
              <w:t>23</w:t>
            </w:r>
          </w:p>
        </w:tc>
        <w:tc>
          <w:tcPr>
            <w:tcW w:w="208" w:type="pct"/>
            <w:shd w:val="clear" w:color="auto" w:fill="auto"/>
            <w:vAlign w:val="center"/>
          </w:tcPr>
          <w:p w:rsidR="004858A2" w:rsidRPr="00EA6C0C" w:rsidRDefault="005E27FE" w:rsidP="004858A2">
            <w:pPr>
              <w:jc w:val="center"/>
              <w:rPr>
                <w:rFonts w:ascii="Times New Roman" w:hAnsi="Times New Roman" w:cs="Times New Roman"/>
              </w:rPr>
            </w:pPr>
            <w:r w:rsidRPr="00EA6C0C">
              <w:rPr>
                <w:rFonts w:ascii="Times New Roman" w:hAnsi="Times New Roman" w:cs="Times New Roman"/>
              </w:rPr>
              <w:t>88,5</w:t>
            </w:r>
          </w:p>
        </w:tc>
        <w:tc>
          <w:tcPr>
            <w:tcW w:w="283" w:type="pct"/>
            <w:shd w:val="clear" w:color="auto" w:fill="auto"/>
            <w:vAlign w:val="center"/>
          </w:tcPr>
          <w:p w:rsidR="004858A2" w:rsidRPr="00EA6C0C" w:rsidRDefault="005E27FE" w:rsidP="004858A2">
            <w:pPr>
              <w:jc w:val="center"/>
              <w:rPr>
                <w:rFonts w:ascii="Times New Roman" w:hAnsi="Times New Roman" w:cs="Times New Roman"/>
              </w:rPr>
            </w:pPr>
            <w:r w:rsidRPr="00EA6C0C">
              <w:rPr>
                <w:rFonts w:ascii="Times New Roman" w:hAnsi="Times New Roman" w:cs="Times New Roman"/>
              </w:rPr>
              <w:t>80</w:t>
            </w:r>
          </w:p>
        </w:tc>
        <w:tc>
          <w:tcPr>
            <w:tcW w:w="309" w:type="pct"/>
            <w:shd w:val="clear" w:color="auto" w:fill="auto"/>
            <w:vAlign w:val="center"/>
          </w:tcPr>
          <w:p w:rsidR="004858A2" w:rsidRPr="00EA6C0C" w:rsidRDefault="005E27FE" w:rsidP="004858A2">
            <w:pPr>
              <w:jc w:val="center"/>
              <w:rPr>
                <w:rFonts w:ascii="Times New Roman" w:hAnsi="Times New Roman" w:cs="Times New Roman"/>
              </w:rPr>
            </w:pPr>
            <w:r w:rsidRPr="00EA6C0C">
              <w:rPr>
                <w:rFonts w:ascii="Times New Roman" w:hAnsi="Times New Roman" w:cs="Times New Roman"/>
              </w:rPr>
              <w:t>66</w:t>
            </w:r>
          </w:p>
        </w:tc>
        <w:tc>
          <w:tcPr>
            <w:tcW w:w="210" w:type="pct"/>
            <w:shd w:val="clear" w:color="auto" w:fill="auto"/>
            <w:vAlign w:val="center"/>
          </w:tcPr>
          <w:p w:rsidR="004858A2" w:rsidRPr="00EA6C0C" w:rsidRDefault="005E27FE" w:rsidP="004858A2">
            <w:pPr>
              <w:jc w:val="center"/>
              <w:rPr>
                <w:rFonts w:ascii="Times New Roman" w:hAnsi="Times New Roman" w:cs="Times New Roman"/>
              </w:rPr>
            </w:pPr>
            <w:r w:rsidRPr="00EA6C0C">
              <w:rPr>
                <w:rFonts w:ascii="Times New Roman" w:hAnsi="Times New Roman" w:cs="Times New Roman"/>
              </w:rPr>
              <w:t>82,5</w:t>
            </w:r>
          </w:p>
        </w:tc>
      </w:tr>
      <w:tr w:rsidR="00253E2A" w:rsidRPr="00EA6C0C" w:rsidTr="005D3F83">
        <w:trPr>
          <w:jc w:val="right"/>
        </w:trPr>
        <w:tc>
          <w:tcPr>
            <w:tcW w:w="1810" w:type="pct"/>
            <w:shd w:val="clear" w:color="auto" w:fill="auto"/>
            <w:vAlign w:val="bottom"/>
          </w:tcPr>
          <w:p w:rsidR="008C6C59" w:rsidRPr="00EA6C0C" w:rsidRDefault="008C6C59" w:rsidP="008C6C59">
            <w:pPr>
              <w:rPr>
                <w:rFonts w:ascii="Times New Roman" w:hAnsi="Times New Roman" w:cs="Times New Roman"/>
              </w:rPr>
            </w:pPr>
            <w:r w:rsidRPr="00EA6C0C">
              <w:rPr>
                <w:rFonts w:ascii="Times New Roman" w:hAnsi="Times New Roman" w:cs="Times New Roman"/>
              </w:rPr>
              <w:t>4. «Развитие физической культуры и спорта»</w:t>
            </w:r>
          </w:p>
        </w:tc>
        <w:tc>
          <w:tcPr>
            <w:tcW w:w="268" w:type="pct"/>
            <w:shd w:val="clear" w:color="auto" w:fill="auto"/>
            <w:vAlign w:val="center"/>
          </w:tcPr>
          <w:p w:rsidR="008C6C59" w:rsidRPr="00EA6C0C" w:rsidRDefault="008C6C59" w:rsidP="00253E2A">
            <w:pPr>
              <w:jc w:val="center"/>
              <w:rPr>
                <w:rFonts w:ascii="Times New Roman" w:hAnsi="Times New Roman" w:cs="Times New Roman"/>
              </w:rPr>
            </w:pPr>
            <w:r w:rsidRPr="00EA6C0C">
              <w:rPr>
                <w:rFonts w:ascii="Times New Roman" w:hAnsi="Times New Roman" w:cs="Times New Roman"/>
              </w:rPr>
              <w:t>2</w:t>
            </w:r>
            <w:r w:rsidR="004B2930" w:rsidRPr="00EA6C0C">
              <w:rPr>
                <w:rFonts w:ascii="Times New Roman" w:hAnsi="Times New Roman" w:cs="Times New Roman"/>
              </w:rPr>
              <w:t>4</w:t>
            </w:r>
          </w:p>
        </w:tc>
        <w:tc>
          <w:tcPr>
            <w:tcW w:w="296" w:type="pct"/>
            <w:shd w:val="clear" w:color="auto" w:fill="auto"/>
            <w:vAlign w:val="center"/>
          </w:tcPr>
          <w:p w:rsidR="008C6C59" w:rsidRPr="00EA6C0C" w:rsidRDefault="004B2930" w:rsidP="00DC08FE">
            <w:pPr>
              <w:jc w:val="center"/>
              <w:rPr>
                <w:rFonts w:ascii="Times New Roman" w:hAnsi="Times New Roman" w:cs="Times New Roman"/>
              </w:rPr>
            </w:pPr>
            <w:r w:rsidRPr="00EA6C0C">
              <w:rPr>
                <w:rFonts w:ascii="Times New Roman" w:hAnsi="Times New Roman" w:cs="Times New Roman"/>
              </w:rPr>
              <w:t>18</w:t>
            </w:r>
          </w:p>
        </w:tc>
        <w:tc>
          <w:tcPr>
            <w:tcW w:w="241" w:type="pct"/>
            <w:shd w:val="clear" w:color="auto" w:fill="auto"/>
            <w:vAlign w:val="center"/>
          </w:tcPr>
          <w:p w:rsidR="008C6C59" w:rsidRPr="00EA6C0C" w:rsidRDefault="004B2930" w:rsidP="00DC08FE">
            <w:pPr>
              <w:jc w:val="center"/>
              <w:rPr>
                <w:rFonts w:ascii="Times New Roman" w:hAnsi="Times New Roman" w:cs="Times New Roman"/>
              </w:rPr>
            </w:pPr>
            <w:r w:rsidRPr="00EA6C0C">
              <w:rPr>
                <w:rFonts w:ascii="Times New Roman" w:hAnsi="Times New Roman" w:cs="Times New Roman"/>
              </w:rPr>
              <w:t>75</w:t>
            </w:r>
            <w:r w:rsidR="00A17993" w:rsidRPr="00EA6C0C">
              <w:rPr>
                <w:rFonts w:ascii="Times New Roman" w:hAnsi="Times New Roman" w:cs="Times New Roman"/>
              </w:rPr>
              <w:t>,0</w:t>
            </w:r>
          </w:p>
        </w:tc>
        <w:tc>
          <w:tcPr>
            <w:tcW w:w="278" w:type="pct"/>
            <w:shd w:val="clear" w:color="auto" w:fill="auto"/>
            <w:vAlign w:val="center"/>
          </w:tcPr>
          <w:p w:rsidR="008C6C59" w:rsidRPr="00EA6C0C" w:rsidRDefault="008C6C59" w:rsidP="00DC08FE">
            <w:pPr>
              <w:jc w:val="center"/>
              <w:rPr>
                <w:rFonts w:ascii="Times New Roman" w:hAnsi="Times New Roman" w:cs="Times New Roman"/>
              </w:rPr>
            </w:pPr>
            <w:r w:rsidRPr="00EA6C0C">
              <w:rPr>
                <w:rFonts w:ascii="Times New Roman" w:hAnsi="Times New Roman" w:cs="Times New Roman"/>
              </w:rPr>
              <w:t>4</w:t>
            </w:r>
          </w:p>
        </w:tc>
        <w:tc>
          <w:tcPr>
            <w:tcW w:w="306" w:type="pct"/>
            <w:shd w:val="clear" w:color="auto" w:fill="auto"/>
            <w:vAlign w:val="center"/>
          </w:tcPr>
          <w:p w:rsidR="008C6C59" w:rsidRPr="00EA6C0C" w:rsidRDefault="00475BC6" w:rsidP="00DC08FE">
            <w:pPr>
              <w:jc w:val="center"/>
              <w:rPr>
                <w:rFonts w:ascii="Times New Roman" w:hAnsi="Times New Roman" w:cs="Times New Roman"/>
              </w:rPr>
            </w:pPr>
            <w:r w:rsidRPr="00EA6C0C">
              <w:rPr>
                <w:rFonts w:ascii="Times New Roman" w:hAnsi="Times New Roman" w:cs="Times New Roman"/>
              </w:rPr>
              <w:t>3</w:t>
            </w:r>
          </w:p>
        </w:tc>
        <w:tc>
          <w:tcPr>
            <w:tcW w:w="203" w:type="pct"/>
            <w:shd w:val="clear" w:color="auto" w:fill="auto"/>
            <w:vAlign w:val="center"/>
          </w:tcPr>
          <w:p w:rsidR="008C6C59" w:rsidRPr="00EA6C0C" w:rsidRDefault="00475BC6" w:rsidP="00475BC6">
            <w:pPr>
              <w:jc w:val="center"/>
              <w:rPr>
                <w:rFonts w:ascii="Times New Roman" w:hAnsi="Times New Roman" w:cs="Times New Roman"/>
              </w:rPr>
            </w:pPr>
            <w:r w:rsidRPr="00EA6C0C">
              <w:rPr>
                <w:rFonts w:ascii="Times New Roman" w:hAnsi="Times New Roman" w:cs="Times New Roman"/>
              </w:rPr>
              <w:t>75</w:t>
            </w:r>
            <w:r w:rsidR="00A17993" w:rsidRPr="00EA6C0C">
              <w:rPr>
                <w:rFonts w:ascii="Times New Roman" w:hAnsi="Times New Roman" w:cs="Times New Roman"/>
              </w:rPr>
              <w:t>,0</w:t>
            </w:r>
          </w:p>
        </w:tc>
        <w:tc>
          <w:tcPr>
            <w:tcW w:w="279" w:type="pct"/>
            <w:shd w:val="clear" w:color="auto" w:fill="auto"/>
            <w:vAlign w:val="center"/>
          </w:tcPr>
          <w:p w:rsidR="008C6C59" w:rsidRPr="00EA6C0C" w:rsidRDefault="008C6C59" w:rsidP="00DC08FE">
            <w:pPr>
              <w:jc w:val="center"/>
              <w:rPr>
                <w:rFonts w:ascii="Times New Roman" w:hAnsi="Times New Roman" w:cs="Times New Roman"/>
              </w:rPr>
            </w:pPr>
            <w:r w:rsidRPr="00EA6C0C">
              <w:rPr>
                <w:rFonts w:ascii="Times New Roman" w:hAnsi="Times New Roman" w:cs="Times New Roman"/>
              </w:rPr>
              <w:t>7</w:t>
            </w:r>
          </w:p>
        </w:tc>
        <w:tc>
          <w:tcPr>
            <w:tcW w:w="309" w:type="pct"/>
            <w:shd w:val="clear" w:color="auto" w:fill="auto"/>
            <w:vAlign w:val="center"/>
          </w:tcPr>
          <w:p w:rsidR="008C6C59" w:rsidRPr="00EA6C0C" w:rsidRDefault="00475BC6" w:rsidP="00DC08FE">
            <w:pPr>
              <w:jc w:val="center"/>
              <w:rPr>
                <w:rFonts w:ascii="Times New Roman" w:hAnsi="Times New Roman" w:cs="Times New Roman"/>
              </w:rPr>
            </w:pPr>
            <w:r w:rsidRPr="00EA6C0C">
              <w:rPr>
                <w:rFonts w:ascii="Times New Roman" w:hAnsi="Times New Roman" w:cs="Times New Roman"/>
              </w:rPr>
              <w:t>6</w:t>
            </w:r>
          </w:p>
        </w:tc>
        <w:tc>
          <w:tcPr>
            <w:tcW w:w="208" w:type="pct"/>
            <w:shd w:val="clear" w:color="auto" w:fill="auto"/>
            <w:vAlign w:val="center"/>
          </w:tcPr>
          <w:p w:rsidR="008C6C59" w:rsidRPr="00EA6C0C" w:rsidRDefault="00475BC6" w:rsidP="00DC08FE">
            <w:pPr>
              <w:jc w:val="center"/>
              <w:rPr>
                <w:rFonts w:ascii="Times New Roman" w:hAnsi="Times New Roman" w:cs="Times New Roman"/>
              </w:rPr>
            </w:pPr>
            <w:r w:rsidRPr="00EA6C0C">
              <w:rPr>
                <w:rFonts w:ascii="Times New Roman" w:hAnsi="Times New Roman" w:cs="Times New Roman"/>
              </w:rPr>
              <w:t>85,7</w:t>
            </w:r>
          </w:p>
        </w:tc>
        <w:tc>
          <w:tcPr>
            <w:tcW w:w="283" w:type="pct"/>
            <w:shd w:val="clear" w:color="auto" w:fill="auto"/>
            <w:vAlign w:val="center"/>
          </w:tcPr>
          <w:p w:rsidR="008C6C59" w:rsidRPr="00EA6C0C" w:rsidRDefault="008C6C59" w:rsidP="004B2930">
            <w:pPr>
              <w:jc w:val="center"/>
              <w:rPr>
                <w:rFonts w:ascii="Times New Roman" w:hAnsi="Times New Roman" w:cs="Times New Roman"/>
              </w:rPr>
            </w:pPr>
            <w:r w:rsidRPr="00EA6C0C">
              <w:rPr>
                <w:rFonts w:ascii="Times New Roman" w:hAnsi="Times New Roman" w:cs="Times New Roman"/>
              </w:rPr>
              <w:t>1</w:t>
            </w:r>
            <w:r w:rsidR="004B2930" w:rsidRPr="00EA6C0C">
              <w:rPr>
                <w:rFonts w:ascii="Times New Roman" w:hAnsi="Times New Roman" w:cs="Times New Roman"/>
              </w:rPr>
              <w:t>3</w:t>
            </w:r>
          </w:p>
        </w:tc>
        <w:tc>
          <w:tcPr>
            <w:tcW w:w="309" w:type="pct"/>
            <w:shd w:val="clear" w:color="auto" w:fill="auto"/>
            <w:vAlign w:val="center"/>
          </w:tcPr>
          <w:p w:rsidR="008C6C59" w:rsidRPr="00EA6C0C" w:rsidRDefault="004B2930" w:rsidP="00DC08FE">
            <w:pPr>
              <w:jc w:val="center"/>
              <w:rPr>
                <w:rFonts w:ascii="Times New Roman" w:hAnsi="Times New Roman" w:cs="Times New Roman"/>
              </w:rPr>
            </w:pPr>
            <w:r w:rsidRPr="00EA6C0C">
              <w:rPr>
                <w:rFonts w:ascii="Times New Roman" w:hAnsi="Times New Roman" w:cs="Times New Roman"/>
              </w:rPr>
              <w:t>9</w:t>
            </w:r>
          </w:p>
        </w:tc>
        <w:tc>
          <w:tcPr>
            <w:tcW w:w="210" w:type="pct"/>
            <w:shd w:val="clear" w:color="auto" w:fill="auto"/>
            <w:vAlign w:val="center"/>
          </w:tcPr>
          <w:p w:rsidR="008C6C59" w:rsidRPr="00EA6C0C" w:rsidRDefault="004B2930" w:rsidP="00DC08FE">
            <w:pPr>
              <w:jc w:val="center"/>
              <w:rPr>
                <w:rFonts w:ascii="Times New Roman" w:hAnsi="Times New Roman" w:cs="Times New Roman"/>
              </w:rPr>
            </w:pPr>
            <w:r w:rsidRPr="00EA6C0C">
              <w:rPr>
                <w:rFonts w:ascii="Times New Roman" w:hAnsi="Times New Roman" w:cs="Times New Roman"/>
              </w:rPr>
              <w:t>69,2</w:t>
            </w:r>
          </w:p>
        </w:tc>
      </w:tr>
      <w:tr w:rsidR="00253E2A" w:rsidRPr="00EA6C0C" w:rsidTr="005D3F83">
        <w:trPr>
          <w:jc w:val="right"/>
        </w:trPr>
        <w:tc>
          <w:tcPr>
            <w:tcW w:w="1810" w:type="pct"/>
            <w:shd w:val="clear" w:color="auto" w:fill="auto"/>
            <w:vAlign w:val="bottom"/>
          </w:tcPr>
          <w:p w:rsidR="007B7912" w:rsidRPr="00EA6C0C" w:rsidRDefault="007B7912" w:rsidP="008C6C59">
            <w:pPr>
              <w:rPr>
                <w:rFonts w:ascii="Times New Roman" w:hAnsi="Times New Roman" w:cs="Times New Roman"/>
              </w:rPr>
            </w:pPr>
            <w:r w:rsidRPr="00EA6C0C">
              <w:rPr>
                <w:rFonts w:ascii="Times New Roman" w:hAnsi="Times New Roman" w:cs="Times New Roman"/>
              </w:rPr>
              <w:t>5. «Развитие культуры»</w:t>
            </w:r>
          </w:p>
        </w:tc>
        <w:tc>
          <w:tcPr>
            <w:tcW w:w="268" w:type="pct"/>
            <w:shd w:val="clear" w:color="auto" w:fill="auto"/>
            <w:vAlign w:val="center"/>
          </w:tcPr>
          <w:p w:rsidR="007B7912" w:rsidRPr="00EA6C0C" w:rsidRDefault="00613986" w:rsidP="00DF4CA7">
            <w:pPr>
              <w:jc w:val="center"/>
              <w:rPr>
                <w:rFonts w:ascii="Times New Roman" w:hAnsi="Times New Roman" w:cs="Times New Roman"/>
                <w:lang w:val="en-US"/>
              </w:rPr>
            </w:pPr>
            <w:r w:rsidRPr="00EA6C0C">
              <w:rPr>
                <w:rFonts w:ascii="Times New Roman" w:hAnsi="Times New Roman" w:cs="Times New Roman"/>
              </w:rPr>
              <w:t>5</w:t>
            </w:r>
            <w:r w:rsidR="007B7912" w:rsidRPr="00EA6C0C">
              <w:rPr>
                <w:rFonts w:ascii="Times New Roman" w:hAnsi="Times New Roman" w:cs="Times New Roman"/>
                <w:lang w:val="en-US"/>
              </w:rPr>
              <w:t>8</w:t>
            </w:r>
          </w:p>
        </w:tc>
        <w:tc>
          <w:tcPr>
            <w:tcW w:w="296" w:type="pct"/>
            <w:shd w:val="clear" w:color="auto" w:fill="auto"/>
            <w:vAlign w:val="center"/>
          </w:tcPr>
          <w:p w:rsidR="007B7912" w:rsidRPr="00EA6C0C" w:rsidRDefault="00613986" w:rsidP="00DF4CA7">
            <w:pPr>
              <w:jc w:val="center"/>
              <w:rPr>
                <w:rFonts w:ascii="Times New Roman" w:hAnsi="Times New Roman" w:cs="Times New Roman"/>
              </w:rPr>
            </w:pPr>
            <w:r w:rsidRPr="00EA6C0C">
              <w:rPr>
                <w:rFonts w:ascii="Times New Roman" w:hAnsi="Times New Roman" w:cs="Times New Roman"/>
              </w:rPr>
              <w:t>47</w:t>
            </w:r>
          </w:p>
        </w:tc>
        <w:tc>
          <w:tcPr>
            <w:tcW w:w="241" w:type="pct"/>
            <w:shd w:val="clear" w:color="auto" w:fill="auto"/>
            <w:vAlign w:val="center"/>
          </w:tcPr>
          <w:p w:rsidR="007B7912" w:rsidRPr="00EA6C0C" w:rsidRDefault="007B7912" w:rsidP="00613986">
            <w:pPr>
              <w:jc w:val="center"/>
              <w:rPr>
                <w:rFonts w:ascii="Times New Roman" w:hAnsi="Times New Roman" w:cs="Times New Roman"/>
              </w:rPr>
            </w:pPr>
            <w:r w:rsidRPr="00EA6C0C">
              <w:rPr>
                <w:rFonts w:ascii="Times New Roman" w:hAnsi="Times New Roman" w:cs="Times New Roman"/>
              </w:rPr>
              <w:t>8</w:t>
            </w:r>
            <w:r w:rsidR="00613986" w:rsidRPr="00EA6C0C">
              <w:rPr>
                <w:rFonts w:ascii="Times New Roman" w:hAnsi="Times New Roman" w:cs="Times New Roman"/>
              </w:rPr>
              <w:t>1,0</w:t>
            </w:r>
          </w:p>
        </w:tc>
        <w:tc>
          <w:tcPr>
            <w:tcW w:w="278" w:type="pct"/>
            <w:shd w:val="clear" w:color="auto" w:fill="auto"/>
            <w:vAlign w:val="center"/>
          </w:tcPr>
          <w:p w:rsidR="007B7912" w:rsidRPr="00EA6C0C" w:rsidRDefault="00341D06" w:rsidP="00DF4CA7">
            <w:pPr>
              <w:jc w:val="center"/>
              <w:rPr>
                <w:rFonts w:ascii="Times New Roman" w:hAnsi="Times New Roman" w:cs="Times New Roman"/>
              </w:rPr>
            </w:pPr>
            <w:r w:rsidRPr="00EA6C0C">
              <w:rPr>
                <w:rFonts w:ascii="Times New Roman" w:hAnsi="Times New Roman" w:cs="Times New Roman"/>
              </w:rPr>
              <w:t>4</w:t>
            </w:r>
          </w:p>
        </w:tc>
        <w:tc>
          <w:tcPr>
            <w:tcW w:w="306" w:type="pct"/>
            <w:shd w:val="clear" w:color="auto" w:fill="auto"/>
            <w:vAlign w:val="center"/>
          </w:tcPr>
          <w:p w:rsidR="007B7912" w:rsidRPr="00EA6C0C" w:rsidRDefault="00341D06" w:rsidP="00DF4CA7">
            <w:pPr>
              <w:jc w:val="center"/>
              <w:rPr>
                <w:rFonts w:ascii="Times New Roman" w:hAnsi="Times New Roman" w:cs="Times New Roman"/>
              </w:rPr>
            </w:pPr>
            <w:r w:rsidRPr="00EA6C0C">
              <w:rPr>
                <w:rFonts w:ascii="Times New Roman" w:hAnsi="Times New Roman" w:cs="Times New Roman"/>
              </w:rPr>
              <w:t>2</w:t>
            </w:r>
          </w:p>
        </w:tc>
        <w:tc>
          <w:tcPr>
            <w:tcW w:w="203" w:type="pct"/>
            <w:shd w:val="clear" w:color="auto" w:fill="auto"/>
            <w:vAlign w:val="center"/>
          </w:tcPr>
          <w:p w:rsidR="007B7912" w:rsidRPr="00EA6C0C" w:rsidRDefault="00341D06" w:rsidP="00DF4CA7">
            <w:pPr>
              <w:jc w:val="center"/>
              <w:rPr>
                <w:rFonts w:ascii="Times New Roman" w:hAnsi="Times New Roman" w:cs="Times New Roman"/>
              </w:rPr>
            </w:pPr>
            <w:r w:rsidRPr="00EA6C0C">
              <w:rPr>
                <w:rFonts w:ascii="Times New Roman" w:hAnsi="Times New Roman" w:cs="Times New Roman"/>
              </w:rPr>
              <w:t>5</w:t>
            </w:r>
            <w:r w:rsidR="007B7912" w:rsidRPr="00EA6C0C">
              <w:rPr>
                <w:rFonts w:ascii="Times New Roman" w:hAnsi="Times New Roman" w:cs="Times New Roman"/>
                <w:lang w:val="en-US"/>
              </w:rPr>
              <w:t>0</w:t>
            </w:r>
            <w:r w:rsidR="00A17993" w:rsidRPr="00EA6C0C">
              <w:rPr>
                <w:rFonts w:ascii="Times New Roman" w:hAnsi="Times New Roman" w:cs="Times New Roman"/>
              </w:rPr>
              <w:t>,0</w:t>
            </w:r>
          </w:p>
        </w:tc>
        <w:tc>
          <w:tcPr>
            <w:tcW w:w="279" w:type="pct"/>
            <w:shd w:val="clear" w:color="auto" w:fill="auto"/>
            <w:vAlign w:val="center"/>
          </w:tcPr>
          <w:p w:rsidR="007B7912" w:rsidRPr="00EA6C0C" w:rsidRDefault="007B7912" w:rsidP="00DF4CA7">
            <w:pPr>
              <w:jc w:val="center"/>
              <w:rPr>
                <w:rFonts w:ascii="Times New Roman" w:hAnsi="Times New Roman" w:cs="Times New Roman"/>
                <w:lang w:val="en-US"/>
              </w:rPr>
            </w:pPr>
            <w:r w:rsidRPr="00EA6C0C">
              <w:rPr>
                <w:rFonts w:ascii="Times New Roman" w:hAnsi="Times New Roman" w:cs="Times New Roman"/>
                <w:lang w:val="en-US"/>
              </w:rPr>
              <w:t>16</w:t>
            </w:r>
          </w:p>
        </w:tc>
        <w:tc>
          <w:tcPr>
            <w:tcW w:w="309" w:type="pct"/>
            <w:shd w:val="clear" w:color="auto" w:fill="auto"/>
            <w:vAlign w:val="center"/>
          </w:tcPr>
          <w:p w:rsidR="007B7912" w:rsidRPr="00EA6C0C" w:rsidRDefault="007B7912" w:rsidP="00DF4CA7">
            <w:pPr>
              <w:jc w:val="center"/>
              <w:rPr>
                <w:rFonts w:ascii="Times New Roman" w:hAnsi="Times New Roman" w:cs="Times New Roman"/>
                <w:lang w:val="en-US"/>
              </w:rPr>
            </w:pPr>
            <w:r w:rsidRPr="00EA6C0C">
              <w:rPr>
                <w:rFonts w:ascii="Times New Roman" w:hAnsi="Times New Roman" w:cs="Times New Roman"/>
                <w:lang w:val="en-US"/>
              </w:rPr>
              <w:t>12</w:t>
            </w:r>
          </w:p>
        </w:tc>
        <w:tc>
          <w:tcPr>
            <w:tcW w:w="208" w:type="pct"/>
            <w:shd w:val="clear" w:color="auto" w:fill="auto"/>
            <w:vAlign w:val="center"/>
          </w:tcPr>
          <w:p w:rsidR="007B7912" w:rsidRPr="00EA6C0C" w:rsidRDefault="007B7912" w:rsidP="00DF4CA7">
            <w:pPr>
              <w:jc w:val="center"/>
              <w:rPr>
                <w:rFonts w:ascii="Times New Roman" w:hAnsi="Times New Roman" w:cs="Times New Roman"/>
              </w:rPr>
            </w:pPr>
            <w:r w:rsidRPr="00EA6C0C">
              <w:rPr>
                <w:rFonts w:ascii="Times New Roman" w:hAnsi="Times New Roman" w:cs="Times New Roman"/>
                <w:lang w:val="en-US"/>
              </w:rPr>
              <w:t>75</w:t>
            </w:r>
            <w:r w:rsidR="00A17993" w:rsidRPr="00EA6C0C">
              <w:rPr>
                <w:rFonts w:ascii="Times New Roman" w:hAnsi="Times New Roman" w:cs="Times New Roman"/>
              </w:rPr>
              <w:t>,0</w:t>
            </w:r>
          </w:p>
        </w:tc>
        <w:tc>
          <w:tcPr>
            <w:tcW w:w="283" w:type="pct"/>
            <w:shd w:val="clear" w:color="auto" w:fill="auto"/>
            <w:vAlign w:val="center"/>
          </w:tcPr>
          <w:p w:rsidR="007B7912" w:rsidRPr="00EA6C0C" w:rsidRDefault="005227C0" w:rsidP="00DF4CA7">
            <w:pPr>
              <w:jc w:val="center"/>
              <w:rPr>
                <w:rFonts w:ascii="Times New Roman" w:hAnsi="Times New Roman" w:cs="Times New Roman"/>
              </w:rPr>
            </w:pPr>
            <w:r w:rsidRPr="00EA6C0C">
              <w:rPr>
                <w:rFonts w:ascii="Times New Roman" w:hAnsi="Times New Roman" w:cs="Times New Roman"/>
              </w:rPr>
              <w:t>38</w:t>
            </w:r>
          </w:p>
        </w:tc>
        <w:tc>
          <w:tcPr>
            <w:tcW w:w="309" w:type="pct"/>
            <w:shd w:val="clear" w:color="auto" w:fill="auto"/>
            <w:vAlign w:val="center"/>
          </w:tcPr>
          <w:p w:rsidR="007B7912" w:rsidRPr="00EA6C0C" w:rsidRDefault="007B7912" w:rsidP="00613986">
            <w:pPr>
              <w:jc w:val="center"/>
              <w:rPr>
                <w:rFonts w:ascii="Times New Roman" w:hAnsi="Times New Roman" w:cs="Times New Roman"/>
              </w:rPr>
            </w:pPr>
            <w:r w:rsidRPr="00EA6C0C">
              <w:rPr>
                <w:rFonts w:ascii="Times New Roman" w:hAnsi="Times New Roman" w:cs="Times New Roman"/>
                <w:lang w:val="en-US"/>
              </w:rPr>
              <w:t>3</w:t>
            </w:r>
            <w:r w:rsidR="00613986" w:rsidRPr="00EA6C0C">
              <w:rPr>
                <w:rFonts w:ascii="Times New Roman" w:hAnsi="Times New Roman" w:cs="Times New Roman"/>
              </w:rPr>
              <w:t>3</w:t>
            </w:r>
          </w:p>
        </w:tc>
        <w:tc>
          <w:tcPr>
            <w:tcW w:w="210" w:type="pct"/>
            <w:shd w:val="clear" w:color="auto" w:fill="auto"/>
            <w:vAlign w:val="center"/>
          </w:tcPr>
          <w:p w:rsidR="007B7912" w:rsidRPr="00EA6C0C" w:rsidRDefault="007B7912" w:rsidP="00613986">
            <w:pPr>
              <w:jc w:val="center"/>
              <w:rPr>
                <w:rFonts w:ascii="Times New Roman" w:hAnsi="Times New Roman" w:cs="Times New Roman"/>
              </w:rPr>
            </w:pPr>
            <w:r w:rsidRPr="00EA6C0C">
              <w:rPr>
                <w:rFonts w:ascii="Times New Roman" w:hAnsi="Times New Roman" w:cs="Times New Roman"/>
                <w:lang w:val="en-US"/>
              </w:rPr>
              <w:t>8</w:t>
            </w:r>
            <w:r w:rsidR="00613986" w:rsidRPr="00EA6C0C">
              <w:rPr>
                <w:rFonts w:ascii="Times New Roman" w:hAnsi="Times New Roman" w:cs="Times New Roman"/>
              </w:rPr>
              <w:t>6,8</w:t>
            </w:r>
          </w:p>
        </w:tc>
      </w:tr>
      <w:tr w:rsidR="00253E2A" w:rsidRPr="00EA6C0C" w:rsidTr="005D3F83">
        <w:trPr>
          <w:jc w:val="right"/>
        </w:trPr>
        <w:tc>
          <w:tcPr>
            <w:tcW w:w="1810" w:type="pct"/>
            <w:shd w:val="clear" w:color="auto" w:fill="auto"/>
            <w:vAlign w:val="bottom"/>
          </w:tcPr>
          <w:p w:rsidR="004858A2" w:rsidRPr="00EA6C0C" w:rsidRDefault="004858A2" w:rsidP="008C6C59">
            <w:pPr>
              <w:rPr>
                <w:rFonts w:ascii="Times New Roman" w:hAnsi="Times New Roman" w:cs="Times New Roman"/>
              </w:rPr>
            </w:pPr>
            <w:r w:rsidRPr="00EA6C0C">
              <w:rPr>
                <w:rFonts w:ascii="Times New Roman" w:hAnsi="Times New Roman" w:cs="Times New Roman"/>
              </w:rPr>
              <w:t>6. «Молодежная политика»</w:t>
            </w:r>
          </w:p>
        </w:tc>
        <w:tc>
          <w:tcPr>
            <w:tcW w:w="268" w:type="pct"/>
            <w:shd w:val="clear" w:color="auto" w:fill="auto"/>
            <w:vAlign w:val="center"/>
          </w:tcPr>
          <w:p w:rsidR="004858A2" w:rsidRPr="00EA6C0C" w:rsidRDefault="008816FC" w:rsidP="004858A2">
            <w:pPr>
              <w:jc w:val="center"/>
              <w:rPr>
                <w:rFonts w:ascii="Times New Roman" w:hAnsi="Times New Roman" w:cs="Times New Roman"/>
              </w:rPr>
            </w:pPr>
            <w:r w:rsidRPr="00EA6C0C">
              <w:rPr>
                <w:rFonts w:ascii="Times New Roman" w:hAnsi="Times New Roman" w:cs="Times New Roman"/>
              </w:rPr>
              <w:t>33</w:t>
            </w:r>
          </w:p>
        </w:tc>
        <w:tc>
          <w:tcPr>
            <w:tcW w:w="296" w:type="pct"/>
            <w:shd w:val="clear" w:color="auto" w:fill="auto"/>
            <w:vAlign w:val="center"/>
          </w:tcPr>
          <w:p w:rsidR="004858A2" w:rsidRPr="00EA6C0C" w:rsidRDefault="008816FC" w:rsidP="004858A2">
            <w:pPr>
              <w:jc w:val="center"/>
              <w:rPr>
                <w:rFonts w:ascii="Times New Roman" w:hAnsi="Times New Roman" w:cs="Times New Roman"/>
              </w:rPr>
            </w:pPr>
            <w:r w:rsidRPr="00EA6C0C">
              <w:rPr>
                <w:rFonts w:ascii="Times New Roman" w:hAnsi="Times New Roman" w:cs="Times New Roman"/>
              </w:rPr>
              <w:t>31</w:t>
            </w:r>
          </w:p>
        </w:tc>
        <w:tc>
          <w:tcPr>
            <w:tcW w:w="241" w:type="pct"/>
            <w:shd w:val="clear" w:color="auto" w:fill="auto"/>
            <w:vAlign w:val="center"/>
          </w:tcPr>
          <w:p w:rsidR="004858A2" w:rsidRPr="00EA6C0C" w:rsidRDefault="008816FC" w:rsidP="004858A2">
            <w:pPr>
              <w:jc w:val="center"/>
              <w:rPr>
                <w:rFonts w:ascii="Times New Roman" w:hAnsi="Times New Roman" w:cs="Times New Roman"/>
              </w:rPr>
            </w:pPr>
            <w:r w:rsidRPr="00EA6C0C">
              <w:rPr>
                <w:rFonts w:ascii="Times New Roman" w:hAnsi="Times New Roman" w:cs="Times New Roman"/>
              </w:rPr>
              <w:t>94</w:t>
            </w:r>
            <w:r w:rsidR="00A17993" w:rsidRPr="00EA6C0C">
              <w:rPr>
                <w:rFonts w:ascii="Times New Roman" w:hAnsi="Times New Roman" w:cs="Times New Roman"/>
              </w:rPr>
              <w:t>,0</w:t>
            </w:r>
          </w:p>
        </w:tc>
        <w:tc>
          <w:tcPr>
            <w:tcW w:w="278" w:type="pct"/>
            <w:shd w:val="clear" w:color="auto" w:fill="auto"/>
            <w:vAlign w:val="center"/>
          </w:tcPr>
          <w:p w:rsidR="004858A2" w:rsidRPr="00EA6C0C" w:rsidRDefault="004858A2" w:rsidP="004858A2">
            <w:pPr>
              <w:jc w:val="center"/>
              <w:rPr>
                <w:rFonts w:ascii="Times New Roman" w:hAnsi="Times New Roman" w:cs="Times New Roman"/>
                <w:lang w:val="en-US"/>
              </w:rPr>
            </w:pPr>
            <w:r w:rsidRPr="00EA6C0C">
              <w:rPr>
                <w:rFonts w:ascii="Times New Roman" w:hAnsi="Times New Roman" w:cs="Times New Roman"/>
                <w:lang w:val="en-US"/>
              </w:rPr>
              <w:t>5</w:t>
            </w:r>
          </w:p>
        </w:tc>
        <w:tc>
          <w:tcPr>
            <w:tcW w:w="306" w:type="pct"/>
            <w:shd w:val="clear" w:color="auto" w:fill="auto"/>
            <w:vAlign w:val="center"/>
          </w:tcPr>
          <w:p w:rsidR="004858A2" w:rsidRPr="00EA6C0C" w:rsidRDefault="004858A2" w:rsidP="004858A2">
            <w:pPr>
              <w:jc w:val="center"/>
              <w:rPr>
                <w:rFonts w:ascii="Times New Roman" w:hAnsi="Times New Roman" w:cs="Times New Roman"/>
                <w:lang w:val="en-US"/>
              </w:rPr>
            </w:pPr>
            <w:r w:rsidRPr="00EA6C0C">
              <w:rPr>
                <w:rFonts w:ascii="Times New Roman" w:hAnsi="Times New Roman" w:cs="Times New Roman"/>
                <w:lang w:val="en-US"/>
              </w:rPr>
              <w:t>5</w:t>
            </w:r>
          </w:p>
        </w:tc>
        <w:tc>
          <w:tcPr>
            <w:tcW w:w="203" w:type="pct"/>
            <w:shd w:val="clear" w:color="auto" w:fill="auto"/>
            <w:vAlign w:val="center"/>
          </w:tcPr>
          <w:p w:rsidR="004858A2" w:rsidRPr="00EA6C0C" w:rsidRDefault="004858A2" w:rsidP="004858A2">
            <w:pPr>
              <w:jc w:val="center"/>
              <w:rPr>
                <w:rFonts w:ascii="Times New Roman" w:hAnsi="Times New Roman" w:cs="Times New Roman"/>
                <w:lang w:val="en-US"/>
              </w:rPr>
            </w:pPr>
            <w:r w:rsidRPr="00EA6C0C">
              <w:rPr>
                <w:rFonts w:ascii="Times New Roman" w:hAnsi="Times New Roman" w:cs="Times New Roman"/>
                <w:lang w:val="en-US"/>
              </w:rPr>
              <w:t>100</w:t>
            </w:r>
          </w:p>
        </w:tc>
        <w:tc>
          <w:tcPr>
            <w:tcW w:w="279" w:type="pct"/>
            <w:shd w:val="clear" w:color="auto" w:fill="auto"/>
            <w:vAlign w:val="center"/>
          </w:tcPr>
          <w:p w:rsidR="004858A2" w:rsidRPr="00EA6C0C" w:rsidRDefault="004858A2" w:rsidP="004858A2">
            <w:pPr>
              <w:jc w:val="center"/>
              <w:rPr>
                <w:rFonts w:ascii="Times New Roman" w:hAnsi="Times New Roman" w:cs="Times New Roman"/>
                <w:lang w:val="en-US"/>
              </w:rPr>
            </w:pPr>
            <w:r w:rsidRPr="00EA6C0C">
              <w:rPr>
                <w:rFonts w:ascii="Times New Roman" w:hAnsi="Times New Roman" w:cs="Times New Roman"/>
                <w:lang w:val="en-US"/>
              </w:rPr>
              <w:t>8</w:t>
            </w:r>
          </w:p>
        </w:tc>
        <w:tc>
          <w:tcPr>
            <w:tcW w:w="309" w:type="pct"/>
            <w:shd w:val="clear" w:color="auto" w:fill="auto"/>
            <w:vAlign w:val="center"/>
          </w:tcPr>
          <w:p w:rsidR="004858A2" w:rsidRPr="00EA6C0C" w:rsidRDefault="004858A2" w:rsidP="004858A2">
            <w:pPr>
              <w:jc w:val="center"/>
              <w:rPr>
                <w:rFonts w:ascii="Times New Roman" w:hAnsi="Times New Roman" w:cs="Times New Roman"/>
                <w:lang w:val="en-US"/>
              </w:rPr>
            </w:pPr>
            <w:r w:rsidRPr="00EA6C0C">
              <w:rPr>
                <w:rFonts w:ascii="Times New Roman" w:hAnsi="Times New Roman" w:cs="Times New Roman"/>
                <w:lang w:val="en-US"/>
              </w:rPr>
              <w:t>8</w:t>
            </w:r>
          </w:p>
        </w:tc>
        <w:tc>
          <w:tcPr>
            <w:tcW w:w="208" w:type="pct"/>
            <w:shd w:val="clear" w:color="auto" w:fill="auto"/>
            <w:vAlign w:val="center"/>
          </w:tcPr>
          <w:p w:rsidR="004858A2" w:rsidRPr="00EA6C0C" w:rsidRDefault="004858A2" w:rsidP="004858A2">
            <w:pPr>
              <w:jc w:val="center"/>
              <w:rPr>
                <w:rFonts w:ascii="Times New Roman" w:hAnsi="Times New Roman" w:cs="Times New Roman"/>
                <w:lang w:val="en-US"/>
              </w:rPr>
            </w:pPr>
            <w:r w:rsidRPr="00EA6C0C">
              <w:rPr>
                <w:rFonts w:ascii="Times New Roman" w:hAnsi="Times New Roman" w:cs="Times New Roman"/>
                <w:lang w:val="en-US"/>
              </w:rPr>
              <w:t>100</w:t>
            </w:r>
          </w:p>
        </w:tc>
        <w:tc>
          <w:tcPr>
            <w:tcW w:w="283" w:type="pct"/>
            <w:shd w:val="clear" w:color="auto" w:fill="auto"/>
            <w:vAlign w:val="center"/>
          </w:tcPr>
          <w:p w:rsidR="004858A2" w:rsidRPr="00EA6C0C" w:rsidRDefault="008816FC" w:rsidP="004858A2">
            <w:pPr>
              <w:jc w:val="center"/>
              <w:rPr>
                <w:rFonts w:ascii="Times New Roman" w:hAnsi="Times New Roman" w:cs="Times New Roman"/>
              </w:rPr>
            </w:pPr>
            <w:r w:rsidRPr="00EA6C0C">
              <w:rPr>
                <w:rFonts w:ascii="Times New Roman" w:hAnsi="Times New Roman" w:cs="Times New Roman"/>
              </w:rPr>
              <w:t>20</w:t>
            </w:r>
          </w:p>
        </w:tc>
        <w:tc>
          <w:tcPr>
            <w:tcW w:w="309" w:type="pct"/>
            <w:shd w:val="clear" w:color="auto" w:fill="auto"/>
            <w:vAlign w:val="center"/>
          </w:tcPr>
          <w:p w:rsidR="004858A2" w:rsidRPr="00EA6C0C" w:rsidRDefault="008816FC" w:rsidP="004858A2">
            <w:pPr>
              <w:jc w:val="center"/>
              <w:rPr>
                <w:rFonts w:ascii="Times New Roman" w:hAnsi="Times New Roman" w:cs="Times New Roman"/>
              </w:rPr>
            </w:pPr>
            <w:r w:rsidRPr="00EA6C0C">
              <w:rPr>
                <w:rFonts w:ascii="Times New Roman" w:hAnsi="Times New Roman" w:cs="Times New Roman"/>
              </w:rPr>
              <w:t>18</w:t>
            </w:r>
          </w:p>
        </w:tc>
        <w:tc>
          <w:tcPr>
            <w:tcW w:w="210" w:type="pct"/>
            <w:shd w:val="clear" w:color="auto" w:fill="auto"/>
            <w:vAlign w:val="center"/>
          </w:tcPr>
          <w:p w:rsidR="004858A2" w:rsidRPr="00EA6C0C" w:rsidRDefault="008816FC" w:rsidP="004858A2">
            <w:pPr>
              <w:jc w:val="center"/>
              <w:rPr>
                <w:rFonts w:ascii="Times New Roman" w:hAnsi="Times New Roman" w:cs="Times New Roman"/>
              </w:rPr>
            </w:pPr>
            <w:r w:rsidRPr="00EA6C0C">
              <w:rPr>
                <w:rFonts w:ascii="Times New Roman" w:hAnsi="Times New Roman" w:cs="Times New Roman"/>
              </w:rPr>
              <w:t>90</w:t>
            </w:r>
            <w:r w:rsidR="00A17993" w:rsidRPr="00EA6C0C">
              <w:rPr>
                <w:rFonts w:ascii="Times New Roman" w:hAnsi="Times New Roman" w:cs="Times New Roman"/>
              </w:rPr>
              <w:t>,0</w:t>
            </w:r>
          </w:p>
        </w:tc>
      </w:tr>
      <w:tr w:rsidR="00253E2A" w:rsidRPr="00EA6C0C" w:rsidTr="005D3F83">
        <w:trPr>
          <w:jc w:val="right"/>
        </w:trPr>
        <w:tc>
          <w:tcPr>
            <w:tcW w:w="1810" w:type="pct"/>
            <w:shd w:val="clear" w:color="auto" w:fill="auto"/>
            <w:vAlign w:val="bottom"/>
          </w:tcPr>
          <w:p w:rsidR="00650457" w:rsidRPr="00EA6C0C" w:rsidRDefault="00650457" w:rsidP="008C6C59">
            <w:pPr>
              <w:rPr>
                <w:rFonts w:ascii="Times New Roman" w:hAnsi="Times New Roman" w:cs="Times New Roman"/>
              </w:rPr>
            </w:pPr>
            <w:r w:rsidRPr="00EA6C0C">
              <w:rPr>
                <w:rFonts w:ascii="Times New Roman" w:hAnsi="Times New Roman" w:cs="Times New Roman"/>
              </w:rPr>
              <w:t>7. «Укрепление единства российской нации и этнокультурное развитие народов Иркутской области»</w:t>
            </w:r>
          </w:p>
        </w:tc>
        <w:tc>
          <w:tcPr>
            <w:tcW w:w="268" w:type="pct"/>
            <w:shd w:val="clear" w:color="auto" w:fill="auto"/>
            <w:vAlign w:val="center"/>
          </w:tcPr>
          <w:p w:rsidR="00650457" w:rsidRPr="00EA6C0C" w:rsidRDefault="00650457" w:rsidP="00880C33">
            <w:pPr>
              <w:jc w:val="center"/>
              <w:rPr>
                <w:rFonts w:ascii="Times New Roman" w:hAnsi="Times New Roman" w:cs="Times New Roman"/>
              </w:rPr>
            </w:pPr>
            <w:r w:rsidRPr="00EA6C0C">
              <w:rPr>
                <w:rFonts w:ascii="Times New Roman" w:hAnsi="Times New Roman" w:cs="Times New Roman"/>
                <w:lang w:val="en-US"/>
              </w:rPr>
              <w:t>4</w:t>
            </w:r>
            <w:r w:rsidR="00880C33" w:rsidRPr="00EA6C0C">
              <w:rPr>
                <w:rFonts w:ascii="Times New Roman" w:hAnsi="Times New Roman" w:cs="Times New Roman"/>
              </w:rPr>
              <w:t>3</w:t>
            </w:r>
          </w:p>
        </w:tc>
        <w:tc>
          <w:tcPr>
            <w:tcW w:w="296" w:type="pct"/>
            <w:shd w:val="clear" w:color="auto" w:fill="auto"/>
            <w:vAlign w:val="center"/>
          </w:tcPr>
          <w:p w:rsidR="00650457" w:rsidRPr="00EA6C0C" w:rsidRDefault="00650457" w:rsidP="00880C33">
            <w:pPr>
              <w:jc w:val="center"/>
              <w:rPr>
                <w:rFonts w:ascii="Times New Roman" w:hAnsi="Times New Roman" w:cs="Times New Roman"/>
              </w:rPr>
            </w:pPr>
            <w:r w:rsidRPr="00EA6C0C">
              <w:rPr>
                <w:rFonts w:ascii="Times New Roman" w:hAnsi="Times New Roman" w:cs="Times New Roman"/>
                <w:lang w:val="en-US"/>
              </w:rPr>
              <w:t>3</w:t>
            </w:r>
            <w:r w:rsidR="00880C33" w:rsidRPr="00EA6C0C">
              <w:rPr>
                <w:rFonts w:ascii="Times New Roman" w:hAnsi="Times New Roman" w:cs="Times New Roman"/>
              </w:rPr>
              <w:t>3</w:t>
            </w:r>
          </w:p>
        </w:tc>
        <w:tc>
          <w:tcPr>
            <w:tcW w:w="241" w:type="pct"/>
            <w:shd w:val="clear" w:color="auto" w:fill="auto"/>
            <w:vAlign w:val="center"/>
          </w:tcPr>
          <w:p w:rsidR="00650457" w:rsidRPr="00EA6C0C" w:rsidRDefault="00650457" w:rsidP="00880C33">
            <w:pPr>
              <w:jc w:val="center"/>
              <w:rPr>
                <w:rFonts w:ascii="Times New Roman" w:hAnsi="Times New Roman" w:cs="Times New Roman"/>
              </w:rPr>
            </w:pPr>
            <w:r w:rsidRPr="00EA6C0C">
              <w:rPr>
                <w:rFonts w:ascii="Times New Roman" w:hAnsi="Times New Roman" w:cs="Times New Roman"/>
                <w:lang w:val="en-US"/>
              </w:rPr>
              <w:t>7</w:t>
            </w:r>
            <w:r w:rsidR="00880C33" w:rsidRPr="00EA6C0C">
              <w:rPr>
                <w:rFonts w:ascii="Times New Roman" w:hAnsi="Times New Roman" w:cs="Times New Roman"/>
              </w:rPr>
              <w:t>6</w:t>
            </w:r>
            <w:r w:rsidRPr="00EA6C0C">
              <w:rPr>
                <w:rFonts w:ascii="Times New Roman" w:hAnsi="Times New Roman" w:cs="Times New Roman"/>
                <w:lang w:val="en-US"/>
              </w:rPr>
              <w:t>,</w:t>
            </w:r>
            <w:r w:rsidRPr="00EA6C0C">
              <w:rPr>
                <w:rFonts w:ascii="Times New Roman" w:hAnsi="Times New Roman" w:cs="Times New Roman"/>
              </w:rPr>
              <w:t>7</w:t>
            </w:r>
          </w:p>
        </w:tc>
        <w:tc>
          <w:tcPr>
            <w:tcW w:w="278" w:type="pct"/>
            <w:shd w:val="clear" w:color="auto" w:fill="auto"/>
            <w:vAlign w:val="center"/>
          </w:tcPr>
          <w:p w:rsidR="00650457" w:rsidRPr="00EA6C0C" w:rsidRDefault="00650457" w:rsidP="00DF4CA7">
            <w:pPr>
              <w:jc w:val="center"/>
              <w:rPr>
                <w:rFonts w:ascii="Times New Roman" w:hAnsi="Times New Roman" w:cs="Times New Roman"/>
                <w:lang w:val="en-US"/>
              </w:rPr>
            </w:pPr>
            <w:r w:rsidRPr="00EA6C0C">
              <w:rPr>
                <w:rFonts w:ascii="Times New Roman" w:hAnsi="Times New Roman" w:cs="Times New Roman"/>
                <w:lang w:val="en-US"/>
              </w:rPr>
              <w:t>2</w:t>
            </w:r>
          </w:p>
        </w:tc>
        <w:tc>
          <w:tcPr>
            <w:tcW w:w="306" w:type="pct"/>
            <w:shd w:val="clear" w:color="auto" w:fill="auto"/>
            <w:vAlign w:val="center"/>
          </w:tcPr>
          <w:p w:rsidR="00650457" w:rsidRPr="00EA6C0C" w:rsidRDefault="00880C33" w:rsidP="00DF4CA7">
            <w:pPr>
              <w:jc w:val="center"/>
              <w:rPr>
                <w:rFonts w:ascii="Times New Roman" w:hAnsi="Times New Roman" w:cs="Times New Roman"/>
              </w:rPr>
            </w:pPr>
            <w:r w:rsidRPr="00EA6C0C">
              <w:rPr>
                <w:rFonts w:ascii="Times New Roman" w:hAnsi="Times New Roman" w:cs="Times New Roman"/>
              </w:rPr>
              <w:t>1</w:t>
            </w:r>
          </w:p>
        </w:tc>
        <w:tc>
          <w:tcPr>
            <w:tcW w:w="203" w:type="pct"/>
            <w:shd w:val="clear" w:color="auto" w:fill="auto"/>
            <w:vAlign w:val="center"/>
          </w:tcPr>
          <w:p w:rsidR="00650457" w:rsidRPr="00EA6C0C" w:rsidRDefault="00880C33" w:rsidP="00DF4CA7">
            <w:pPr>
              <w:jc w:val="center"/>
              <w:rPr>
                <w:rFonts w:ascii="Times New Roman" w:hAnsi="Times New Roman" w:cs="Times New Roman"/>
              </w:rPr>
            </w:pPr>
            <w:r w:rsidRPr="00EA6C0C">
              <w:rPr>
                <w:rFonts w:ascii="Times New Roman" w:hAnsi="Times New Roman" w:cs="Times New Roman"/>
              </w:rPr>
              <w:t>5</w:t>
            </w:r>
            <w:r w:rsidR="00650457" w:rsidRPr="00EA6C0C">
              <w:rPr>
                <w:rFonts w:ascii="Times New Roman" w:hAnsi="Times New Roman" w:cs="Times New Roman"/>
                <w:lang w:val="en-US"/>
              </w:rPr>
              <w:t>0</w:t>
            </w:r>
            <w:r w:rsidR="00A17993" w:rsidRPr="00EA6C0C">
              <w:rPr>
                <w:rFonts w:ascii="Times New Roman" w:hAnsi="Times New Roman" w:cs="Times New Roman"/>
              </w:rPr>
              <w:t>,0</w:t>
            </w:r>
          </w:p>
        </w:tc>
        <w:tc>
          <w:tcPr>
            <w:tcW w:w="279" w:type="pct"/>
            <w:shd w:val="clear" w:color="auto" w:fill="auto"/>
            <w:vAlign w:val="center"/>
          </w:tcPr>
          <w:p w:rsidR="00650457" w:rsidRPr="00EA6C0C" w:rsidRDefault="00650457" w:rsidP="00DF4CA7">
            <w:pPr>
              <w:jc w:val="center"/>
              <w:rPr>
                <w:rFonts w:ascii="Times New Roman" w:hAnsi="Times New Roman" w:cs="Times New Roman"/>
              </w:rPr>
            </w:pPr>
            <w:r w:rsidRPr="00EA6C0C">
              <w:rPr>
                <w:rFonts w:ascii="Times New Roman" w:hAnsi="Times New Roman" w:cs="Times New Roman"/>
              </w:rPr>
              <w:t>6</w:t>
            </w:r>
          </w:p>
        </w:tc>
        <w:tc>
          <w:tcPr>
            <w:tcW w:w="309" w:type="pct"/>
            <w:shd w:val="clear" w:color="auto" w:fill="auto"/>
            <w:vAlign w:val="center"/>
          </w:tcPr>
          <w:p w:rsidR="00650457" w:rsidRPr="00EA6C0C" w:rsidRDefault="00880C33" w:rsidP="00DF4CA7">
            <w:pPr>
              <w:jc w:val="center"/>
              <w:rPr>
                <w:rFonts w:ascii="Times New Roman" w:hAnsi="Times New Roman" w:cs="Times New Roman"/>
              </w:rPr>
            </w:pPr>
            <w:r w:rsidRPr="00EA6C0C">
              <w:rPr>
                <w:rFonts w:ascii="Times New Roman" w:hAnsi="Times New Roman" w:cs="Times New Roman"/>
              </w:rPr>
              <w:t>6</w:t>
            </w:r>
          </w:p>
        </w:tc>
        <w:tc>
          <w:tcPr>
            <w:tcW w:w="208" w:type="pct"/>
            <w:shd w:val="clear" w:color="auto" w:fill="auto"/>
            <w:vAlign w:val="center"/>
          </w:tcPr>
          <w:p w:rsidR="00650457" w:rsidRPr="00EA6C0C" w:rsidRDefault="00880C33" w:rsidP="00DF4CA7">
            <w:pPr>
              <w:jc w:val="center"/>
              <w:rPr>
                <w:rFonts w:ascii="Times New Roman" w:hAnsi="Times New Roman" w:cs="Times New Roman"/>
              </w:rPr>
            </w:pPr>
            <w:r w:rsidRPr="00EA6C0C">
              <w:rPr>
                <w:rFonts w:ascii="Times New Roman" w:hAnsi="Times New Roman" w:cs="Times New Roman"/>
              </w:rPr>
              <w:t>100</w:t>
            </w:r>
          </w:p>
        </w:tc>
        <w:tc>
          <w:tcPr>
            <w:tcW w:w="283" w:type="pct"/>
            <w:shd w:val="clear" w:color="auto" w:fill="auto"/>
            <w:vAlign w:val="center"/>
          </w:tcPr>
          <w:p w:rsidR="00650457" w:rsidRPr="00EA6C0C" w:rsidRDefault="00650457" w:rsidP="00880C33">
            <w:pPr>
              <w:jc w:val="center"/>
              <w:rPr>
                <w:rFonts w:ascii="Times New Roman" w:hAnsi="Times New Roman" w:cs="Times New Roman"/>
              </w:rPr>
            </w:pPr>
            <w:r w:rsidRPr="00EA6C0C">
              <w:rPr>
                <w:rFonts w:ascii="Times New Roman" w:hAnsi="Times New Roman" w:cs="Times New Roman"/>
                <w:lang w:val="en-US"/>
              </w:rPr>
              <w:t>3</w:t>
            </w:r>
            <w:r w:rsidR="00880C33" w:rsidRPr="00EA6C0C">
              <w:rPr>
                <w:rFonts w:ascii="Times New Roman" w:hAnsi="Times New Roman" w:cs="Times New Roman"/>
              </w:rPr>
              <w:t>5</w:t>
            </w:r>
          </w:p>
        </w:tc>
        <w:tc>
          <w:tcPr>
            <w:tcW w:w="309" w:type="pct"/>
            <w:shd w:val="clear" w:color="auto" w:fill="auto"/>
            <w:vAlign w:val="center"/>
          </w:tcPr>
          <w:p w:rsidR="00650457" w:rsidRPr="00EA6C0C" w:rsidRDefault="00650457" w:rsidP="00880C33">
            <w:pPr>
              <w:jc w:val="center"/>
              <w:rPr>
                <w:rFonts w:ascii="Times New Roman" w:hAnsi="Times New Roman" w:cs="Times New Roman"/>
              </w:rPr>
            </w:pPr>
            <w:r w:rsidRPr="00EA6C0C">
              <w:rPr>
                <w:rFonts w:ascii="Times New Roman" w:hAnsi="Times New Roman" w:cs="Times New Roman"/>
              </w:rPr>
              <w:t>2</w:t>
            </w:r>
            <w:r w:rsidR="00880C33" w:rsidRPr="00EA6C0C">
              <w:rPr>
                <w:rFonts w:ascii="Times New Roman" w:hAnsi="Times New Roman" w:cs="Times New Roman"/>
              </w:rPr>
              <w:t>6</w:t>
            </w:r>
          </w:p>
        </w:tc>
        <w:tc>
          <w:tcPr>
            <w:tcW w:w="210" w:type="pct"/>
            <w:shd w:val="clear" w:color="auto" w:fill="auto"/>
            <w:vAlign w:val="center"/>
          </w:tcPr>
          <w:p w:rsidR="00650457" w:rsidRPr="00EA6C0C" w:rsidRDefault="00880C33" w:rsidP="00DF4CA7">
            <w:pPr>
              <w:jc w:val="center"/>
              <w:rPr>
                <w:rFonts w:ascii="Times New Roman" w:hAnsi="Times New Roman" w:cs="Times New Roman"/>
              </w:rPr>
            </w:pPr>
            <w:r w:rsidRPr="00EA6C0C">
              <w:rPr>
                <w:rFonts w:ascii="Times New Roman" w:hAnsi="Times New Roman" w:cs="Times New Roman"/>
              </w:rPr>
              <w:t>74,3</w:t>
            </w:r>
          </w:p>
        </w:tc>
      </w:tr>
      <w:tr w:rsidR="00253E2A" w:rsidRPr="00EA6C0C" w:rsidTr="005D3F83">
        <w:trPr>
          <w:jc w:val="right"/>
        </w:trPr>
        <w:tc>
          <w:tcPr>
            <w:tcW w:w="1810" w:type="pct"/>
            <w:shd w:val="clear" w:color="auto" w:fill="auto"/>
            <w:vAlign w:val="bottom"/>
          </w:tcPr>
          <w:p w:rsidR="00F71FA4" w:rsidRPr="00EA6C0C" w:rsidRDefault="00F71FA4" w:rsidP="00F71FA4">
            <w:pPr>
              <w:rPr>
                <w:rFonts w:ascii="Times New Roman" w:hAnsi="Times New Roman" w:cs="Times New Roman"/>
              </w:rPr>
            </w:pPr>
            <w:r w:rsidRPr="00EA6C0C">
              <w:rPr>
                <w:rFonts w:ascii="Times New Roman" w:hAnsi="Times New Roman" w:cs="Times New Roman"/>
              </w:rPr>
              <w:t>8. «Развитие жилищно-коммунального хозяйства Иркутской области»</w:t>
            </w:r>
          </w:p>
        </w:tc>
        <w:tc>
          <w:tcPr>
            <w:tcW w:w="26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69</w:t>
            </w:r>
          </w:p>
        </w:tc>
        <w:tc>
          <w:tcPr>
            <w:tcW w:w="296"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60</w:t>
            </w:r>
          </w:p>
        </w:tc>
        <w:tc>
          <w:tcPr>
            <w:tcW w:w="241"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87</w:t>
            </w:r>
            <w:r w:rsidR="00A17993" w:rsidRPr="00EA6C0C">
              <w:rPr>
                <w:rFonts w:ascii="Times New Roman" w:hAnsi="Times New Roman" w:cs="Times New Roman"/>
              </w:rPr>
              <w:t>,0</w:t>
            </w:r>
          </w:p>
        </w:tc>
        <w:tc>
          <w:tcPr>
            <w:tcW w:w="27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3</w:t>
            </w:r>
          </w:p>
        </w:tc>
        <w:tc>
          <w:tcPr>
            <w:tcW w:w="306"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3</w:t>
            </w:r>
          </w:p>
        </w:tc>
        <w:tc>
          <w:tcPr>
            <w:tcW w:w="203"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100</w:t>
            </w:r>
          </w:p>
        </w:tc>
        <w:tc>
          <w:tcPr>
            <w:tcW w:w="27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25</w:t>
            </w:r>
          </w:p>
        </w:tc>
        <w:tc>
          <w:tcPr>
            <w:tcW w:w="30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22</w:t>
            </w:r>
          </w:p>
        </w:tc>
        <w:tc>
          <w:tcPr>
            <w:tcW w:w="20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88</w:t>
            </w:r>
            <w:r w:rsidR="00A17993" w:rsidRPr="00EA6C0C">
              <w:rPr>
                <w:rFonts w:ascii="Times New Roman" w:hAnsi="Times New Roman" w:cs="Times New Roman"/>
              </w:rPr>
              <w:t>,0</w:t>
            </w:r>
          </w:p>
        </w:tc>
        <w:tc>
          <w:tcPr>
            <w:tcW w:w="283"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41</w:t>
            </w:r>
          </w:p>
        </w:tc>
        <w:tc>
          <w:tcPr>
            <w:tcW w:w="30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35</w:t>
            </w:r>
          </w:p>
        </w:tc>
        <w:tc>
          <w:tcPr>
            <w:tcW w:w="210"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85,4</w:t>
            </w:r>
          </w:p>
        </w:tc>
      </w:tr>
      <w:tr w:rsidR="00253E2A" w:rsidRPr="00EA6C0C" w:rsidTr="005D3F83">
        <w:trPr>
          <w:jc w:val="right"/>
        </w:trPr>
        <w:tc>
          <w:tcPr>
            <w:tcW w:w="1810" w:type="pct"/>
            <w:shd w:val="clear" w:color="auto" w:fill="auto"/>
            <w:vAlign w:val="bottom"/>
          </w:tcPr>
          <w:p w:rsidR="00F71FA4" w:rsidRPr="00EA6C0C" w:rsidRDefault="00F71FA4" w:rsidP="00F71FA4">
            <w:pPr>
              <w:rPr>
                <w:rFonts w:ascii="Times New Roman" w:hAnsi="Times New Roman" w:cs="Times New Roman"/>
              </w:rPr>
            </w:pPr>
            <w:r w:rsidRPr="00EA6C0C">
              <w:rPr>
                <w:rFonts w:ascii="Times New Roman" w:hAnsi="Times New Roman" w:cs="Times New Roman"/>
              </w:rPr>
              <w:t>9. «Развитие транспортного комплекса Иркутской области»</w:t>
            </w:r>
          </w:p>
        </w:tc>
        <w:tc>
          <w:tcPr>
            <w:tcW w:w="26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23</w:t>
            </w:r>
          </w:p>
        </w:tc>
        <w:tc>
          <w:tcPr>
            <w:tcW w:w="296"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18</w:t>
            </w:r>
          </w:p>
        </w:tc>
        <w:tc>
          <w:tcPr>
            <w:tcW w:w="241"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78,3</w:t>
            </w:r>
          </w:p>
        </w:tc>
        <w:tc>
          <w:tcPr>
            <w:tcW w:w="27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2</w:t>
            </w:r>
          </w:p>
        </w:tc>
        <w:tc>
          <w:tcPr>
            <w:tcW w:w="306"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w:t>
            </w:r>
          </w:p>
        </w:tc>
        <w:tc>
          <w:tcPr>
            <w:tcW w:w="203"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50</w:t>
            </w:r>
            <w:r w:rsidR="00A17993" w:rsidRPr="00EA6C0C">
              <w:rPr>
                <w:rFonts w:ascii="Times New Roman" w:hAnsi="Times New Roman" w:cs="Times New Roman"/>
              </w:rPr>
              <w:t>,0</w:t>
            </w:r>
          </w:p>
        </w:tc>
        <w:tc>
          <w:tcPr>
            <w:tcW w:w="27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9</w:t>
            </w:r>
          </w:p>
        </w:tc>
        <w:tc>
          <w:tcPr>
            <w:tcW w:w="30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8</w:t>
            </w:r>
          </w:p>
        </w:tc>
        <w:tc>
          <w:tcPr>
            <w:tcW w:w="20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88,9</w:t>
            </w:r>
          </w:p>
        </w:tc>
        <w:tc>
          <w:tcPr>
            <w:tcW w:w="283"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12</w:t>
            </w:r>
          </w:p>
        </w:tc>
        <w:tc>
          <w:tcPr>
            <w:tcW w:w="30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9</w:t>
            </w:r>
          </w:p>
        </w:tc>
        <w:tc>
          <w:tcPr>
            <w:tcW w:w="210"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75</w:t>
            </w:r>
            <w:r w:rsidR="00A17993" w:rsidRPr="00EA6C0C">
              <w:rPr>
                <w:rFonts w:ascii="Times New Roman" w:hAnsi="Times New Roman" w:cs="Times New Roman"/>
              </w:rPr>
              <w:t>,0</w:t>
            </w:r>
          </w:p>
        </w:tc>
      </w:tr>
      <w:tr w:rsidR="00253E2A" w:rsidRPr="00EA6C0C" w:rsidTr="005D3F83">
        <w:trPr>
          <w:jc w:val="right"/>
        </w:trPr>
        <w:tc>
          <w:tcPr>
            <w:tcW w:w="1810" w:type="pct"/>
            <w:shd w:val="clear" w:color="auto" w:fill="auto"/>
            <w:vAlign w:val="bottom"/>
          </w:tcPr>
          <w:p w:rsidR="00F71FA4" w:rsidRPr="00EA6C0C" w:rsidRDefault="00F71FA4" w:rsidP="00F71FA4">
            <w:pPr>
              <w:rPr>
                <w:rFonts w:ascii="Times New Roman" w:hAnsi="Times New Roman" w:cs="Times New Roman"/>
              </w:rPr>
            </w:pPr>
            <w:r w:rsidRPr="00EA6C0C">
              <w:rPr>
                <w:rFonts w:ascii="Times New Roman" w:hAnsi="Times New Roman" w:cs="Times New Roman"/>
              </w:rPr>
              <w:t>10. «Развитие дорожного хозяйства»</w:t>
            </w:r>
          </w:p>
        </w:tc>
        <w:tc>
          <w:tcPr>
            <w:tcW w:w="26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12</w:t>
            </w:r>
          </w:p>
        </w:tc>
        <w:tc>
          <w:tcPr>
            <w:tcW w:w="296"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9</w:t>
            </w:r>
          </w:p>
        </w:tc>
        <w:tc>
          <w:tcPr>
            <w:tcW w:w="241"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75</w:t>
            </w:r>
            <w:r w:rsidR="00A17993" w:rsidRPr="00EA6C0C">
              <w:rPr>
                <w:rFonts w:ascii="Times New Roman" w:hAnsi="Times New Roman" w:cs="Times New Roman"/>
              </w:rPr>
              <w:t>,0</w:t>
            </w:r>
          </w:p>
        </w:tc>
        <w:tc>
          <w:tcPr>
            <w:tcW w:w="27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2</w:t>
            </w:r>
          </w:p>
        </w:tc>
        <w:tc>
          <w:tcPr>
            <w:tcW w:w="306"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2</w:t>
            </w:r>
          </w:p>
        </w:tc>
        <w:tc>
          <w:tcPr>
            <w:tcW w:w="203"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100</w:t>
            </w:r>
          </w:p>
        </w:tc>
        <w:tc>
          <w:tcPr>
            <w:tcW w:w="27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4</w:t>
            </w:r>
          </w:p>
        </w:tc>
        <w:tc>
          <w:tcPr>
            <w:tcW w:w="30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3</w:t>
            </w:r>
          </w:p>
        </w:tc>
        <w:tc>
          <w:tcPr>
            <w:tcW w:w="20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75</w:t>
            </w:r>
            <w:r w:rsidR="00A17993" w:rsidRPr="00EA6C0C">
              <w:rPr>
                <w:rFonts w:ascii="Times New Roman" w:hAnsi="Times New Roman" w:cs="Times New Roman"/>
              </w:rPr>
              <w:t>,0</w:t>
            </w:r>
          </w:p>
        </w:tc>
        <w:tc>
          <w:tcPr>
            <w:tcW w:w="283"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6</w:t>
            </w:r>
          </w:p>
        </w:tc>
        <w:tc>
          <w:tcPr>
            <w:tcW w:w="30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4</w:t>
            </w:r>
          </w:p>
        </w:tc>
        <w:tc>
          <w:tcPr>
            <w:tcW w:w="210"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66,7</w:t>
            </w:r>
          </w:p>
        </w:tc>
      </w:tr>
      <w:tr w:rsidR="00253E2A" w:rsidRPr="00EA6C0C" w:rsidTr="005D3F83">
        <w:trPr>
          <w:jc w:val="right"/>
        </w:trPr>
        <w:tc>
          <w:tcPr>
            <w:tcW w:w="1810" w:type="pct"/>
            <w:shd w:val="clear" w:color="auto" w:fill="auto"/>
            <w:vAlign w:val="bottom"/>
          </w:tcPr>
          <w:p w:rsidR="00F71FA4" w:rsidRPr="00EA6C0C" w:rsidRDefault="00F71FA4" w:rsidP="00F71FA4">
            <w:pPr>
              <w:rPr>
                <w:rFonts w:ascii="Times New Roman" w:hAnsi="Times New Roman" w:cs="Times New Roman"/>
              </w:rPr>
            </w:pPr>
            <w:r w:rsidRPr="00EA6C0C">
              <w:rPr>
                <w:rFonts w:ascii="Times New Roman" w:hAnsi="Times New Roman" w:cs="Times New Roman"/>
              </w:rPr>
              <w:t>11. «Доступное жилье»</w:t>
            </w:r>
          </w:p>
        </w:tc>
        <w:tc>
          <w:tcPr>
            <w:tcW w:w="26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42</w:t>
            </w:r>
          </w:p>
        </w:tc>
        <w:tc>
          <w:tcPr>
            <w:tcW w:w="296"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15</w:t>
            </w:r>
          </w:p>
        </w:tc>
        <w:tc>
          <w:tcPr>
            <w:tcW w:w="241"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35,8</w:t>
            </w:r>
          </w:p>
        </w:tc>
        <w:tc>
          <w:tcPr>
            <w:tcW w:w="27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5</w:t>
            </w:r>
          </w:p>
        </w:tc>
        <w:tc>
          <w:tcPr>
            <w:tcW w:w="306"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5</w:t>
            </w:r>
          </w:p>
        </w:tc>
        <w:tc>
          <w:tcPr>
            <w:tcW w:w="203"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100</w:t>
            </w:r>
          </w:p>
        </w:tc>
        <w:tc>
          <w:tcPr>
            <w:tcW w:w="27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16</w:t>
            </w:r>
          </w:p>
        </w:tc>
        <w:tc>
          <w:tcPr>
            <w:tcW w:w="30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4</w:t>
            </w:r>
          </w:p>
        </w:tc>
        <w:tc>
          <w:tcPr>
            <w:tcW w:w="20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25</w:t>
            </w:r>
            <w:r w:rsidR="00A17993" w:rsidRPr="00EA6C0C">
              <w:rPr>
                <w:rFonts w:ascii="Times New Roman" w:hAnsi="Times New Roman" w:cs="Times New Roman"/>
              </w:rPr>
              <w:t>,0</w:t>
            </w:r>
          </w:p>
        </w:tc>
        <w:tc>
          <w:tcPr>
            <w:tcW w:w="283"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21</w:t>
            </w:r>
          </w:p>
        </w:tc>
        <w:tc>
          <w:tcPr>
            <w:tcW w:w="30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6</w:t>
            </w:r>
          </w:p>
        </w:tc>
        <w:tc>
          <w:tcPr>
            <w:tcW w:w="210"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28,6</w:t>
            </w:r>
          </w:p>
        </w:tc>
      </w:tr>
      <w:tr w:rsidR="00253E2A" w:rsidRPr="00EA6C0C" w:rsidTr="005D3F83">
        <w:trPr>
          <w:jc w:val="right"/>
        </w:trPr>
        <w:tc>
          <w:tcPr>
            <w:tcW w:w="1810" w:type="pct"/>
            <w:shd w:val="clear" w:color="auto" w:fill="auto"/>
            <w:vAlign w:val="bottom"/>
          </w:tcPr>
          <w:p w:rsidR="00F71FA4" w:rsidRPr="00EA6C0C" w:rsidRDefault="00F71FA4" w:rsidP="00F71FA4">
            <w:pPr>
              <w:rPr>
                <w:rFonts w:ascii="Times New Roman" w:hAnsi="Times New Roman" w:cs="Times New Roman"/>
              </w:rPr>
            </w:pPr>
            <w:r w:rsidRPr="00EA6C0C">
              <w:rPr>
                <w:rFonts w:ascii="Times New Roman" w:hAnsi="Times New Roman" w:cs="Times New Roman"/>
              </w:rPr>
              <w:t>12. «Охрана окружающей среды»</w:t>
            </w:r>
          </w:p>
        </w:tc>
        <w:tc>
          <w:tcPr>
            <w:tcW w:w="26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46</w:t>
            </w:r>
          </w:p>
        </w:tc>
        <w:tc>
          <w:tcPr>
            <w:tcW w:w="296"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36</w:t>
            </w:r>
          </w:p>
        </w:tc>
        <w:tc>
          <w:tcPr>
            <w:tcW w:w="241"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78,3</w:t>
            </w:r>
          </w:p>
        </w:tc>
        <w:tc>
          <w:tcPr>
            <w:tcW w:w="27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7</w:t>
            </w:r>
          </w:p>
        </w:tc>
        <w:tc>
          <w:tcPr>
            <w:tcW w:w="306"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5</w:t>
            </w:r>
          </w:p>
        </w:tc>
        <w:tc>
          <w:tcPr>
            <w:tcW w:w="203"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71,4</w:t>
            </w:r>
          </w:p>
        </w:tc>
        <w:tc>
          <w:tcPr>
            <w:tcW w:w="27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16</w:t>
            </w:r>
          </w:p>
        </w:tc>
        <w:tc>
          <w:tcPr>
            <w:tcW w:w="30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13</w:t>
            </w:r>
          </w:p>
        </w:tc>
        <w:tc>
          <w:tcPr>
            <w:tcW w:w="208"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81,3</w:t>
            </w:r>
          </w:p>
        </w:tc>
        <w:tc>
          <w:tcPr>
            <w:tcW w:w="283"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23</w:t>
            </w:r>
          </w:p>
        </w:tc>
        <w:tc>
          <w:tcPr>
            <w:tcW w:w="309"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18</w:t>
            </w:r>
          </w:p>
        </w:tc>
        <w:tc>
          <w:tcPr>
            <w:tcW w:w="210" w:type="pct"/>
            <w:shd w:val="clear" w:color="auto" w:fill="auto"/>
            <w:vAlign w:val="center"/>
          </w:tcPr>
          <w:p w:rsidR="00F71FA4" w:rsidRPr="00EA6C0C" w:rsidRDefault="00F71FA4" w:rsidP="00F71FA4">
            <w:pPr>
              <w:jc w:val="center"/>
              <w:rPr>
                <w:rFonts w:ascii="Times New Roman" w:hAnsi="Times New Roman" w:cs="Times New Roman"/>
              </w:rPr>
            </w:pPr>
            <w:r w:rsidRPr="00EA6C0C">
              <w:rPr>
                <w:rFonts w:ascii="Times New Roman" w:hAnsi="Times New Roman" w:cs="Times New Roman"/>
              </w:rPr>
              <w:t>78,3</w:t>
            </w:r>
          </w:p>
        </w:tc>
      </w:tr>
      <w:tr w:rsidR="00253E2A" w:rsidRPr="00EA6C0C" w:rsidTr="005D3F83">
        <w:trPr>
          <w:jc w:val="right"/>
        </w:trPr>
        <w:tc>
          <w:tcPr>
            <w:tcW w:w="1810" w:type="pct"/>
            <w:shd w:val="clear" w:color="auto" w:fill="auto"/>
            <w:vAlign w:val="bottom"/>
          </w:tcPr>
          <w:p w:rsidR="000449E2" w:rsidRPr="00EA6C0C" w:rsidRDefault="000449E2" w:rsidP="008C6C59">
            <w:pPr>
              <w:rPr>
                <w:rFonts w:ascii="Times New Roman" w:hAnsi="Times New Roman" w:cs="Times New Roman"/>
              </w:rPr>
            </w:pPr>
            <w:r w:rsidRPr="00EA6C0C">
              <w:rPr>
                <w:rFonts w:ascii="Times New Roman" w:hAnsi="Times New Roman" w:cs="Times New Roman"/>
              </w:rPr>
              <w:t>13. «Обеспечение комплексных мер противодействия чрезвычайным ситуациям природного и техногенного характера»</w:t>
            </w:r>
          </w:p>
        </w:tc>
        <w:tc>
          <w:tcPr>
            <w:tcW w:w="268" w:type="pct"/>
            <w:shd w:val="clear" w:color="auto" w:fill="auto"/>
            <w:vAlign w:val="center"/>
          </w:tcPr>
          <w:p w:rsidR="000449E2" w:rsidRPr="00EA6C0C" w:rsidRDefault="000302C1">
            <w:pPr>
              <w:jc w:val="center"/>
              <w:rPr>
                <w:rFonts w:ascii="Times New Roman" w:hAnsi="Times New Roman" w:cs="Times New Roman"/>
              </w:rPr>
            </w:pPr>
            <w:r w:rsidRPr="00EA6C0C">
              <w:rPr>
                <w:rFonts w:ascii="Times New Roman" w:hAnsi="Times New Roman" w:cs="Times New Roman"/>
              </w:rPr>
              <w:t>62</w:t>
            </w:r>
          </w:p>
        </w:tc>
        <w:tc>
          <w:tcPr>
            <w:tcW w:w="296" w:type="pct"/>
            <w:shd w:val="clear" w:color="auto" w:fill="auto"/>
            <w:vAlign w:val="center"/>
          </w:tcPr>
          <w:p w:rsidR="000449E2" w:rsidRPr="00EA6C0C" w:rsidRDefault="000302C1">
            <w:pPr>
              <w:jc w:val="center"/>
              <w:rPr>
                <w:rFonts w:ascii="Times New Roman" w:hAnsi="Times New Roman" w:cs="Times New Roman"/>
              </w:rPr>
            </w:pPr>
            <w:r w:rsidRPr="00EA6C0C">
              <w:rPr>
                <w:rFonts w:ascii="Times New Roman" w:hAnsi="Times New Roman" w:cs="Times New Roman"/>
              </w:rPr>
              <w:t>41</w:t>
            </w:r>
          </w:p>
        </w:tc>
        <w:tc>
          <w:tcPr>
            <w:tcW w:w="241" w:type="pct"/>
            <w:shd w:val="clear" w:color="auto" w:fill="auto"/>
            <w:vAlign w:val="center"/>
          </w:tcPr>
          <w:p w:rsidR="000449E2" w:rsidRPr="00EA6C0C" w:rsidRDefault="000302C1">
            <w:pPr>
              <w:jc w:val="center"/>
              <w:rPr>
                <w:rFonts w:ascii="Times New Roman" w:hAnsi="Times New Roman" w:cs="Times New Roman"/>
              </w:rPr>
            </w:pPr>
            <w:r w:rsidRPr="00EA6C0C">
              <w:rPr>
                <w:rFonts w:ascii="Times New Roman" w:hAnsi="Times New Roman" w:cs="Times New Roman"/>
              </w:rPr>
              <w:t>66,1</w:t>
            </w:r>
          </w:p>
        </w:tc>
        <w:tc>
          <w:tcPr>
            <w:tcW w:w="278" w:type="pct"/>
            <w:shd w:val="clear" w:color="auto" w:fill="auto"/>
            <w:vAlign w:val="center"/>
          </w:tcPr>
          <w:p w:rsidR="000449E2" w:rsidRPr="00EA6C0C" w:rsidRDefault="000449E2">
            <w:pPr>
              <w:jc w:val="center"/>
              <w:rPr>
                <w:rFonts w:ascii="Times New Roman" w:hAnsi="Times New Roman" w:cs="Times New Roman"/>
              </w:rPr>
            </w:pPr>
            <w:r w:rsidRPr="00EA6C0C">
              <w:rPr>
                <w:rFonts w:ascii="Times New Roman" w:hAnsi="Times New Roman" w:cs="Times New Roman"/>
              </w:rPr>
              <w:t>4</w:t>
            </w:r>
          </w:p>
        </w:tc>
        <w:tc>
          <w:tcPr>
            <w:tcW w:w="306" w:type="pct"/>
            <w:shd w:val="clear" w:color="auto" w:fill="auto"/>
            <w:vAlign w:val="center"/>
          </w:tcPr>
          <w:p w:rsidR="000449E2" w:rsidRPr="00EA6C0C" w:rsidRDefault="000302C1">
            <w:pPr>
              <w:jc w:val="center"/>
              <w:rPr>
                <w:rFonts w:ascii="Times New Roman" w:hAnsi="Times New Roman" w:cs="Times New Roman"/>
              </w:rPr>
            </w:pPr>
            <w:r w:rsidRPr="00EA6C0C">
              <w:rPr>
                <w:rFonts w:ascii="Times New Roman" w:hAnsi="Times New Roman" w:cs="Times New Roman"/>
              </w:rPr>
              <w:t>2</w:t>
            </w:r>
          </w:p>
        </w:tc>
        <w:tc>
          <w:tcPr>
            <w:tcW w:w="203" w:type="pct"/>
            <w:shd w:val="clear" w:color="auto" w:fill="auto"/>
            <w:vAlign w:val="center"/>
          </w:tcPr>
          <w:p w:rsidR="000449E2" w:rsidRPr="00EA6C0C" w:rsidRDefault="000302C1">
            <w:pPr>
              <w:jc w:val="center"/>
              <w:rPr>
                <w:rFonts w:ascii="Times New Roman" w:hAnsi="Times New Roman" w:cs="Times New Roman"/>
              </w:rPr>
            </w:pPr>
            <w:r w:rsidRPr="00EA6C0C">
              <w:rPr>
                <w:rFonts w:ascii="Times New Roman" w:hAnsi="Times New Roman" w:cs="Times New Roman"/>
              </w:rPr>
              <w:t>50</w:t>
            </w:r>
            <w:r w:rsidR="00A17993" w:rsidRPr="00EA6C0C">
              <w:rPr>
                <w:rFonts w:ascii="Times New Roman" w:hAnsi="Times New Roman" w:cs="Times New Roman"/>
              </w:rPr>
              <w:t>,0</w:t>
            </w:r>
          </w:p>
        </w:tc>
        <w:tc>
          <w:tcPr>
            <w:tcW w:w="279" w:type="pct"/>
            <w:shd w:val="clear" w:color="auto" w:fill="auto"/>
            <w:vAlign w:val="center"/>
          </w:tcPr>
          <w:p w:rsidR="000449E2" w:rsidRPr="00EA6C0C" w:rsidRDefault="000449E2" w:rsidP="000302C1">
            <w:pPr>
              <w:jc w:val="center"/>
              <w:rPr>
                <w:rFonts w:ascii="Times New Roman" w:hAnsi="Times New Roman" w:cs="Times New Roman"/>
              </w:rPr>
            </w:pPr>
            <w:r w:rsidRPr="00EA6C0C">
              <w:rPr>
                <w:rFonts w:ascii="Times New Roman" w:hAnsi="Times New Roman" w:cs="Times New Roman"/>
              </w:rPr>
              <w:t>2</w:t>
            </w:r>
            <w:r w:rsidR="000302C1" w:rsidRPr="00EA6C0C">
              <w:rPr>
                <w:rFonts w:ascii="Times New Roman" w:hAnsi="Times New Roman" w:cs="Times New Roman"/>
              </w:rPr>
              <w:t>3</w:t>
            </w:r>
          </w:p>
        </w:tc>
        <w:tc>
          <w:tcPr>
            <w:tcW w:w="309" w:type="pct"/>
            <w:shd w:val="clear" w:color="auto" w:fill="auto"/>
            <w:vAlign w:val="center"/>
          </w:tcPr>
          <w:p w:rsidR="000449E2" w:rsidRPr="00EA6C0C" w:rsidRDefault="000302C1">
            <w:pPr>
              <w:jc w:val="center"/>
              <w:rPr>
                <w:rFonts w:ascii="Times New Roman" w:hAnsi="Times New Roman" w:cs="Times New Roman"/>
              </w:rPr>
            </w:pPr>
            <w:r w:rsidRPr="00EA6C0C">
              <w:rPr>
                <w:rFonts w:ascii="Times New Roman" w:hAnsi="Times New Roman" w:cs="Times New Roman"/>
              </w:rPr>
              <w:t>12</w:t>
            </w:r>
          </w:p>
        </w:tc>
        <w:tc>
          <w:tcPr>
            <w:tcW w:w="208" w:type="pct"/>
            <w:shd w:val="clear" w:color="auto" w:fill="auto"/>
            <w:vAlign w:val="center"/>
          </w:tcPr>
          <w:p w:rsidR="000449E2" w:rsidRPr="00EA6C0C" w:rsidRDefault="000302C1">
            <w:pPr>
              <w:jc w:val="center"/>
              <w:rPr>
                <w:rFonts w:ascii="Times New Roman" w:hAnsi="Times New Roman" w:cs="Times New Roman"/>
              </w:rPr>
            </w:pPr>
            <w:r w:rsidRPr="00EA6C0C">
              <w:rPr>
                <w:rFonts w:ascii="Times New Roman" w:hAnsi="Times New Roman" w:cs="Times New Roman"/>
              </w:rPr>
              <w:t>52</w:t>
            </w:r>
            <w:r w:rsidR="00A17993" w:rsidRPr="00EA6C0C">
              <w:rPr>
                <w:rFonts w:ascii="Times New Roman" w:hAnsi="Times New Roman" w:cs="Times New Roman"/>
              </w:rPr>
              <w:t>,2</w:t>
            </w:r>
          </w:p>
        </w:tc>
        <w:tc>
          <w:tcPr>
            <w:tcW w:w="283" w:type="pct"/>
            <w:shd w:val="clear" w:color="auto" w:fill="auto"/>
            <w:vAlign w:val="center"/>
          </w:tcPr>
          <w:p w:rsidR="000449E2" w:rsidRPr="00EA6C0C" w:rsidRDefault="000302C1">
            <w:pPr>
              <w:jc w:val="center"/>
              <w:rPr>
                <w:rFonts w:ascii="Times New Roman" w:hAnsi="Times New Roman" w:cs="Times New Roman"/>
              </w:rPr>
            </w:pPr>
            <w:r w:rsidRPr="00EA6C0C">
              <w:rPr>
                <w:rFonts w:ascii="Times New Roman" w:hAnsi="Times New Roman" w:cs="Times New Roman"/>
              </w:rPr>
              <w:t>62</w:t>
            </w:r>
          </w:p>
        </w:tc>
        <w:tc>
          <w:tcPr>
            <w:tcW w:w="309" w:type="pct"/>
            <w:shd w:val="clear" w:color="auto" w:fill="auto"/>
            <w:vAlign w:val="center"/>
          </w:tcPr>
          <w:p w:rsidR="000449E2" w:rsidRPr="00EA6C0C" w:rsidRDefault="000302C1">
            <w:pPr>
              <w:jc w:val="center"/>
              <w:rPr>
                <w:rFonts w:ascii="Times New Roman" w:hAnsi="Times New Roman" w:cs="Times New Roman"/>
              </w:rPr>
            </w:pPr>
            <w:r w:rsidRPr="00EA6C0C">
              <w:rPr>
                <w:rFonts w:ascii="Times New Roman" w:hAnsi="Times New Roman" w:cs="Times New Roman"/>
              </w:rPr>
              <w:t>44</w:t>
            </w:r>
          </w:p>
        </w:tc>
        <w:tc>
          <w:tcPr>
            <w:tcW w:w="210" w:type="pct"/>
            <w:shd w:val="clear" w:color="auto" w:fill="auto"/>
            <w:vAlign w:val="center"/>
          </w:tcPr>
          <w:p w:rsidR="000449E2" w:rsidRPr="00EA6C0C" w:rsidRDefault="000302C1">
            <w:pPr>
              <w:jc w:val="center"/>
              <w:rPr>
                <w:rFonts w:ascii="Times New Roman" w:hAnsi="Times New Roman" w:cs="Times New Roman"/>
              </w:rPr>
            </w:pPr>
            <w:r w:rsidRPr="00EA6C0C">
              <w:rPr>
                <w:rFonts w:ascii="Times New Roman" w:hAnsi="Times New Roman" w:cs="Times New Roman"/>
              </w:rPr>
              <w:t>71</w:t>
            </w:r>
            <w:r w:rsidR="00A17993" w:rsidRPr="00EA6C0C">
              <w:rPr>
                <w:rFonts w:ascii="Times New Roman" w:hAnsi="Times New Roman" w:cs="Times New Roman"/>
              </w:rPr>
              <w:t>,0</w:t>
            </w:r>
          </w:p>
        </w:tc>
      </w:tr>
      <w:tr w:rsidR="00253E2A" w:rsidRPr="00EA6C0C" w:rsidTr="005D3F83">
        <w:trPr>
          <w:jc w:val="right"/>
        </w:trPr>
        <w:tc>
          <w:tcPr>
            <w:tcW w:w="1810" w:type="pct"/>
            <w:shd w:val="clear" w:color="auto" w:fill="auto"/>
            <w:vAlign w:val="bottom"/>
          </w:tcPr>
          <w:p w:rsidR="000449E2" w:rsidRPr="00EA6C0C" w:rsidRDefault="000449E2" w:rsidP="008C6C59">
            <w:pPr>
              <w:rPr>
                <w:rFonts w:ascii="Times New Roman" w:hAnsi="Times New Roman" w:cs="Times New Roman"/>
              </w:rPr>
            </w:pPr>
            <w:r w:rsidRPr="00EA6C0C">
              <w:rPr>
                <w:rFonts w:ascii="Times New Roman" w:hAnsi="Times New Roman" w:cs="Times New Roman"/>
              </w:rPr>
              <w:t>14. «Профилактика преступлений и иных правонарушений в Иркутской области»</w:t>
            </w:r>
          </w:p>
        </w:tc>
        <w:tc>
          <w:tcPr>
            <w:tcW w:w="268" w:type="pct"/>
            <w:shd w:val="clear" w:color="auto" w:fill="auto"/>
            <w:vAlign w:val="center"/>
          </w:tcPr>
          <w:p w:rsidR="000449E2" w:rsidRPr="00EA6C0C" w:rsidRDefault="0089714B">
            <w:pPr>
              <w:jc w:val="center"/>
              <w:rPr>
                <w:rFonts w:ascii="Times New Roman" w:hAnsi="Times New Roman" w:cs="Times New Roman"/>
              </w:rPr>
            </w:pPr>
            <w:r w:rsidRPr="00EA6C0C">
              <w:rPr>
                <w:rFonts w:ascii="Times New Roman" w:hAnsi="Times New Roman" w:cs="Times New Roman"/>
              </w:rPr>
              <w:t>8</w:t>
            </w:r>
          </w:p>
        </w:tc>
        <w:tc>
          <w:tcPr>
            <w:tcW w:w="296" w:type="pct"/>
            <w:shd w:val="clear" w:color="auto" w:fill="auto"/>
            <w:vAlign w:val="center"/>
          </w:tcPr>
          <w:p w:rsidR="000449E2" w:rsidRPr="00EA6C0C" w:rsidRDefault="0089714B">
            <w:pPr>
              <w:jc w:val="center"/>
              <w:rPr>
                <w:rFonts w:ascii="Times New Roman" w:hAnsi="Times New Roman" w:cs="Times New Roman"/>
              </w:rPr>
            </w:pPr>
            <w:r w:rsidRPr="00EA6C0C">
              <w:rPr>
                <w:rFonts w:ascii="Times New Roman" w:hAnsi="Times New Roman" w:cs="Times New Roman"/>
              </w:rPr>
              <w:t>6</w:t>
            </w:r>
          </w:p>
        </w:tc>
        <w:tc>
          <w:tcPr>
            <w:tcW w:w="241" w:type="pct"/>
            <w:shd w:val="clear" w:color="auto" w:fill="auto"/>
            <w:vAlign w:val="center"/>
          </w:tcPr>
          <w:p w:rsidR="000449E2" w:rsidRPr="00EA6C0C" w:rsidRDefault="0089714B">
            <w:pPr>
              <w:jc w:val="center"/>
              <w:rPr>
                <w:rFonts w:ascii="Times New Roman" w:hAnsi="Times New Roman" w:cs="Times New Roman"/>
                <w:lang w:val="en-US"/>
              </w:rPr>
            </w:pPr>
            <w:r w:rsidRPr="00EA6C0C">
              <w:rPr>
                <w:rFonts w:ascii="Times New Roman" w:hAnsi="Times New Roman" w:cs="Times New Roman"/>
              </w:rPr>
              <w:t>75</w:t>
            </w:r>
            <w:r w:rsidR="00A17993" w:rsidRPr="00EA6C0C">
              <w:rPr>
                <w:rFonts w:ascii="Times New Roman" w:hAnsi="Times New Roman" w:cs="Times New Roman"/>
              </w:rPr>
              <w:t>,0</w:t>
            </w:r>
          </w:p>
        </w:tc>
        <w:tc>
          <w:tcPr>
            <w:tcW w:w="278" w:type="pct"/>
            <w:shd w:val="clear" w:color="auto" w:fill="auto"/>
            <w:vAlign w:val="center"/>
          </w:tcPr>
          <w:p w:rsidR="000449E2" w:rsidRPr="00EA6C0C" w:rsidRDefault="000449E2">
            <w:pPr>
              <w:jc w:val="center"/>
              <w:rPr>
                <w:rFonts w:ascii="Times New Roman" w:hAnsi="Times New Roman" w:cs="Times New Roman"/>
              </w:rPr>
            </w:pPr>
            <w:r w:rsidRPr="00EA6C0C">
              <w:rPr>
                <w:rFonts w:ascii="Times New Roman" w:hAnsi="Times New Roman" w:cs="Times New Roman"/>
              </w:rPr>
              <w:t>1</w:t>
            </w:r>
          </w:p>
        </w:tc>
        <w:tc>
          <w:tcPr>
            <w:tcW w:w="306" w:type="pct"/>
            <w:shd w:val="clear" w:color="auto" w:fill="auto"/>
            <w:vAlign w:val="center"/>
          </w:tcPr>
          <w:p w:rsidR="000449E2" w:rsidRPr="00EA6C0C" w:rsidRDefault="000449E2">
            <w:pPr>
              <w:jc w:val="center"/>
              <w:rPr>
                <w:rFonts w:ascii="Times New Roman" w:hAnsi="Times New Roman" w:cs="Times New Roman"/>
              </w:rPr>
            </w:pPr>
            <w:r w:rsidRPr="00EA6C0C">
              <w:rPr>
                <w:rFonts w:ascii="Times New Roman" w:hAnsi="Times New Roman" w:cs="Times New Roman"/>
              </w:rPr>
              <w:t>1</w:t>
            </w:r>
          </w:p>
        </w:tc>
        <w:tc>
          <w:tcPr>
            <w:tcW w:w="203" w:type="pct"/>
            <w:shd w:val="clear" w:color="auto" w:fill="auto"/>
            <w:vAlign w:val="center"/>
          </w:tcPr>
          <w:p w:rsidR="000449E2" w:rsidRPr="00EA6C0C" w:rsidRDefault="000449E2">
            <w:pPr>
              <w:jc w:val="center"/>
              <w:rPr>
                <w:rFonts w:ascii="Times New Roman" w:hAnsi="Times New Roman" w:cs="Times New Roman"/>
              </w:rPr>
            </w:pPr>
            <w:r w:rsidRPr="00EA6C0C">
              <w:rPr>
                <w:rFonts w:ascii="Times New Roman" w:hAnsi="Times New Roman" w:cs="Times New Roman"/>
              </w:rPr>
              <w:t>100</w:t>
            </w:r>
          </w:p>
        </w:tc>
        <w:tc>
          <w:tcPr>
            <w:tcW w:w="279" w:type="pct"/>
            <w:shd w:val="clear" w:color="auto" w:fill="auto"/>
            <w:vAlign w:val="center"/>
          </w:tcPr>
          <w:p w:rsidR="000449E2" w:rsidRPr="00EA6C0C" w:rsidRDefault="000449E2">
            <w:pPr>
              <w:jc w:val="center"/>
              <w:rPr>
                <w:rFonts w:ascii="Times New Roman" w:hAnsi="Times New Roman" w:cs="Times New Roman"/>
              </w:rPr>
            </w:pPr>
            <w:r w:rsidRPr="00EA6C0C">
              <w:rPr>
                <w:rFonts w:ascii="Times New Roman" w:hAnsi="Times New Roman" w:cs="Times New Roman"/>
              </w:rPr>
              <w:t>2</w:t>
            </w:r>
          </w:p>
        </w:tc>
        <w:tc>
          <w:tcPr>
            <w:tcW w:w="309" w:type="pct"/>
            <w:shd w:val="clear" w:color="auto" w:fill="auto"/>
            <w:vAlign w:val="center"/>
          </w:tcPr>
          <w:p w:rsidR="000449E2" w:rsidRPr="00EA6C0C" w:rsidRDefault="000449E2">
            <w:pPr>
              <w:jc w:val="center"/>
              <w:rPr>
                <w:rFonts w:ascii="Times New Roman" w:hAnsi="Times New Roman" w:cs="Times New Roman"/>
              </w:rPr>
            </w:pPr>
            <w:r w:rsidRPr="00EA6C0C">
              <w:rPr>
                <w:rFonts w:ascii="Times New Roman" w:hAnsi="Times New Roman" w:cs="Times New Roman"/>
              </w:rPr>
              <w:t>2</w:t>
            </w:r>
          </w:p>
        </w:tc>
        <w:tc>
          <w:tcPr>
            <w:tcW w:w="208" w:type="pct"/>
            <w:shd w:val="clear" w:color="auto" w:fill="auto"/>
            <w:vAlign w:val="center"/>
          </w:tcPr>
          <w:p w:rsidR="000449E2" w:rsidRPr="00EA6C0C" w:rsidRDefault="000449E2">
            <w:pPr>
              <w:jc w:val="center"/>
              <w:rPr>
                <w:rFonts w:ascii="Times New Roman" w:hAnsi="Times New Roman" w:cs="Times New Roman"/>
              </w:rPr>
            </w:pPr>
            <w:r w:rsidRPr="00EA6C0C">
              <w:rPr>
                <w:rFonts w:ascii="Times New Roman" w:hAnsi="Times New Roman" w:cs="Times New Roman"/>
              </w:rPr>
              <w:t>100</w:t>
            </w:r>
          </w:p>
        </w:tc>
        <w:tc>
          <w:tcPr>
            <w:tcW w:w="283" w:type="pct"/>
            <w:shd w:val="clear" w:color="auto" w:fill="auto"/>
            <w:vAlign w:val="center"/>
          </w:tcPr>
          <w:p w:rsidR="000449E2" w:rsidRPr="00EA6C0C" w:rsidRDefault="0089714B">
            <w:pPr>
              <w:jc w:val="center"/>
              <w:rPr>
                <w:rFonts w:ascii="Times New Roman" w:hAnsi="Times New Roman" w:cs="Times New Roman"/>
              </w:rPr>
            </w:pPr>
            <w:r w:rsidRPr="00EA6C0C">
              <w:rPr>
                <w:rFonts w:ascii="Times New Roman" w:hAnsi="Times New Roman" w:cs="Times New Roman"/>
              </w:rPr>
              <w:t>5</w:t>
            </w:r>
          </w:p>
        </w:tc>
        <w:tc>
          <w:tcPr>
            <w:tcW w:w="309" w:type="pct"/>
            <w:shd w:val="clear" w:color="auto" w:fill="auto"/>
            <w:vAlign w:val="center"/>
          </w:tcPr>
          <w:p w:rsidR="000449E2" w:rsidRPr="00EA6C0C" w:rsidRDefault="0089714B">
            <w:pPr>
              <w:jc w:val="center"/>
              <w:rPr>
                <w:rFonts w:ascii="Times New Roman" w:hAnsi="Times New Roman" w:cs="Times New Roman"/>
              </w:rPr>
            </w:pPr>
            <w:r w:rsidRPr="00EA6C0C">
              <w:rPr>
                <w:rFonts w:ascii="Times New Roman" w:hAnsi="Times New Roman" w:cs="Times New Roman"/>
              </w:rPr>
              <w:t>3</w:t>
            </w:r>
          </w:p>
        </w:tc>
        <w:tc>
          <w:tcPr>
            <w:tcW w:w="210" w:type="pct"/>
            <w:shd w:val="clear" w:color="auto" w:fill="auto"/>
            <w:vAlign w:val="center"/>
          </w:tcPr>
          <w:p w:rsidR="000449E2" w:rsidRPr="00EA6C0C" w:rsidRDefault="0089714B">
            <w:pPr>
              <w:jc w:val="center"/>
              <w:rPr>
                <w:rFonts w:ascii="Times New Roman" w:hAnsi="Times New Roman" w:cs="Times New Roman"/>
              </w:rPr>
            </w:pPr>
            <w:r w:rsidRPr="00EA6C0C">
              <w:rPr>
                <w:rFonts w:ascii="Times New Roman" w:hAnsi="Times New Roman" w:cs="Times New Roman"/>
              </w:rPr>
              <w:t>60</w:t>
            </w:r>
            <w:r w:rsidR="00A17993" w:rsidRPr="00EA6C0C">
              <w:rPr>
                <w:rFonts w:ascii="Times New Roman" w:hAnsi="Times New Roman" w:cs="Times New Roman"/>
              </w:rPr>
              <w:t>,0</w:t>
            </w:r>
          </w:p>
        </w:tc>
      </w:tr>
      <w:tr w:rsidR="00253E2A" w:rsidRPr="00EA6C0C" w:rsidTr="005D3F83">
        <w:trPr>
          <w:jc w:val="right"/>
        </w:trPr>
        <w:tc>
          <w:tcPr>
            <w:tcW w:w="1810" w:type="pct"/>
            <w:shd w:val="clear" w:color="auto" w:fill="auto"/>
            <w:vAlign w:val="bottom"/>
          </w:tcPr>
          <w:p w:rsidR="00263E74" w:rsidRPr="00EA6C0C" w:rsidRDefault="00263E74" w:rsidP="008C6C59">
            <w:pPr>
              <w:rPr>
                <w:rFonts w:ascii="Times New Roman" w:hAnsi="Times New Roman" w:cs="Times New Roman"/>
              </w:rPr>
            </w:pPr>
            <w:r w:rsidRPr="00EA6C0C">
              <w:rPr>
                <w:rFonts w:ascii="Times New Roman" w:hAnsi="Times New Roman" w:cs="Times New Roman"/>
              </w:rPr>
              <w:t>15. «Труд и занятость»</w:t>
            </w:r>
          </w:p>
        </w:tc>
        <w:tc>
          <w:tcPr>
            <w:tcW w:w="268" w:type="pct"/>
            <w:shd w:val="clear" w:color="auto" w:fill="auto"/>
            <w:vAlign w:val="center"/>
          </w:tcPr>
          <w:p w:rsidR="00263E74" w:rsidRPr="00EA6C0C" w:rsidRDefault="00011885">
            <w:pPr>
              <w:jc w:val="center"/>
              <w:rPr>
                <w:rFonts w:ascii="Times New Roman" w:hAnsi="Times New Roman" w:cs="Times New Roman"/>
              </w:rPr>
            </w:pPr>
            <w:r w:rsidRPr="00EA6C0C">
              <w:rPr>
                <w:rFonts w:ascii="Times New Roman" w:hAnsi="Times New Roman" w:cs="Times New Roman"/>
              </w:rPr>
              <w:t>49</w:t>
            </w:r>
          </w:p>
        </w:tc>
        <w:tc>
          <w:tcPr>
            <w:tcW w:w="296" w:type="pct"/>
            <w:shd w:val="clear" w:color="auto" w:fill="auto"/>
            <w:vAlign w:val="center"/>
          </w:tcPr>
          <w:p w:rsidR="00263E74" w:rsidRPr="00EA6C0C" w:rsidRDefault="00011885">
            <w:pPr>
              <w:jc w:val="center"/>
              <w:rPr>
                <w:rFonts w:ascii="Times New Roman" w:hAnsi="Times New Roman" w:cs="Times New Roman"/>
              </w:rPr>
            </w:pPr>
            <w:r w:rsidRPr="00EA6C0C">
              <w:rPr>
                <w:rFonts w:ascii="Times New Roman" w:hAnsi="Times New Roman" w:cs="Times New Roman"/>
              </w:rPr>
              <w:t>40</w:t>
            </w:r>
          </w:p>
        </w:tc>
        <w:tc>
          <w:tcPr>
            <w:tcW w:w="241" w:type="pct"/>
            <w:shd w:val="clear" w:color="auto" w:fill="auto"/>
            <w:vAlign w:val="center"/>
          </w:tcPr>
          <w:p w:rsidR="00263E74" w:rsidRPr="00EA6C0C" w:rsidRDefault="00011885">
            <w:pPr>
              <w:jc w:val="center"/>
              <w:rPr>
                <w:rFonts w:ascii="Times New Roman" w:hAnsi="Times New Roman" w:cs="Times New Roman"/>
              </w:rPr>
            </w:pPr>
            <w:r w:rsidRPr="00EA6C0C">
              <w:rPr>
                <w:rFonts w:ascii="Times New Roman" w:hAnsi="Times New Roman" w:cs="Times New Roman"/>
              </w:rPr>
              <w:t>81,6</w:t>
            </w:r>
          </w:p>
        </w:tc>
        <w:tc>
          <w:tcPr>
            <w:tcW w:w="278" w:type="pct"/>
            <w:shd w:val="clear" w:color="auto" w:fill="auto"/>
            <w:vAlign w:val="center"/>
          </w:tcPr>
          <w:p w:rsidR="00263E74" w:rsidRPr="00EA6C0C" w:rsidRDefault="00263E74">
            <w:pPr>
              <w:jc w:val="center"/>
              <w:rPr>
                <w:rFonts w:ascii="Times New Roman" w:hAnsi="Times New Roman" w:cs="Times New Roman"/>
              </w:rPr>
            </w:pPr>
            <w:r w:rsidRPr="00EA6C0C">
              <w:rPr>
                <w:rFonts w:ascii="Times New Roman" w:hAnsi="Times New Roman" w:cs="Times New Roman"/>
              </w:rPr>
              <w:t>5</w:t>
            </w:r>
          </w:p>
        </w:tc>
        <w:tc>
          <w:tcPr>
            <w:tcW w:w="306" w:type="pct"/>
            <w:shd w:val="clear" w:color="auto" w:fill="auto"/>
            <w:vAlign w:val="center"/>
          </w:tcPr>
          <w:p w:rsidR="00263E74" w:rsidRPr="00EA6C0C" w:rsidRDefault="00011885">
            <w:pPr>
              <w:jc w:val="center"/>
              <w:rPr>
                <w:rFonts w:ascii="Times New Roman" w:hAnsi="Times New Roman" w:cs="Times New Roman"/>
              </w:rPr>
            </w:pPr>
            <w:r w:rsidRPr="00EA6C0C">
              <w:rPr>
                <w:rFonts w:ascii="Times New Roman" w:hAnsi="Times New Roman" w:cs="Times New Roman"/>
              </w:rPr>
              <w:t>5</w:t>
            </w:r>
          </w:p>
        </w:tc>
        <w:tc>
          <w:tcPr>
            <w:tcW w:w="203" w:type="pct"/>
            <w:shd w:val="clear" w:color="auto" w:fill="auto"/>
            <w:vAlign w:val="center"/>
          </w:tcPr>
          <w:p w:rsidR="00263E74" w:rsidRPr="00EA6C0C" w:rsidRDefault="00011885">
            <w:pPr>
              <w:jc w:val="center"/>
              <w:rPr>
                <w:rFonts w:ascii="Times New Roman" w:hAnsi="Times New Roman" w:cs="Times New Roman"/>
              </w:rPr>
            </w:pPr>
            <w:r w:rsidRPr="00EA6C0C">
              <w:rPr>
                <w:rFonts w:ascii="Times New Roman" w:hAnsi="Times New Roman" w:cs="Times New Roman"/>
              </w:rPr>
              <w:t>100</w:t>
            </w:r>
          </w:p>
        </w:tc>
        <w:tc>
          <w:tcPr>
            <w:tcW w:w="279" w:type="pct"/>
            <w:shd w:val="clear" w:color="auto" w:fill="auto"/>
            <w:vAlign w:val="center"/>
          </w:tcPr>
          <w:p w:rsidR="00263E74" w:rsidRPr="00EA6C0C" w:rsidRDefault="00011885">
            <w:pPr>
              <w:jc w:val="center"/>
              <w:rPr>
                <w:rFonts w:ascii="Times New Roman" w:hAnsi="Times New Roman" w:cs="Times New Roman"/>
              </w:rPr>
            </w:pPr>
            <w:r w:rsidRPr="00EA6C0C">
              <w:rPr>
                <w:rFonts w:ascii="Times New Roman" w:hAnsi="Times New Roman" w:cs="Times New Roman"/>
              </w:rPr>
              <w:t>19</w:t>
            </w:r>
          </w:p>
        </w:tc>
        <w:tc>
          <w:tcPr>
            <w:tcW w:w="309" w:type="pct"/>
            <w:shd w:val="clear" w:color="auto" w:fill="auto"/>
            <w:vAlign w:val="center"/>
          </w:tcPr>
          <w:p w:rsidR="00263E74" w:rsidRPr="00EA6C0C" w:rsidRDefault="00011885">
            <w:pPr>
              <w:jc w:val="center"/>
              <w:rPr>
                <w:rFonts w:ascii="Times New Roman" w:hAnsi="Times New Roman" w:cs="Times New Roman"/>
              </w:rPr>
            </w:pPr>
            <w:r w:rsidRPr="00EA6C0C">
              <w:rPr>
                <w:rFonts w:ascii="Times New Roman" w:hAnsi="Times New Roman" w:cs="Times New Roman"/>
              </w:rPr>
              <w:t>1</w:t>
            </w:r>
            <w:r w:rsidR="00263E74" w:rsidRPr="00EA6C0C">
              <w:rPr>
                <w:rFonts w:ascii="Times New Roman" w:hAnsi="Times New Roman" w:cs="Times New Roman"/>
              </w:rPr>
              <w:t>6</w:t>
            </w:r>
          </w:p>
        </w:tc>
        <w:tc>
          <w:tcPr>
            <w:tcW w:w="208" w:type="pct"/>
            <w:shd w:val="clear" w:color="auto" w:fill="auto"/>
            <w:vAlign w:val="center"/>
          </w:tcPr>
          <w:p w:rsidR="00263E74" w:rsidRPr="00EA6C0C" w:rsidRDefault="00011885">
            <w:pPr>
              <w:jc w:val="center"/>
              <w:rPr>
                <w:rFonts w:ascii="Times New Roman" w:hAnsi="Times New Roman" w:cs="Times New Roman"/>
              </w:rPr>
            </w:pPr>
            <w:r w:rsidRPr="00EA6C0C">
              <w:rPr>
                <w:rFonts w:ascii="Times New Roman" w:hAnsi="Times New Roman" w:cs="Times New Roman"/>
              </w:rPr>
              <w:t>84,2</w:t>
            </w:r>
          </w:p>
        </w:tc>
        <w:tc>
          <w:tcPr>
            <w:tcW w:w="283" w:type="pct"/>
            <w:shd w:val="clear" w:color="auto" w:fill="auto"/>
            <w:vAlign w:val="center"/>
          </w:tcPr>
          <w:p w:rsidR="00263E74" w:rsidRPr="00EA6C0C" w:rsidRDefault="00011885">
            <w:pPr>
              <w:jc w:val="center"/>
              <w:rPr>
                <w:rFonts w:ascii="Times New Roman" w:hAnsi="Times New Roman" w:cs="Times New Roman"/>
              </w:rPr>
            </w:pPr>
            <w:r w:rsidRPr="00EA6C0C">
              <w:rPr>
                <w:rFonts w:ascii="Times New Roman" w:hAnsi="Times New Roman" w:cs="Times New Roman"/>
              </w:rPr>
              <w:t>25</w:t>
            </w:r>
          </w:p>
        </w:tc>
        <w:tc>
          <w:tcPr>
            <w:tcW w:w="309" w:type="pct"/>
            <w:shd w:val="clear" w:color="auto" w:fill="auto"/>
            <w:vAlign w:val="center"/>
          </w:tcPr>
          <w:p w:rsidR="00263E74" w:rsidRPr="00EA6C0C" w:rsidRDefault="00263E74">
            <w:pPr>
              <w:jc w:val="center"/>
              <w:rPr>
                <w:rFonts w:ascii="Times New Roman" w:hAnsi="Times New Roman" w:cs="Times New Roman"/>
              </w:rPr>
            </w:pPr>
            <w:r w:rsidRPr="00EA6C0C">
              <w:rPr>
                <w:rFonts w:ascii="Times New Roman" w:hAnsi="Times New Roman" w:cs="Times New Roman"/>
              </w:rPr>
              <w:t>19</w:t>
            </w:r>
          </w:p>
        </w:tc>
        <w:tc>
          <w:tcPr>
            <w:tcW w:w="210" w:type="pct"/>
            <w:shd w:val="clear" w:color="auto" w:fill="auto"/>
            <w:vAlign w:val="center"/>
          </w:tcPr>
          <w:p w:rsidR="00263E74" w:rsidRPr="00EA6C0C" w:rsidRDefault="00011885">
            <w:pPr>
              <w:jc w:val="center"/>
              <w:rPr>
                <w:rFonts w:ascii="Times New Roman" w:hAnsi="Times New Roman" w:cs="Times New Roman"/>
              </w:rPr>
            </w:pPr>
            <w:r w:rsidRPr="00EA6C0C">
              <w:rPr>
                <w:rFonts w:ascii="Times New Roman" w:hAnsi="Times New Roman" w:cs="Times New Roman"/>
              </w:rPr>
              <w:t>76,0</w:t>
            </w:r>
          </w:p>
        </w:tc>
      </w:tr>
      <w:tr w:rsidR="00253E2A" w:rsidRPr="00EA6C0C" w:rsidTr="005D3F83">
        <w:trPr>
          <w:jc w:val="right"/>
        </w:trPr>
        <w:tc>
          <w:tcPr>
            <w:tcW w:w="1810" w:type="pct"/>
            <w:shd w:val="clear" w:color="auto" w:fill="auto"/>
            <w:vAlign w:val="bottom"/>
          </w:tcPr>
          <w:p w:rsidR="00C5000F" w:rsidRPr="00EA6C0C" w:rsidRDefault="00C5000F" w:rsidP="00C5000F">
            <w:pPr>
              <w:rPr>
                <w:rFonts w:ascii="Times New Roman" w:hAnsi="Times New Roman" w:cs="Times New Roman"/>
              </w:rPr>
            </w:pPr>
            <w:r w:rsidRPr="00EA6C0C">
              <w:rPr>
                <w:rFonts w:ascii="Times New Roman" w:hAnsi="Times New Roman" w:cs="Times New Roman"/>
              </w:rPr>
              <w:t>16. «Развитие сельского хозяйства и регулирование рынков сельскохозяйственной продукции, сырья и продовольствия»</w:t>
            </w:r>
          </w:p>
        </w:tc>
        <w:tc>
          <w:tcPr>
            <w:tcW w:w="268" w:type="pct"/>
            <w:shd w:val="clear" w:color="auto" w:fill="auto"/>
            <w:vAlign w:val="center"/>
          </w:tcPr>
          <w:p w:rsidR="00C5000F" w:rsidRPr="00EA6C0C" w:rsidRDefault="00C5000F" w:rsidP="00C5000F">
            <w:pPr>
              <w:jc w:val="center"/>
              <w:rPr>
                <w:rFonts w:ascii="Times New Roman" w:hAnsi="Times New Roman" w:cs="Times New Roman"/>
              </w:rPr>
            </w:pPr>
            <w:r w:rsidRPr="00EA6C0C">
              <w:rPr>
                <w:rFonts w:ascii="Times New Roman" w:hAnsi="Times New Roman" w:cs="Times New Roman"/>
              </w:rPr>
              <w:t>126</w:t>
            </w:r>
          </w:p>
        </w:tc>
        <w:tc>
          <w:tcPr>
            <w:tcW w:w="296" w:type="pct"/>
            <w:shd w:val="clear" w:color="auto" w:fill="auto"/>
            <w:vAlign w:val="center"/>
          </w:tcPr>
          <w:p w:rsidR="00C5000F" w:rsidRPr="00EA6C0C" w:rsidRDefault="00C5000F" w:rsidP="00C5000F">
            <w:pPr>
              <w:jc w:val="center"/>
              <w:rPr>
                <w:rFonts w:ascii="Times New Roman" w:hAnsi="Times New Roman" w:cs="Times New Roman"/>
              </w:rPr>
            </w:pPr>
            <w:r w:rsidRPr="00EA6C0C">
              <w:rPr>
                <w:rFonts w:ascii="Times New Roman" w:hAnsi="Times New Roman" w:cs="Times New Roman"/>
              </w:rPr>
              <w:t>91</w:t>
            </w:r>
          </w:p>
        </w:tc>
        <w:tc>
          <w:tcPr>
            <w:tcW w:w="241" w:type="pct"/>
            <w:shd w:val="clear" w:color="auto" w:fill="auto"/>
            <w:vAlign w:val="center"/>
          </w:tcPr>
          <w:p w:rsidR="00C5000F" w:rsidRPr="00EA6C0C" w:rsidRDefault="00C5000F" w:rsidP="00C5000F">
            <w:pPr>
              <w:jc w:val="center"/>
              <w:rPr>
                <w:rFonts w:ascii="Times New Roman" w:hAnsi="Times New Roman" w:cs="Times New Roman"/>
              </w:rPr>
            </w:pPr>
            <w:r w:rsidRPr="00EA6C0C">
              <w:rPr>
                <w:rFonts w:ascii="Times New Roman" w:hAnsi="Times New Roman" w:cs="Times New Roman"/>
              </w:rPr>
              <w:t>72,2</w:t>
            </w:r>
          </w:p>
        </w:tc>
        <w:tc>
          <w:tcPr>
            <w:tcW w:w="278" w:type="pct"/>
            <w:shd w:val="clear" w:color="auto" w:fill="auto"/>
            <w:vAlign w:val="center"/>
          </w:tcPr>
          <w:p w:rsidR="00C5000F" w:rsidRPr="00EA6C0C" w:rsidRDefault="00C5000F" w:rsidP="00C5000F">
            <w:pPr>
              <w:jc w:val="center"/>
              <w:rPr>
                <w:rFonts w:ascii="Times New Roman" w:hAnsi="Times New Roman" w:cs="Times New Roman"/>
              </w:rPr>
            </w:pPr>
            <w:r w:rsidRPr="00EA6C0C">
              <w:rPr>
                <w:rFonts w:ascii="Times New Roman" w:hAnsi="Times New Roman" w:cs="Times New Roman"/>
              </w:rPr>
              <w:t>3</w:t>
            </w:r>
          </w:p>
        </w:tc>
        <w:tc>
          <w:tcPr>
            <w:tcW w:w="306" w:type="pct"/>
            <w:shd w:val="clear" w:color="auto" w:fill="auto"/>
            <w:vAlign w:val="center"/>
          </w:tcPr>
          <w:p w:rsidR="00C5000F" w:rsidRPr="00EA6C0C" w:rsidRDefault="00C5000F" w:rsidP="00C5000F">
            <w:pPr>
              <w:jc w:val="center"/>
              <w:rPr>
                <w:rFonts w:ascii="Times New Roman" w:hAnsi="Times New Roman" w:cs="Times New Roman"/>
              </w:rPr>
            </w:pPr>
            <w:r w:rsidRPr="00EA6C0C">
              <w:rPr>
                <w:rFonts w:ascii="Times New Roman" w:hAnsi="Times New Roman" w:cs="Times New Roman"/>
              </w:rPr>
              <w:t>2</w:t>
            </w:r>
          </w:p>
        </w:tc>
        <w:tc>
          <w:tcPr>
            <w:tcW w:w="203" w:type="pct"/>
            <w:shd w:val="clear" w:color="auto" w:fill="auto"/>
            <w:vAlign w:val="center"/>
          </w:tcPr>
          <w:p w:rsidR="00C5000F" w:rsidRPr="00EA6C0C" w:rsidRDefault="00C5000F" w:rsidP="00C5000F">
            <w:pPr>
              <w:rPr>
                <w:rFonts w:ascii="Times New Roman" w:hAnsi="Times New Roman" w:cs="Times New Roman"/>
              </w:rPr>
            </w:pPr>
            <w:r w:rsidRPr="00EA6C0C">
              <w:rPr>
                <w:rFonts w:ascii="Times New Roman" w:hAnsi="Times New Roman" w:cs="Times New Roman"/>
              </w:rPr>
              <w:t>66,7</w:t>
            </w:r>
          </w:p>
        </w:tc>
        <w:tc>
          <w:tcPr>
            <w:tcW w:w="279" w:type="pct"/>
            <w:shd w:val="clear" w:color="auto" w:fill="auto"/>
            <w:vAlign w:val="center"/>
          </w:tcPr>
          <w:p w:rsidR="00C5000F" w:rsidRPr="00EA6C0C" w:rsidRDefault="00C5000F" w:rsidP="00C5000F">
            <w:pPr>
              <w:jc w:val="center"/>
              <w:rPr>
                <w:rFonts w:ascii="Times New Roman" w:hAnsi="Times New Roman" w:cs="Times New Roman"/>
              </w:rPr>
            </w:pPr>
            <w:r w:rsidRPr="00EA6C0C">
              <w:rPr>
                <w:rFonts w:ascii="Times New Roman" w:hAnsi="Times New Roman" w:cs="Times New Roman"/>
              </w:rPr>
              <w:t>40</w:t>
            </w:r>
          </w:p>
        </w:tc>
        <w:tc>
          <w:tcPr>
            <w:tcW w:w="309" w:type="pct"/>
            <w:shd w:val="clear" w:color="auto" w:fill="auto"/>
            <w:vAlign w:val="center"/>
          </w:tcPr>
          <w:p w:rsidR="00C5000F" w:rsidRPr="00EA6C0C" w:rsidRDefault="00C5000F" w:rsidP="00C5000F">
            <w:pPr>
              <w:jc w:val="center"/>
              <w:rPr>
                <w:rFonts w:ascii="Times New Roman" w:hAnsi="Times New Roman" w:cs="Times New Roman"/>
              </w:rPr>
            </w:pPr>
            <w:r w:rsidRPr="00EA6C0C">
              <w:rPr>
                <w:rFonts w:ascii="Times New Roman" w:hAnsi="Times New Roman" w:cs="Times New Roman"/>
              </w:rPr>
              <w:t>30</w:t>
            </w:r>
          </w:p>
        </w:tc>
        <w:tc>
          <w:tcPr>
            <w:tcW w:w="208" w:type="pct"/>
            <w:shd w:val="clear" w:color="auto" w:fill="auto"/>
            <w:vAlign w:val="center"/>
          </w:tcPr>
          <w:p w:rsidR="00C5000F" w:rsidRPr="00EA6C0C" w:rsidRDefault="00C5000F" w:rsidP="00C5000F">
            <w:pPr>
              <w:jc w:val="center"/>
              <w:rPr>
                <w:rFonts w:ascii="Times New Roman" w:hAnsi="Times New Roman" w:cs="Times New Roman"/>
              </w:rPr>
            </w:pPr>
            <w:r w:rsidRPr="00EA6C0C">
              <w:rPr>
                <w:rFonts w:ascii="Times New Roman" w:hAnsi="Times New Roman" w:cs="Times New Roman"/>
              </w:rPr>
              <w:t>75</w:t>
            </w:r>
            <w:r w:rsidR="00A17993" w:rsidRPr="00EA6C0C">
              <w:rPr>
                <w:rFonts w:ascii="Times New Roman" w:hAnsi="Times New Roman" w:cs="Times New Roman"/>
              </w:rPr>
              <w:t>,0</w:t>
            </w:r>
          </w:p>
        </w:tc>
        <w:tc>
          <w:tcPr>
            <w:tcW w:w="283" w:type="pct"/>
            <w:shd w:val="clear" w:color="auto" w:fill="auto"/>
            <w:vAlign w:val="center"/>
          </w:tcPr>
          <w:p w:rsidR="00C5000F" w:rsidRPr="00EA6C0C" w:rsidRDefault="00C5000F" w:rsidP="00C5000F">
            <w:pPr>
              <w:jc w:val="center"/>
              <w:rPr>
                <w:rFonts w:ascii="Times New Roman" w:hAnsi="Times New Roman" w:cs="Times New Roman"/>
              </w:rPr>
            </w:pPr>
            <w:r w:rsidRPr="00EA6C0C">
              <w:rPr>
                <w:rFonts w:ascii="Times New Roman" w:hAnsi="Times New Roman" w:cs="Times New Roman"/>
              </w:rPr>
              <w:t>83</w:t>
            </w:r>
          </w:p>
        </w:tc>
        <w:tc>
          <w:tcPr>
            <w:tcW w:w="309" w:type="pct"/>
            <w:shd w:val="clear" w:color="auto" w:fill="auto"/>
            <w:vAlign w:val="center"/>
          </w:tcPr>
          <w:p w:rsidR="00C5000F" w:rsidRPr="00EA6C0C" w:rsidRDefault="00C5000F" w:rsidP="00C5000F">
            <w:pPr>
              <w:jc w:val="center"/>
              <w:rPr>
                <w:rFonts w:ascii="Times New Roman" w:hAnsi="Times New Roman" w:cs="Times New Roman"/>
              </w:rPr>
            </w:pPr>
            <w:r w:rsidRPr="00EA6C0C">
              <w:rPr>
                <w:rFonts w:ascii="Times New Roman" w:hAnsi="Times New Roman" w:cs="Times New Roman"/>
              </w:rPr>
              <w:t>59</w:t>
            </w:r>
          </w:p>
        </w:tc>
        <w:tc>
          <w:tcPr>
            <w:tcW w:w="210" w:type="pct"/>
            <w:shd w:val="clear" w:color="auto" w:fill="auto"/>
            <w:vAlign w:val="center"/>
          </w:tcPr>
          <w:p w:rsidR="00C5000F" w:rsidRPr="00EA6C0C" w:rsidRDefault="00C5000F" w:rsidP="00C5000F">
            <w:pPr>
              <w:jc w:val="center"/>
              <w:rPr>
                <w:rFonts w:ascii="Times New Roman" w:hAnsi="Times New Roman" w:cs="Times New Roman"/>
              </w:rPr>
            </w:pPr>
            <w:r w:rsidRPr="00EA6C0C">
              <w:rPr>
                <w:rFonts w:ascii="Times New Roman" w:hAnsi="Times New Roman" w:cs="Times New Roman"/>
              </w:rPr>
              <w:t>71,1</w:t>
            </w:r>
          </w:p>
        </w:tc>
      </w:tr>
      <w:tr w:rsidR="00253E2A" w:rsidRPr="00EA6C0C" w:rsidTr="005D3F83">
        <w:trPr>
          <w:jc w:val="right"/>
        </w:trPr>
        <w:tc>
          <w:tcPr>
            <w:tcW w:w="1810" w:type="pct"/>
            <w:shd w:val="clear" w:color="auto" w:fill="auto"/>
            <w:vAlign w:val="bottom"/>
          </w:tcPr>
          <w:p w:rsidR="00D44EE5" w:rsidRPr="00EA6C0C" w:rsidRDefault="00D44EE5" w:rsidP="00D44EE5">
            <w:pPr>
              <w:rPr>
                <w:rFonts w:ascii="Times New Roman" w:hAnsi="Times New Roman" w:cs="Times New Roman"/>
              </w:rPr>
            </w:pPr>
            <w:r w:rsidRPr="00EA6C0C">
              <w:rPr>
                <w:rFonts w:ascii="Times New Roman" w:hAnsi="Times New Roman" w:cs="Times New Roman"/>
              </w:rPr>
              <w:t>17. «Экономическое развитие и инновационная экономика»</w:t>
            </w:r>
          </w:p>
        </w:tc>
        <w:tc>
          <w:tcPr>
            <w:tcW w:w="268"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114</w:t>
            </w:r>
          </w:p>
        </w:tc>
        <w:tc>
          <w:tcPr>
            <w:tcW w:w="296"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85</w:t>
            </w:r>
          </w:p>
        </w:tc>
        <w:tc>
          <w:tcPr>
            <w:tcW w:w="241"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74,7</w:t>
            </w:r>
          </w:p>
        </w:tc>
        <w:tc>
          <w:tcPr>
            <w:tcW w:w="278"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5</w:t>
            </w:r>
          </w:p>
        </w:tc>
        <w:tc>
          <w:tcPr>
            <w:tcW w:w="306"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3</w:t>
            </w:r>
          </w:p>
        </w:tc>
        <w:tc>
          <w:tcPr>
            <w:tcW w:w="203"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60</w:t>
            </w:r>
            <w:r w:rsidR="00A17993" w:rsidRPr="00EA6C0C">
              <w:rPr>
                <w:rFonts w:ascii="Times New Roman" w:hAnsi="Times New Roman" w:cs="Times New Roman"/>
              </w:rPr>
              <w:t>,0</w:t>
            </w:r>
          </w:p>
        </w:tc>
        <w:tc>
          <w:tcPr>
            <w:tcW w:w="279"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37</w:t>
            </w:r>
          </w:p>
        </w:tc>
        <w:tc>
          <w:tcPr>
            <w:tcW w:w="309"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29</w:t>
            </w:r>
          </w:p>
        </w:tc>
        <w:tc>
          <w:tcPr>
            <w:tcW w:w="208"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78,4</w:t>
            </w:r>
          </w:p>
        </w:tc>
        <w:tc>
          <w:tcPr>
            <w:tcW w:w="283"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72</w:t>
            </w:r>
          </w:p>
        </w:tc>
        <w:tc>
          <w:tcPr>
            <w:tcW w:w="309"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53</w:t>
            </w:r>
          </w:p>
        </w:tc>
        <w:tc>
          <w:tcPr>
            <w:tcW w:w="210" w:type="pct"/>
            <w:shd w:val="clear" w:color="auto" w:fill="auto"/>
            <w:vAlign w:val="center"/>
          </w:tcPr>
          <w:p w:rsidR="00D44EE5" w:rsidRPr="00EA6C0C" w:rsidRDefault="00D44EE5" w:rsidP="00D44EE5">
            <w:pPr>
              <w:jc w:val="center"/>
              <w:rPr>
                <w:rFonts w:ascii="Times New Roman" w:hAnsi="Times New Roman" w:cs="Times New Roman"/>
              </w:rPr>
            </w:pPr>
            <w:r w:rsidRPr="00EA6C0C">
              <w:rPr>
                <w:rFonts w:ascii="Times New Roman" w:hAnsi="Times New Roman" w:cs="Times New Roman"/>
              </w:rPr>
              <w:t>73,6</w:t>
            </w:r>
          </w:p>
        </w:tc>
      </w:tr>
      <w:tr w:rsidR="00253E2A" w:rsidRPr="00EA6C0C" w:rsidTr="005D3F83">
        <w:trPr>
          <w:jc w:val="right"/>
        </w:trPr>
        <w:tc>
          <w:tcPr>
            <w:tcW w:w="1810" w:type="pct"/>
            <w:shd w:val="clear" w:color="auto" w:fill="auto"/>
            <w:vAlign w:val="bottom"/>
          </w:tcPr>
          <w:p w:rsidR="00D44EE5" w:rsidRPr="00EA6C0C" w:rsidRDefault="00D44EE5" w:rsidP="00D44EE5">
            <w:pPr>
              <w:rPr>
                <w:rFonts w:ascii="Times New Roman" w:hAnsi="Times New Roman" w:cs="Times New Roman"/>
              </w:rPr>
            </w:pPr>
            <w:r w:rsidRPr="00EA6C0C">
              <w:rPr>
                <w:rFonts w:ascii="Times New Roman" w:hAnsi="Times New Roman" w:cs="Times New Roman"/>
              </w:rPr>
              <w:t>18. «Управление государственными финансами Иркутской области»</w:t>
            </w:r>
          </w:p>
        </w:tc>
        <w:tc>
          <w:tcPr>
            <w:tcW w:w="268" w:type="pct"/>
            <w:shd w:val="clear" w:color="auto" w:fill="auto"/>
            <w:vAlign w:val="center"/>
          </w:tcPr>
          <w:p w:rsidR="00D44EE5" w:rsidRPr="00EA6C0C" w:rsidRDefault="005C36CB" w:rsidP="00D44EE5">
            <w:pPr>
              <w:jc w:val="center"/>
              <w:rPr>
                <w:rFonts w:ascii="Times New Roman" w:hAnsi="Times New Roman" w:cs="Times New Roman"/>
              </w:rPr>
            </w:pPr>
            <w:r w:rsidRPr="00EA6C0C">
              <w:rPr>
                <w:rFonts w:ascii="Times New Roman" w:hAnsi="Times New Roman" w:cs="Times New Roman"/>
              </w:rPr>
              <w:t>30</w:t>
            </w:r>
          </w:p>
        </w:tc>
        <w:tc>
          <w:tcPr>
            <w:tcW w:w="296" w:type="pct"/>
            <w:shd w:val="clear" w:color="auto" w:fill="auto"/>
            <w:vAlign w:val="center"/>
          </w:tcPr>
          <w:p w:rsidR="00D44EE5" w:rsidRPr="00EA6C0C" w:rsidRDefault="005C36CB" w:rsidP="00D44EE5">
            <w:pPr>
              <w:jc w:val="center"/>
              <w:rPr>
                <w:rFonts w:ascii="Times New Roman" w:hAnsi="Times New Roman" w:cs="Times New Roman"/>
              </w:rPr>
            </w:pPr>
            <w:r w:rsidRPr="00EA6C0C">
              <w:rPr>
                <w:rFonts w:ascii="Times New Roman" w:hAnsi="Times New Roman" w:cs="Times New Roman"/>
              </w:rPr>
              <w:t>23</w:t>
            </w:r>
          </w:p>
        </w:tc>
        <w:tc>
          <w:tcPr>
            <w:tcW w:w="241" w:type="pct"/>
            <w:shd w:val="clear" w:color="auto" w:fill="auto"/>
            <w:vAlign w:val="center"/>
          </w:tcPr>
          <w:p w:rsidR="00D44EE5" w:rsidRPr="00EA6C0C" w:rsidRDefault="005C36CB" w:rsidP="00D44EE5">
            <w:pPr>
              <w:jc w:val="center"/>
              <w:rPr>
                <w:rFonts w:ascii="Times New Roman" w:hAnsi="Times New Roman" w:cs="Times New Roman"/>
                <w:lang w:val="en-US"/>
              </w:rPr>
            </w:pPr>
            <w:r w:rsidRPr="00EA6C0C">
              <w:rPr>
                <w:rFonts w:ascii="Times New Roman" w:hAnsi="Times New Roman" w:cs="Times New Roman"/>
              </w:rPr>
              <w:t>76,7</w:t>
            </w:r>
          </w:p>
        </w:tc>
        <w:tc>
          <w:tcPr>
            <w:tcW w:w="278" w:type="pct"/>
            <w:shd w:val="clear" w:color="auto" w:fill="auto"/>
            <w:vAlign w:val="center"/>
          </w:tcPr>
          <w:p w:rsidR="00D44EE5" w:rsidRPr="00EA6C0C" w:rsidRDefault="005C36CB" w:rsidP="00D44EE5">
            <w:pPr>
              <w:jc w:val="center"/>
              <w:rPr>
                <w:rFonts w:ascii="Times New Roman" w:hAnsi="Times New Roman" w:cs="Times New Roman"/>
              </w:rPr>
            </w:pPr>
            <w:r w:rsidRPr="00EA6C0C">
              <w:rPr>
                <w:rFonts w:ascii="Times New Roman" w:hAnsi="Times New Roman" w:cs="Times New Roman"/>
              </w:rPr>
              <w:t>3</w:t>
            </w:r>
          </w:p>
        </w:tc>
        <w:tc>
          <w:tcPr>
            <w:tcW w:w="306" w:type="pct"/>
            <w:shd w:val="clear" w:color="auto" w:fill="auto"/>
            <w:vAlign w:val="center"/>
          </w:tcPr>
          <w:p w:rsidR="00D44EE5" w:rsidRPr="00EA6C0C" w:rsidRDefault="005C36CB" w:rsidP="00D44EE5">
            <w:pPr>
              <w:jc w:val="center"/>
              <w:rPr>
                <w:rFonts w:ascii="Times New Roman" w:hAnsi="Times New Roman" w:cs="Times New Roman"/>
              </w:rPr>
            </w:pPr>
            <w:r w:rsidRPr="00EA6C0C">
              <w:rPr>
                <w:rFonts w:ascii="Times New Roman" w:hAnsi="Times New Roman" w:cs="Times New Roman"/>
              </w:rPr>
              <w:t>2</w:t>
            </w:r>
          </w:p>
        </w:tc>
        <w:tc>
          <w:tcPr>
            <w:tcW w:w="203" w:type="pct"/>
            <w:shd w:val="clear" w:color="auto" w:fill="auto"/>
            <w:vAlign w:val="center"/>
          </w:tcPr>
          <w:p w:rsidR="00D44EE5" w:rsidRPr="00EA6C0C" w:rsidRDefault="005C36CB" w:rsidP="00D44EE5">
            <w:pPr>
              <w:jc w:val="center"/>
              <w:rPr>
                <w:rFonts w:ascii="Times New Roman" w:hAnsi="Times New Roman" w:cs="Times New Roman"/>
              </w:rPr>
            </w:pPr>
            <w:r w:rsidRPr="00EA6C0C">
              <w:rPr>
                <w:rFonts w:ascii="Times New Roman" w:hAnsi="Times New Roman" w:cs="Times New Roman"/>
              </w:rPr>
              <w:t>66,7</w:t>
            </w:r>
          </w:p>
        </w:tc>
        <w:tc>
          <w:tcPr>
            <w:tcW w:w="279" w:type="pct"/>
            <w:shd w:val="clear" w:color="auto" w:fill="auto"/>
            <w:vAlign w:val="center"/>
          </w:tcPr>
          <w:p w:rsidR="00D44EE5" w:rsidRPr="00EA6C0C" w:rsidRDefault="005C36CB" w:rsidP="00D44EE5">
            <w:pPr>
              <w:jc w:val="center"/>
              <w:rPr>
                <w:rFonts w:ascii="Times New Roman" w:hAnsi="Times New Roman" w:cs="Times New Roman"/>
              </w:rPr>
            </w:pPr>
            <w:r w:rsidRPr="00EA6C0C">
              <w:rPr>
                <w:rFonts w:ascii="Times New Roman" w:hAnsi="Times New Roman" w:cs="Times New Roman"/>
              </w:rPr>
              <w:t>6</w:t>
            </w:r>
          </w:p>
        </w:tc>
        <w:tc>
          <w:tcPr>
            <w:tcW w:w="309" w:type="pct"/>
            <w:shd w:val="clear" w:color="auto" w:fill="auto"/>
            <w:vAlign w:val="center"/>
          </w:tcPr>
          <w:p w:rsidR="00D44EE5" w:rsidRPr="00EA6C0C" w:rsidRDefault="005C36CB" w:rsidP="00D44EE5">
            <w:pPr>
              <w:jc w:val="center"/>
              <w:rPr>
                <w:rFonts w:ascii="Times New Roman" w:hAnsi="Times New Roman" w:cs="Times New Roman"/>
              </w:rPr>
            </w:pPr>
            <w:r w:rsidRPr="00EA6C0C">
              <w:rPr>
                <w:rFonts w:ascii="Times New Roman" w:hAnsi="Times New Roman" w:cs="Times New Roman"/>
              </w:rPr>
              <w:t>6</w:t>
            </w:r>
          </w:p>
        </w:tc>
        <w:tc>
          <w:tcPr>
            <w:tcW w:w="208" w:type="pct"/>
            <w:shd w:val="clear" w:color="auto" w:fill="auto"/>
            <w:vAlign w:val="center"/>
          </w:tcPr>
          <w:p w:rsidR="00D44EE5" w:rsidRPr="00EA6C0C" w:rsidRDefault="005C36CB" w:rsidP="00D44EE5">
            <w:pPr>
              <w:jc w:val="center"/>
              <w:rPr>
                <w:rFonts w:ascii="Times New Roman" w:hAnsi="Times New Roman" w:cs="Times New Roman"/>
              </w:rPr>
            </w:pPr>
            <w:r w:rsidRPr="00EA6C0C">
              <w:rPr>
                <w:rFonts w:ascii="Times New Roman" w:hAnsi="Times New Roman" w:cs="Times New Roman"/>
              </w:rPr>
              <w:t>100</w:t>
            </w:r>
          </w:p>
        </w:tc>
        <w:tc>
          <w:tcPr>
            <w:tcW w:w="283" w:type="pct"/>
            <w:shd w:val="clear" w:color="auto" w:fill="auto"/>
            <w:vAlign w:val="center"/>
          </w:tcPr>
          <w:p w:rsidR="00D44EE5" w:rsidRPr="00EA6C0C" w:rsidRDefault="005C36CB" w:rsidP="00D44EE5">
            <w:pPr>
              <w:jc w:val="center"/>
              <w:rPr>
                <w:rFonts w:ascii="Times New Roman" w:hAnsi="Times New Roman" w:cs="Times New Roman"/>
              </w:rPr>
            </w:pPr>
            <w:r w:rsidRPr="00EA6C0C">
              <w:rPr>
                <w:rFonts w:ascii="Times New Roman" w:hAnsi="Times New Roman" w:cs="Times New Roman"/>
              </w:rPr>
              <w:t>21</w:t>
            </w:r>
          </w:p>
        </w:tc>
        <w:tc>
          <w:tcPr>
            <w:tcW w:w="309" w:type="pct"/>
            <w:shd w:val="clear" w:color="auto" w:fill="auto"/>
            <w:vAlign w:val="center"/>
          </w:tcPr>
          <w:p w:rsidR="00D44EE5" w:rsidRPr="00EA6C0C" w:rsidRDefault="005C36CB" w:rsidP="00D44EE5">
            <w:pPr>
              <w:jc w:val="center"/>
              <w:rPr>
                <w:rFonts w:ascii="Times New Roman" w:hAnsi="Times New Roman" w:cs="Times New Roman"/>
              </w:rPr>
            </w:pPr>
            <w:r w:rsidRPr="00EA6C0C">
              <w:rPr>
                <w:rFonts w:ascii="Times New Roman" w:hAnsi="Times New Roman" w:cs="Times New Roman"/>
              </w:rPr>
              <w:t>15</w:t>
            </w:r>
          </w:p>
        </w:tc>
        <w:tc>
          <w:tcPr>
            <w:tcW w:w="210" w:type="pct"/>
            <w:shd w:val="clear" w:color="auto" w:fill="auto"/>
            <w:vAlign w:val="center"/>
          </w:tcPr>
          <w:p w:rsidR="00D44EE5" w:rsidRPr="00EA6C0C" w:rsidRDefault="005C36CB" w:rsidP="00D44EE5">
            <w:pPr>
              <w:jc w:val="center"/>
              <w:rPr>
                <w:rFonts w:ascii="Times New Roman" w:hAnsi="Times New Roman" w:cs="Times New Roman"/>
              </w:rPr>
            </w:pPr>
            <w:r w:rsidRPr="00EA6C0C">
              <w:rPr>
                <w:rFonts w:ascii="Times New Roman" w:hAnsi="Times New Roman" w:cs="Times New Roman"/>
              </w:rPr>
              <w:t>71,4</w:t>
            </w:r>
          </w:p>
        </w:tc>
      </w:tr>
      <w:tr w:rsidR="00253E2A" w:rsidRPr="00EA6C0C" w:rsidTr="005D3F83">
        <w:trPr>
          <w:trHeight w:val="70"/>
          <w:jc w:val="right"/>
        </w:trPr>
        <w:tc>
          <w:tcPr>
            <w:tcW w:w="1810" w:type="pct"/>
            <w:shd w:val="clear" w:color="auto" w:fill="auto"/>
            <w:vAlign w:val="bottom"/>
          </w:tcPr>
          <w:p w:rsidR="00D07B1F" w:rsidRPr="00EA6C0C" w:rsidRDefault="00D07B1F" w:rsidP="00D07B1F">
            <w:pPr>
              <w:rPr>
                <w:rFonts w:ascii="Times New Roman" w:hAnsi="Times New Roman" w:cs="Times New Roman"/>
              </w:rPr>
            </w:pPr>
            <w:r w:rsidRPr="00EA6C0C">
              <w:rPr>
                <w:rFonts w:ascii="Times New Roman" w:hAnsi="Times New Roman" w:cs="Times New Roman"/>
              </w:rPr>
              <w:t>Всего:</w:t>
            </w:r>
          </w:p>
        </w:tc>
        <w:tc>
          <w:tcPr>
            <w:tcW w:w="268"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1035</w:t>
            </w:r>
          </w:p>
        </w:tc>
        <w:tc>
          <w:tcPr>
            <w:tcW w:w="296"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798</w:t>
            </w:r>
          </w:p>
        </w:tc>
        <w:tc>
          <w:tcPr>
            <w:tcW w:w="241"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77,1</w:t>
            </w:r>
          </w:p>
        </w:tc>
        <w:tc>
          <w:tcPr>
            <w:tcW w:w="278"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80</w:t>
            </w:r>
          </w:p>
        </w:tc>
        <w:tc>
          <w:tcPr>
            <w:tcW w:w="306"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57</w:t>
            </w:r>
          </w:p>
        </w:tc>
        <w:tc>
          <w:tcPr>
            <w:tcW w:w="203"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71,2</w:t>
            </w:r>
          </w:p>
        </w:tc>
        <w:tc>
          <w:tcPr>
            <w:tcW w:w="279"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343</w:t>
            </w:r>
          </w:p>
        </w:tc>
        <w:tc>
          <w:tcPr>
            <w:tcW w:w="309"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272</w:t>
            </w:r>
          </w:p>
        </w:tc>
        <w:tc>
          <w:tcPr>
            <w:tcW w:w="208"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79,3</w:t>
            </w:r>
          </w:p>
        </w:tc>
        <w:tc>
          <w:tcPr>
            <w:tcW w:w="283"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639</w:t>
            </w:r>
          </w:p>
        </w:tc>
        <w:tc>
          <w:tcPr>
            <w:tcW w:w="309"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486</w:t>
            </w:r>
          </w:p>
        </w:tc>
        <w:tc>
          <w:tcPr>
            <w:tcW w:w="210" w:type="pct"/>
            <w:shd w:val="clear" w:color="auto" w:fill="auto"/>
            <w:vAlign w:val="bottom"/>
          </w:tcPr>
          <w:p w:rsidR="00D07B1F" w:rsidRPr="00EA6C0C" w:rsidRDefault="00D07B1F" w:rsidP="00D07B1F">
            <w:pPr>
              <w:jc w:val="center"/>
              <w:rPr>
                <w:rFonts w:ascii="Times New Roman" w:hAnsi="Times New Roman" w:cs="Times New Roman"/>
              </w:rPr>
            </w:pPr>
            <w:r w:rsidRPr="00EA6C0C">
              <w:rPr>
                <w:rFonts w:ascii="Times New Roman" w:hAnsi="Times New Roman" w:cs="Times New Roman"/>
              </w:rPr>
              <w:t>76,1</w:t>
            </w:r>
          </w:p>
        </w:tc>
      </w:tr>
    </w:tbl>
    <w:p w:rsidR="0095341D" w:rsidRPr="00EA6C0C" w:rsidRDefault="0095341D" w:rsidP="0095341D">
      <w:pPr>
        <w:spacing w:after="0"/>
        <w:jc w:val="right"/>
        <w:rPr>
          <w:rFonts w:ascii="Times New Roman" w:hAnsi="Times New Roman" w:cs="Times New Roman"/>
          <w:b/>
          <w:sz w:val="28"/>
          <w:szCs w:val="28"/>
        </w:rPr>
      </w:pPr>
      <w:r w:rsidRPr="00EA6C0C">
        <w:rPr>
          <w:rFonts w:ascii="Times New Roman" w:hAnsi="Times New Roman" w:cs="Times New Roman"/>
          <w:b/>
          <w:sz w:val="28"/>
          <w:szCs w:val="28"/>
        </w:rPr>
        <w:lastRenderedPageBreak/>
        <w:t>Приложение 2</w:t>
      </w:r>
    </w:p>
    <w:p w:rsidR="0095341D" w:rsidRPr="00EA6C0C" w:rsidRDefault="0095341D" w:rsidP="00FF25CA">
      <w:pPr>
        <w:spacing w:after="0"/>
        <w:jc w:val="center"/>
        <w:rPr>
          <w:rFonts w:ascii="Times New Roman" w:hAnsi="Times New Roman" w:cs="Times New Roman"/>
          <w:b/>
          <w:sz w:val="28"/>
          <w:szCs w:val="28"/>
        </w:rPr>
      </w:pPr>
      <w:r w:rsidRPr="00EA6C0C">
        <w:rPr>
          <w:rFonts w:ascii="Times New Roman" w:hAnsi="Times New Roman" w:cs="Times New Roman"/>
          <w:b/>
          <w:sz w:val="28"/>
          <w:szCs w:val="28"/>
        </w:rPr>
        <w:t>Информация об исполнении государственных программ Иркутской области в 201</w:t>
      </w:r>
      <w:r w:rsidR="000302C1" w:rsidRPr="00EA6C0C">
        <w:rPr>
          <w:rFonts w:ascii="Times New Roman" w:hAnsi="Times New Roman" w:cs="Times New Roman"/>
          <w:b/>
          <w:sz w:val="28"/>
          <w:szCs w:val="28"/>
        </w:rPr>
        <w:t>5</w:t>
      </w:r>
      <w:r w:rsidRPr="00EA6C0C">
        <w:rPr>
          <w:rFonts w:ascii="Times New Roman" w:hAnsi="Times New Roman" w:cs="Times New Roman"/>
          <w:b/>
          <w:sz w:val="28"/>
          <w:szCs w:val="28"/>
        </w:rPr>
        <w:t xml:space="preserve"> году</w:t>
      </w:r>
    </w:p>
    <w:p w:rsidR="0095341D" w:rsidRPr="00EA6C0C" w:rsidRDefault="0095341D" w:rsidP="0095341D">
      <w:pPr>
        <w:spacing w:after="0" w:line="240" w:lineRule="auto"/>
        <w:jc w:val="right"/>
        <w:rPr>
          <w:rFonts w:ascii="Times New Roman" w:hAnsi="Times New Roman" w:cs="Times New Roman"/>
          <w:sz w:val="24"/>
          <w:szCs w:val="24"/>
        </w:rPr>
      </w:pPr>
      <w:r w:rsidRPr="00EA6C0C">
        <w:rPr>
          <w:rFonts w:ascii="Times New Roman" w:hAnsi="Times New Roman" w:cs="Times New Roman"/>
          <w:sz w:val="28"/>
          <w:szCs w:val="28"/>
        </w:rPr>
        <w:t>тыс. руб.</w:t>
      </w:r>
    </w:p>
    <w:tbl>
      <w:tblPr>
        <w:tblW w:w="15012" w:type="dxa"/>
        <w:tblInd w:w="-431" w:type="dxa"/>
        <w:tblLook w:val="04A0" w:firstRow="1" w:lastRow="0" w:firstColumn="1" w:lastColumn="0" w:noHBand="0" w:noVBand="1"/>
      </w:tblPr>
      <w:tblGrid>
        <w:gridCol w:w="456"/>
        <w:gridCol w:w="8334"/>
        <w:gridCol w:w="2551"/>
        <w:gridCol w:w="1843"/>
        <w:gridCol w:w="1828"/>
      </w:tblGrid>
      <w:tr w:rsidR="0095341D" w:rsidRPr="00EA6C0C" w:rsidTr="007D53B3">
        <w:trPr>
          <w:trHeight w:val="127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341D" w:rsidRPr="00EA6C0C" w:rsidRDefault="0095341D" w:rsidP="0095341D">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w:t>
            </w:r>
          </w:p>
        </w:tc>
        <w:tc>
          <w:tcPr>
            <w:tcW w:w="8334" w:type="dxa"/>
            <w:tcBorders>
              <w:top w:val="single" w:sz="4" w:space="0" w:color="auto"/>
              <w:left w:val="nil"/>
              <w:bottom w:val="single" w:sz="4" w:space="0" w:color="auto"/>
              <w:right w:val="single" w:sz="4" w:space="0" w:color="auto"/>
            </w:tcBorders>
            <w:shd w:val="clear" w:color="auto" w:fill="auto"/>
            <w:vAlign w:val="center"/>
            <w:hideMark/>
          </w:tcPr>
          <w:p w:rsidR="0095341D" w:rsidRPr="00EA6C0C" w:rsidRDefault="0095341D" w:rsidP="0095341D">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Наименование программы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95341D" w:rsidRPr="00EA6C0C" w:rsidRDefault="0095341D" w:rsidP="000302C1">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План на 201</w:t>
            </w:r>
            <w:r w:rsidR="000302C1" w:rsidRPr="00EA6C0C">
              <w:rPr>
                <w:rFonts w:ascii="Times New Roman" w:eastAsia="Times New Roman" w:hAnsi="Times New Roman" w:cs="Times New Roman"/>
              </w:rPr>
              <w:t>5</w:t>
            </w:r>
            <w:r w:rsidRPr="00EA6C0C">
              <w:rPr>
                <w:rFonts w:ascii="Times New Roman" w:eastAsia="Times New Roman" w:hAnsi="Times New Roman" w:cs="Times New Roman"/>
              </w:rPr>
              <w:t xml:space="preserve"> год в соответствии со сводной бюджетной росписью</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5341D" w:rsidRPr="00EA6C0C" w:rsidRDefault="0095341D" w:rsidP="0095341D">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 xml:space="preserve">Исполнение </w:t>
            </w:r>
          </w:p>
        </w:tc>
        <w:tc>
          <w:tcPr>
            <w:tcW w:w="1828" w:type="dxa"/>
            <w:tcBorders>
              <w:top w:val="single" w:sz="4" w:space="0" w:color="auto"/>
              <w:left w:val="nil"/>
              <w:bottom w:val="single" w:sz="4" w:space="0" w:color="auto"/>
              <w:right w:val="single" w:sz="4" w:space="0" w:color="auto"/>
            </w:tcBorders>
            <w:shd w:val="clear" w:color="auto" w:fill="auto"/>
            <w:vAlign w:val="center"/>
            <w:hideMark/>
          </w:tcPr>
          <w:p w:rsidR="0095341D" w:rsidRPr="00EA6C0C" w:rsidRDefault="0095341D" w:rsidP="0095341D">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 xml:space="preserve">% исполнения </w:t>
            </w:r>
          </w:p>
        </w:tc>
      </w:tr>
      <w:tr w:rsidR="0095341D" w:rsidRPr="00EA6C0C" w:rsidTr="007D53B3">
        <w:trPr>
          <w:trHeight w:val="249"/>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Pr="00EA6C0C" w:rsidRDefault="0095341D" w:rsidP="0095341D">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1</w:t>
            </w:r>
          </w:p>
        </w:tc>
        <w:tc>
          <w:tcPr>
            <w:tcW w:w="8334" w:type="dxa"/>
            <w:tcBorders>
              <w:top w:val="nil"/>
              <w:left w:val="nil"/>
              <w:bottom w:val="single" w:sz="4" w:space="0" w:color="auto"/>
              <w:right w:val="single" w:sz="4" w:space="0" w:color="auto"/>
            </w:tcBorders>
            <w:shd w:val="clear" w:color="auto" w:fill="auto"/>
            <w:vAlign w:val="center"/>
            <w:hideMark/>
          </w:tcPr>
          <w:p w:rsidR="0095341D" w:rsidRPr="00EA6C0C" w:rsidRDefault="0095341D" w:rsidP="005C2B57">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Развитие образования</w:t>
            </w:r>
          </w:p>
        </w:tc>
        <w:tc>
          <w:tcPr>
            <w:tcW w:w="2551" w:type="dxa"/>
            <w:tcBorders>
              <w:top w:val="nil"/>
              <w:left w:val="nil"/>
              <w:bottom w:val="single" w:sz="4" w:space="0" w:color="auto"/>
              <w:right w:val="single" w:sz="4" w:space="0" w:color="auto"/>
            </w:tcBorders>
            <w:shd w:val="clear" w:color="auto" w:fill="auto"/>
            <w:vAlign w:val="center"/>
            <w:hideMark/>
          </w:tcPr>
          <w:p w:rsidR="0095341D" w:rsidRPr="00EA6C0C" w:rsidRDefault="00823ADA" w:rsidP="0095341D">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32</w:t>
            </w:r>
            <w:r w:rsidR="009714D1" w:rsidRPr="00EA6C0C">
              <w:rPr>
                <w:rFonts w:ascii="Times New Roman" w:eastAsia="Times New Roman" w:hAnsi="Times New Roman" w:cs="Times New Roman"/>
              </w:rPr>
              <w:t> </w:t>
            </w:r>
            <w:r w:rsidRPr="00EA6C0C">
              <w:rPr>
                <w:rFonts w:ascii="Times New Roman" w:eastAsia="Times New Roman" w:hAnsi="Times New Roman" w:cs="Times New Roman"/>
              </w:rPr>
              <w:t>478</w:t>
            </w:r>
            <w:r w:rsidR="009714D1" w:rsidRPr="00EA6C0C">
              <w:rPr>
                <w:rFonts w:ascii="Times New Roman" w:eastAsia="Times New Roman" w:hAnsi="Times New Roman" w:cs="Times New Roman"/>
              </w:rPr>
              <w:t xml:space="preserve"> </w:t>
            </w:r>
            <w:r w:rsidRPr="00EA6C0C">
              <w:rPr>
                <w:rFonts w:ascii="Times New Roman" w:eastAsia="Times New Roman" w:hAnsi="Times New Roman" w:cs="Times New Roman"/>
              </w:rPr>
              <w:t>879,6</w:t>
            </w:r>
          </w:p>
        </w:tc>
        <w:tc>
          <w:tcPr>
            <w:tcW w:w="1843" w:type="dxa"/>
            <w:tcBorders>
              <w:top w:val="nil"/>
              <w:left w:val="nil"/>
              <w:bottom w:val="single" w:sz="4" w:space="0" w:color="auto"/>
              <w:right w:val="single" w:sz="4" w:space="0" w:color="auto"/>
            </w:tcBorders>
            <w:shd w:val="clear" w:color="auto" w:fill="auto"/>
            <w:vAlign w:val="center"/>
            <w:hideMark/>
          </w:tcPr>
          <w:p w:rsidR="0095341D" w:rsidRPr="00EA6C0C" w:rsidRDefault="00823ADA" w:rsidP="0095341D">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32</w:t>
            </w:r>
            <w:r w:rsidR="009714D1" w:rsidRPr="00EA6C0C">
              <w:rPr>
                <w:rFonts w:ascii="Times New Roman" w:eastAsia="Times New Roman" w:hAnsi="Times New Roman" w:cs="Times New Roman"/>
              </w:rPr>
              <w:t> </w:t>
            </w:r>
            <w:r w:rsidRPr="00EA6C0C">
              <w:rPr>
                <w:rFonts w:ascii="Times New Roman" w:eastAsia="Times New Roman" w:hAnsi="Times New Roman" w:cs="Times New Roman"/>
              </w:rPr>
              <w:t>458</w:t>
            </w:r>
            <w:r w:rsidR="009714D1" w:rsidRPr="00EA6C0C">
              <w:rPr>
                <w:rFonts w:ascii="Times New Roman" w:eastAsia="Times New Roman" w:hAnsi="Times New Roman" w:cs="Times New Roman"/>
              </w:rPr>
              <w:t xml:space="preserve"> </w:t>
            </w:r>
            <w:r w:rsidRPr="00EA6C0C">
              <w:rPr>
                <w:rFonts w:ascii="Times New Roman" w:eastAsia="Times New Roman" w:hAnsi="Times New Roman" w:cs="Times New Roman"/>
              </w:rPr>
              <w:t>592,7</w:t>
            </w:r>
          </w:p>
        </w:tc>
        <w:tc>
          <w:tcPr>
            <w:tcW w:w="1828" w:type="dxa"/>
            <w:tcBorders>
              <w:top w:val="nil"/>
              <w:left w:val="nil"/>
              <w:bottom w:val="single" w:sz="4" w:space="0" w:color="auto"/>
              <w:right w:val="single" w:sz="4" w:space="0" w:color="auto"/>
            </w:tcBorders>
            <w:shd w:val="clear" w:color="auto" w:fill="auto"/>
            <w:vAlign w:val="center"/>
            <w:hideMark/>
          </w:tcPr>
          <w:p w:rsidR="0095341D" w:rsidRPr="00EA6C0C" w:rsidRDefault="0095341D" w:rsidP="00823ADA">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99,</w:t>
            </w:r>
            <w:r w:rsidR="00823ADA" w:rsidRPr="00EA6C0C">
              <w:rPr>
                <w:rFonts w:ascii="Times New Roman" w:eastAsia="Times New Roman" w:hAnsi="Times New Roman" w:cs="Times New Roman"/>
              </w:rPr>
              <w:t>9</w:t>
            </w:r>
          </w:p>
        </w:tc>
      </w:tr>
      <w:tr w:rsidR="00EE1F0A" w:rsidRPr="00EA6C0C" w:rsidTr="007D53B3">
        <w:trPr>
          <w:trHeight w:val="111"/>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EE1F0A" w:rsidRPr="00EA6C0C" w:rsidRDefault="00EE1F0A" w:rsidP="00EE1F0A">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2</w:t>
            </w:r>
          </w:p>
        </w:tc>
        <w:tc>
          <w:tcPr>
            <w:tcW w:w="8334" w:type="dxa"/>
            <w:tcBorders>
              <w:top w:val="nil"/>
              <w:left w:val="nil"/>
              <w:bottom w:val="single" w:sz="4" w:space="0" w:color="auto"/>
              <w:right w:val="single" w:sz="4" w:space="0" w:color="auto"/>
            </w:tcBorders>
            <w:shd w:val="clear" w:color="auto" w:fill="auto"/>
            <w:vAlign w:val="center"/>
            <w:hideMark/>
          </w:tcPr>
          <w:p w:rsidR="00EE1F0A" w:rsidRPr="00EA6C0C" w:rsidRDefault="00EE1F0A" w:rsidP="00EE1F0A">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Развитие здравоохранения</w:t>
            </w:r>
          </w:p>
        </w:tc>
        <w:tc>
          <w:tcPr>
            <w:tcW w:w="2551" w:type="dxa"/>
            <w:tcBorders>
              <w:top w:val="nil"/>
              <w:left w:val="nil"/>
              <w:bottom w:val="single" w:sz="4" w:space="0" w:color="auto"/>
              <w:right w:val="single" w:sz="4" w:space="0" w:color="auto"/>
            </w:tcBorders>
            <w:shd w:val="clear" w:color="auto" w:fill="auto"/>
            <w:vAlign w:val="center"/>
            <w:hideMark/>
          </w:tcPr>
          <w:p w:rsidR="00EE1F0A" w:rsidRPr="00EA6C0C" w:rsidRDefault="00EE1F0A" w:rsidP="009714D1">
            <w:pPr>
              <w:spacing w:after="0"/>
              <w:jc w:val="right"/>
              <w:rPr>
                <w:rFonts w:ascii="Times New Roman" w:hAnsi="Times New Roman" w:cs="Times New Roman"/>
                <w:bCs/>
              </w:rPr>
            </w:pPr>
            <w:r w:rsidRPr="00EA6C0C">
              <w:rPr>
                <w:rFonts w:ascii="Times New Roman" w:hAnsi="Times New Roman" w:cs="Times New Roman"/>
                <w:bCs/>
              </w:rPr>
              <w:t>24 465 262,5</w:t>
            </w:r>
          </w:p>
        </w:tc>
        <w:tc>
          <w:tcPr>
            <w:tcW w:w="1843" w:type="dxa"/>
            <w:tcBorders>
              <w:top w:val="nil"/>
              <w:left w:val="nil"/>
              <w:bottom w:val="single" w:sz="4" w:space="0" w:color="auto"/>
              <w:right w:val="single" w:sz="4" w:space="0" w:color="auto"/>
            </w:tcBorders>
            <w:shd w:val="clear" w:color="auto" w:fill="auto"/>
            <w:vAlign w:val="center"/>
            <w:hideMark/>
          </w:tcPr>
          <w:p w:rsidR="00EE1F0A" w:rsidRPr="00EA6C0C" w:rsidRDefault="00EE1F0A" w:rsidP="009714D1">
            <w:pPr>
              <w:spacing w:after="0"/>
              <w:jc w:val="right"/>
              <w:rPr>
                <w:rFonts w:ascii="Times New Roman" w:hAnsi="Times New Roman" w:cs="Times New Roman"/>
                <w:bCs/>
              </w:rPr>
            </w:pPr>
            <w:r w:rsidRPr="00EA6C0C">
              <w:rPr>
                <w:rFonts w:ascii="Times New Roman" w:hAnsi="Times New Roman" w:cs="Times New Roman"/>
                <w:bCs/>
              </w:rPr>
              <w:t>24 100 262,6</w:t>
            </w:r>
          </w:p>
        </w:tc>
        <w:tc>
          <w:tcPr>
            <w:tcW w:w="1828" w:type="dxa"/>
            <w:tcBorders>
              <w:top w:val="nil"/>
              <w:left w:val="nil"/>
              <w:bottom w:val="single" w:sz="4" w:space="0" w:color="auto"/>
              <w:right w:val="single" w:sz="4" w:space="0" w:color="auto"/>
            </w:tcBorders>
            <w:shd w:val="clear" w:color="auto" w:fill="auto"/>
            <w:vAlign w:val="center"/>
            <w:hideMark/>
          </w:tcPr>
          <w:p w:rsidR="00EE1F0A" w:rsidRPr="00EA6C0C" w:rsidRDefault="00EE1F0A" w:rsidP="009714D1">
            <w:pPr>
              <w:spacing w:after="0"/>
              <w:jc w:val="right"/>
              <w:rPr>
                <w:rFonts w:ascii="Times New Roman" w:hAnsi="Times New Roman" w:cs="Times New Roman"/>
                <w:bCs/>
              </w:rPr>
            </w:pPr>
            <w:r w:rsidRPr="00EA6C0C">
              <w:rPr>
                <w:rFonts w:ascii="Times New Roman" w:hAnsi="Times New Roman" w:cs="Times New Roman"/>
                <w:bCs/>
              </w:rPr>
              <w:t>98,5</w:t>
            </w:r>
          </w:p>
        </w:tc>
      </w:tr>
      <w:tr w:rsidR="00EE1F0A" w:rsidRPr="00EA6C0C" w:rsidTr="007D53B3">
        <w:trPr>
          <w:trHeight w:val="147"/>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EE1F0A" w:rsidRPr="00EA6C0C" w:rsidRDefault="00EE1F0A" w:rsidP="00EE1F0A">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3</w:t>
            </w:r>
          </w:p>
        </w:tc>
        <w:tc>
          <w:tcPr>
            <w:tcW w:w="8334" w:type="dxa"/>
            <w:tcBorders>
              <w:top w:val="nil"/>
              <w:left w:val="nil"/>
              <w:bottom w:val="single" w:sz="4" w:space="0" w:color="auto"/>
              <w:right w:val="single" w:sz="4" w:space="0" w:color="auto"/>
            </w:tcBorders>
            <w:shd w:val="clear" w:color="auto" w:fill="auto"/>
            <w:vAlign w:val="center"/>
            <w:hideMark/>
          </w:tcPr>
          <w:p w:rsidR="00EE1F0A" w:rsidRPr="00EA6C0C" w:rsidRDefault="00EE1F0A" w:rsidP="00EE1F0A">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Социальная поддержка населения</w:t>
            </w:r>
          </w:p>
        </w:tc>
        <w:tc>
          <w:tcPr>
            <w:tcW w:w="2551" w:type="dxa"/>
            <w:tcBorders>
              <w:top w:val="nil"/>
              <w:left w:val="nil"/>
              <w:bottom w:val="single" w:sz="4" w:space="0" w:color="auto"/>
              <w:right w:val="single" w:sz="4" w:space="0" w:color="auto"/>
            </w:tcBorders>
            <w:shd w:val="clear" w:color="auto" w:fill="auto"/>
            <w:vAlign w:val="center"/>
            <w:hideMark/>
          </w:tcPr>
          <w:p w:rsidR="00EE1F0A" w:rsidRPr="00EA6C0C" w:rsidRDefault="00EE1F0A" w:rsidP="009714D1">
            <w:pPr>
              <w:spacing w:after="0"/>
              <w:jc w:val="right"/>
              <w:rPr>
                <w:rFonts w:ascii="Times New Roman" w:hAnsi="Times New Roman" w:cs="Times New Roman"/>
                <w:bCs/>
              </w:rPr>
            </w:pPr>
            <w:r w:rsidRPr="00EA6C0C">
              <w:rPr>
                <w:rFonts w:ascii="Times New Roman" w:hAnsi="Times New Roman" w:cs="Times New Roman"/>
                <w:bCs/>
              </w:rPr>
              <w:t>20 131 527,4</w:t>
            </w:r>
          </w:p>
        </w:tc>
        <w:tc>
          <w:tcPr>
            <w:tcW w:w="1843" w:type="dxa"/>
            <w:tcBorders>
              <w:top w:val="nil"/>
              <w:left w:val="nil"/>
              <w:bottom w:val="single" w:sz="4" w:space="0" w:color="auto"/>
              <w:right w:val="single" w:sz="4" w:space="0" w:color="auto"/>
            </w:tcBorders>
            <w:shd w:val="clear" w:color="auto" w:fill="auto"/>
            <w:vAlign w:val="center"/>
            <w:hideMark/>
          </w:tcPr>
          <w:p w:rsidR="00EE1F0A" w:rsidRPr="00EA6C0C" w:rsidRDefault="00EE1F0A" w:rsidP="009714D1">
            <w:pPr>
              <w:spacing w:after="0"/>
              <w:jc w:val="right"/>
              <w:rPr>
                <w:rFonts w:ascii="Times New Roman" w:hAnsi="Times New Roman" w:cs="Times New Roman"/>
                <w:bCs/>
              </w:rPr>
            </w:pPr>
            <w:r w:rsidRPr="00EA6C0C">
              <w:rPr>
                <w:rFonts w:ascii="Times New Roman" w:hAnsi="Times New Roman" w:cs="Times New Roman"/>
                <w:bCs/>
              </w:rPr>
              <w:t>19 979 388,8</w:t>
            </w:r>
          </w:p>
        </w:tc>
        <w:tc>
          <w:tcPr>
            <w:tcW w:w="1828" w:type="dxa"/>
            <w:tcBorders>
              <w:top w:val="nil"/>
              <w:left w:val="nil"/>
              <w:bottom w:val="single" w:sz="4" w:space="0" w:color="auto"/>
              <w:right w:val="single" w:sz="4" w:space="0" w:color="auto"/>
            </w:tcBorders>
            <w:shd w:val="clear" w:color="auto" w:fill="auto"/>
            <w:vAlign w:val="center"/>
            <w:hideMark/>
          </w:tcPr>
          <w:p w:rsidR="00EE1F0A" w:rsidRPr="00EA6C0C" w:rsidRDefault="00EE1F0A" w:rsidP="009714D1">
            <w:pPr>
              <w:spacing w:after="0"/>
              <w:jc w:val="right"/>
              <w:rPr>
                <w:rFonts w:ascii="Times New Roman" w:hAnsi="Times New Roman" w:cs="Times New Roman"/>
                <w:bCs/>
              </w:rPr>
            </w:pPr>
            <w:r w:rsidRPr="00EA6C0C">
              <w:rPr>
                <w:rFonts w:ascii="Times New Roman" w:hAnsi="Times New Roman" w:cs="Times New Roman"/>
                <w:bCs/>
              </w:rPr>
              <w:t>99,2</w:t>
            </w:r>
          </w:p>
        </w:tc>
      </w:tr>
      <w:tr w:rsidR="0095341D" w:rsidRPr="00EA6C0C" w:rsidTr="007D53B3">
        <w:trPr>
          <w:trHeight w:val="7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Pr="00EA6C0C" w:rsidRDefault="0095341D" w:rsidP="0095341D">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4</w:t>
            </w:r>
          </w:p>
        </w:tc>
        <w:tc>
          <w:tcPr>
            <w:tcW w:w="8334" w:type="dxa"/>
            <w:tcBorders>
              <w:top w:val="nil"/>
              <w:left w:val="nil"/>
              <w:bottom w:val="single" w:sz="4" w:space="0" w:color="auto"/>
              <w:right w:val="single" w:sz="4" w:space="0" w:color="auto"/>
            </w:tcBorders>
            <w:shd w:val="clear" w:color="auto" w:fill="auto"/>
            <w:vAlign w:val="center"/>
            <w:hideMark/>
          </w:tcPr>
          <w:p w:rsidR="0095341D" w:rsidRPr="00EA6C0C" w:rsidRDefault="0095341D" w:rsidP="005C2B57">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Развитие физической культуры и спорта</w:t>
            </w:r>
          </w:p>
        </w:tc>
        <w:tc>
          <w:tcPr>
            <w:tcW w:w="2551" w:type="dxa"/>
            <w:tcBorders>
              <w:top w:val="nil"/>
              <w:left w:val="nil"/>
              <w:bottom w:val="single" w:sz="4" w:space="0" w:color="auto"/>
              <w:right w:val="single" w:sz="4" w:space="0" w:color="auto"/>
            </w:tcBorders>
            <w:shd w:val="clear" w:color="auto" w:fill="auto"/>
            <w:vAlign w:val="center"/>
            <w:hideMark/>
          </w:tcPr>
          <w:p w:rsidR="0095341D" w:rsidRPr="00EA6C0C" w:rsidRDefault="00823ADA"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592</w:t>
            </w:r>
            <w:r w:rsidR="009714D1" w:rsidRPr="00EA6C0C">
              <w:rPr>
                <w:rFonts w:ascii="Times New Roman" w:eastAsia="Times New Roman" w:hAnsi="Times New Roman" w:cs="Times New Roman"/>
              </w:rPr>
              <w:t> </w:t>
            </w:r>
            <w:r w:rsidRPr="00EA6C0C">
              <w:rPr>
                <w:rFonts w:ascii="Times New Roman" w:eastAsia="Times New Roman" w:hAnsi="Times New Roman" w:cs="Times New Roman"/>
              </w:rPr>
              <w:t>131</w:t>
            </w:r>
            <w:r w:rsidR="009714D1" w:rsidRPr="00EA6C0C">
              <w:rPr>
                <w:rFonts w:ascii="Times New Roman" w:eastAsia="Times New Roman" w:hAnsi="Times New Roman" w:cs="Times New Roman"/>
              </w:rPr>
              <w:t>,0</w:t>
            </w:r>
          </w:p>
        </w:tc>
        <w:tc>
          <w:tcPr>
            <w:tcW w:w="1843" w:type="dxa"/>
            <w:tcBorders>
              <w:top w:val="nil"/>
              <w:left w:val="nil"/>
              <w:bottom w:val="single" w:sz="4" w:space="0" w:color="auto"/>
              <w:right w:val="single" w:sz="4" w:space="0" w:color="auto"/>
            </w:tcBorders>
            <w:shd w:val="clear" w:color="auto" w:fill="auto"/>
            <w:vAlign w:val="center"/>
            <w:hideMark/>
          </w:tcPr>
          <w:p w:rsidR="0095341D" w:rsidRPr="00EA6C0C" w:rsidRDefault="00823ADA"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581</w:t>
            </w:r>
            <w:r w:rsidR="009714D1" w:rsidRPr="00EA6C0C">
              <w:rPr>
                <w:rFonts w:ascii="Times New Roman" w:eastAsia="Times New Roman" w:hAnsi="Times New Roman" w:cs="Times New Roman"/>
              </w:rPr>
              <w:t xml:space="preserve"> </w:t>
            </w:r>
            <w:r w:rsidRPr="00EA6C0C">
              <w:rPr>
                <w:rFonts w:ascii="Times New Roman" w:eastAsia="Times New Roman" w:hAnsi="Times New Roman" w:cs="Times New Roman"/>
              </w:rPr>
              <w:t>968,9</w:t>
            </w:r>
          </w:p>
        </w:tc>
        <w:tc>
          <w:tcPr>
            <w:tcW w:w="1828" w:type="dxa"/>
            <w:tcBorders>
              <w:top w:val="nil"/>
              <w:left w:val="nil"/>
              <w:bottom w:val="single" w:sz="4" w:space="0" w:color="auto"/>
              <w:right w:val="single" w:sz="4" w:space="0" w:color="auto"/>
            </w:tcBorders>
            <w:shd w:val="clear" w:color="auto" w:fill="auto"/>
            <w:vAlign w:val="center"/>
            <w:hideMark/>
          </w:tcPr>
          <w:p w:rsidR="0095341D" w:rsidRPr="00EA6C0C" w:rsidRDefault="0095341D"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w:t>
            </w:r>
            <w:r w:rsidR="00823ADA" w:rsidRPr="00EA6C0C">
              <w:rPr>
                <w:rFonts w:ascii="Times New Roman" w:eastAsia="Times New Roman" w:hAnsi="Times New Roman" w:cs="Times New Roman"/>
              </w:rPr>
              <w:t>8</w:t>
            </w:r>
            <w:r w:rsidRPr="00EA6C0C">
              <w:rPr>
                <w:rFonts w:ascii="Times New Roman" w:eastAsia="Times New Roman" w:hAnsi="Times New Roman" w:cs="Times New Roman"/>
              </w:rPr>
              <w:t>,</w:t>
            </w:r>
            <w:r w:rsidR="00823ADA" w:rsidRPr="00EA6C0C">
              <w:rPr>
                <w:rFonts w:ascii="Times New Roman" w:eastAsia="Times New Roman" w:hAnsi="Times New Roman" w:cs="Times New Roman"/>
              </w:rPr>
              <w:t>3</w:t>
            </w:r>
          </w:p>
        </w:tc>
      </w:tr>
      <w:tr w:rsidR="0095341D" w:rsidRPr="00EA6C0C" w:rsidTr="007D53B3">
        <w:trPr>
          <w:trHeight w:val="7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Pr="00EA6C0C" w:rsidRDefault="0095341D" w:rsidP="0095341D">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5</w:t>
            </w:r>
          </w:p>
        </w:tc>
        <w:tc>
          <w:tcPr>
            <w:tcW w:w="8334" w:type="dxa"/>
            <w:tcBorders>
              <w:top w:val="nil"/>
              <w:left w:val="nil"/>
              <w:bottom w:val="single" w:sz="4" w:space="0" w:color="auto"/>
              <w:right w:val="single" w:sz="4" w:space="0" w:color="auto"/>
            </w:tcBorders>
            <w:shd w:val="clear" w:color="auto" w:fill="auto"/>
            <w:vAlign w:val="center"/>
            <w:hideMark/>
          </w:tcPr>
          <w:p w:rsidR="0095341D" w:rsidRPr="00EA6C0C" w:rsidRDefault="0095341D" w:rsidP="005C2B57">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Развитие культуры</w:t>
            </w:r>
          </w:p>
        </w:tc>
        <w:tc>
          <w:tcPr>
            <w:tcW w:w="2551" w:type="dxa"/>
            <w:tcBorders>
              <w:top w:val="nil"/>
              <w:left w:val="nil"/>
              <w:bottom w:val="single" w:sz="4" w:space="0" w:color="auto"/>
              <w:right w:val="single" w:sz="4" w:space="0" w:color="auto"/>
            </w:tcBorders>
            <w:shd w:val="clear" w:color="auto" w:fill="auto"/>
            <w:vAlign w:val="center"/>
            <w:hideMark/>
          </w:tcPr>
          <w:p w:rsidR="0095341D" w:rsidRPr="00EA6C0C" w:rsidRDefault="0095341D"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1</w:t>
            </w:r>
            <w:r w:rsidR="009714D1" w:rsidRPr="00EA6C0C">
              <w:rPr>
                <w:rFonts w:ascii="Times New Roman" w:eastAsia="Times New Roman" w:hAnsi="Times New Roman" w:cs="Times New Roman"/>
              </w:rPr>
              <w:t> 334 877,7</w:t>
            </w:r>
          </w:p>
        </w:tc>
        <w:tc>
          <w:tcPr>
            <w:tcW w:w="1843" w:type="dxa"/>
            <w:tcBorders>
              <w:top w:val="nil"/>
              <w:left w:val="nil"/>
              <w:bottom w:val="single" w:sz="4" w:space="0" w:color="auto"/>
              <w:right w:val="single" w:sz="4" w:space="0" w:color="auto"/>
            </w:tcBorders>
            <w:shd w:val="clear" w:color="auto" w:fill="auto"/>
            <w:vAlign w:val="center"/>
            <w:hideMark/>
          </w:tcPr>
          <w:p w:rsidR="0095341D" w:rsidRPr="00EA6C0C" w:rsidRDefault="009714D1"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1 330 134,0</w:t>
            </w:r>
          </w:p>
        </w:tc>
        <w:tc>
          <w:tcPr>
            <w:tcW w:w="1828" w:type="dxa"/>
            <w:tcBorders>
              <w:top w:val="nil"/>
              <w:left w:val="nil"/>
              <w:bottom w:val="single" w:sz="4" w:space="0" w:color="auto"/>
              <w:right w:val="single" w:sz="4" w:space="0" w:color="auto"/>
            </w:tcBorders>
            <w:shd w:val="clear" w:color="auto" w:fill="auto"/>
            <w:vAlign w:val="center"/>
            <w:hideMark/>
          </w:tcPr>
          <w:p w:rsidR="0095341D" w:rsidRPr="00EA6C0C" w:rsidRDefault="009714D1"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99,6</w:t>
            </w:r>
          </w:p>
        </w:tc>
      </w:tr>
      <w:tr w:rsidR="0095341D" w:rsidRPr="00EA6C0C" w:rsidTr="007D53B3">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Pr="00EA6C0C" w:rsidRDefault="0095341D" w:rsidP="0095341D">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6</w:t>
            </w:r>
          </w:p>
        </w:tc>
        <w:tc>
          <w:tcPr>
            <w:tcW w:w="8334" w:type="dxa"/>
            <w:tcBorders>
              <w:top w:val="nil"/>
              <w:left w:val="nil"/>
              <w:bottom w:val="single" w:sz="4" w:space="0" w:color="auto"/>
              <w:right w:val="single" w:sz="4" w:space="0" w:color="auto"/>
            </w:tcBorders>
            <w:shd w:val="clear" w:color="auto" w:fill="auto"/>
            <w:vAlign w:val="center"/>
            <w:hideMark/>
          </w:tcPr>
          <w:p w:rsidR="0095341D" w:rsidRPr="00EA6C0C" w:rsidRDefault="0095341D" w:rsidP="005C2B57">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Молодежная политика</w:t>
            </w:r>
          </w:p>
        </w:tc>
        <w:tc>
          <w:tcPr>
            <w:tcW w:w="2551" w:type="dxa"/>
            <w:tcBorders>
              <w:top w:val="nil"/>
              <w:left w:val="nil"/>
              <w:bottom w:val="single" w:sz="4" w:space="0" w:color="auto"/>
              <w:right w:val="single" w:sz="4" w:space="0" w:color="auto"/>
            </w:tcBorders>
            <w:shd w:val="clear" w:color="auto" w:fill="auto"/>
            <w:vAlign w:val="center"/>
            <w:hideMark/>
          </w:tcPr>
          <w:p w:rsidR="0095341D" w:rsidRPr="00EA6C0C" w:rsidRDefault="00823ADA"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79</w:t>
            </w:r>
            <w:r w:rsidR="00AB0A2E" w:rsidRPr="00EA6C0C">
              <w:rPr>
                <w:rFonts w:ascii="Times New Roman" w:eastAsia="Times New Roman" w:hAnsi="Times New Roman" w:cs="Times New Roman"/>
              </w:rPr>
              <w:t xml:space="preserve"> </w:t>
            </w:r>
            <w:r w:rsidRPr="00EA6C0C">
              <w:rPr>
                <w:rFonts w:ascii="Times New Roman" w:eastAsia="Times New Roman" w:hAnsi="Times New Roman" w:cs="Times New Roman"/>
              </w:rPr>
              <w:t>652,1</w:t>
            </w:r>
          </w:p>
        </w:tc>
        <w:tc>
          <w:tcPr>
            <w:tcW w:w="1843" w:type="dxa"/>
            <w:tcBorders>
              <w:top w:val="nil"/>
              <w:left w:val="nil"/>
              <w:bottom w:val="single" w:sz="4" w:space="0" w:color="auto"/>
              <w:right w:val="single" w:sz="4" w:space="0" w:color="auto"/>
            </w:tcBorders>
            <w:shd w:val="clear" w:color="auto" w:fill="auto"/>
            <w:vAlign w:val="center"/>
            <w:hideMark/>
          </w:tcPr>
          <w:p w:rsidR="0095341D" w:rsidRPr="00EA6C0C" w:rsidRDefault="00823ADA"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79</w:t>
            </w:r>
            <w:r w:rsidR="00AB0A2E" w:rsidRPr="00EA6C0C">
              <w:rPr>
                <w:rFonts w:ascii="Times New Roman" w:eastAsia="Times New Roman" w:hAnsi="Times New Roman" w:cs="Times New Roman"/>
              </w:rPr>
              <w:t xml:space="preserve"> </w:t>
            </w:r>
            <w:r w:rsidRPr="00EA6C0C">
              <w:rPr>
                <w:rFonts w:ascii="Times New Roman" w:eastAsia="Times New Roman" w:hAnsi="Times New Roman" w:cs="Times New Roman"/>
              </w:rPr>
              <w:t>259,2</w:t>
            </w:r>
          </w:p>
        </w:tc>
        <w:tc>
          <w:tcPr>
            <w:tcW w:w="1828" w:type="dxa"/>
            <w:tcBorders>
              <w:top w:val="nil"/>
              <w:left w:val="nil"/>
              <w:bottom w:val="single" w:sz="4" w:space="0" w:color="auto"/>
              <w:right w:val="single" w:sz="4" w:space="0" w:color="auto"/>
            </w:tcBorders>
            <w:shd w:val="clear" w:color="auto" w:fill="auto"/>
            <w:vAlign w:val="center"/>
            <w:hideMark/>
          </w:tcPr>
          <w:p w:rsidR="0095341D" w:rsidRPr="00EA6C0C" w:rsidRDefault="0095341D"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w:t>
            </w:r>
            <w:r w:rsidR="00823ADA" w:rsidRPr="00EA6C0C">
              <w:rPr>
                <w:rFonts w:ascii="Times New Roman" w:eastAsia="Times New Roman" w:hAnsi="Times New Roman" w:cs="Times New Roman"/>
              </w:rPr>
              <w:t>9</w:t>
            </w:r>
            <w:r w:rsidRPr="00EA6C0C">
              <w:rPr>
                <w:rFonts w:ascii="Times New Roman" w:eastAsia="Times New Roman" w:hAnsi="Times New Roman" w:cs="Times New Roman"/>
              </w:rPr>
              <w:t>,</w:t>
            </w:r>
            <w:r w:rsidR="00823ADA" w:rsidRPr="00EA6C0C">
              <w:rPr>
                <w:rFonts w:ascii="Times New Roman" w:eastAsia="Times New Roman" w:hAnsi="Times New Roman" w:cs="Times New Roman"/>
              </w:rPr>
              <w:t>5</w:t>
            </w:r>
          </w:p>
        </w:tc>
      </w:tr>
      <w:tr w:rsidR="0095341D" w:rsidRPr="00EA6C0C" w:rsidTr="007D53B3">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95341D" w:rsidRPr="00EA6C0C" w:rsidRDefault="0095341D" w:rsidP="005C2B57">
            <w:pPr>
              <w:pStyle w:val="a4"/>
              <w:spacing w:after="0" w:line="240" w:lineRule="auto"/>
              <w:ind w:left="0"/>
              <w:jc w:val="center"/>
              <w:rPr>
                <w:rFonts w:ascii="Times New Roman" w:hAnsi="Times New Roman" w:cs="Times New Roman"/>
                <w:sz w:val="24"/>
                <w:szCs w:val="24"/>
              </w:rPr>
            </w:pPr>
            <w:r w:rsidRPr="00EA6C0C">
              <w:rPr>
                <w:rFonts w:ascii="Times New Roman" w:hAnsi="Times New Roman" w:cs="Times New Roman"/>
                <w:sz w:val="24"/>
                <w:szCs w:val="24"/>
              </w:rPr>
              <w:t>7</w:t>
            </w:r>
          </w:p>
        </w:tc>
        <w:tc>
          <w:tcPr>
            <w:tcW w:w="8334" w:type="dxa"/>
            <w:tcBorders>
              <w:top w:val="nil"/>
              <w:left w:val="nil"/>
              <w:bottom w:val="single" w:sz="4" w:space="0" w:color="auto"/>
              <w:right w:val="single" w:sz="4" w:space="0" w:color="auto"/>
            </w:tcBorders>
            <w:shd w:val="clear" w:color="auto" w:fill="auto"/>
            <w:vAlign w:val="center"/>
          </w:tcPr>
          <w:p w:rsidR="0095341D" w:rsidRPr="00EA6C0C" w:rsidRDefault="0095341D" w:rsidP="005C2B57">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Укрепление единства российской нации и этнокультурное развитие народов Иркутской области</w:t>
            </w:r>
          </w:p>
        </w:tc>
        <w:tc>
          <w:tcPr>
            <w:tcW w:w="2551" w:type="dxa"/>
            <w:tcBorders>
              <w:top w:val="nil"/>
              <w:left w:val="nil"/>
              <w:bottom w:val="single" w:sz="4" w:space="0" w:color="auto"/>
              <w:right w:val="single" w:sz="4" w:space="0" w:color="auto"/>
            </w:tcBorders>
            <w:shd w:val="clear" w:color="auto" w:fill="auto"/>
            <w:vAlign w:val="center"/>
          </w:tcPr>
          <w:p w:rsidR="0095341D" w:rsidRPr="00EA6C0C" w:rsidRDefault="00AB0A2E"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58 734,6</w:t>
            </w:r>
          </w:p>
        </w:tc>
        <w:tc>
          <w:tcPr>
            <w:tcW w:w="1843" w:type="dxa"/>
            <w:tcBorders>
              <w:top w:val="nil"/>
              <w:left w:val="nil"/>
              <w:bottom w:val="single" w:sz="4" w:space="0" w:color="auto"/>
              <w:right w:val="single" w:sz="4" w:space="0" w:color="auto"/>
            </w:tcBorders>
            <w:shd w:val="clear" w:color="auto" w:fill="auto"/>
            <w:vAlign w:val="center"/>
          </w:tcPr>
          <w:p w:rsidR="0095341D" w:rsidRPr="00EA6C0C" w:rsidRDefault="00AB0A2E"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55 920,3</w:t>
            </w:r>
          </w:p>
        </w:tc>
        <w:tc>
          <w:tcPr>
            <w:tcW w:w="1828" w:type="dxa"/>
            <w:tcBorders>
              <w:top w:val="nil"/>
              <w:left w:val="nil"/>
              <w:bottom w:val="single" w:sz="4" w:space="0" w:color="auto"/>
              <w:right w:val="single" w:sz="4" w:space="0" w:color="auto"/>
            </w:tcBorders>
            <w:shd w:val="clear" w:color="auto" w:fill="auto"/>
            <w:vAlign w:val="center"/>
          </w:tcPr>
          <w:p w:rsidR="0095341D" w:rsidRPr="00EA6C0C" w:rsidRDefault="00AB0A2E"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95</w:t>
            </w:r>
            <w:r w:rsidR="0095341D" w:rsidRPr="00EA6C0C">
              <w:rPr>
                <w:rFonts w:ascii="Times New Roman" w:eastAsia="Times New Roman" w:hAnsi="Times New Roman" w:cs="Times New Roman"/>
              </w:rPr>
              <w:t>,2</w:t>
            </w:r>
          </w:p>
        </w:tc>
      </w:tr>
      <w:tr w:rsidR="00FD6396" w:rsidRPr="00EA6C0C" w:rsidTr="007D53B3">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FD6396" w:rsidRPr="00EA6C0C" w:rsidRDefault="00FD6396" w:rsidP="00FD6396">
            <w:pPr>
              <w:pStyle w:val="a4"/>
              <w:spacing w:after="0" w:line="240" w:lineRule="auto"/>
              <w:ind w:left="0"/>
              <w:jc w:val="center"/>
              <w:rPr>
                <w:rFonts w:ascii="Times New Roman" w:hAnsi="Times New Roman" w:cs="Times New Roman"/>
                <w:sz w:val="24"/>
                <w:szCs w:val="24"/>
              </w:rPr>
            </w:pPr>
            <w:r w:rsidRPr="00EA6C0C">
              <w:rPr>
                <w:rFonts w:ascii="Times New Roman" w:hAnsi="Times New Roman" w:cs="Times New Roman"/>
                <w:sz w:val="24"/>
                <w:szCs w:val="24"/>
              </w:rPr>
              <w:t>8</w:t>
            </w:r>
          </w:p>
        </w:tc>
        <w:tc>
          <w:tcPr>
            <w:tcW w:w="8334" w:type="dxa"/>
            <w:tcBorders>
              <w:top w:val="nil"/>
              <w:left w:val="nil"/>
              <w:bottom w:val="single" w:sz="4" w:space="0" w:color="auto"/>
              <w:right w:val="single" w:sz="4" w:space="0" w:color="auto"/>
            </w:tcBorders>
            <w:shd w:val="clear" w:color="auto" w:fill="auto"/>
            <w:vAlign w:val="center"/>
          </w:tcPr>
          <w:p w:rsidR="00FD6396" w:rsidRPr="00EA6C0C" w:rsidRDefault="00FD6396" w:rsidP="00FD6396">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Развитие жилищно-коммунального хозяйства Иркутской области</w:t>
            </w:r>
          </w:p>
        </w:tc>
        <w:tc>
          <w:tcPr>
            <w:tcW w:w="2551"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3 544 817,7</w:t>
            </w:r>
          </w:p>
        </w:tc>
        <w:tc>
          <w:tcPr>
            <w:tcW w:w="1843"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3 469 013,8</w:t>
            </w:r>
          </w:p>
        </w:tc>
        <w:tc>
          <w:tcPr>
            <w:tcW w:w="1828"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97,9</w:t>
            </w:r>
          </w:p>
        </w:tc>
      </w:tr>
      <w:tr w:rsidR="00FD6396" w:rsidRPr="00EA6C0C" w:rsidTr="007D53B3">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FD6396" w:rsidRPr="00EA6C0C" w:rsidRDefault="00FD6396" w:rsidP="00FD6396">
            <w:pPr>
              <w:pStyle w:val="a4"/>
              <w:spacing w:after="0" w:line="240" w:lineRule="auto"/>
              <w:ind w:left="0"/>
              <w:jc w:val="center"/>
              <w:rPr>
                <w:rFonts w:ascii="Times New Roman" w:hAnsi="Times New Roman" w:cs="Times New Roman"/>
                <w:sz w:val="24"/>
                <w:szCs w:val="24"/>
              </w:rPr>
            </w:pPr>
            <w:r w:rsidRPr="00EA6C0C">
              <w:rPr>
                <w:rFonts w:ascii="Times New Roman" w:hAnsi="Times New Roman" w:cs="Times New Roman"/>
                <w:sz w:val="24"/>
                <w:szCs w:val="24"/>
              </w:rPr>
              <w:t>9</w:t>
            </w:r>
          </w:p>
        </w:tc>
        <w:tc>
          <w:tcPr>
            <w:tcW w:w="8334" w:type="dxa"/>
            <w:tcBorders>
              <w:top w:val="nil"/>
              <w:left w:val="nil"/>
              <w:bottom w:val="single" w:sz="4" w:space="0" w:color="auto"/>
              <w:right w:val="single" w:sz="4" w:space="0" w:color="auto"/>
            </w:tcBorders>
            <w:shd w:val="clear" w:color="auto" w:fill="auto"/>
            <w:vAlign w:val="center"/>
          </w:tcPr>
          <w:p w:rsidR="00FD6396" w:rsidRPr="00EA6C0C" w:rsidRDefault="00FD6396" w:rsidP="00FD6396">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Развитие транспортного комплекса Иркутской области</w:t>
            </w:r>
          </w:p>
        </w:tc>
        <w:tc>
          <w:tcPr>
            <w:tcW w:w="2551"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979 707,3</w:t>
            </w:r>
          </w:p>
        </w:tc>
        <w:tc>
          <w:tcPr>
            <w:tcW w:w="1843"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970 215,4</w:t>
            </w:r>
          </w:p>
        </w:tc>
        <w:tc>
          <w:tcPr>
            <w:tcW w:w="1828"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99,0</w:t>
            </w:r>
          </w:p>
        </w:tc>
      </w:tr>
      <w:tr w:rsidR="00FD6396" w:rsidRPr="00EA6C0C" w:rsidTr="007D53B3">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FD6396" w:rsidRPr="00EA6C0C" w:rsidRDefault="00FD6396" w:rsidP="00FD6396">
            <w:pPr>
              <w:pStyle w:val="a4"/>
              <w:spacing w:after="0" w:line="240" w:lineRule="auto"/>
              <w:ind w:left="0"/>
              <w:jc w:val="center"/>
              <w:rPr>
                <w:rFonts w:ascii="Times New Roman" w:hAnsi="Times New Roman" w:cs="Times New Roman"/>
                <w:sz w:val="24"/>
                <w:szCs w:val="24"/>
              </w:rPr>
            </w:pPr>
            <w:r w:rsidRPr="00EA6C0C">
              <w:rPr>
                <w:rFonts w:ascii="Times New Roman" w:hAnsi="Times New Roman" w:cs="Times New Roman"/>
                <w:sz w:val="24"/>
                <w:szCs w:val="24"/>
              </w:rPr>
              <w:t>10</w:t>
            </w:r>
          </w:p>
        </w:tc>
        <w:tc>
          <w:tcPr>
            <w:tcW w:w="8334" w:type="dxa"/>
            <w:tcBorders>
              <w:top w:val="nil"/>
              <w:left w:val="nil"/>
              <w:bottom w:val="single" w:sz="4" w:space="0" w:color="auto"/>
              <w:right w:val="single" w:sz="4" w:space="0" w:color="auto"/>
            </w:tcBorders>
            <w:shd w:val="clear" w:color="auto" w:fill="auto"/>
            <w:vAlign w:val="center"/>
          </w:tcPr>
          <w:p w:rsidR="00FD6396" w:rsidRPr="00EA6C0C" w:rsidRDefault="00FD6396" w:rsidP="00FD6396">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Развитие дорожного хозяйства</w:t>
            </w:r>
          </w:p>
        </w:tc>
        <w:tc>
          <w:tcPr>
            <w:tcW w:w="2551"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7 816 982,6</w:t>
            </w:r>
          </w:p>
        </w:tc>
        <w:tc>
          <w:tcPr>
            <w:tcW w:w="1843"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6 765 346,0</w:t>
            </w:r>
          </w:p>
        </w:tc>
        <w:tc>
          <w:tcPr>
            <w:tcW w:w="1828"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86,5</w:t>
            </w:r>
          </w:p>
        </w:tc>
      </w:tr>
      <w:tr w:rsidR="00FD6396" w:rsidRPr="00EA6C0C" w:rsidTr="007D53B3">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FD6396" w:rsidRPr="00EA6C0C" w:rsidRDefault="00FD6396" w:rsidP="00FD6396">
            <w:pPr>
              <w:pStyle w:val="a4"/>
              <w:spacing w:after="0" w:line="240" w:lineRule="auto"/>
              <w:ind w:left="0"/>
              <w:jc w:val="center"/>
              <w:rPr>
                <w:rFonts w:ascii="Times New Roman" w:hAnsi="Times New Roman" w:cs="Times New Roman"/>
                <w:sz w:val="24"/>
                <w:szCs w:val="24"/>
              </w:rPr>
            </w:pPr>
            <w:r w:rsidRPr="00EA6C0C">
              <w:rPr>
                <w:rFonts w:ascii="Times New Roman" w:hAnsi="Times New Roman" w:cs="Times New Roman"/>
                <w:sz w:val="24"/>
                <w:szCs w:val="24"/>
              </w:rPr>
              <w:t>11</w:t>
            </w:r>
          </w:p>
        </w:tc>
        <w:tc>
          <w:tcPr>
            <w:tcW w:w="8334" w:type="dxa"/>
            <w:tcBorders>
              <w:top w:val="nil"/>
              <w:left w:val="nil"/>
              <w:bottom w:val="single" w:sz="4" w:space="0" w:color="auto"/>
              <w:right w:val="single" w:sz="4" w:space="0" w:color="auto"/>
            </w:tcBorders>
            <w:shd w:val="clear" w:color="auto" w:fill="auto"/>
            <w:vAlign w:val="center"/>
          </w:tcPr>
          <w:p w:rsidR="00FD6396" w:rsidRPr="00EA6C0C" w:rsidRDefault="00FD6396" w:rsidP="00FD6396">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Доступное жилье</w:t>
            </w:r>
          </w:p>
        </w:tc>
        <w:tc>
          <w:tcPr>
            <w:tcW w:w="2551"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4 819 962,5</w:t>
            </w:r>
          </w:p>
        </w:tc>
        <w:tc>
          <w:tcPr>
            <w:tcW w:w="1843"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4 790 828,7</w:t>
            </w:r>
          </w:p>
        </w:tc>
        <w:tc>
          <w:tcPr>
            <w:tcW w:w="1828"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99,4</w:t>
            </w:r>
          </w:p>
        </w:tc>
      </w:tr>
      <w:tr w:rsidR="00FD6396" w:rsidRPr="00EA6C0C" w:rsidTr="007D53B3">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FD6396" w:rsidRPr="00EA6C0C" w:rsidRDefault="00FD6396" w:rsidP="00FD6396">
            <w:pPr>
              <w:pStyle w:val="a4"/>
              <w:spacing w:after="0" w:line="240" w:lineRule="auto"/>
              <w:ind w:left="0"/>
              <w:jc w:val="center"/>
              <w:rPr>
                <w:rFonts w:ascii="Times New Roman" w:hAnsi="Times New Roman" w:cs="Times New Roman"/>
                <w:sz w:val="24"/>
                <w:szCs w:val="24"/>
              </w:rPr>
            </w:pPr>
            <w:r w:rsidRPr="00EA6C0C">
              <w:rPr>
                <w:rFonts w:ascii="Times New Roman" w:hAnsi="Times New Roman" w:cs="Times New Roman"/>
                <w:sz w:val="24"/>
                <w:szCs w:val="24"/>
              </w:rPr>
              <w:t>12</w:t>
            </w:r>
          </w:p>
        </w:tc>
        <w:tc>
          <w:tcPr>
            <w:tcW w:w="8334" w:type="dxa"/>
            <w:tcBorders>
              <w:top w:val="nil"/>
              <w:left w:val="nil"/>
              <w:bottom w:val="single" w:sz="4" w:space="0" w:color="auto"/>
              <w:right w:val="single" w:sz="4" w:space="0" w:color="auto"/>
            </w:tcBorders>
            <w:shd w:val="clear" w:color="auto" w:fill="auto"/>
            <w:vAlign w:val="center"/>
          </w:tcPr>
          <w:p w:rsidR="00FD6396" w:rsidRPr="00EA6C0C" w:rsidRDefault="00FD6396" w:rsidP="00FD6396">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Охрана окружающей среды</w:t>
            </w:r>
          </w:p>
        </w:tc>
        <w:tc>
          <w:tcPr>
            <w:tcW w:w="2551"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1 525 599,9</w:t>
            </w:r>
          </w:p>
        </w:tc>
        <w:tc>
          <w:tcPr>
            <w:tcW w:w="1843"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1 491 305,0</w:t>
            </w:r>
          </w:p>
        </w:tc>
        <w:tc>
          <w:tcPr>
            <w:tcW w:w="1828" w:type="dxa"/>
            <w:tcBorders>
              <w:top w:val="nil"/>
              <w:left w:val="nil"/>
              <w:bottom w:val="single" w:sz="4" w:space="0" w:color="auto"/>
              <w:right w:val="single" w:sz="4" w:space="0" w:color="auto"/>
            </w:tcBorders>
            <w:shd w:val="clear" w:color="auto" w:fill="auto"/>
            <w:vAlign w:val="center"/>
          </w:tcPr>
          <w:p w:rsidR="00FD6396" w:rsidRPr="00EA6C0C" w:rsidRDefault="00FD6396"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97,8</w:t>
            </w:r>
          </w:p>
        </w:tc>
      </w:tr>
      <w:tr w:rsidR="00C802C5" w:rsidRPr="00EA6C0C" w:rsidTr="007D53B3">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C802C5" w:rsidRPr="00EA6C0C" w:rsidRDefault="00C802C5" w:rsidP="00C802C5">
            <w:pPr>
              <w:pStyle w:val="a4"/>
              <w:spacing w:after="0" w:line="240" w:lineRule="auto"/>
              <w:ind w:left="0"/>
              <w:jc w:val="center"/>
              <w:rPr>
                <w:rFonts w:ascii="Times New Roman" w:hAnsi="Times New Roman" w:cs="Times New Roman"/>
                <w:sz w:val="24"/>
                <w:szCs w:val="24"/>
              </w:rPr>
            </w:pPr>
            <w:r w:rsidRPr="00EA6C0C">
              <w:rPr>
                <w:rFonts w:ascii="Times New Roman" w:hAnsi="Times New Roman" w:cs="Times New Roman"/>
                <w:sz w:val="24"/>
                <w:szCs w:val="24"/>
              </w:rPr>
              <w:t>13</w:t>
            </w:r>
          </w:p>
        </w:tc>
        <w:tc>
          <w:tcPr>
            <w:tcW w:w="8334" w:type="dxa"/>
            <w:tcBorders>
              <w:top w:val="nil"/>
              <w:left w:val="nil"/>
              <w:bottom w:val="single" w:sz="4" w:space="0" w:color="auto"/>
              <w:right w:val="single" w:sz="4" w:space="0" w:color="auto"/>
            </w:tcBorders>
            <w:shd w:val="clear" w:color="auto" w:fill="auto"/>
            <w:vAlign w:val="center"/>
          </w:tcPr>
          <w:p w:rsidR="00C802C5" w:rsidRPr="00EA6C0C" w:rsidRDefault="00C802C5" w:rsidP="00C802C5">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Обеспечение комплексных мер противодействия чрезвычайным ситуациям природного, техногенного и бытового характера</w:t>
            </w:r>
          </w:p>
        </w:tc>
        <w:tc>
          <w:tcPr>
            <w:tcW w:w="2551" w:type="dxa"/>
            <w:tcBorders>
              <w:top w:val="nil"/>
              <w:left w:val="nil"/>
              <w:bottom w:val="single" w:sz="4" w:space="0" w:color="auto"/>
              <w:right w:val="single" w:sz="4" w:space="0" w:color="auto"/>
            </w:tcBorders>
            <w:shd w:val="clear" w:color="auto" w:fill="auto"/>
            <w:vAlign w:val="center"/>
          </w:tcPr>
          <w:p w:rsidR="00C802C5" w:rsidRPr="00EA6C0C" w:rsidRDefault="00C802C5" w:rsidP="009714D1">
            <w:pPr>
              <w:spacing w:after="0"/>
              <w:jc w:val="right"/>
              <w:rPr>
                <w:rFonts w:ascii="Times New Roman" w:hAnsi="Times New Roman" w:cs="Times New Roman"/>
                <w:bCs/>
              </w:rPr>
            </w:pPr>
            <w:r w:rsidRPr="00EA6C0C">
              <w:rPr>
                <w:rFonts w:ascii="Times New Roman" w:hAnsi="Times New Roman" w:cs="Times New Roman"/>
                <w:bCs/>
              </w:rPr>
              <w:t>964 300,0</w:t>
            </w:r>
          </w:p>
        </w:tc>
        <w:tc>
          <w:tcPr>
            <w:tcW w:w="1843" w:type="dxa"/>
            <w:tcBorders>
              <w:top w:val="nil"/>
              <w:left w:val="nil"/>
              <w:bottom w:val="single" w:sz="4" w:space="0" w:color="auto"/>
              <w:right w:val="single" w:sz="4" w:space="0" w:color="auto"/>
            </w:tcBorders>
            <w:shd w:val="clear" w:color="auto" w:fill="auto"/>
            <w:vAlign w:val="center"/>
          </w:tcPr>
          <w:p w:rsidR="00C802C5" w:rsidRPr="00EA6C0C" w:rsidRDefault="00C802C5" w:rsidP="009714D1">
            <w:pPr>
              <w:spacing w:after="0"/>
              <w:jc w:val="right"/>
              <w:rPr>
                <w:rFonts w:ascii="Times New Roman" w:hAnsi="Times New Roman" w:cs="Times New Roman"/>
                <w:bCs/>
              </w:rPr>
            </w:pPr>
            <w:r w:rsidRPr="00EA6C0C">
              <w:rPr>
                <w:rFonts w:ascii="Times New Roman" w:hAnsi="Times New Roman" w:cs="Times New Roman"/>
                <w:bCs/>
              </w:rPr>
              <w:t>935 435,7</w:t>
            </w:r>
          </w:p>
        </w:tc>
        <w:tc>
          <w:tcPr>
            <w:tcW w:w="1828" w:type="dxa"/>
            <w:tcBorders>
              <w:top w:val="nil"/>
              <w:left w:val="nil"/>
              <w:bottom w:val="single" w:sz="4" w:space="0" w:color="auto"/>
              <w:right w:val="single" w:sz="4" w:space="0" w:color="auto"/>
            </w:tcBorders>
            <w:shd w:val="clear" w:color="auto" w:fill="auto"/>
            <w:vAlign w:val="center"/>
          </w:tcPr>
          <w:p w:rsidR="00C802C5" w:rsidRPr="00EA6C0C" w:rsidRDefault="00C802C5" w:rsidP="009714D1">
            <w:pPr>
              <w:spacing w:after="0"/>
              <w:jc w:val="right"/>
              <w:rPr>
                <w:rFonts w:ascii="Times New Roman" w:hAnsi="Times New Roman" w:cs="Times New Roman"/>
                <w:bCs/>
              </w:rPr>
            </w:pPr>
            <w:r w:rsidRPr="00EA6C0C">
              <w:rPr>
                <w:rFonts w:ascii="Times New Roman" w:hAnsi="Times New Roman" w:cs="Times New Roman"/>
                <w:bCs/>
              </w:rPr>
              <w:t>97,0</w:t>
            </w:r>
          </w:p>
        </w:tc>
      </w:tr>
      <w:tr w:rsidR="00C802C5" w:rsidRPr="00EA6C0C" w:rsidTr="007D53B3">
        <w:trPr>
          <w:trHeight w:val="273"/>
        </w:trPr>
        <w:tc>
          <w:tcPr>
            <w:tcW w:w="456" w:type="dxa"/>
            <w:tcBorders>
              <w:top w:val="nil"/>
              <w:left w:val="single" w:sz="4" w:space="0" w:color="auto"/>
              <w:bottom w:val="single" w:sz="4" w:space="0" w:color="auto"/>
              <w:right w:val="single" w:sz="4" w:space="0" w:color="auto"/>
            </w:tcBorders>
            <w:shd w:val="clear" w:color="auto" w:fill="auto"/>
            <w:noWrap/>
            <w:vAlign w:val="center"/>
          </w:tcPr>
          <w:p w:rsidR="00C802C5" w:rsidRPr="00EA6C0C" w:rsidRDefault="00C802C5" w:rsidP="00C802C5">
            <w:pPr>
              <w:pStyle w:val="a4"/>
              <w:spacing w:after="0" w:line="240" w:lineRule="auto"/>
              <w:ind w:left="0"/>
              <w:jc w:val="center"/>
              <w:rPr>
                <w:rFonts w:ascii="Times New Roman" w:hAnsi="Times New Roman" w:cs="Times New Roman"/>
                <w:sz w:val="24"/>
                <w:szCs w:val="24"/>
              </w:rPr>
            </w:pPr>
            <w:r w:rsidRPr="00EA6C0C">
              <w:rPr>
                <w:rFonts w:ascii="Times New Roman" w:hAnsi="Times New Roman" w:cs="Times New Roman"/>
                <w:sz w:val="24"/>
                <w:szCs w:val="24"/>
              </w:rPr>
              <w:t>14</w:t>
            </w:r>
          </w:p>
        </w:tc>
        <w:tc>
          <w:tcPr>
            <w:tcW w:w="8334" w:type="dxa"/>
            <w:tcBorders>
              <w:top w:val="nil"/>
              <w:left w:val="nil"/>
              <w:bottom w:val="single" w:sz="4" w:space="0" w:color="auto"/>
              <w:right w:val="single" w:sz="4" w:space="0" w:color="auto"/>
            </w:tcBorders>
            <w:shd w:val="clear" w:color="auto" w:fill="auto"/>
            <w:vAlign w:val="center"/>
          </w:tcPr>
          <w:p w:rsidR="00C802C5" w:rsidRPr="00EA6C0C" w:rsidRDefault="00C802C5" w:rsidP="00C802C5">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Профилактика преступлений и иных правонарушений в Иркутской области</w:t>
            </w:r>
          </w:p>
        </w:tc>
        <w:tc>
          <w:tcPr>
            <w:tcW w:w="2551" w:type="dxa"/>
            <w:tcBorders>
              <w:top w:val="nil"/>
              <w:left w:val="nil"/>
              <w:bottom w:val="single" w:sz="4" w:space="0" w:color="auto"/>
              <w:right w:val="single" w:sz="4" w:space="0" w:color="auto"/>
            </w:tcBorders>
            <w:shd w:val="clear" w:color="auto" w:fill="auto"/>
            <w:vAlign w:val="center"/>
          </w:tcPr>
          <w:p w:rsidR="00C802C5" w:rsidRPr="00EA6C0C" w:rsidRDefault="00C802C5" w:rsidP="009714D1">
            <w:pPr>
              <w:spacing w:after="0"/>
              <w:jc w:val="right"/>
              <w:rPr>
                <w:rFonts w:ascii="Times New Roman" w:hAnsi="Times New Roman" w:cs="Times New Roman"/>
                <w:bCs/>
              </w:rPr>
            </w:pPr>
            <w:r w:rsidRPr="00EA6C0C">
              <w:rPr>
                <w:rFonts w:ascii="Times New Roman" w:hAnsi="Times New Roman" w:cs="Times New Roman"/>
                <w:bCs/>
              </w:rPr>
              <w:t>40 000,0</w:t>
            </w:r>
          </w:p>
        </w:tc>
        <w:tc>
          <w:tcPr>
            <w:tcW w:w="1843" w:type="dxa"/>
            <w:tcBorders>
              <w:top w:val="nil"/>
              <w:left w:val="nil"/>
              <w:bottom w:val="single" w:sz="4" w:space="0" w:color="auto"/>
              <w:right w:val="single" w:sz="4" w:space="0" w:color="auto"/>
            </w:tcBorders>
            <w:shd w:val="clear" w:color="auto" w:fill="auto"/>
            <w:vAlign w:val="center"/>
          </w:tcPr>
          <w:p w:rsidR="00C802C5" w:rsidRPr="00EA6C0C" w:rsidRDefault="00C802C5" w:rsidP="009714D1">
            <w:pPr>
              <w:spacing w:after="0"/>
              <w:jc w:val="right"/>
              <w:rPr>
                <w:rFonts w:ascii="Times New Roman" w:hAnsi="Times New Roman" w:cs="Times New Roman"/>
                <w:bCs/>
              </w:rPr>
            </w:pPr>
            <w:r w:rsidRPr="00EA6C0C">
              <w:rPr>
                <w:rFonts w:ascii="Times New Roman" w:hAnsi="Times New Roman" w:cs="Times New Roman"/>
                <w:bCs/>
              </w:rPr>
              <w:t>34 933,3</w:t>
            </w:r>
          </w:p>
        </w:tc>
        <w:tc>
          <w:tcPr>
            <w:tcW w:w="1828" w:type="dxa"/>
            <w:tcBorders>
              <w:top w:val="nil"/>
              <w:left w:val="nil"/>
              <w:bottom w:val="single" w:sz="4" w:space="0" w:color="auto"/>
              <w:right w:val="single" w:sz="4" w:space="0" w:color="auto"/>
            </w:tcBorders>
            <w:shd w:val="clear" w:color="auto" w:fill="auto"/>
            <w:vAlign w:val="center"/>
          </w:tcPr>
          <w:p w:rsidR="00C802C5" w:rsidRPr="00EA6C0C" w:rsidRDefault="00C802C5" w:rsidP="009714D1">
            <w:pPr>
              <w:spacing w:after="0"/>
              <w:jc w:val="right"/>
              <w:rPr>
                <w:rFonts w:ascii="Times New Roman" w:hAnsi="Times New Roman" w:cs="Times New Roman"/>
                <w:bCs/>
              </w:rPr>
            </w:pPr>
            <w:r w:rsidRPr="00EA6C0C">
              <w:rPr>
                <w:rFonts w:ascii="Times New Roman" w:hAnsi="Times New Roman" w:cs="Times New Roman"/>
                <w:bCs/>
              </w:rPr>
              <w:t>87,3</w:t>
            </w:r>
          </w:p>
        </w:tc>
      </w:tr>
      <w:tr w:rsidR="00EE1F0A" w:rsidRPr="00EA6C0C" w:rsidTr="007D53B3">
        <w:trPr>
          <w:trHeight w:val="175"/>
        </w:trPr>
        <w:tc>
          <w:tcPr>
            <w:tcW w:w="456" w:type="dxa"/>
            <w:tcBorders>
              <w:top w:val="nil"/>
              <w:left w:val="single" w:sz="4" w:space="0" w:color="auto"/>
              <w:bottom w:val="single" w:sz="4" w:space="0" w:color="auto"/>
              <w:right w:val="single" w:sz="4" w:space="0" w:color="auto"/>
            </w:tcBorders>
            <w:shd w:val="clear" w:color="auto" w:fill="auto"/>
            <w:noWrap/>
            <w:vAlign w:val="center"/>
          </w:tcPr>
          <w:p w:rsidR="00EE1F0A" w:rsidRPr="00EA6C0C" w:rsidRDefault="00EE1F0A" w:rsidP="00EE1F0A">
            <w:pPr>
              <w:pStyle w:val="a4"/>
              <w:spacing w:after="0" w:line="240" w:lineRule="auto"/>
              <w:ind w:left="0"/>
              <w:jc w:val="center"/>
              <w:rPr>
                <w:rFonts w:ascii="Times New Roman" w:hAnsi="Times New Roman" w:cs="Times New Roman"/>
                <w:sz w:val="24"/>
                <w:szCs w:val="24"/>
              </w:rPr>
            </w:pPr>
            <w:r w:rsidRPr="00EA6C0C">
              <w:rPr>
                <w:rFonts w:ascii="Times New Roman" w:hAnsi="Times New Roman" w:cs="Times New Roman"/>
                <w:sz w:val="24"/>
                <w:szCs w:val="24"/>
              </w:rPr>
              <w:t>15</w:t>
            </w:r>
          </w:p>
        </w:tc>
        <w:tc>
          <w:tcPr>
            <w:tcW w:w="8334" w:type="dxa"/>
            <w:tcBorders>
              <w:top w:val="nil"/>
              <w:left w:val="nil"/>
              <w:bottom w:val="single" w:sz="4" w:space="0" w:color="auto"/>
              <w:right w:val="single" w:sz="4" w:space="0" w:color="auto"/>
            </w:tcBorders>
            <w:shd w:val="clear" w:color="auto" w:fill="auto"/>
            <w:vAlign w:val="center"/>
          </w:tcPr>
          <w:p w:rsidR="00EE1F0A" w:rsidRPr="00EA6C0C" w:rsidRDefault="00EE1F0A" w:rsidP="00EE1F0A">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Труд и занятость</w:t>
            </w:r>
          </w:p>
        </w:tc>
        <w:tc>
          <w:tcPr>
            <w:tcW w:w="2551" w:type="dxa"/>
            <w:tcBorders>
              <w:top w:val="nil"/>
              <w:left w:val="nil"/>
              <w:bottom w:val="single" w:sz="4" w:space="0" w:color="auto"/>
              <w:right w:val="single" w:sz="4" w:space="0" w:color="auto"/>
            </w:tcBorders>
            <w:shd w:val="clear" w:color="auto" w:fill="auto"/>
            <w:vAlign w:val="center"/>
          </w:tcPr>
          <w:p w:rsidR="00EE1F0A" w:rsidRPr="00EA6C0C" w:rsidRDefault="00EE1F0A" w:rsidP="009714D1">
            <w:pPr>
              <w:spacing w:after="0"/>
              <w:jc w:val="right"/>
              <w:rPr>
                <w:rFonts w:ascii="Times New Roman" w:hAnsi="Times New Roman" w:cs="Times New Roman"/>
                <w:bCs/>
              </w:rPr>
            </w:pPr>
            <w:r w:rsidRPr="00EA6C0C">
              <w:rPr>
                <w:rFonts w:ascii="Times New Roman" w:hAnsi="Times New Roman" w:cs="Times New Roman"/>
                <w:bCs/>
              </w:rPr>
              <w:t>1 355 737,4</w:t>
            </w:r>
          </w:p>
        </w:tc>
        <w:tc>
          <w:tcPr>
            <w:tcW w:w="1843" w:type="dxa"/>
            <w:tcBorders>
              <w:top w:val="nil"/>
              <w:left w:val="nil"/>
              <w:bottom w:val="single" w:sz="4" w:space="0" w:color="auto"/>
              <w:right w:val="single" w:sz="4" w:space="0" w:color="auto"/>
            </w:tcBorders>
            <w:shd w:val="clear" w:color="auto" w:fill="auto"/>
            <w:vAlign w:val="center"/>
          </w:tcPr>
          <w:p w:rsidR="00EE1F0A" w:rsidRPr="00EA6C0C" w:rsidRDefault="00EE1F0A" w:rsidP="009714D1">
            <w:pPr>
              <w:spacing w:after="0"/>
              <w:jc w:val="right"/>
              <w:rPr>
                <w:rFonts w:ascii="Times New Roman" w:hAnsi="Times New Roman" w:cs="Times New Roman"/>
                <w:bCs/>
              </w:rPr>
            </w:pPr>
            <w:r w:rsidRPr="00EA6C0C">
              <w:rPr>
                <w:rFonts w:ascii="Times New Roman" w:hAnsi="Times New Roman" w:cs="Times New Roman"/>
                <w:bCs/>
              </w:rPr>
              <w:t>1 339 797,4</w:t>
            </w:r>
          </w:p>
        </w:tc>
        <w:tc>
          <w:tcPr>
            <w:tcW w:w="1828" w:type="dxa"/>
            <w:tcBorders>
              <w:top w:val="nil"/>
              <w:left w:val="nil"/>
              <w:bottom w:val="single" w:sz="4" w:space="0" w:color="auto"/>
              <w:right w:val="single" w:sz="4" w:space="0" w:color="auto"/>
            </w:tcBorders>
            <w:shd w:val="clear" w:color="auto" w:fill="auto"/>
            <w:vAlign w:val="center"/>
          </w:tcPr>
          <w:p w:rsidR="00EE1F0A" w:rsidRPr="00EA6C0C" w:rsidRDefault="00EE1F0A" w:rsidP="009714D1">
            <w:pPr>
              <w:spacing w:after="0"/>
              <w:jc w:val="right"/>
              <w:rPr>
                <w:rFonts w:ascii="Times New Roman" w:hAnsi="Times New Roman" w:cs="Times New Roman"/>
                <w:bCs/>
              </w:rPr>
            </w:pPr>
            <w:r w:rsidRPr="00EA6C0C">
              <w:rPr>
                <w:rFonts w:ascii="Times New Roman" w:hAnsi="Times New Roman" w:cs="Times New Roman"/>
                <w:bCs/>
              </w:rPr>
              <w:t>98,8</w:t>
            </w:r>
          </w:p>
        </w:tc>
      </w:tr>
      <w:tr w:rsidR="00400518" w:rsidRPr="00EA6C0C" w:rsidTr="007D53B3">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400518" w:rsidRPr="00EA6C0C" w:rsidRDefault="00400518" w:rsidP="00400518">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16</w:t>
            </w:r>
          </w:p>
        </w:tc>
        <w:tc>
          <w:tcPr>
            <w:tcW w:w="8334" w:type="dxa"/>
            <w:tcBorders>
              <w:top w:val="nil"/>
              <w:left w:val="nil"/>
              <w:bottom w:val="single" w:sz="4" w:space="0" w:color="auto"/>
              <w:right w:val="single" w:sz="4" w:space="0" w:color="auto"/>
            </w:tcBorders>
            <w:shd w:val="clear" w:color="auto" w:fill="auto"/>
            <w:vAlign w:val="center"/>
          </w:tcPr>
          <w:p w:rsidR="00400518" w:rsidRPr="00EA6C0C" w:rsidRDefault="00400518" w:rsidP="00400518">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Развитие сельского хозяйства и регулирование рынков сельскохозяйственной продукции, сырья и продовольствия</w:t>
            </w:r>
          </w:p>
        </w:tc>
        <w:tc>
          <w:tcPr>
            <w:tcW w:w="2551" w:type="dxa"/>
            <w:tcBorders>
              <w:top w:val="nil"/>
              <w:left w:val="nil"/>
              <w:bottom w:val="single" w:sz="4" w:space="0" w:color="auto"/>
              <w:right w:val="single" w:sz="4" w:space="0" w:color="auto"/>
            </w:tcBorders>
            <w:shd w:val="clear" w:color="auto" w:fill="auto"/>
            <w:vAlign w:val="center"/>
          </w:tcPr>
          <w:p w:rsidR="00400518" w:rsidRPr="00EA6C0C" w:rsidRDefault="00400518"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4 383 353,3</w:t>
            </w:r>
          </w:p>
        </w:tc>
        <w:tc>
          <w:tcPr>
            <w:tcW w:w="1843" w:type="dxa"/>
            <w:tcBorders>
              <w:top w:val="nil"/>
              <w:left w:val="nil"/>
              <w:bottom w:val="single" w:sz="4" w:space="0" w:color="auto"/>
              <w:right w:val="single" w:sz="4" w:space="0" w:color="auto"/>
            </w:tcBorders>
            <w:shd w:val="clear" w:color="auto" w:fill="auto"/>
            <w:vAlign w:val="center"/>
          </w:tcPr>
          <w:p w:rsidR="00400518" w:rsidRPr="00EA6C0C" w:rsidRDefault="00400518"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4 251 899,5</w:t>
            </w:r>
          </w:p>
        </w:tc>
        <w:tc>
          <w:tcPr>
            <w:tcW w:w="1828" w:type="dxa"/>
            <w:tcBorders>
              <w:top w:val="nil"/>
              <w:left w:val="nil"/>
              <w:bottom w:val="single" w:sz="4" w:space="0" w:color="auto"/>
              <w:right w:val="single" w:sz="4" w:space="0" w:color="auto"/>
            </w:tcBorders>
            <w:shd w:val="clear" w:color="auto" w:fill="auto"/>
            <w:vAlign w:val="center"/>
          </w:tcPr>
          <w:p w:rsidR="00400518" w:rsidRPr="00EA6C0C" w:rsidRDefault="00400518"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97,0</w:t>
            </w:r>
          </w:p>
        </w:tc>
      </w:tr>
      <w:tr w:rsidR="0095341D" w:rsidRPr="00EA6C0C" w:rsidTr="007D53B3">
        <w:trPr>
          <w:trHeight w:val="14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Pr="00EA6C0C" w:rsidRDefault="0095341D" w:rsidP="005C2B57">
            <w:pPr>
              <w:pStyle w:val="a4"/>
              <w:spacing w:after="0" w:line="240" w:lineRule="auto"/>
              <w:ind w:left="0"/>
              <w:jc w:val="center"/>
              <w:rPr>
                <w:rFonts w:ascii="Times New Roman" w:hAnsi="Times New Roman" w:cs="Times New Roman"/>
                <w:sz w:val="24"/>
                <w:szCs w:val="24"/>
              </w:rPr>
            </w:pPr>
            <w:r w:rsidRPr="00EA6C0C">
              <w:rPr>
                <w:rFonts w:ascii="Times New Roman" w:hAnsi="Times New Roman" w:cs="Times New Roman"/>
                <w:sz w:val="24"/>
                <w:szCs w:val="24"/>
              </w:rPr>
              <w:t>17</w:t>
            </w:r>
          </w:p>
        </w:tc>
        <w:tc>
          <w:tcPr>
            <w:tcW w:w="8334" w:type="dxa"/>
            <w:tcBorders>
              <w:top w:val="nil"/>
              <w:left w:val="nil"/>
              <w:bottom w:val="single" w:sz="4" w:space="0" w:color="auto"/>
              <w:right w:val="single" w:sz="4" w:space="0" w:color="auto"/>
            </w:tcBorders>
            <w:shd w:val="clear" w:color="auto" w:fill="auto"/>
            <w:vAlign w:val="center"/>
            <w:hideMark/>
          </w:tcPr>
          <w:p w:rsidR="0095341D" w:rsidRPr="00EA6C0C" w:rsidRDefault="000302C1" w:rsidP="005C2B57">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Экономическое развитие и инновационная экономика</w:t>
            </w:r>
          </w:p>
        </w:tc>
        <w:tc>
          <w:tcPr>
            <w:tcW w:w="2551" w:type="dxa"/>
            <w:tcBorders>
              <w:top w:val="nil"/>
              <w:left w:val="nil"/>
              <w:bottom w:val="single" w:sz="4" w:space="0" w:color="auto"/>
              <w:right w:val="single" w:sz="4" w:space="0" w:color="auto"/>
            </w:tcBorders>
            <w:shd w:val="clear" w:color="auto" w:fill="auto"/>
            <w:vAlign w:val="center"/>
            <w:hideMark/>
          </w:tcPr>
          <w:p w:rsidR="0095341D" w:rsidRPr="00EA6C0C" w:rsidRDefault="00581404"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3</w:t>
            </w:r>
            <w:r w:rsidR="00AB0A2E" w:rsidRPr="00EA6C0C">
              <w:rPr>
                <w:rFonts w:ascii="Times New Roman" w:eastAsia="Times New Roman" w:hAnsi="Times New Roman" w:cs="Times New Roman"/>
              </w:rPr>
              <w:t> </w:t>
            </w:r>
            <w:r w:rsidRPr="00EA6C0C">
              <w:rPr>
                <w:rFonts w:ascii="Times New Roman" w:eastAsia="Times New Roman" w:hAnsi="Times New Roman" w:cs="Times New Roman"/>
              </w:rPr>
              <w:t>721</w:t>
            </w:r>
            <w:r w:rsidR="00AB0A2E" w:rsidRPr="00EA6C0C">
              <w:rPr>
                <w:rFonts w:ascii="Times New Roman" w:eastAsia="Times New Roman" w:hAnsi="Times New Roman" w:cs="Times New Roman"/>
              </w:rPr>
              <w:t xml:space="preserve"> </w:t>
            </w:r>
            <w:r w:rsidRPr="00EA6C0C">
              <w:rPr>
                <w:rFonts w:ascii="Times New Roman" w:eastAsia="Times New Roman" w:hAnsi="Times New Roman" w:cs="Times New Roman"/>
              </w:rPr>
              <w:t>523,</w:t>
            </w:r>
            <w:r w:rsidR="00AB0A2E" w:rsidRPr="00EA6C0C">
              <w:rPr>
                <w:rFonts w:ascii="Times New Roman" w:eastAsia="Times New Roman" w:hAnsi="Times New Roman" w:cs="Times New Roman"/>
              </w:rPr>
              <w:t>2</w:t>
            </w:r>
          </w:p>
        </w:tc>
        <w:tc>
          <w:tcPr>
            <w:tcW w:w="1843" w:type="dxa"/>
            <w:tcBorders>
              <w:top w:val="nil"/>
              <w:left w:val="nil"/>
              <w:bottom w:val="single" w:sz="4" w:space="0" w:color="auto"/>
              <w:right w:val="single" w:sz="4" w:space="0" w:color="auto"/>
            </w:tcBorders>
            <w:shd w:val="clear" w:color="auto" w:fill="auto"/>
            <w:vAlign w:val="center"/>
            <w:hideMark/>
          </w:tcPr>
          <w:p w:rsidR="0095341D" w:rsidRPr="00EA6C0C" w:rsidRDefault="00581404"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3</w:t>
            </w:r>
            <w:r w:rsidR="00AB0A2E" w:rsidRPr="00EA6C0C">
              <w:rPr>
                <w:rFonts w:ascii="Times New Roman" w:eastAsia="Times New Roman" w:hAnsi="Times New Roman" w:cs="Times New Roman"/>
              </w:rPr>
              <w:t> </w:t>
            </w:r>
            <w:r w:rsidRPr="00EA6C0C">
              <w:rPr>
                <w:rFonts w:ascii="Times New Roman" w:eastAsia="Times New Roman" w:hAnsi="Times New Roman" w:cs="Times New Roman"/>
              </w:rPr>
              <w:t>608</w:t>
            </w:r>
            <w:r w:rsidR="00AB0A2E" w:rsidRPr="00EA6C0C">
              <w:rPr>
                <w:rFonts w:ascii="Times New Roman" w:eastAsia="Times New Roman" w:hAnsi="Times New Roman" w:cs="Times New Roman"/>
              </w:rPr>
              <w:t xml:space="preserve"> </w:t>
            </w:r>
            <w:r w:rsidRPr="00EA6C0C">
              <w:rPr>
                <w:rFonts w:ascii="Times New Roman" w:eastAsia="Times New Roman" w:hAnsi="Times New Roman" w:cs="Times New Roman"/>
              </w:rPr>
              <w:t>535,</w:t>
            </w:r>
            <w:r w:rsidR="00AB0A2E" w:rsidRPr="00EA6C0C">
              <w:rPr>
                <w:rFonts w:ascii="Times New Roman" w:eastAsia="Times New Roman" w:hAnsi="Times New Roman" w:cs="Times New Roman"/>
              </w:rPr>
              <w:t>8</w:t>
            </w:r>
          </w:p>
        </w:tc>
        <w:tc>
          <w:tcPr>
            <w:tcW w:w="1828" w:type="dxa"/>
            <w:tcBorders>
              <w:top w:val="nil"/>
              <w:left w:val="nil"/>
              <w:bottom w:val="single" w:sz="4" w:space="0" w:color="auto"/>
              <w:right w:val="single" w:sz="4" w:space="0" w:color="auto"/>
            </w:tcBorders>
            <w:shd w:val="clear" w:color="auto" w:fill="auto"/>
            <w:vAlign w:val="center"/>
            <w:hideMark/>
          </w:tcPr>
          <w:p w:rsidR="0095341D" w:rsidRPr="00EA6C0C" w:rsidRDefault="00581404" w:rsidP="009714D1">
            <w:pPr>
              <w:spacing w:after="0" w:line="240" w:lineRule="auto"/>
              <w:jc w:val="right"/>
              <w:rPr>
                <w:rFonts w:ascii="Times New Roman" w:eastAsia="Times New Roman" w:hAnsi="Times New Roman" w:cs="Times New Roman"/>
              </w:rPr>
            </w:pPr>
            <w:r w:rsidRPr="00EA6C0C">
              <w:rPr>
                <w:rFonts w:ascii="Times New Roman" w:eastAsia="Times New Roman" w:hAnsi="Times New Roman" w:cs="Times New Roman"/>
              </w:rPr>
              <w:t>97,0</w:t>
            </w:r>
          </w:p>
        </w:tc>
      </w:tr>
      <w:tr w:rsidR="00C802C5" w:rsidRPr="00EA6C0C" w:rsidTr="007D53B3">
        <w:trPr>
          <w:trHeight w:val="141"/>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C802C5" w:rsidRPr="00EA6C0C" w:rsidRDefault="00C802C5" w:rsidP="00C802C5">
            <w:pPr>
              <w:pStyle w:val="a4"/>
              <w:spacing w:after="0" w:line="240" w:lineRule="auto"/>
              <w:ind w:left="0"/>
              <w:jc w:val="center"/>
              <w:rPr>
                <w:rFonts w:ascii="Times New Roman" w:hAnsi="Times New Roman" w:cs="Times New Roman"/>
                <w:sz w:val="24"/>
                <w:szCs w:val="24"/>
              </w:rPr>
            </w:pPr>
            <w:r w:rsidRPr="00EA6C0C">
              <w:rPr>
                <w:rFonts w:ascii="Times New Roman" w:hAnsi="Times New Roman" w:cs="Times New Roman"/>
                <w:sz w:val="24"/>
                <w:szCs w:val="24"/>
              </w:rPr>
              <w:t>18</w:t>
            </w:r>
          </w:p>
        </w:tc>
        <w:tc>
          <w:tcPr>
            <w:tcW w:w="8334" w:type="dxa"/>
            <w:tcBorders>
              <w:top w:val="nil"/>
              <w:left w:val="nil"/>
              <w:bottom w:val="single" w:sz="4" w:space="0" w:color="auto"/>
              <w:right w:val="single" w:sz="4" w:space="0" w:color="auto"/>
            </w:tcBorders>
            <w:shd w:val="clear" w:color="auto" w:fill="auto"/>
            <w:vAlign w:val="center"/>
          </w:tcPr>
          <w:p w:rsidR="00C802C5" w:rsidRPr="00EA6C0C" w:rsidRDefault="00C802C5" w:rsidP="00C802C5">
            <w:pPr>
              <w:pStyle w:val="a4"/>
              <w:spacing w:after="0" w:line="240" w:lineRule="auto"/>
              <w:ind w:left="0"/>
              <w:rPr>
                <w:rFonts w:ascii="Times New Roman" w:hAnsi="Times New Roman" w:cs="Times New Roman"/>
                <w:sz w:val="24"/>
                <w:szCs w:val="24"/>
              </w:rPr>
            </w:pPr>
            <w:r w:rsidRPr="00EA6C0C">
              <w:rPr>
                <w:rFonts w:ascii="Times New Roman" w:hAnsi="Times New Roman" w:cs="Times New Roman"/>
                <w:sz w:val="24"/>
                <w:szCs w:val="24"/>
              </w:rPr>
              <w:t>Управление государственными финансами Иркутской области</w:t>
            </w:r>
          </w:p>
        </w:tc>
        <w:tc>
          <w:tcPr>
            <w:tcW w:w="2551" w:type="dxa"/>
            <w:tcBorders>
              <w:top w:val="nil"/>
              <w:left w:val="nil"/>
              <w:bottom w:val="single" w:sz="4" w:space="0" w:color="auto"/>
              <w:right w:val="single" w:sz="4" w:space="0" w:color="auto"/>
            </w:tcBorders>
            <w:shd w:val="clear" w:color="auto" w:fill="auto"/>
            <w:vAlign w:val="center"/>
            <w:hideMark/>
          </w:tcPr>
          <w:p w:rsidR="00C802C5" w:rsidRPr="00EA6C0C" w:rsidRDefault="00C802C5" w:rsidP="009714D1">
            <w:pPr>
              <w:spacing w:after="0"/>
              <w:jc w:val="right"/>
              <w:rPr>
                <w:rFonts w:ascii="Times New Roman" w:hAnsi="Times New Roman" w:cs="Times New Roman"/>
                <w:bCs/>
              </w:rPr>
            </w:pPr>
            <w:r w:rsidRPr="00EA6C0C">
              <w:rPr>
                <w:rFonts w:ascii="Times New Roman" w:hAnsi="Times New Roman" w:cs="Times New Roman"/>
                <w:bCs/>
              </w:rPr>
              <w:t>6 230 869,3</w:t>
            </w:r>
          </w:p>
        </w:tc>
        <w:tc>
          <w:tcPr>
            <w:tcW w:w="1843" w:type="dxa"/>
            <w:tcBorders>
              <w:top w:val="nil"/>
              <w:left w:val="nil"/>
              <w:bottom w:val="single" w:sz="4" w:space="0" w:color="auto"/>
              <w:right w:val="single" w:sz="4" w:space="0" w:color="auto"/>
            </w:tcBorders>
            <w:shd w:val="clear" w:color="auto" w:fill="auto"/>
            <w:vAlign w:val="center"/>
            <w:hideMark/>
          </w:tcPr>
          <w:p w:rsidR="00C802C5" w:rsidRPr="00EA6C0C" w:rsidRDefault="00C802C5" w:rsidP="009714D1">
            <w:pPr>
              <w:spacing w:after="0"/>
              <w:jc w:val="right"/>
              <w:rPr>
                <w:rFonts w:ascii="Times New Roman" w:hAnsi="Times New Roman" w:cs="Times New Roman"/>
                <w:bCs/>
              </w:rPr>
            </w:pPr>
            <w:r w:rsidRPr="00EA6C0C">
              <w:rPr>
                <w:rFonts w:ascii="Times New Roman" w:hAnsi="Times New Roman" w:cs="Times New Roman"/>
                <w:bCs/>
              </w:rPr>
              <w:t>6 174 766,5</w:t>
            </w:r>
          </w:p>
        </w:tc>
        <w:tc>
          <w:tcPr>
            <w:tcW w:w="1828" w:type="dxa"/>
            <w:tcBorders>
              <w:top w:val="nil"/>
              <w:left w:val="nil"/>
              <w:bottom w:val="single" w:sz="4" w:space="0" w:color="auto"/>
              <w:right w:val="single" w:sz="4" w:space="0" w:color="auto"/>
            </w:tcBorders>
            <w:shd w:val="clear" w:color="auto" w:fill="auto"/>
            <w:vAlign w:val="center"/>
            <w:hideMark/>
          </w:tcPr>
          <w:p w:rsidR="00C802C5" w:rsidRPr="00EA6C0C" w:rsidRDefault="00C802C5" w:rsidP="009714D1">
            <w:pPr>
              <w:spacing w:after="0"/>
              <w:jc w:val="right"/>
              <w:rPr>
                <w:rFonts w:ascii="Times New Roman" w:hAnsi="Times New Roman" w:cs="Times New Roman"/>
                <w:bCs/>
              </w:rPr>
            </w:pPr>
            <w:r w:rsidRPr="00EA6C0C">
              <w:rPr>
                <w:rFonts w:ascii="Times New Roman" w:hAnsi="Times New Roman" w:cs="Times New Roman"/>
                <w:bCs/>
              </w:rPr>
              <w:t>99,1</w:t>
            </w:r>
          </w:p>
        </w:tc>
      </w:tr>
      <w:tr w:rsidR="00AB0A2E" w:rsidRPr="00EA6C0C" w:rsidTr="007D53B3">
        <w:trPr>
          <w:trHeight w:val="70"/>
        </w:trPr>
        <w:tc>
          <w:tcPr>
            <w:tcW w:w="87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0A2E" w:rsidRPr="00EA6C0C" w:rsidRDefault="00AB0A2E" w:rsidP="00AB0A2E">
            <w:pPr>
              <w:spacing w:after="0" w:line="240" w:lineRule="auto"/>
              <w:jc w:val="center"/>
              <w:rPr>
                <w:rFonts w:ascii="Times New Roman" w:eastAsia="Times New Roman" w:hAnsi="Times New Roman" w:cs="Times New Roman"/>
              </w:rPr>
            </w:pPr>
            <w:r w:rsidRPr="00EA6C0C">
              <w:rPr>
                <w:rFonts w:ascii="Times New Roman" w:eastAsia="Times New Roman" w:hAnsi="Times New Roman" w:cs="Times New Roman"/>
              </w:rPr>
              <w:t>Итого</w:t>
            </w:r>
          </w:p>
        </w:tc>
        <w:tc>
          <w:tcPr>
            <w:tcW w:w="2551" w:type="dxa"/>
            <w:tcBorders>
              <w:top w:val="nil"/>
              <w:left w:val="nil"/>
              <w:bottom w:val="single" w:sz="4" w:space="0" w:color="auto"/>
              <w:right w:val="single" w:sz="4" w:space="0" w:color="auto"/>
            </w:tcBorders>
            <w:shd w:val="clear" w:color="auto" w:fill="auto"/>
            <w:noWrap/>
            <w:vAlign w:val="center"/>
            <w:hideMark/>
          </w:tcPr>
          <w:p w:rsidR="00AB0A2E" w:rsidRPr="00EA6C0C" w:rsidRDefault="00AB0A2E" w:rsidP="009714D1">
            <w:pPr>
              <w:spacing w:after="0"/>
              <w:jc w:val="right"/>
              <w:rPr>
                <w:rFonts w:ascii="Times New Roman" w:hAnsi="Times New Roman" w:cs="Times New Roman"/>
                <w:bCs/>
              </w:rPr>
            </w:pPr>
            <w:r w:rsidRPr="00EA6C0C">
              <w:rPr>
                <w:rFonts w:ascii="Times New Roman" w:hAnsi="Times New Roman" w:cs="Times New Roman"/>
                <w:bCs/>
              </w:rPr>
              <w:t>114 523 918,1</w:t>
            </w:r>
          </w:p>
        </w:tc>
        <w:tc>
          <w:tcPr>
            <w:tcW w:w="1843" w:type="dxa"/>
            <w:tcBorders>
              <w:top w:val="nil"/>
              <w:left w:val="nil"/>
              <w:bottom w:val="single" w:sz="4" w:space="0" w:color="auto"/>
              <w:right w:val="single" w:sz="4" w:space="0" w:color="auto"/>
            </w:tcBorders>
            <w:shd w:val="clear" w:color="auto" w:fill="auto"/>
            <w:noWrap/>
            <w:vAlign w:val="center"/>
            <w:hideMark/>
          </w:tcPr>
          <w:p w:rsidR="00AB0A2E" w:rsidRPr="00EA6C0C" w:rsidRDefault="00AB0A2E" w:rsidP="009714D1">
            <w:pPr>
              <w:spacing w:after="0"/>
              <w:jc w:val="right"/>
              <w:rPr>
                <w:rFonts w:ascii="Times New Roman" w:hAnsi="Times New Roman" w:cs="Times New Roman"/>
                <w:bCs/>
              </w:rPr>
            </w:pPr>
            <w:r w:rsidRPr="00EA6C0C">
              <w:rPr>
                <w:rFonts w:ascii="Times New Roman" w:hAnsi="Times New Roman" w:cs="Times New Roman"/>
                <w:bCs/>
              </w:rPr>
              <w:t>112 417 603,6</w:t>
            </w:r>
          </w:p>
        </w:tc>
        <w:tc>
          <w:tcPr>
            <w:tcW w:w="1828" w:type="dxa"/>
            <w:tcBorders>
              <w:top w:val="nil"/>
              <w:left w:val="nil"/>
              <w:bottom w:val="single" w:sz="4" w:space="0" w:color="auto"/>
              <w:right w:val="single" w:sz="4" w:space="0" w:color="auto"/>
            </w:tcBorders>
            <w:shd w:val="clear" w:color="auto" w:fill="auto"/>
            <w:noWrap/>
            <w:vAlign w:val="center"/>
            <w:hideMark/>
          </w:tcPr>
          <w:p w:rsidR="00AB0A2E" w:rsidRPr="00EA6C0C" w:rsidRDefault="00AB0A2E" w:rsidP="009714D1">
            <w:pPr>
              <w:spacing w:after="0"/>
              <w:jc w:val="right"/>
              <w:rPr>
                <w:rFonts w:ascii="Times New Roman" w:hAnsi="Times New Roman" w:cs="Times New Roman"/>
                <w:bCs/>
              </w:rPr>
            </w:pPr>
            <w:r w:rsidRPr="00EA6C0C">
              <w:rPr>
                <w:rFonts w:ascii="Times New Roman" w:hAnsi="Times New Roman" w:cs="Times New Roman"/>
                <w:bCs/>
              </w:rPr>
              <w:t>98,2</w:t>
            </w:r>
          </w:p>
        </w:tc>
      </w:tr>
    </w:tbl>
    <w:p w:rsidR="000302C1" w:rsidRPr="00EA6C0C" w:rsidRDefault="000302C1" w:rsidP="0030724F">
      <w:pPr>
        <w:spacing w:after="0"/>
        <w:jc w:val="right"/>
        <w:rPr>
          <w:rFonts w:ascii="Times New Roman" w:hAnsi="Times New Roman" w:cs="Times New Roman"/>
          <w:b/>
          <w:sz w:val="28"/>
          <w:szCs w:val="28"/>
        </w:rPr>
      </w:pPr>
    </w:p>
    <w:p w:rsidR="009714D1" w:rsidRPr="00EA6C0C" w:rsidRDefault="009714D1" w:rsidP="0030724F">
      <w:pPr>
        <w:spacing w:after="0"/>
        <w:jc w:val="right"/>
        <w:rPr>
          <w:rFonts w:ascii="Times New Roman" w:hAnsi="Times New Roman" w:cs="Times New Roman"/>
          <w:b/>
          <w:sz w:val="28"/>
          <w:szCs w:val="28"/>
        </w:rPr>
      </w:pPr>
    </w:p>
    <w:p w:rsidR="009714D1" w:rsidRPr="00EA6C0C" w:rsidRDefault="009714D1" w:rsidP="0030724F">
      <w:pPr>
        <w:spacing w:after="0"/>
        <w:jc w:val="right"/>
        <w:rPr>
          <w:rFonts w:ascii="Times New Roman" w:hAnsi="Times New Roman" w:cs="Times New Roman"/>
          <w:b/>
          <w:sz w:val="28"/>
          <w:szCs w:val="28"/>
        </w:rPr>
      </w:pPr>
    </w:p>
    <w:p w:rsidR="0030724F" w:rsidRPr="00EA6C0C" w:rsidRDefault="0030724F" w:rsidP="0030724F">
      <w:pPr>
        <w:spacing w:after="0"/>
        <w:jc w:val="right"/>
        <w:rPr>
          <w:rFonts w:ascii="Times New Roman" w:hAnsi="Times New Roman" w:cs="Times New Roman"/>
          <w:b/>
          <w:sz w:val="28"/>
          <w:szCs w:val="28"/>
        </w:rPr>
      </w:pPr>
      <w:r w:rsidRPr="00EA6C0C">
        <w:rPr>
          <w:rFonts w:ascii="Times New Roman" w:hAnsi="Times New Roman" w:cs="Times New Roman"/>
          <w:b/>
          <w:sz w:val="28"/>
          <w:szCs w:val="28"/>
        </w:rPr>
        <w:lastRenderedPageBreak/>
        <w:t xml:space="preserve">Приложение </w:t>
      </w:r>
      <w:r w:rsidR="0095341D" w:rsidRPr="00EA6C0C">
        <w:rPr>
          <w:rFonts w:ascii="Times New Roman" w:hAnsi="Times New Roman" w:cs="Times New Roman"/>
          <w:b/>
          <w:sz w:val="28"/>
          <w:szCs w:val="28"/>
        </w:rPr>
        <w:t>3</w:t>
      </w:r>
    </w:p>
    <w:p w:rsidR="0030724F" w:rsidRPr="00EA6C0C" w:rsidRDefault="0030724F" w:rsidP="0030724F">
      <w:pPr>
        <w:spacing w:after="120"/>
        <w:jc w:val="center"/>
        <w:rPr>
          <w:rFonts w:ascii="Times New Roman" w:hAnsi="Times New Roman" w:cs="Times New Roman"/>
          <w:b/>
          <w:sz w:val="28"/>
          <w:szCs w:val="28"/>
        </w:rPr>
      </w:pPr>
      <w:r w:rsidRPr="00EA6C0C">
        <w:rPr>
          <w:rFonts w:ascii="Times New Roman" w:hAnsi="Times New Roman" w:cs="Times New Roman"/>
          <w:b/>
          <w:sz w:val="28"/>
          <w:szCs w:val="28"/>
        </w:rPr>
        <w:t>Результаты ежегодной оценки эффективности реализации государственных программ Иркутской области</w:t>
      </w:r>
    </w:p>
    <w:tbl>
      <w:tblPr>
        <w:tblStyle w:val="a3"/>
        <w:tblW w:w="15167" w:type="dxa"/>
        <w:tblInd w:w="-572" w:type="dxa"/>
        <w:tblLayout w:type="fixed"/>
        <w:tblLook w:val="04A0" w:firstRow="1" w:lastRow="0" w:firstColumn="1" w:lastColumn="0" w:noHBand="0" w:noVBand="1"/>
      </w:tblPr>
      <w:tblGrid>
        <w:gridCol w:w="567"/>
        <w:gridCol w:w="5809"/>
        <w:gridCol w:w="6607"/>
        <w:gridCol w:w="2184"/>
      </w:tblGrid>
      <w:tr w:rsidR="0030724F" w:rsidRPr="00EA6C0C" w:rsidTr="0003044A">
        <w:trPr>
          <w:trHeight w:val="467"/>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w:t>
            </w:r>
          </w:p>
        </w:tc>
        <w:tc>
          <w:tcPr>
            <w:tcW w:w="5809" w:type="dxa"/>
            <w:tcBorders>
              <w:top w:val="single" w:sz="4" w:space="0" w:color="auto"/>
              <w:left w:val="single" w:sz="4" w:space="0" w:color="auto"/>
              <w:bottom w:val="single" w:sz="4" w:space="0" w:color="auto"/>
              <w:right w:val="single" w:sz="4" w:space="0" w:color="auto"/>
            </w:tcBorders>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Государственная программа</w:t>
            </w:r>
          </w:p>
        </w:tc>
        <w:tc>
          <w:tcPr>
            <w:tcW w:w="6607" w:type="dxa"/>
            <w:tcBorders>
              <w:top w:val="single" w:sz="4" w:space="0" w:color="auto"/>
              <w:left w:val="single" w:sz="4" w:space="0" w:color="auto"/>
              <w:bottom w:val="single" w:sz="4" w:space="0" w:color="auto"/>
              <w:right w:val="single" w:sz="4" w:space="0" w:color="auto"/>
            </w:tcBorders>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Ответственный исполнитель</w:t>
            </w:r>
          </w:p>
        </w:tc>
        <w:tc>
          <w:tcPr>
            <w:tcW w:w="2184" w:type="dxa"/>
            <w:tcBorders>
              <w:top w:val="single" w:sz="4" w:space="0" w:color="auto"/>
              <w:left w:val="single" w:sz="4" w:space="0" w:color="auto"/>
              <w:bottom w:val="single" w:sz="4" w:space="0" w:color="auto"/>
              <w:right w:val="single" w:sz="4" w:space="0" w:color="auto"/>
            </w:tcBorders>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Эффективность</w:t>
            </w:r>
          </w:p>
        </w:tc>
      </w:tr>
      <w:tr w:rsidR="0030724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1</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rPr>
                <w:rFonts w:ascii="Times New Roman" w:hAnsi="Times New Roman" w:cs="Times New Roman"/>
              </w:rPr>
            </w:pPr>
            <w:r w:rsidRPr="00EA6C0C">
              <w:rPr>
                <w:rFonts w:ascii="Times New Roman" w:hAnsi="Times New Roman" w:cs="Times New Roman"/>
              </w:rPr>
              <w:t>Развитие образования</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Министерство образования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9F28D2" w:rsidP="00F01922">
            <w:pPr>
              <w:pStyle w:val="a4"/>
              <w:ind w:left="0"/>
              <w:jc w:val="center"/>
              <w:rPr>
                <w:rFonts w:ascii="Times New Roman" w:hAnsi="Times New Roman" w:cs="Times New Roman"/>
              </w:rPr>
            </w:pPr>
            <w:r w:rsidRPr="00EA6C0C">
              <w:rPr>
                <w:rFonts w:ascii="Times New Roman" w:hAnsi="Times New Roman" w:cs="Times New Roman"/>
              </w:rPr>
              <w:t>Средняя</w:t>
            </w:r>
            <w:r w:rsidR="0045304D" w:rsidRPr="00EA6C0C">
              <w:rPr>
                <w:rFonts w:ascii="Times New Roman" w:hAnsi="Times New Roman" w:cs="Times New Roman"/>
              </w:rPr>
              <w:t xml:space="preserve"> (82</w:t>
            </w:r>
            <w:r w:rsidR="004458AB" w:rsidRPr="00EA6C0C">
              <w:rPr>
                <w:rFonts w:ascii="Times New Roman" w:hAnsi="Times New Roman" w:cs="Times New Roman"/>
              </w:rPr>
              <w:t>,3</w:t>
            </w:r>
            <w:r w:rsidR="0045304D" w:rsidRPr="00EA6C0C">
              <w:rPr>
                <w:rFonts w:ascii="Times New Roman" w:hAnsi="Times New Roman" w:cs="Times New Roman"/>
              </w:rPr>
              <w:t>%)</w:t>
            </w:r>
          </w:p>
        </w:tc>
      </w:tr>
      <w:tr w:rsidR="0030724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2</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rPr>
                <w:rFonts w:ascii="Times New Roman" w:hAnsi="Times New Roman" w:cs="Times New Roman"/>
              </w:rPr>
            </w:pPr>
            <w:r w:rsidRPr="00EA6C0C">
              <w:rPr>
                <w:rFonts w:ascii="Times New Roman" w:hAnsi="Times New Roman" w:cs="Times New Roman"/>
              </w:rPr>
              <w:t>Развитие здравоохранения</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Министерство здравоохранения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2C1FA2" w:rsidP="00F01922">
            <w:pPr>
              <w:pStyle w:val="a4"/>
              <w:ind w:left="0"/>
              <w:jc w:val="center"/>
              <w:rPr>
                <w:rFonts w:ascii="Times New Roman" w:hAnsi="Times New Roman" w:cs="Times New Roman"/>
              </w:rPr>
            </w:pPr>
            <w:r w:rsidRPr="00EA6C0C">
              <w:rPr>
                <w:rFonts w:ascii="Times New Roman" w:hAnsi="Times New Roman" w:cs="Times New Roman"/>
              </w:rPr>
              <w:t xml:space="preserve">Высокая </w:t>
            </w:r>
            <w:r w:rsidR="00F01922" w:rsidRPr="00EA6C0C">
              <w:rPr>
                <w:rFonts w:ascii="Times New Roman" w:hAnsi="Times New Roman" w:cs="Times New Roman"/>
              </w:rPr>
              <w:t>(</w:t>
            </w:r>
            <w:r w:rsidRPr="00EA6C0C">
              <w:rPr>
                <w:rFonts w:ascii="Times New Roman" w:hAnsi="Times New Roman" w:cs="Times New Roman"/>
              </w:rPr>
              <w:t>91,3%)</w:t>
            </w:r>
          </w:p>
        </w:tc>
      </w:tr>
      <w:tr w:rsidR="0030724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3</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rPr>
                <w:rFonts w:ascii="Times New Roman" w:hAnsi="Times New Roman" w:cs="Times New Roman"/>
              </w:rPr>
            </w:pPr>
            <w:r w:rsidRPr="00EA6C0C">
              <w:rPr>
                <w:rFonts w:ascii="Times New Roman" w:hAnsi="Times New Roman" w:cs="Times New Roman"/>
              </w:rPr>
              <w:t>Социальная поддержка населения</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Министерство социального развития, опеки и попечительства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rsidP="00F01922">
            <w:pPr>
              <w:pStyle w:val="a4"/>
              <w:ind w:left="0"/>
              <w:jc w:val="center"/>
              <w:rPr>
                <w:rFonts w:ascii="Times New Roman" w:hAnsi="Times New Roman" w:cs="Times New Roman"/>
              </w:rPr>
            </w:pPr>
            <w:r w:rsidRPr="00EA6C0C">
              <w:rPr>
                <w:rFonts w:ascii="Times New Roman" w:hAnsi="Times New Roman" w:cs="Times New Roman"/>
              </w:rPr>
              <w:t>Высокая</w:t>
            </w:r>
            <w:r w:rsidR="00203A95" w:rsidRPr="00EA6C0C">
              <w:rPr>
                <w:rFonts w:ascii="Times New Roman" w:hAnsi="Times New Roman" w:cs="Times New Roman"/>
              </w:rPr>
              <w:t xml:space="preserve"> </w:t>
            </w:r>
            <w:r w:rsidR="00F01922" w:rsidRPr="00EA6C0C">
              <w:rPr>
                <w:rFonts w:ascii="Times New Roman" w:hAnsi="Times New Roman" w:cs="Times New Roman"/>
              </w:rPr>
              <w:t>(</w:t>
            </w:r>
            <w:r w:rsidR="00203A95" w:rsidRPr="00EA6C0C">
              <w:rPr>
                <w:rFonts w:ascii="Times New Roman" w:hAnsi="Times New Roman" w:cs="Times New Roman"/>
              </w:rPr>
              <w:t>94,4%)</w:t>
            </w:r>
          </w:p>
        </w:tc>
      </w:tr>
      <w:tr w:rsidR="0030724F" w:rsidRPr="00EA6C0C" w:rsidTr="0003044A">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4</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rPr>
                <w:rFonts w:ascii="Times New Roman" w:hAnsi="Times New Roman" w:cs="Times New Roman"/>
              </w:rPr>
            </w:pPr>
            <w:r w:rsidRPr="00EA6C0C">
              <w:rPr>
                <w:rFonts w:ascii="Times New Roman" w:hAnsi="Times New Roman" w:cs="Times New Roman"/>
              </w:rPr>
              <w:t>Развитие физической культуры и спорта</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Министерство по физической культуре, спорту и молодежной политике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rsidP="008C5877">
            <w:pPr>
              <w:pStyle w:val="a4"/>
              <w:ind w:left="0"/>
              <w:jc w:val="center"/>
              <w:rPr>
                <w:rFonts w:ascii="Times New Roman" w:hAnsi="Times New Roman" w:cs="Times New Roman"/>
              </w:rPr>
            </w:pPr>
            <w:r w:rsidRPr="00EA6C0C">
              <w:rPr>
                <w:rFonts w:ascii="Times New Roman" w:hAnsi="Times New Roman" w:cs="Times New Roman"/>
              </w:rPr>
              <w:t>Высокая</w:t>
            </w:r>
            <w:r w:rsidR="00F01922" w:rsidRPr="00EA6C0C">
              <w:rPr>
                <w:rFonts w:ascii="Times New Roman" w:hAnsi="Times New Roman" w:cs="Times New Roman"/>
              </w:rPr>
              <w:t xml:space="preserve"> </w:t>
            </w:r>
            <w:r w:rsidR="0045304D" w:rsidRPr="00EA6C0C">
              <w:rPr>
                <w:rFonts w:ascii="Times New Roman" w:hAnsi="Times New Roman" w:cs="Times New Roman"/>
              </w:rPr>
              <w:t>(9</w:t>
            </w:r>
            <w:r w:rsidR="008C5877" w:rsidRPr="00EA6C0C">
              <w:rPr>
                <w:rFonts w:ascii="Times New Roman" w:hAnsi="Times New Roman" w:cs="Times New Roman"/>
              </w:rPr>
              <w:t>5,9</w:t>
            </w:r>
            <w:r w:rsidR="0045304D" w:rsidRPr="00EA6C0C">
              <w:rPr>
                <w:rFonts w:ascii="Times New Roman" w:hAnsi="Times New Roman" w:cs="Times New Roman"/>
              </w:rPr>
              <w:t>%)</w:t>
            </w:r>
          </w:p>
        </w:tc>
      </w:tr>
      <w:tr w:rsidR="0030724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5</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rPr>
                <w:rFonts w:ascii="Times New Roman" w:hAnsi="Times New Roman" w:cs="Times New Roman"/>
              </w:rPr>
            </w:pPr>
            <w:r w:rsidRPr="00EA6C0C">
              <w:rPr>
                <w:rFonts w:ascii="Times New Roman" w:hAnsi="Times New Roman" w:cs="Times New Roman"/>
              </w:rPr>
              <w:t>Развитие культуры</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Министерство культуры и архивов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C22ADB" w:rsidP="00F01922">
            <w:pPr>
              <w:pStyle w:val="a4"/>
              <w:ind w:left="0"/>
              <w:jc w:val="center"/>
              <w:rPr>
                <w:rFonts w:ascii="Times New Roman" w:hAnsi="Times New Roman" w:cs="Times New Roman"/>
              </w:rPr>
            </w:pPr>
            <w:r w:rsidRPr="00EA6C0C">
              <w:rPr>
                <w:rFonts w:ascii="Times New Roman" w:hAnsi="Times New Roman" w:cs="Times New Roman"/>
              </w:rPr>
              <w:t>Средня</w:t>
            </w:r>
            <w:r w:rsidR="0030724F" w:rsidRPr="00EA6C0C">
              <w:rPr>
                <w:rFonts w:ascii="Times New Roman" w:hAnsi="Times New Roman" w:cs="Times New Roman"/>
              </w:rPr>
              <w:t>я</w:t>
            </w:r>
            <w:r w:rsidR="00F01922" w:rsidRPr="00EA6C0C">
              <w:rPr>
                <w:rFonts w:ascii="Times New Roman" w:hAnsi="Times New Roman" w:cs="Times New Roman"/>
              </w:rPr>
              <w:t xml:space="preserve"> (</w:t>
            </w:r>
            <w:r w:rsidRPr="00EA6C0C">
              <w:rPr>
                <w:rFonts w:ascii="Times New Roman" w:hAnsi="Times New Roman" w:cs="Times New Roman"/>
              </w:rPr>
              <w:t>85,8%)</w:t>
            </w:r>
          </w:p>
        </w:tc>
      </w:tr>
      <w:tr w:rsidR="0030724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6</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rPr>
                <w:rFonts w:ascii="Times New Roman" w:hAnsi="Times New Roman" w:cs="Times New Roman"/>
              </w:rPr>
            </w:pPr>
            <w:r w:rsidRPr="00EA6C0C">
              <w:rPr>
                <w:rFonts w:ascii="Times New Roman" w:hAnsi="Times New Roman" w:cs="Times New Roman"/>
              </w:rPr>
              <w:t>Молодежная политика</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Министерство по физической культуре, спорту и молодежной политике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rsidP="004458AB">
            <w:pPr>
              <w:pStyle w:val="a4"/>
              <w:ind w:left="0"/>
              <w:jc w:val="center"/>
              <w:rPr>
                <w:rFonts w:ascii="Times New Roman" w:hAnsi="Times New Roman" w:cs="Times New Roman"/>
              </w:rPr>
            </w:pPr>
            <w:r w:rsidRPr="00EA6C0C">
              <w:rPr>
                <w:rFonts w:ascii="Times New Roman" w:hAnsi="Times New Roman" w:cs="Times New Roman"/>
              </w:rPr>
              <w:t>Высокая</w:t>
            </w:r>
            <w:r w:rsidR="0045304D" w:rsidRPr="00EA6C0C">
              <w:rPr>
                <w:rFonts w:ascii="Times New Roman" w:hAnsi="Times New Roman" w:cs="Times New Roman"/>
              </w:rPr>
              <w:t xml:space="preserve"> (9</w:t>
            </w:r>
            <w:r w:rsidR="004458AB" w:rsidRPr="00EA6C0C">
              <w:rPr>
                <w:rFonts w:ascii="Times New Roman" w:hAnsi="Times New Roman" w:cs="Times New Roman"/>
              </w:rPr>
              <w:t>0,7</w:t>
            </w:r>
            <w:r w:rsidR="0045304D" w:rsidRPr="00EA6C0C">
              <w:rPr>
                <w:rFonts w:ascii="Times New Roman" w:hAnsi="Times New Roman" w:cs="Times New Roman"/>
              </w:rPr>
              <w:t>%)</w:t>
            </w:r>
          </w:p>
        </w:tc>
      </w:tr>
      <w:tr w:rsidR="0030724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7</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rPr>
                <w:rFonts w:ascii="Times New Roman" w:hAnsi="Times New Roman" w:cs="Times New Roman"/>
              </w:rPr>
            </w:pPr>
            <w:r w:rsidRPr="00EA6C0C">
              <w:rPr>
                <w:rFonts w:ascii="Times New Roman" w:hAnsi="Times New Roman" w:cs="Times New Roman"/>
              </w:rPr>
              <w:t>Укрепление единства российской нации и этнокультурное развитие народов Иркутской области</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24F" w:rsidRPr="00EA6C0C" w:rsidRDefault="0030724F">
            <w:pPr>
              <w:pStyle w:val="a4"/>
              <w:ind w:left="0"/>
              <w:jc w:val="center"/>
              <w:rPr>
                <w:rFonts w:ascii="Times New Roman" w:hAnsi="Times New Roman" w:cs="Times New Roman"/>
              </w:rPr>
            </w:pPr>
            <w:r w:rsidRPr="00EA6C0C">
              <w:rPr>
                <w:rFonts w:ascii="Times New Roman" w:hAnsi="Times New Roman" w:cs="Times New Roman"/>
              </w:rPr>
              <w:t>Аппарат Губернатора Иркутской области и Правительства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EDB" w:rsidRPr="00EA6C0C" w:rsidRDefault="00EE1EDB" w:rsidP="00F01922">
            <w:pPr>
              <w:pStyle w:val="a4"/>
              <w:ind w:left="0"/>
              <w:jc w:val="center"/>
              <w:rPr>
                <w:rFonts w:ascii="Times New Roman" w:hAnsi="Times New Roman" w:cs="Times New Roman"/>
              </w:rPr>
            </w:pPr>
            <w:r w:rsidRPr="00EA6C0C">
              <w:rPr>
                <w:rFonts w:ascii="Times New Roman" w:hAnsi="Times New Roman" w:cs="Times New Roman"/>
              </w:rPr>
              <w:t>Удовлетворительна</w:t>
            </w:r>
            <w:r w:rsidR="0030724F" w:rsidRPr="00EA6C0C">
              <w:rPr>
                <w:rFonts w:ascii="Times New Roman" w:hAnsi="Times New Roman" w:cs="Times New Roman"/>
              </w:rPr>
              <w:t>я</w:t>
            </w:r>
            <w:r w:rsidR="00F01922" w:rsidRPr="00EA6C0C">
              <w:rPr>
                <w:rFonts w:ascii="Times New Roman" w:hAnsi="Times New Roman" w:cs="Times New Roman"/>
              </w:rPr>
              <w:t xml:space="preserve"> </w:t>
            </w:r>
            <w:r w:rsidRPr="00EA6C0C">
              <w:rPr>
                <w:rFonts w:ascii="Times New Roman" w:hAnsi="Times New Roman" w:cs="Times New Roman"/>
              </w:rPr>
              <w:t>(73,4%)</w:t>
            </w:r>
          </w:p>
        </w:tc>
      </w:tr>
      <w:tr w:rsidR="00DE3FD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8</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DE3FDF">
            <w:pPr>
              <w:pStyle w:val="a4"/>
              <w:ind w:left="0"/>
              <w:rPr>
                <w:rFonts w:ascii="Times New Roman" w:hAnsi="Times New Roman" w:cs="Times New Roman"/>
              </w:rPr>
            </w:pPr>
            <w:r w:rsidRPr="00EA6C0C">
              <w:rPr>
                <w:rFonts w:ascii="Times New Roman" w:hAnsi="Times New Roman" w:cs="Times New Roman"/>
              </w:rPr>
              <w:t>Развитие жилищно-коммунального хозяйства Иркутской области</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Министерство жилищной политики, энергетики и транспорта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B14207" w:rsidP="00DE3FDF">
            <w:pPr>
              <w:pStyle w:val="a4"/>
              <w:ind w:left="0"/>
              <w:jc w:val="center"/>
              <w:rPr>
                <w:rFonts w:ascii="Times New Roman" w:hAnsi="Times New Roman" w:cs="Times New Roman"/>
              </w:rPr>
            </w:pPr>
            <w:r w:rsidRPr="00EA6C0C">
              <w:rPr>
                <w:rFonts w:ascii="Times New Roman" w:hAnsi="Times New Roman" w:cs="Times New Roman"/>
              </w:rPr>
              <w:t>Средняя (84,8</w:t>
            </w:r>
            <w:r w:rsidR="00DE3FDF" w:rsidRPr="00EA6C0C">
              <w:rPr>
                <w:rFonts w:ascii="Times New Roman" w:hAnsi="Times New Roman" w:cs="Times New Roman"/>
              </w:rPr>
              <w:t>%)</w:t>
            </w:r>
          </w:p>
        </w:tc>
      </w:tr>
      <w:tr w:rsidR="00DE3FD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9</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rPr>
                <w:rFonts w:ascii="Times New Roman" w:hAnsi="Times New Roman" w:cs="Times New Roman"/>
              </w:rPr>
            </w:pPr>
            <w:r w:rsidRPr="00EA6C0C">
              <w:rPr>
                <w:rFonts w:ascii="Times New Roman" w:hAnsi="Times New Roman" w:cs="Times New Roman"/>
              </w:rPr>
              <w:t>Развитие транспортного комплекса Иркутской области</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Министерство жилищной политики, энергетики и транспорта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B14207">
            <w:pPr>
              <w:pStyle w:val="a4"/>
              <w:ind w:left="0"/>
              <w:jc w:val="center"/>
              <w:rPr>
                <w:rFonts w:ascii="Times New Roman" w:hAnsi="Times New Roman" w:cs="Times New Roman"/>
              </w:rPr>
            </w:pPr>
            <w:r w:rsidRPr="00EA6C0C">
              <w:rPr>
                <w:rFonts w:ascii="Times New Roman" w:hAnsi="Times New Roman" w:cs="Times New Roman"/>
              </w:rPr>
              <w:t>Удовлетворительная (7</w:t>
            </w:r>
            <w:r w:rsidR="00B14207" w:rsidRPr="00EA6C0C">
              <w:rPr>
                <w:rFonts w:ascii="Times New Roman" w:hAnsi="Times New Roman" w:cs="Times New Roman"/>
              </w:rPr>
              <w:t>2,7</w:t>
            </w:r>
            <w:r w:rsidRPr="00EA6C0C">
              <w:rPr>
                <w:rFonts w:ascii="Times New Roman" w:hAnsi="Times New Roman" w:cs="Times New Roman"/>
              </w:rPr>
              <w:t>%)</w:t>
            </w:r>
          </w:p>
        </w:tc>
      </w:tr>
      <w:tr w:rsidR="00DE3FD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10</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rPr>
                <w:rFonts w:ascii="Times New Roman" w:hAnsi="Times New Roman" w:cs="Times New Roman"/>
              </w:rPr>
            </w:pPr>
            <w:r w:rsidRPr="00EA6C0C">
              <w:rPr>
                <w:rFonts w:ascii="Times New Roman" w:hAnsi="Times New Roman" w:cs="Times New Roman"/>
              </w:rPr>
              <w:t>Развитие дорожного хозяйства</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Министерство строительства, дорожного хозяйства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Высокая (96</w:t>
            </w:r>
            <w:r w:rsidR="00B14207" w:rsidRPr="00EA6C0C">
              <w:rPr>
                <w:rFonts w:ascii="Times New Roman" w:hAnsi="Times New Roman" w:cs="Times New Roman"/>
              </w:rPr>
              <w:t>,5</w:t>
            </w:r>
            <w:r w:rsidRPr="00EA6C0C">
              <w:rPr>
                <w:rFonts w:ascii="Times New Roman" w:hAnsi="Times New Roman" w:cs="Times New Roman"/>
              </w:rPr>
              <w:t xml:space="preserve">%) </w:t>
            </w:r>
          </w:p>
        </w:tc>
      </w:tr>
      <w:tr w:rsidR="00DE3FD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11</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rPr>
                <w:rFonts w:ascii="Times New Roman" w:hAnsi="Times New Roman" w:cs="Times New Roman"/>
              </w:rPr>
            </w:pPr>
            <w:r w:rsidRPr="00EA6C0C">
              <w:rPr>
                <w:rFonts w:ascii="Times New Roman" w:hAnsi="Times New Roman" w:cs="Times New Roman"/>
              </w:rPr>
              <w:t>Доступное жилье</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Министерство строительства, дорожного хозяйства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Удовлетворительная (70</w:t>
            </w:r>
            <w:r w:rsidR="00846F8E" w:rsidRPr="00EA6C0C">
              <w:rPr>
                <w:rFonts w:ascii="Times New Roman" w:hAnsi="Times New Roman" w:cs="Times New Roman"/>
              </w:rPr>
              <w:t>,0</w:t>
            </w:r>
            <w:r w:rsidRPr="00EA6C0C">
              <w:rPr>
                <w:rFonts w:ascii="Times New Roman" w:hAnsi="Times New Roman" w:cs="Times New Roman"/>
              </w:rPr>
              <w:t>%)</w:t>
            </w:r>
          </w:p>
        </w:tc>
      </w:tr>
      <w:tr w:rsidR="00DE3FD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12</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rPr>
                <w:rFonts w:ascii="Times New Roman" w:hAnsi="Times New Roman" w:cs="Times New Roman"/>
              </w:rPr>
            </w:pPr>
            <w:r w:rsidRPr="00EA6C0C">
              <w:rPr>
                <w:rFonts w:ascii="Times New Roman" w:hAnsi="Times New Roman" w:cs="Times New Roman"/>
              </w:rPr>
              <w:t>Охрана окружающей среды</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Министерство природных ресурсов и экологии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Высокая (91</w:t>
            </w:r>
            <w:r w:rsidR="00B14207" w:rsidRPr="00EA6C0C">
              <w:rPr>
                <w:rFonts w:ascii="Times New Roman" w:hAnsi="Times New Roman" w:cs="Times New Roman"/>
              </w:rPr>
              <w:t>,1</w:t>
            </w:r>
            <w:r w:rsidRPr="00EA6C0C">
              <w:rPr>
                <w:rFonts w:ascii="Times New Roman" w:hAnsi="Times New Roman" w:cs="Times New Roman"/>
              </w:rPr>
              <w:t>%)</w:t>
            </w:r>
          </w:p>
        </w:tc>
      </w:tr>
      <w:tr w:rsidR="00DE3FD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13</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rPr>
                <w:rFonts w:ascii="Times New Roman" w:hAnsi="Times New Roman" w:cs="Times New Roman"/>
              </w:rPr>
            </w:pPr>
            <w:r w:rsidRPr="00EA6C0C">
              <w:rPr>
                <w:rFonts w:ascii="Times New Roman" w:hAnsi="Times New Roman" w:cs="Times New Roman"/>
              </w:rPr>
              <w:t>Обеспечение комплексных мер противодействия чрезвычайным ситуациям природного, техногенного и бытового характера</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Министерство имущественных отношений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6F306B" w:rsidP="00F01922">
            <w:pPr>
              <w:pStyle w:val="a4"/>
              <w:ind w:left="0"/>
              <w:jc w:val="center"/>
              <w:rPr>
                <w:rFonts w:ascii="Times New Roman" w:hAnsi="Times New Roman" w:cs="Times New Roman"/>
                <w:color w:val="FF0000"/>
              </w:rPr>
            </w:pPr>
            <w:r w:rsidRPr="00EA6C0C">
              <w:rPr>
                <w:rFonts w:ascii="Times New Roman" w:hAnsi="Times New Roman" w:cs="Times New Roman"/>
              </w:rPr>
              <w:t>У</w:t>
            </w:r>
            <w:r w:rsidR="00DE3FDF" w:rsidRPr="00EA6C0C">
              <w:rPr>
                <w:rFonts w:ascii="Times New Roman" w:hAnsi="Times New Roman" w:cs="Times New Roman"/>
              </w:rPr>
              <w:t xml:space="preserve">довлетворительная </w:t>
            </w:r>
            <w:r w:rsidR="00F01922" w:rsidRPr="00EA6C0C">
              <w:rPr>
                <w:rFonts w:ascii="Times New Roman" w:hAnsi="Times New Roman" w:cs="Times New Roman"/>
              </w:rPr>
              <w:t>(</w:t>
            </w:r>
            <w:r w:rsidRPr="00EA6C0C">
              <w:rPr>
                <w:rFonts w:ascii="Times New Roman" w:hAnsi="Times New Roman" w:cs="Times New Roman"/>
              </w:rPr>
              <w:t>70,3</w:t>
            </w:r>
            <w:r w:rsidR="00DE3FDF" w:rsidRPr="00EA6C0C">
              <w:rPr>
                <w:rFonts w:ascii="Times New Roman" w:hAnsi="Times New Roman" w:cs="Times New Roman"/>
              </w:rPr>
              <w:t>%</w:t>
            </w:r>
            <w:r w:rsidR="00F01922" w:rsidRPr="00EA6C0C">
              <w:rPr>
                <w:rFonts w:ascii="Times New Roman" w:hAnsi="Times New Roman" w:cs="Times New Roman"/>
              </w:rPr>
              <w:t>)</w:t>
            </w:r>
          </w:p>
        </w:tc>
      </w:tr>
      <w:tr w:rsidR="00DE3FD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14</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rPr>
                <w:rFonts w:ascii="Times New Roman" w:hAnsi="Times New Roman" w:cs="Times New Roman"/>
              </w:rPr>
            </w:pPr>
            <w:r w:rsidRPr="00EA6C0C">
              <w:rPr>
                <w:rFonts w:ascii="Times New Roman" w:hAnsi="Times New Roman" w:cs="Times New Roman"/>
              </w:rPr>
              <w:t>Профилактика преступлений и иных правонарушений в Иркутской области</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Аппарат Губернатора Иркутской области и Правительства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FB0B67" w:rsidP="00F01922">
            <w:pPr>
              <w:pStyle w:val="a4"/>
              <w:ind w:left="0"/>
              <w:jc w:val="center"/>
              <w:rPr>
                <w:rFonts w:ascii="Times New Roman" w:hAnsi="Times New Roman" w:cs="Times New Roman"/>
              </w:rPr>
            </w:pPr>
            <w:r w:rsidRPr="00EA6C0C">
              <w:rPr>
                <w:rFonts w:ascii="Times New Roman" w:hAnsi="Times New Roman" w:cs="Times New Roman"/>
              </w:rPr>
              <w:t>Удовлетворительна</w:t>
            </w:r>
            <w:r w:rsidR="00DE3FDF" w:rsidRPr="00EA6C0C">
              <w:rPr>
                <w:rFonts w:ascii="Times New Roman" w:hAnsi="Times New Roman" w:cs="Times New Roman"/>
              </w:rPr>
              <w:t>я</w:t>
            </w:r>
            <w:r w:rsidRPr="00EA6C0C">
              <w:rPr>
                <w:rFonts w:ascii="Times New Roman" w:hAnsi="Times New Roman" w:cs="Times New Roman"/>
              </w:rPr>
              <w:t xml:space="preserve"> </w:t>
            </w:r>
            <w:r w:rsidR="00F01922" w:rsidRPr="00EA6C0C">
              <w:rPr>
                <w:rFonts w:ascii="Times New Roman" w:hAnsi="Times New Roman" w:cs="Times New Roman"/>
              </w:rPr>
              <w:t>(</w:t>
            </w:r>
            <w:r w:rsidRPr="00EA6C0C">
              <w:rPr>
                <w:rFonts w:ascii="Times New Roman" w:hAnsi="Times New Roman" w:cs="Times New Roman"/>
              </w:rPr>
              <w:t>77,5%</w:t>
            </w:r>
            <w:r w:rsidR="00F01922" w:rsidRPr="00EA6C0C">
              <w:rPr>
                <w:rFonts w:ascii="Times New Roman" w:hAnsi="Times New Roman" w:cs="Times New Roman"/>
              </w:rPr>
              <w:t>)</w:t>
            </w:r>
          </w:p>
        </w:tc>
      </w:tr>
      <w:tr w:rsidR="00DE3FD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15</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rPr>
                <w:rFonts w:ascii="Times New Roman" w:hAnsi="Times New Roman" w:cs="Times New Roman"/>
              </w:rPr>
            </w:pPr>
            <w:r w:rsidRPr="00EA6C0C">
              <w:rPr>
                <w:rFonts w:ascii="Times New Roman" w:hAnsi="Times New Roman" w:cs="Times New Roman"/>
              </w:rPr>
              <w:t>Труд и занятость</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Министерство труда и занятости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Высокая</w:t>
            </w:r>
            <w:r w:rsidR="00F01922" w:rsidRPr="00EA6C0C">
              <w:rPr>
                <w:rFonts w:ascii="Times New Roman" w:hAnsi="Times New Roman" w:cs="Times New Roman"/>
              </w:rPr>
              <w:t xml:space="preserve"> </w:t>
            </w:r>
            <w:r w:rsidRPr="00EA6C0C">
              <w:rPr>
                <w:rFonts w:ascii="Times New Roman" w:hAnsi="Times New Roman" w:cs="Times New Roman"/>
              </w:rPr>
              <w:t>(96,9%)</w:t>
            </w:r>
          </w:p>
        </w:tc>
      </w:tr>
      <w:tr w:rsidR="00DE3FD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16</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DE3FDF">
            <w:pPr>
              <w:pStyle w:val="a4"/>
              <w:ind w:left="0"/>
              <w:rPr>
                <w:rFonts w:ascii="Times New Roman" w:hAnsi="Times New Roman" w:cs="Times New Roman"/>
              </w:rPr>
            </w:pPr>
            <w:r w:rsidRPr="00EA6C0C">
              <w:rPr>
                <w:rFonts w:ascii="Times New Roman" w:hAnsi="Times New Roman" w:cs="Times New Roman"/>
              </w:rPr>
              <w:t>Развитие сельского хозяйства и регулирование рынков сельскохозяйственной продукции, сырья и продовольствия</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Министерство сельского хозяйства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4557A4">
            <w:pPr>
              <w:pStyle w:val="a4"/>
              <w:ind w:left="0"/>
              <w:jc w:val="center"/>
              <w:rPr>
                <w:rFonts w:ascii="Times New Roman" w:hAnsi="Times New Roman" w:cs="Times New Roman"/>
              </w:rPr>
            </w:pPr>
            <w:r w:rsidRPr="00EA6C0C">
              <w:rPr>
                <w:rFonts w:ascii="Times New Roman" w:hAnsi="Times New Roman" w:cs="Times New Roman"/>
              </w:rPr>
              <w:t>Средняя (8</w:t>
            </w:r>
            <w:r w:rsidR="004557A4" w:rsidRPr="00EA6C0C">
              <w:rPr>
                <w:rFonts w:ascii="Times New Roman" w:hAnsi="Times New Roman" w:cs="Times New Roman"/>
              </w:rPr>
              <w:t>8,9</w:t>
            </w:r>
            <w:r w:rsidRPr="00EA6C0C">
              <w:rPr>
                <w:rFonts w:ascii="Times New Roman" w:hAnsi="Times New Roman" w:cs="Times New Roman"/>
              </w:rPr>
              <w:t>%)</w:t>
            </w:r>
          </w:p>
        </w:tc>
      </w:tr>
      <w:tr w:rsidR="00DE3FD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17</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rPr>
                <w:rFonts w:ascii="Times New Roman" w:hAnsi="Times New Roman" w:cs="Times New Roman"/>
              </w:rPr>
            </w:pPr>
            <w:r w:rsidRPr="00EA6C0C">
              <w:rPr>
                <w:rFonts w:ascii="Times New Roman" w:hAnsi="Times New Roman" w:cs="Times New Roman"/>
              </w:rPr>
              <w:t>Экономическое развитие и инновационная экономика</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Министерство экономического развития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041FBF" w:rsidP="00041FBF">
            <w:pPr>
              <w:pStyle w:val="a4"/>
              <w:ind w:left="0"/>
              <w:jc w:val="center"/>
              <w:rPr>
                <w:rFonts w:ascii="Times New Roman" w:hAnsi="Times New Roman" w:cs="Times New Roman"/>
                <w:color w:val="FF0000"/>
              </w:rPr>
            </w:pPr>
            <w:r w:rsidRPr="00EA6C0C">
              <w:rPr>
                <w:rFonts w:ascii="Times New Roman" w:hAnsi="Times New Roman" w:cs="Times New Roman"/>
              </w:rPr>
              <w:t>Высока</w:t>
            </w:r>
            <w:r w:rsidR="00DE3FDF" w:rsidRPr="00EA6C0C">
              <w:rPr>
                <w:rFonts w:ascii="Times New Roman" w:hAnsi="Times New Roman" w:cs="Times New Roman"/>
              </w:rPr>
              <w:t xml:space="preserve">я </w:t>
            </w:r>
            <w:r w:rsidR="00F01922" w:rsidRPr="00EA6C0C">
              <w:rPr>
                <w:rFonts w:ascii="Times New Roman" w:hAnsi="Times New Roman" w:cs="Times New Roman"/>
              </w:rPr>
              <w:t>(</w:t>
            </w:r>
            <w:r w:rsidRPr="00EA6C0C">
              <w:rPr>
                <w:rFonts w:ascii="Times New Roman" w:hAnsi="Times New Roman" w:cs="Times New Roman"/>
              </w:rPr>
              <w:t>92,4</w:t>
            </w:r>
            <w:r w:rsidR="00DE3FDF" w:rsidRPr="00EA6C0C">
              <w:rPr>
                <w:rFonts w:ascii="Times New Roman" w:hAnsi="Times New Roman" w:cs="Times New Roman"/>
              </w:rPr>
              <w:t>%</w:t>
            </w:r>
            <w:r w:rsidR="00F01922" w:rsidRPr="00EA6C0C">
              <w:rPr>
                <w:rFonts w:ascii="Times New Roman" w:hAnsi="Times New Roman" w:cs="Times New Roman"/>
              </w:rPr>
              <w:t>)</w:t>
            </w:r>
          </w:p>
        </w:tc>
      </w:tr>
      <w:tr w:rsidR="00DE3FDF" w:rsidRPr="00EA6C0C" w:rsidTr="0003044A">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18</w:t>
            </w:r>
          </w:p>
        </w:tc>
        <w:tc>
          <w:tcPr>
            <w:tcW w:w="5809" w:type="dxa"/>
            <w:tcBorders>
              <w:top w:val="single" w:sz="4" w:space="0" w:color="auto"/>
              <w:left w:val="single" w:sz="4" w:space="0" w:color="auto"/>
              <w:bottom w:val="single" w:sz="4" w:space="0" w:color="auto"/>
              <w:right w:val="single" w:sz="4" w:space="0" w:color="auto"/>
            </w:tcBorders>
            <w:shd w:val="clear" w:color="auto" w:fill="auto"/>
            <w:vAlign w:val="center"/>
          </w:tcPr>
          <w:p w:rsidR="00DE3FDF" w:rsidRPr="00EA6C0C" w:rsidRDefault="00DE3FDF" w:rsidP="00DE3FDF">
            <w:pPr>
              <w:pStyle w:val="a4"/>
              <w:ind w:left="0"/>
              <w:rPr>
                <w:rFonts w:ascii="Times New Roman" w:hAnsi="Times New Roman" w:cs="Times New Roman"/>
              </w:rPr>
            </w:pPr>
            <w:r w:rsidRPr="00EA6C0C">
              <w:rPr>
                <w:rFonts w:ascii="Times New Roman" w:hAnsi="Times New Roman" w:cs="Times New Roman"/>
              </w:rPr>
              <w:t>Управление государственными финансами Иркутской области</w:t>
            </w:r>
          </w:p>
        </w:tc>
        <w:tc>
          <w:tcPr>
            <w:tcW w:w="6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DE3FDF">
            <w:pPr>
              <w:pStyle w:val="a4"/>
              <w:ind w:left="0"/>
              <w:jc w:val="center"/>
              <w:rPr>
                <w:rFonts w:ascii="Times New Roman" w:hAnsi="Times New Roman" w:cs="Times New Roman"/>
              </w:rPr>
            </w:pPr>
            <w:r w:rsidRPr="00EA6C0C">
              <w:rPr>
                <w:rFonts w:ascii="Times New Roman" w:hAnsi="Times New Roman" w:cs="Times New Roman"/>
              </w:rPr>
              <w:t>Министерство финансов Иркутской области</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FDF" w:rsidRPr="00EA6C0C" w:rsidRDefault="00DE3FDF" w:rsidP="00F01922">
            <w:pPr>
              <w:pStyle w:val="a4"/>
              <w:ind w:left="0"/>
              <w:jc w:val="center"/>
              <w:rPr>
                <w:rFonts w:ascii="Times New Roman" w:hAnsi="Times New Roman" w:cs="Times New Roman"/>
              </w:rPr>
            </w:pPr>
            <w:r w:rsidRPr="00EA6C0C">
              <w:rPr>
                <w:rFonts w:ascii="Times New Roman" w:hAnsi="Times New Roman" w:cs="Times New Roman"/>
              </w:rPr>
              <w:t>Высокая</w:t>
            </w:r>
            <w:r w:rsidR="00C22ADB" w:rsidRPr="00EA6C0C">
              <w:rPr>
                <w:rFonts w:ascii="Times New Roman" w:hAnsi="Times New Roman" w:cs="Times New Roman"/>
              </w:rPr>
              <w:t xml:space="preserve"> </w:t>
            </w:r>
            <w:r w:rsidR="00F01922" w:rsidRPr="00EA6C0C">
              <w:rPr>
                <w:rFonts w:ascii="Times New Roman" w:hAnsi="Times New Roman" w:cs="Times New Roman"/>
              </w:rPr>
              <w:t>(</w:t>
            </w:r>
            <w:r w:rsidR="00C22ADB" w:rsidRPr="00EA6C0C">
              <w:rPr>
                <w:rFonts w:ascii="Times New Roman" w:hAnsi="Times New Roman" w:cs="Times New Roman"/>
              </w:rPr>
              <w:t>92,6%</w:t>
            </w:r>
            <w:r w:rsidR="00F01922" w:rsidRPr="00EA6C0C">
              <w:rPr>
                <w:rFonts w:ascii="Times New Roman" w:hAnsi="Times New Roman" w:cs="Times New Roman"/>
              </w:rPr>
              <w:t>)</w:t>
            </w:r>
          </w:p>
        </w:tc>
      </w:tr>
      <w:tr w:rsidR="00F05B13" w:rsidRPr="00E93AAF" w:rsidTr="0003044A">
        <w:tc>
          <w:tcPr>
            <w:tcW w:w="129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5B13" w:rsidRPr="00EA6C0C" w:rsidRDefault="00F05B13" w:rsidP="00F05B13">
            <w:pPr>
              <w:pStyle w:val="a4"/>
              <w:ind w:left="0"/>
              <w:jc w:val="right"/>
              <w:rPr>
                <w:rFonts w:ascii="Times New Roman" w:hAnsi="Times New Roman" w:cs="Times New Roman"/>
              </w:rPr>
            </w:pPr>
            <w:r w:rsidRPr="00EA6C0C">
              <w:rPr>
                <w:rFonts w:ascii="Times New Roman" w:hAnsi="Times New Roman" w:cs="Times New Roman"/>
              </w:rPr>
              <w:t>В среднем:</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05B13" w:rsidRPr="00E93AAF" w:rsidRDefault="00DD52DF" w:rsidP="00F01922">
            <w:pPr>
              <w:pStyle w:val="a4"/>
              <w:ind w:left="0"/>
              <w:jc w:val="center"/>
              <w:rPr>
                <w:rFonts w:ascii="Times New Roman" w:hAnsi="Times New Roman" w:cs="Times New Roman"/>
              </w:rPr>
            </w:pPr>
            <w:r w:rsidRPr="00EA6C0C">
              <w:rPr>
                <w:rFonts w:ascii="Times New Roman" w:hAnsi="Times New Roman" w:cs="Times New Roman"/>
              </w:rPr>
              <w:t>86,0%</w:t>
            </w:r>
          </w:p>
        </w:tc>
      </w:tr>
    </w:tbl>
    <w:p w:rsidR="0030724F" w:rsidRPr="00E55745" w:rsidRDefault="0030724F" w:rsidP="008E3629">
      <w:pPr>
        <w:spacing w:after="0"/>
        <w:jc w:val="center"/>
        <w:rPr>
          <w:rFonts w:ascii="Times New Roman" w:hAnsi="Times New Roman" w:cs="Times New Roman"/>
          <w:sz w:val="24"/>
          <w:szCs w:val="24"/>
        </w:rPr>
      </w:pPr>
    </w:p>
    <w:sectPr w:rsidR="0030724F" w:rsidRPr="00E55745" w:rsidSect="009210DC">
      <w:pgSz w:w="16838" w:h="11905" w:orient="landscape"/>
      <w:pgMar w:top="851" w:right="567" w:bottom="851"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137" w:rsidRDefault="00D60137" w:rsidP="00010358">
      <w:pPr>
        <w:spacing w:after="0" w:line="240" w:lineRule="auto"/>
      </w:pPr>
      <w:r>
        <w:separator/>
      </w:r>
    </w:p>
  </w:endnote>
  <w:endnote w:type="continuationSeparator" w:id="0">
    <w:p w:rsidR="00D60137" w:rsidRDefault="00D60137" w:rsidP="00010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428083"/>
      <w:docPartObj>
        <w:docPartGallery w:val="Page Numbers (Bottom of Page)"/>
        <w:docPartUnique/>
      </w:docPartObj>
    </w:sdtPr>
    <w:sdtEndPr>
      <w:rPr>
        <w:rFonts w:ascii="Times New Roman" w:hAnsi="Times New Roman" w:cs="Times New Roman"/>
      </w:rPr>
    </w:sdtEndPr>
    <w:sdtContent>
      <w:p w:rsidR="002A0E0C" w:rsidRPr="008A1FDA" w:rsidRDefault="002A0E0C" w:rsidP="008A1FDA">
        <w:pPr>
          <w:pStyle w:val="af1"/>
          <w:jc w:val="center"/>
          <w:rPr>
            <w:rFonts w:ascii="Times New Roman" w:hAnsi="Times New Roman" w:cs="Times New Roman"/>
          </w:rPr>
        </w:pPr>
        <w:r w:rsidRPr="008A1FDA">
          <w:rPr>
            <w:rFonts w:ascii="Times New Roman" w:hAnsi="Times New Roman" w:cs="Times New Roman"/>
          </w:rPr>
          <w:fldChar w:fldCharType="begin"/>
        </w:r>
        <w:r w:rsidRPr="008A1FDA">
          <w:rPr>
            <w:rFonts w:ascii="Times New Roman" w:hAnsi="Times New Roman" w:cs="Times New Roman"/>
          </w:rPr>
          <w:instrText xml:space="preserve"> PAGE   \* MERGEFORMAT </w:instrText>
        </w:r>
        <w:r w:rsidRPr="008A1FDA">
          <w:rPr>
            <w:rFonts w:ascii="Times New Roman" w:hAnsi="Times New Roman" w:cs="Times New Roman"/>
          </w:rPr>
          <w:fldChar w:fldCharType="separate"/>
        </w:r>
        <w:r w:rsidR="00E10B89">
          <w:rPr>
            <w:rFonts w:ascii="Times New Roman" w:hAnsi="Times New Roman" w:cs="Times New Roman"/>
            <w:noProof/>
          </w:rPr>
          <w:t>22</w:t>
        </w:r>
        <w:r w:rsidRPr="008A1FD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137" w:rsidRDefault="00D60137" w:rsidP="00010358">
      <w:pPr>
        <w:spacing w:after="0" w:line="240" w:lineRule="auto"/>
      </w:pPr>
      <w:r>
        <w:separator/>
      </w:r>
    </w:p>
  </w:footnote>
  <w:footnote w:type="continuationSeparator" w:id="0">
    <w:p w:rsidR="00D60137" w:rsidRDefault="00D60137" w:rsidP="000103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3B7FE4"/>
    <w:multiLevelType w:val="hybridMultilevel"/>
    <w:tmpl w:val="22BCF156"/>
    <w:lvl w:ilvl="0" w:tplc="44D0411C">
      <w:start w:val="1"/>
      <w:numFmt w:val="decimal"/>
      <w:lvlText w:val="%1)"/>
      <w:lvlJc w:val="left"/>
      <w:pPr>
        <w:tabs>
          <w:tab w:val="num" w:pos="1020"/>
        </w:tabs>
        <w:ind w:left="1020" w:hanging="6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F0785A"/>
    <w:multiLevelType w:val="hybridMultilevel"/>
    <w:tmpl w:val="AE9AD184"/>
    <w:lvl w:ilvl="0" w:tplc="65E2EC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5D1F22"/>
    <w:multiLevelType w:val="hybridMultilevel"/>
    <w:tmpl w:val="078005A4"/>
    <w:lvl w:ilvl="0" w:tplc="D6E009E0">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EBB408F"/>
    <w:multiLevelType w:val="hybridMultilevel"/>
    <w:tmpl w:val="C1485EB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0F92113B"/>
    <w:multiLevelType w:val="hybridMultilevel"/>
    <w:tmpl w:val="5B846E9A"/>
    <w:lvl w:ilvl="0" w:tplc="A468BEAC">
      <w:start w:val="12"/>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168E78AC"/>
    <w:multiLevelType w:val="hybridMultilevel"/>
    <w:tmpl w:val="2EAA87A2"/>
    <w:lvl w:ilvl="0" w:tplc="EA1CD7B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DF62AF6"/>
    <w:multiLevelType w:val="hybridMultilevel"/>
    <w:tmpl w:val="09684C52"/>
    <w:lvl w:ilvl="0" w:tplc="52A616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23A3491"/>
    <w:multiLevelType w:val="hybridMultilevel"/>
    <w:tmpl w:val="73948082"/>
    <w:lvl w:ilvl="0" w:tplc="5D5ABFD4">
      <w:start w:val="1"/>
      <w:numFmt w:val="decimal"/>
      <w:lvlText w:val="%1."/>
      <w:lvlJc w:val="left"/>
      <w:pPr>
        <w:ind w:left="1353" w:hanging="360"/>
      </w:pPr>
      <w:rPr>
        <w:rFonts w:hint="default"/>
        <w:b/>
        <w:i w:val="0"/>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9">
    <w:nsid w:val="2C24234D"/>
    <w:multiLevelType w:val="hybridMultilevel"/>
    <w:tmpl w:val="A4EC81E0"/>
    <w:lvl w:ilvl="0" w:tplc="603E8C1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CB41ECA"/>
    <w:multiLevelType w:val="hybridMultilevel"/>
    <w:tmpl w:val="B972F5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E9D014D"/>
    <w:multiLevelType w:val="hybridMultilevel"/>
    <w:tmpl w:val="09C87D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764249B"/>
    <w:multiLevelType w:val="hybridMultilevel"/>
    <w:tmpl w:val="F89C3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9434B6"/>
    <w:multiLevelType w:val="hybridMultilevel"/>
    <w:tmpl w:val="BE36D5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12C0814"/>
    <w:multiLevelType w:val="hybridMultilevel"/>
    <w:tmpl w:val="2C9601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13664E0"/>
    <w:multiLevelType w:val="hybridMultilevel"/>
    <w:tmpl w:val="9B602614"/>
    <w:lvl w:ilvl="0" w:tplc="043011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17126D4"/>
    <w:multiLevelType w:val="multilevel"/>
    <w:tmpl w:val="8CA6270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
    <w:nsid w:val="55253E11"/>
    <w:multiLevelType w:val="hybridMultilevel"/>
    <w:tmpl w:val="70AA9112"/>
    <w:lvl w:ilvl="0" w:tplc="E10E7608">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560B30C0"/>
    <w:multiLevelType w:val="hybridMultilevel"/>
    <w:tmpl w:val="3692EAB8"/>
    <w:lvl w:ilvl="0" w:tplc="BEE6206C">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73A72BAA"/>
    <w:multiLevelType w:val="multilevel"/>
    <w:tmpl w:val="D5BE55F4"/>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0">
    <w:nsid w:val="79EE745E"/>
    <w:multiLevelType w:val="hybridMultilevel"/>
    <w:tmpl w:val="99BC4C7C"/>
    <w:lvl w:ilvl="0" w:tplc="85268F0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7"/>
  </w:num>
  <w:num w:numId="3">
    <w:abstractNumId w:val="10"/>
  </w:num>
  <w:num w:numId="4">
    <w:abstractNumId w:val="13"/>
  </w:num>
  <w:num w:numId="5">
    <w:abstractNumId w:val="11"/>
  </w:num>
  <w:num w:numId="6">
    <w:abstractNumId w:val="16"/>
  </w:num>
  <w:num w:numId="7">
    <w:abstractNumId w:val="14"/>
  </w:num>
  <w:num w:numId="8">
    <w:abstractNumId w:val="3"/>
  </w:num>
  <w:num w:numId="9">
    <w:abstractNumId w:val="6"/>
  </w:num>
  <w:num w:numId="10">
    <w:abstractNumId w:val="20"/>
  </w:num>
  <w:num w:numId="11">
    <w:abstractNumId w:val="2"/>
  </w:num>
  <w:num w:numId="12">
    <w:abstractNumId w:val="4"/>
  </w:num>
  <w:num w:numId="13">
    <w:abstractNumId w:val="19"/>
  </w:num>
  <w:num w:numId="14">
    <w:abstractNumId w:val="9"/>
  </w:num>
  <w:num w:numId="15">
    <w:abstractNumId w:val="5"/>
  </w:num>
  <w:num w:numId="16">
    <w:abstractNumId w:val="8"/>
  </w:num>
  <w:num w:numId="17">
    <w:abstractNumId w:val="17"/>
  </w:num>
  <w:num w:numId="18">
    <w:abstractNumId w:val="1"/>
  </w:num>
  <w:num w:numId="19">
    <w:abstractNumId w:val="12"/>
  </w:num>
  <w:num w:numId="20">
    <w:abstractNumId w:val="15"/>
  </w:num>
  <w:num w:numId="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4E"/>
    <w:rsid w:val="0000375E"/>
    <w:rsid w:val="00010358"/>
    <w:rsid w:val="00011885"/>
    <w:rsid w:val="00014B47"/>
    <w:rsid w:val="000222E2"/>
    <w:rsid w:val="00026172"/>
    <w:rsid w:val="000302C1"/>
    <w:rsid w:val="0003044A"/>
    <w:rsid w:val="00033474"/>
    <w:rsid w:val="00040158"/>
    <w:rsid w:val="00041FBF"/>
    <w:rsid w:val="000429CF"/>
    <w:rsid w:val="000449E2"/>
    <w:rsid w:val="00047027"/>
    <w:rsid w:val="00052893"/>
    <w:rsid w:val="00052B22"/>
    <w:rsid w:val="000601EC"/>
    <w:rsid w:val="0007081A"/>
    <w:rsid w:val="0007284F"/>
    <w:rsid w:val="00073B00"/>
    <w:rsid w:val="00077410"/>
    <w:rsid w:val="000802D3"/>
    <w:rsid w:val="0008110A"/>
    <w:rsid w:val="00083A9B"/>
    <w:rsid w:val="00085C62"/>
    <w:rsid w:val="00085C75"/>
    <w:rsid w:val="000945FC"/>
    <w:rsid w:val="000A04EC"/>
    <w:rsid w:val="000A1BD5"/>
    <w:rsid w:val="000A3BE1"/>
    <w:rsid w:val="000B0550"/>
    <w:rsid w:val="000B14BE"/>
    <w:rsid w:val="000B6D32"/>
    <w:rsid w:val="000C3299"/>
    <w:rsid w:val="000C5DCA"/>
    <w:rsid w:val="000C72C7"/>
    <w:rsid w:val="000C7691"/>
    <w:rsid w:val="000C7F6F"/>
    <w:rsid w:val="000D2D26"/>
    <w:rsid w:val="000D3BF3"/>
    <w:rsid w:val="000D427A"/>
    <w:rsid w:val="000D6C12"/>
    <w:rsid w:val="000D6D30"/>
    <w:rsid w:val="000D7985"/>
    <w:rsid w:val="000E35BA"/>
    <w:rsid w:val="000E43E0"/>
    <w:rsid w:val="000E624F"/>
    <w:rsid w:val="000E7DC3"/>
    <w:rsid w:val="000F1316"/>
    <w:rsid w:val="000F1BB1"/>
    <w:rsid w:val="000F1FD0"/>
    <w:rsid w:val="000F237A"/>
    <w:rsid w:val="00100419"/>
    <w:rsid w:val="00101133"/>
    <w:rsid w:val="00107D2A"/>
    <w:rsid w:val="00111ADA"/>
    <w:rsid w:val="001142ED"/>
    <w:rsid w:val="001157EC"/>
    <w:rsid w:val="00115919"/>
    <w:rsid w:val="001209B3"/>
    <w:rsid w:val="00133495"/>
    <w:rsid w:val="00140FAC"/>
    <w:rsid w:val="00141D86"/>
    <w:rsid w:val="0014693E"/>
    <w:rsid w:val="00147E80"/>
    <w:rsid w:val="0015375F"/>
    <w:rsid w:val="00154C0C"/>
    <w:rsid w:val="00163376"/>
    <w:rsid w:val="00164E21"/>
    <w:rsid w:val="00167465"/>
    <w:rsid w:val="001714CF"/>
    <w:rsid w:val="00172799"/>
    <w:rsid w:val="00173E8D"/>
    <w:rsid w:val="00173EA2"/>
    <w:rsid w:val="00174D54"/>
    <w:rsid w:val="00177F10"/>
    <w:rsid w:val="0018252E"/>
    <w:rsid w:val="00184722"/>
    <w:rsid w:val="001853A9"/>
    <w:rsid w:val="001902AC"/>
    <w:rsid w:val="001965D4"/>
    <w:rsid w:val="00196BBD"/>
    <w:rsid w:val="001A3297"/>
    <w:rsid w:val="001B54F0"/>
    <w:rsid w:val="001B633A"/>
    <w:rsid w:val="001B6529"/>
    <w:rsid w:val="001C3552"/>
    <w:rsid w:val="001D0867"/>
    <w:rsid w:val="001D1032"/>
    <w:rsid w:val="001D150C"/>
    <w:rsid w:val="001E15D0"/>
    <w:rsid w:val="001E2F88"/>
    <w:rsid w:val="001F0368"/>
    <w:rsid w:val="001F07F6"/>
    <w:rsid w:val="001F167F"/>
    <w:rsid w:val="001F7C63"/>
    <w:rsid w:val="00203A95"/>
    <w:rsid w:val="00206455"/>
    <w:rsid w:val="00210C69"/>
    <w:rsid w:val="00220D40"/>
    <w:rsid w:val="00223F0F"/>
    <w:rsid w:val="00226249"/>
    <w:rsid w:val="00236BBD"/>
    <w:rsid w:val="002425DE"/>
    <w:rsid w:val="002524ED"/>
    <w:rsid w:val="00252D41"/>
    <w:rsid w:val="00253E2A"/>
    <w:rsid w:val="00254617"/>
    <w:rsid w:val="00257F71"/>
    <w:rsid w:val="00261E96"/>
    <w:rsid w:val="00262BCC"/>
    <w:rsid w:val="00263E74"/>
    <w:rsid w:val="00272ED6"/>
    <w:rsid w:val="002748A8"/>
    <w:rsid w:val="00274AF5"/>
    <w:rsid w:val="002805B2"/>
    <w:rsid w:val="00284FB7"/>
    <w:rsid w:val="0028504E"/>
    <w:rsid w:val="002906F8"/>
    <w:rsid w:val="00291221"/>
    <w:rsid w:val="00292172"/>
    <w:rsid w:val="00292769"/>
    <w:rsid w:val="00295ACB"/>
    <w:rsid w:val="00297364"/>
    <w:rsid w:val="002A0E0C"/>
    <w:rsid w:val="002A5CBE"/>
    <w:rsid w:val="002A6C28"/>
    <w:rsid w:val="002B14DB"/>
    <w:rsid w:val="002B3A86"/>
    <w:rsid w:val="002B3F1A"/>
    <w:rsid w:val="002B4415"/>
    <w:rsid w:val="002C1FA2"/>
    <w:rsid w:val="002C27DB"/>
    <w:rsid w:val="002D3601"/>
    <w:rsid w:val="002D5E32"/>
    <w:rsid w:val="002D7289"/>
    <w:rsid w:val="002E0E30"/>
    <w:rsid w:val="002F4A0F"/>
    <w:rsid w:val="002F62BD"/>
    <w:rsid w:val="002F75AC"/>
    <w:rsid w:val="00301F60"/>
    <w:rsid w:val="0030241E"/>
    <w:rsid w:val="00304C6A"/>
    <w:rsid w:val="00304F5A"/>
    <w:rsid w:val="00306F08"/>
    <w:rsid w:val="0030724F"/>
    <w:rsid w:val="0031102A"/>
    <w:rsid w:val="003123DE"/>
    <w:rsid w:val="003128A2"/>
    <w:rsid w:val="00313D2E"/>
    <w:rsid w:val="00316375"/>
    <w:rsid w:val="00325395"/>
    <w:rsid w:val="0033085C"/>
    <w:rsid w:val="00331658"/>
    <w:rsid w:val="00334B62"/>
    <w:rsid w:val="00334D4A"/>
    <w:rsid w:val="0033612D"/>
    <w:rsid w:val="00336DDE"/>
    <w:rsid w:val="003374DD"/>
    <w:rsid w:val="00341D06"/>
    <w:rsid w:val="00342395"/>
    <w:rsid w:val="00345C21"/>
    <w:rsid w:val="003635DF"/>
    <w:rsid w:val="00364925"/>
    <w:rsid w:val="00371AF1"/>
    <w:rsid w:val="00372EFD"/>
    <w:rsid w:val="003760F8"/>
    <w:rsid w:val="00380947"/>
    <w:rsid w:val="00384DED"/>
    <w:rsid w:val="00384F2C"/>
    <w:rsid w:val="00386537"/>
    <w:rsid w:val="0039091A"/>
    <w:rsid w:val="003919CB"/>
    <w:rsid w:val="003961F0"/>
    <w:rsid w:val="00396DD1"/>
    <w:rsid w:val="003A7D5D"/>
    <w:rsid w:val="003B2992"/>
    <w:rsid w:val="003B41EA"/>
    <w:rsid w:val="003B56EC"/>
    <w:rsid w:val="003C1F45"/>
    <w:rsid w:val="003C5F43"/>
    <w:rsid w:val="003D5A5B"/>
    <w:rsid w:val="003D698F"/>
    <w:rsid w:val="003E04C1"/>
    <w:rsid w:val="003E14D9"/>
    <w:rsid w:val="003E15F0"/>
    <w:rsid w:val="003E7461"/>
    <w:rsid w:val="003F0F05"/>
    <w:rsid w:val="003F145D"/>
    <w:rsid w:val="00400518"/>
    <w:rsid w:val="00401DCC"/>
    <w:rsid w:val="00402860"/>
    <w:rsid w:val="00402D43"/>
    <w:rsid w:val="004060C1"/>
    <w:rsid w:val="0041035B"/>
    <w:rsid w:val="004160B8"/>
    <w:rsid w:val="004163F6"/>
    <w:rsid w:val="00417411"/>
    <w:rsid w:val="00422FC4"/>
    <w:rsid w:val="004231AB"/>
    <w:rsid w:val="00424BCA"/>
    <w:rsid w:val="0043087C"/>
    <w:rsid w:val="00430F83"/>
    <w:rsid w:val="00431CF8"/>
    <w:rsid w:val="00433B28"/>
    <w:rsid w:val="004368B4"/>
    <w:rsid w:val="004458AB"/>
    <w:rsid w:val="00446085"/>
    <w:rsid w:val="004511F1"/>
    <w:rsid w:val="0045304D"/>
    <w:rsid w:val="00454BE6"/>
    <w:rsid w:val="004557A4"/>
    <w:rsid w:val="00462FE9"/>
    <w:rsid w:val="0046426F"/>
    <w:rsid w:val="0046476A"/>
    <w:rsid w:val="004663FA"/>
    <w:rsid w:val="0046697B"/>
    <w:rsid w:val="00475BC6"/>
    <w:rsid w:val="004858A2"/>
    <w:rsid w:val="00485967"/>
    <w:rsid w:val="00490D22"/>
    <w:rsid w:val="004A0289"/>
    <w:rsid w:val="004A3B07"/>
    <w:rsid w:val="004A64C0"/>
    <w:rsid w:val="004B2930"/>
    <w:rsid w:val="004B7CA1"/>
    <w:rsid w:val="004C2C10"/>
    <w:rsid w:val="004D1559"/>
    <w:rsid w:val="004D2A8D"/>
    <w:rsid w:val="004D4630"/>
    <w:rsid w:val="004D563D"/>
    <w:rsid w:val="004E280A"/>
    <w:rsid w:val="004E3360"/>
    <w:rsid w:val="004E364B"/>
    <w:rsid w:val="004F0820"/>
    <w:rsid w:val="004F5BB2"/>
    <w:rsid w:val="004F6B6A"/>
    <w:rsid w:val="005016A6"/>
    <w:rsid w:val="00503637"/>
    <w:rsid w:val="00513560"/>
    <w:rsid w:val="00513BDD"/>
    <w:rsid w:val="005156F8"/>
    <w:rsid w:val="005171F6"/>
    <w:rsid w:val="00517411"/>
    <w:rsid w:val="00520DBD"/>
    <w:rsid w:val="005215FC"/>
    <w:rsid w:val="005227C0"/>
    <w:rsid w:val="00522999"/>
    <w:rsid w:val="00522E2B"/>
    <w:rsid w:val="005245E6"/>
    <w:rsid w:val="00530F2F"/>
    <w:rsid w:val="00540DE4"/>
    <w:rsid w:val="00544B63"/>
    <w:rsid w:val="00561ED9"/>
    <w:rsid w:val="00563103"/>
    <w:rsid w:val="00563289"/>
    <w:rsid w:val="00564A22"/>
    <w:rsid w:val="00565108"/>
    <w:rsid w:val="00566C1E"/>
    <w:rsid w:val="00570638"/>
    <w:rsid w:val="00575B98"/>
    <w:rsid w:val="005769D0"/>
    <w:rsid w:val="005800F6"/>
    <w:rsid w:val="00581404"/>
    <w:rsid w:val="005815B4"/>
    <w:rsid w:val="00582FFF"/>
    <w:rsid w:val="005844A0"/>
    <w:rsid w:val="00587645"/>
    <w:rsid w:val="005933AE"/>
    <w:rsid w:val="00593858"/>
    <w:rsid w:val="00597E79"/>
    <w:rsid w:val="005A2226"/>
    <w:rsid w:val="005B3ECB"/>
    <w:rsid w:val="005B522E"/>
    <w:rsid w:val="005C0CEB"/>
    <w:rsid w:val="005C2B57"/>
    <w:rsid w:val="005C36CB"/>
    <w:rsid w:val="005C7B40"/>
    <w:rsid w:val="005D3A4D"/>
    <w:rsid w:val="005D3F83"/>
    <w:rsid w:val="005D73E2"/>
    <w:rsid w:val="005E27FE"/>
    <w:rsid w:val="005E7CFB"/>
    <w:rsid w:val="005F6D61"/>
    <w:rsid w:val="00600D82"/>
    <w:rsid w:val="006014E1"/>
    <w:rsid w:val="0060360C"/>
    <w:rsid w:val="00611D89"/>
    <w:rsid w:val="00613986"/>
    <w:rsid w:val="00615D11"/>
    <w:rsid w:val="00621484"/>
    <w:rsid w:val="006235F8"/>
    <w:rsid w:val="00623ED7"/>
    <w:rsid w:val="006247AB"/>
    <w:rsid w:val="00626412"/>
    <w:rsid w:val="00635A60"/>
    <w:rsid w:val="00636177"/>
    <w:rsid w:val="00642317"/>
    <w:rsid w:val="00647ED2"/>
    <w:rsid w:val="00650457"/>
    <w:rsid w:val="00650637"/>
    <w:rsid w:val="00651316"/>
    <w:rsid w:val="00652667"/>
    <w:rsid w:val="0065337C"/>
    <w:rsid w:val="00654D1C"/>
    <w:rsid w:val="006550AE"/>
    <w:rsid w:val="00664204"/>
    <w:rsid w:val="00664553"/>
    <w:rsid w:val="00670B70"/>
    <w:rsid w:val="00672D9B"/>
    <w:rsid w:val="00677328"/>
    <w:rsid w:val="00683BA1"/>
    <w:rsid w:val="0068526F"/>
    <w:rsid w:val="0068595D"/>
    <w:rsid w:val="0069606F"/>
    <w:rsid w:val="006970DC"/>
    <w:rsid w:val="006A3181"/>
    <w:rsid w:val="006A5230"/>
    <w:rsid w:val="006B73F7"/>
    <w:rsid w:val="006C2F62"/>
    <w:rsid w:val="006C30F3"/>
    <w:rsid w:val="006C6146"/>
    <w:rsid w:val="006C65D4"/>
    <w:rsid w:val="006C682C"/>
    <w:rsid w:val="006D05A9"/>
    <w:rsid w:val="006D05CB"/>
    <w:rsid w:val="006D138C"/>
    <w:rsid w:val="006D59A1"/>
    <w:rsid w:val="006D60E0"/>
    <w:rsid w:val="006D6BD0"/>
    <w:rsid w:val="006D7625"/>
    <w:rsid w:val="006E1005"/>
    <w:rsid w:val="006E62EA"/>
    <w:rsid w:val="006E6DBB"/>
    <w:rsid w:val="006F0193"/>
    <w:rsid w:val="006F306B"/>
    <w:rsid w:val="00700F94"/>
    <w:rsid w:val="0070228E"/>
    <w:rsid w:val="007049EA"/>
    <w:rsid w:val="00721B2F"/>
    <w:rsid w:val="00727207"/>
    <w:rsid w:val="00734748"/>
    <w:rsid w:val="007367B6"/>
    <w:rsid w:val="0073788C"/>
    <w:rsid w:val="0074238C"/>
    <w:rsid w:val="00744D34"/>
    <w:rsid w:val="00751C22"/>
    <w:rsid w:val="0075232F"/>
    <w:rsid w:val="007564AF"/>
    <w:rsid w:val="00762DCE"/>
    <w:rsid w:val="00765FE8"/>
    <w:rsid w:val="007714DD"/>
    <w:rsid w:val="0077406D"/>
    <w:rsid w:val="00774307"/>
    <w:rsid w:val="00785A46"/>
    <w:rsid w:val="007902A9"/>
    <w:rsid w:val="00793A7A"/>
    <w:rsid w:val="0079571E"/>
    <w:rsid w:val="007B2871"/>
    <w:rsid w:val="007B5D36"/>
    <w:rsid w:val="007B6041"/>
    <w:rsid w:val="007B7912"/>
    <w:rsid w:val="007C65BB"/>
    <w:rsid w:val="007D409F"/>
    <w:rsid w:val="007D53B3"/>
    <w:rsid w:val="007D5452"/>
    <w:rsid w:val="007D772D"/>
    <w:rsid w:val="007E25F1"/>
    <w:rsid w:val="007F0021"/>
    <w:rsid w:val="007F4A80"/>
    <w:rsid w:val="007F596E"/>
    <w:rsid w:val="00805526"/>
    <w:rsid w:val="00806118"/>
    <w:rsid w:val="00806D88"/>
    <w:rsid w:val="008079D9"/>
    <w:rsid w:val="00823519"/>
    <w:rsid w:val="008237A6"/>
    <w:rsid w:val="00823ADA"/>
    <w:rsid w:val="00825636"/>
    <w:rsid w:val="00825CDA"/>
    <w:rsid w:val="00827811"/>
    <w:rsid w:val="00832A7B"/>
    <w:rsid w:val="00834DF8"/>
    <w:rsid w:val="00842113"/>
    <w:rsid w:val="00846F8E"/>
    <w:rsid w:val="008535A6"/>
    <w:rsid w:val="0087421E"/>
    <w:rsid w:val="008758A1"/>
    <w:rsid w:val="00877F96"/>
    <w:rsid w:val="00880C33"/>
    <w:rsid w:val="008816FC"/>
    <w:rsid w:val="00885B26"/>
    <w:rsid w:val="00891251"/>
    <w:rsid w:val="008923EF"/>
    <w:rsid w:val="0089714B"/>
    <w:rsid w:val="008A1043"/>
    <w:rsid w:val="008A1FDA"/>
    <w:rsid w:val="008A3293"/>
    <w:rsid w:val="008B0AE1"/>
    <w:rsid w:val="008B2432"/>
    <w:rsid w:val="008B2D61"/>
    <w:rsid w:val="008B3135"/>
    <w:rsid w:val="008B364C"/>
    <w:rsid w:val="008B4035"/>
    <w:rsid w:val="008B505F"/>
    <w:rsid w:val="008C5877"/>
    <w:rsid w:val="008C6C59"/>
    <w:rsid w:val="008C7B58"/>
    <w:rsid w:val="008D7AD8"/>
    <w:rsid w:val="008E1EA9"/>
    <w:rsid w:val="008E3629"/>
    <w:rsid w:val="008E5F0F"/>
    <w:rsid w:val="008E793A"/>
    <w:rsid w:val="008E7E98"/>
    <w:rsid w:val="008F0283"/>
    <w:rsid w:val="008F3AD5"/>
    <w:rsid w:val="0090266F"/>
    <w:rsid w:val="00904452"/>
    <w:rsid w:val="00905838"/>
    <w:rsid w:val="0091078B"/>
    <w:rsid w:val="009108D1"/>
    <w:rsid w:val="00911642"/>
    <w:rsid w:val="00915C37"/>
    <w:rsid w:val="00917BE0"/>
    <w:rsid w:val="009204E0"/>
    <w:rsid w:val="00920D4F"/>
    <w:rsid w:val="009210DC"/>
    <w:rsid w:val="00922A4A"/>
    <w:rsid w:val="0092342F"/>
    <w:rsid w:val="009249F3"/>
    <w:rsid w:val="009268D4"/>
    <w:rsid w:val="00931D5E"/>
    <w:rsid w:val="00934F38"/>
    <w:rsid w:val="00934F94"/>
    <w:rsid w:val="0093532E"/>
    <w:rsid w:val="0093550C"/>
    <w:rsid w:val="00935993"/>
    <w:rsid w:val="009403EC"/>
    <w:rsid w:val="0094486D"/>
    <w:rsid w:val="00944A9F"/>
    <w:rsid w:val="0095207C"/>
    <w:rsid w:val="0095341D"/>
    <w:rsid w:val="009601E2"/>
    <w:rsid w:val="009611DF"/>
    <w:rsid w:val="009637A2"/>
    <w:rsid w:val="00966FB6"/>
    <w:rsid w:val="00967264"/>
    <w:rsid w:val="009714D1"/>
    <w:rsid w:val="00972163"/>
    <w:rsid w:val="009726F0"/>
    <w:rsid w:val="00974F4B"/>
    <w:rsid w:val="009908F2"/>
    <w:rsid w:val="0099127C"/>
    <w:rsid w:val="00996DA7"/>
    <w:rsid w:val="009A03C9"/>
    <w:rsid w:val="009A5C62"/>
    <w:rsid w:val="009A7B39"/>
    <w:rsid w:val="009B0748"/>
    <w:rsid w:val="009C3B4B"/>
    <w:rsid w:val="009C45F5"/>
    <w:rsid w:val="009C716B"/>
    <w:rsid w:val="009E379F"/>
    <w:rsid w:val="009E3A06"/>
    <w:rsid w:val="009E5C31"/>
    <w:rsid w:val="009F28D2"/>
    <w:rsid w:val="00A0383D"/>
    <w:rsid w:val="00A05A09"/>
    <w:rsid w:val="00A079B7"/>
    <w:rsid w:val="00A07AB1"/>
    <w:rsid w:val="00A145A7"/>
    <w:rsid w:val="00A16145"/>
    <w:rsid w:val="00A17993"/>
    <w:rsid w:val="00A3628B"/>
    <w:rsid w:val="00A43E51"/>
    <w:rsid w:val="00A51410"/>
    <w:rsid w:val="00A61356"/>
    <w:rsid w:val="00A66D1C"/>
    <w:rsid w:val="00A67453"/>
    <w:rsid w:val="00A72DFB"/>
    <w:rsid w:val="00A82288"/>
    <w:rsid w:val="00A83452"/>
    <w:rsid w:val="00A8439B"/>
    <w:rsid w:val="00A85E6F"/>
    <w:rsid w:val="00A90470"/>
    <w:rsid w:val="00A92571"/>
    <w:rsid w:val="00A953BE"/>
    <w:rsid w:val="00AA215A"/>
    <w:rsid w:val="00AA319B"/>
    <w:rsid w:val="00AA56EF"/>
    <w:rsid w:val="00AA6308"/>
    <w:rsid w:val="00AA7B69"/>
    <w:rsid w:val="00AB0A2E"/>
    <w:rsid w:val="00AB4380"/>
    <w:rsid w:val="00AB5BFB"/>
    <w:rsid w:val="00AC3DA0"/>
    <w:rsid w:val="00AC43D2"/>
    <w:rsid w:val="00AC7A89"/>
    <w:rsid w:val="00AD2757"/>
    <w:rsid w:val="00AD3434"/>
    <w:rsid w:val="00AE0C16"/>
    <w:rsid w:val="00AE115F"/>
    <w:rsid w:val="00AE2D97"/>
    <w:rsid w:val="00AE2F4B"/>
    <w:rsid w:val="00AE39FE"/>
    <w:rsid w:val="00AE45E0"/>
    <w:rsid w:val="00AE6877"/>
    <w:rsid w:val="00AF3A4C"/>
    <w:rsid w:val="00AF5F78"/>
    <w:rsid w:val="00B005CB"/>
    <w:rsid w:val="00B00DF3"/>
    <w:rsid w:val="00B04D3C"/>
    <w:rsid w:val="00B06BD8"/>
    <w:rsid w:val="00B11F09"/>
    <w:rsid w:val="00B12F71"/>
    <w:rsid w:val="00B141E9"/>
    <w:rsid w:val="00B14207"/>
    <w:rsid w:val="00B15433"/>
    <w:rsid w:val="00B17358"/>
    <w:rsid w:val="00B20AF1"/>
    <w:rsid w:val="00B20C8B"/>
    <w:rsid w:val="00B215EA"/>
    <w:rsid w:val="00B302F3"/>
    <w:rsid w:val="00B32C24"/>
    <w:rsid w:val="00B4010C"/>
    <w:rsid w:val="00B40CA7"/>
    <w:rsid w:val="00B448B6"/>
    <w:rsid w:val="00B45EFB"/>
    <w:rsid w:val="00B477D8"/>
    <w:rsid w:val="00B479CD"/>
    <w:rsid w:val="00B502B3"/>
    <w:rsid w:val="00B507CD"/>
    <w:rsid w:val="00B535B3"/>
    <w:rsid w:val="00B53F3A"/>
    <w:rsid w:val="00B54995"/>
    <w:rsid w:val="00B62ADD"/>
    <w:rsid w:val="00B7191F"/>
    <w:rsid w:val="00B74876"/>
    <w:rsid w:val="00B827BE"/>
    <w:rsid w:val="00B9123F"/>
    <w:rsid w:val="00B9463D"/>
    <w:rsid w:val="00BA3803"/>
    <w:rsid w:val="00BA3952"/>
    <w:rsid w:val="00BA41C2"/>
    <w:rsid w:val="00BA4EC6"/>
    <w:rsid w:val="00BA5C84"/>
    <w:rsid w:val="00BB0B46"/>
    <w:rsid w:val="00BB766E"/>
    <w:rsid w:val="00BC1398"/>
    <w:rsid w:val="00BC3E5B"/>
    <w:rsid w:val="00BC413F"/>
    <w:rsid w:val="00BD2469"/>
    <w:rsid w:val="00BD2D72"/>
    <w:rsid w:val="00BD3715"/>
    <w:rsid w:val="00BD5667"/>
    <w:rsid w:val="00BD597D"/>
    <w:rsid w:val="00BD659E"/>
    <w:rsid w:val="00BE02B0"/>
    <w:rsid w:val="00BE0CCB"/>
    <w:rsid w:val="00BE609A"/>
    <w:rsid w:val="00BF0A0A"/>
    <w:rsid w:val="00BF0C40"/>
    <w:rsid w:val="00C10D9D"/>
    <w:rsid w:val="00C114EF"/>
    <w:rsid w:val="00C130CF"/>
    <w:rsid w:val="00C135E2"/>
    <w:rsid w:val="00C14772"/>
    <w:rsid w:val="00C179EC"/>
    <w:rsid w:val="00C22022"/>
    <w:rsid w:val="00C22ADB"/>
    <w:rsid w:val="00C238A3"/>
    <w:rsid w:val="00C24D09"/>
    <w:rsid w:val="00C26D41"/>
    <w:rsid w:val="00C3324F"/>
    <w:rsid w:val="00C3378C"/>
    <w:rsid w:val="00C341D5"/>
    <w:rsid w:val="00C35050"/>
    <w:rsid w:val="00C44736"/>
    <w:rsid w:val="00C461C0"/>
    <w:rsid w:val="00C5000F"/>
    <w:rsid w:val="00C562D9"/>
    <w:rsid w:val="00C568C3"/>
    <w:rsid w:val="00C57BF3"/>
    <w:rsid w:val="00C60729"/>
    <w:rsid w:val="00C61CE5"/>
    <w:rsid w:val="00C70101"/>
    <w:rsid w:val="00C71A29"/>
    <w:rsid w:val="00C749E6"/>
    <w:rsid w:val="00C802C5"/>
    <w:rsid w:val="00C86AC6"/>
    <w:rsid w:val="00C86C3A"/>
    <w:rsid w:val="00C908A2"/>
    <w:rsid w:val="00C9299F"/>
    <w:rsid w:val="00CA7404"/>
    <w:rsid w:val="00CA7FD3"/>
    <w:rsid w:val="00CB5A30"/>
    <w:rsid w:val="00CB76A0"/>
    <w:rsid w:val="00CC319E"/>
    <w:rsid w:val="00CC572B"/>
    <w:rsid w:val="00CC7120"/>
    <w:rsid w:val="00CD01F9"/>
    <w:rsid w:val="00CD6CB3"/>
    <w:rsid w:val="00CE2D43"/>
    <w:rsid w:val="00CE4F3F"/>
    <w:rsid w:val="00CF3C81"/>
    <w:rsid w:val="00CF6483"/>
    <w:rsid w:val="00D0229E"/>
    <w:rsid w:val="00D026E2"/>
    <w:rsid w:val="00D043A5"/>
    <w:rsid w:val="00D07573"/>
    <w:rsid w:val="00D07B1F"/>
    <w:rsid w:val="00D15AED"/>
    <w:rsid w:val="00D20DF3"/>
    <w:rsid w:val="00D26B64"/>
    <w:rsid w:val="00D26E7D"/>
    <w:rsid w:val="00D30F5A"/>
    <w:rsid w:val="00D3396D"/>
    <w:rsid w:val="00D41DE6"/>
    <w:rsid w:val="00D44EE5"/>
    <w:rsid w:val="00D44FF0"/>
    <w:rsid w:val="00D4660E"/>
    <w:rsid w:val="00D562AC"/>
    <w:rsid w:val="00D578E6"/>
    <w:rsid w:val="00D60137"/>
    <w:rsid w:val="00D63CAB"/>
    <w:rsid w:val="00D65B03"/>
    <w:rsid w:val="00D721B3"/>
    <w:rsid w:val="00D826B0"/>
    <w:rsid w:val="00D82FFD"/>
    <w:rsid w:val="00D921D5"/>
    <w:rsid w:val="00D9678F"/>
    <w:rsid w:val="00DA0237"/>
    <w:rsid w:val="00DA0687"/>
    <w:rsid w:val="00DA38D8"/>
    <w:rsid w:val="00DA5631"/>
    <w:rsid w:val="00DA5A4E"/>
    <w:rsid w:val="00DA6E26"/>
    <w:rsid w:val="00DB1DE8"/>
    <w:rsid w:val="00DB728F"/>
    <w:rsid w:val="00DC08FE"/>
    <w:rsid w:val="00DC5CFE"/>
    <w:rsid w:val="00DC6CD9"/>
    <w:rsid w:val="00DC702C"/>
    <w:rsid w:val="00DD14A6"/>
    <w:rsid w:val="00DD15E6"/>
    <w:rsid w:val="00DD187F"/>
    <w:rsid w:val="00DD3D08"/>
    <w:rsid w:val="00DD52DF"/>
    <w:rsid w:val="00DD71EE"/>
    <w:rsid w:val="00DE395E"/>
    <w:rsid w:val="00DE3FDF"/>
    <w:rsid w:val="00DE7731"/>
    <w:rsid w:val="00DF1061"/>
    <w:rsid w:val="00DF4157"/>
    <w:rsid w:val="00DF4CA7"/>
    <w:rsid w:val="00DF5183"/>
    <w:rsid w:val="00E024B3"/>
    <w:rsid w:val="00E03291"/>
    <w:rsid w:val="00E10B89"/>
    <w:rsid w:val="00E148A0"/>
    <w:rsid w:val="00E157BB"/>
    <w:rsid w:val="00E250C5"/>
    <w:rsid w:val="00E2531F"/>
    <w:rsid w:val="00E27EFA"/>
    <w:rsid w:val="00E40100"/>
    <w:rsid w:val="00E45D69"/>
    <w:rsid w:val="00E462E0"/>
    <w:rsid w:val="00E55745"/>
    <w:rsid w:val="00E55D31"/>
    <w:rsid w:val="00E56F25"/>
    <w:rsid w:val="00E62B2A"/>
    <w:rsid w:val="00E64B2E"/>
    <w:rsid w:val="00E64C02"/>
    <w:rsid w:val="00E658C0"/>
    <w:rsid w:val="00E6600D"/>
    <w:rsid w:val="00E67905"/>
    <w:rsid w:val="00E70F70"/>
    <w:rsid w:val="00E770FF"/>
    <w:rsid w:val="00E80C7F"/>
    <w:rsid w:val="00E84A77"/>
    <w:rsid w:val="00E93AAF"/>
    <w:rsid w:val="00E9447C"/>
    <w:rsid w:val="00E9506E"/>
    <w:rsid w:val="00EA26AE"/>
    <w:rsid w:val="00EA56D0"/>
    <w:rsid w:val="00EA6A07"/>
    <w:rsid w:val="00EA6C0C"/>
    <w:rsid w:val="00EB5EBF"/>
    <w:rsid w:val="00EB76F7"/>
    <w:rsid w:val="00EC062B"/>
    <w:rsid w:val="00EC1D2F"/>
    <w:rsid w:val="00EC27D8"/>
    <w:rsid w:val="00EC2DC8"/>
    <w:rsid w:val="00EC5934"/>
    <w:rsid w:val="00ED0AEE"/>
    <w:rsid w:val="00ED3CAA"/>
    <w:rsid w:val="00ED3DE0"/>
    <w:rsid w:val="00ED65E0"/>
    <w:rsid w:val="00EE1EDB"/>
    <w:rsid w:val="00EE1F0A"/>
    <w:rsid w:val="00EE5158"/>
    <w:rsid w:val="00EE63EE"/>
    <w:rsid w:val="00EE7DDF"/>
    <w:rsid w:val="00EF079A"/>
    <w:rsid w:val="00EF4EC0"/>
    <w:rsid w:val="00EF562E"/>
    <w:rsid w:val="00EF583D"/>
    <w:rsid w:val="00EF5DFC"/>
    <w:rsid w:val="00EF72BC"/>
    <w:rsid w:val="00F01922"/>
    <w:rsid w:val="00F01ACC"/>
    <w:rsid w:val="00F049D5"/>
    <w:rsid w:val="00F05B13"/>
    <w:rsid w:val="00F06C7F"/>
    <w:rsid w:val="00F162A9"/>
    <w:rsid w:val="00F221E2"/>
    <w:rsid w:val="00F309A2"/>
    <w:rsid w:val="00F30F2D"/>
    <w:rsid w:val="00F327EC"/>
    <w:rsid w:val="00F365F0"/>
    <w:rsid w:val="00F36971"/>
    <w:rsid w:val="00F44CA0"/>
    <w:rsid w:val="00F44FB7"/>
    <w:rsid w:val="00F4576F"/>
    <w:rsid w:val="00F5078C"/>
    <w:rsid w:val="00F50A9C"/>
    <w:rsid w:val="00F548FD"/>
    <w:rsid w:val="00F63C19"/>
    <w:rsid w:val="00F66497"/>
    <w:rsid w:val="00F66829"/>
    <w:rsid w:val="00F7082D"/>
    <w:rsid w:val="00F71FA4"/>
    <w:rsid w:val="00F851A4"/>
    <w:rsid w:val="00F927DC"/>
    <w:rsid w:val="00F946B0"/>
    <w:rsid w:val="00FA2E70"/>
    <w:rsid w:val="00FA5168"/>
    <w:rsid w:val="00FA628E"/>
    <w:rsid w:val="00FA64C6"/>
    <w:rsid w:val="00FB0B67"/>
    <w:rsid w:val="00FB15C8"/>
    <w:rsid w:val="00FB57A9"/>
    <w:rsid w:val="00FC0F72"/>
    <w:rsid w:val="00FD25F8"/>
    <w:rsid w:val="00FD4339"/>
    <w:rsid w:val="00FD5750"/>
    <w:rsid w:val="00FD6396"/>
    <w:rsid w:val="00FE07B8"/>
    <w:rsid w:val="00FE35A8"/>
    <w:rsid w:val="00FE3C8D"/>
    <w:rsid w:val="00FF158B"/>
    <w:rsid w:val="00FF25CA"/>
    <w:rsid w:val="00FF7CB0"/>
    <w:rsid w:val="00FF7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5:docId w15:val="{198BBC13-9F2A-4232-BD2D-901470FAE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183"/>
  </w:style>
  <w:style w:type="paragraph" w:styleId="1">
    <w:name w:val="heading 1"/>
    <w:basedOn w:val="a"/>
    <w:next w:val="a"/>
    <w:link w:val="10"/>
    <w:uiPriority w:val="99"/>
    <w:qFormat/>
    <w:rsid w:val="00291221"/>
    <w:pPr>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paragraph" w:styleId="3">
    <w:name w:val="heading 3"/>
    <w:basedOn w:val="a"/>
    <w:next w:val="a"/>
    <w:link w:val="30"/>
    <w:qFormat/>
    <w:rsid w:val="00F327EC"/>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E55745"/>
    <w:pPr>
      <w:ind w:left="720"/>
      <w:contextualSpacing/>
    </w:pPr>
  </w:style>
  <w:style w:type="character" w:customStyle="1" w:styleId="a5">
    <w:name w:val="Абзац списка Знак"/>
    <w:link w:val="a4"/>
    <w:uiPriority w:val="34"/>
    <w:locked/>
    <w:rsid w:val="00E55745"/>
    <w:rPr>
      <w:rFonts w:eastAsiaTheme="minorEastAsia"/>
      <w:lang w:eastAsia="ru-RU"/>
    </w:rPr>
  </w:style>
  <w:style w:type="paragraph" w:customStyle="1" w:styleId="ConsPlusNormal">
    <w:name w:val="ConsPlusNormal"/>
    <w:link w:val="ConsPlusNormal0"/>
    <w:rsid w:val="00334D4A"/>
    <w:pPr>
      <w:autoSpaceDE w:val="0"/>
      <w:autoSpaceDN w:val="0"/>
      <w:adjustRightInd w:val="0"/>
      <w:spacing w:after="0" w:line="240" w:lineRule="auto"/>
    </w:pPr>
    <w:rPr>
      <w:rFonts w:ascii="Arial" w:eastAsia="Calibri" w:hAnsi="Arial" w:cs="Arial"/>
      <w:sz w:val="20"/>
      <w:szCs w:val="20"/>
    </w:rPr>
  </w:style>
  <w:style w:type="paragraph" w:customStyle="1" w:styleId="11">
    <w:name w:val="Абзац списка1"/>
    <w:basedOn w:val="a"/>
    <w:rsid w:val="00334D4A"/>
    <w:pPr>
      <w:ind w:left="720"/>
      <w:contextualSpacing/>
    </w:pPr>
    <w:rPr>
      <w:rFonts w:ascii="Calibri" w:eastAsia="Times New Roman" w:hAnsi="Calibri" w:cs="Times New Roman"/>
    </w:rPr>
  </w:style>
  <w:style w:type="paragraph" w:customStyle="1" w:styleId="CharChar2">
    <w:name w:val="Char Char2"/>
    <w:basedOn w:val="a"/>
    <w:rsid w:val="009108D1"/>
    <w:pPr>
      <w:spacing w:after="0" w:line="240" w:lineRule="auto"/>
    </w:pPr>
    <w:rPr>
      <w:rFonts w:ascii="Verdana" w:eastAsia="Times New Roman" w:hAnsi="Verdana" w:cs="Verdana"/>
      <w:sz w:val="20"/>
      <w:szCs w:val="20"/>
      <w:lang w:val="en-US"/>
    </w:rPr>
  </w:style>
  <w:style w:type="character" w:customStyle="1" w:styleId="ConsPlusNormal0">
    <w:name w:val="ConsPlusNormal Знак"/>
    <w:link w:val="ConsPlusNormal"/>
    <w:locked/>
    <w:rsid w:val="009108D1"/>
    <w:rPr>
      <w:rFonts w:ascii="Arial" w:eastAsia="Calibri" w:hAnsi="Arial" w:cs="Arial"/>
      <w:sz w:val="20"/>
      <w:szCs w:val="20"/>
      <w:lang w:eastAsia="ru-RU"/>
    </w:rPr>
  </w:style>
  <w:style w:type="paragraph" w:customStyle="1" w:styleId="ConsPlusTitle">
    <w:name w:val="ConsPlusTitle"/>
    <w:rsid w:val="009108D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0D6D30"/>
    <w:pPr>
      <w:widowControl w:val="0"/>
      <w:autoSpaceDE w:val="0"/>
      <w:autoSpaceDN w:val="0"/>
      <w:adjustRightInd w:val="0"/>
      <w:spacing w:after="0" w:line="240" w:lineRule="auto"/>
    </w:pPr>
    <w:rPr>
      <w:rFonts w:ascii="Arial" w:eastAsia="Times New Roman" w:hAnsi="Arial" w:cs="Arial"/>
      <w:sz w:val="20"/>
      <w:szCs w:val="20"/>
    </w:rPr>
  </w:style>
  <w:style w:type="character" w:styleId="a6">
    <w:name w:val="Hyperlink"/>
    <w:rsid w:val="00597E79"/>
    <w:rPr>
      <w:color w:val="0000FF"/>
      <w:u w:val="single"/>
    </w:rPr>
  </w:style>
  <w:style w:type="paragraph" w:customStyle="1" w:styleId="ConsPlusNonformat">
    <w:name w:val="ConsPlusNonformat"/>
    <w:rsid w:val="00BB0B4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
    <w:basedOn w:val="a"/>
    <w:rsid w:val="00A079B7"/>
    <w:pPr>
      <w:autoSpaceDE w:val="0"/>
      <w:autoSpaceDN w:val="0"/>
      <w:spacing w:after="0" w:line="240" w:lineRule="auto"/>
      <w:ind w:firstLine="720"/>
    </w:pPr>
    <w:rPr>
      <w:rFonts w:ascii="Arial" w:eastAsia="Times New Roman" w:hAnsi="Arial" w:cs="Arial"/>
      <w:sz w:val="20"/>
      <w:szCs w:val="20"/>
    </w:rPr>
  </w:style>
  <w:style w:type="character" w:styleId="a7">
    <w:name w:val="Emphasis"/>
    <w:basedOn w:val="a0"/>
    <w:qFormat/>
    <w:rsid w:val="00B45EFB"/>
    <w:rPr>
      <w:rFonts w:cs="Times New Roman"/>
      <w:i/>
      <w:iCs/>
    </w:rPr>
  </w:style>
  <w:style w:type="paragraph" w:styleId="2">
    <w:name w:val="Body Text Indent 2"/>
    <w:basedOn w:val="a"/>
    <w:link w:val="20"/>
    <w:unhideWhenUsed/>
    <w:rsid w:val="00DD187F"/>
    <w:pPr>
      <w:suppressAutoHyphens/>
      <w:spacing w:after="0" w:line="240" w:lineRule="auto"/>
      <w:ind w:left="1276" w:firstLine="709"/>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DD187F"/>
    <w:rPr>
      <w:rFonts w:ascii="Times New Roman" w:eastAsia="Times New Roman" w:hAnsi="Times New Roman" w:cs="Times New Roman"/>
      <w:sz w:val="28"/>
      <w:szCs w:val="20"/>
      <w:lang w:eastAsia="ru-RU"/>
    </w:rPr>
  </w:style>
  <w:style w:type="character" w:styleId="a8">
    <w:name w:val="annotation reference"/>
    <w:basedOn w:val="a0"/>
    <w:uiPriority w:val="99"/>
    <w:semiHidden/>
    <w:unhideWhenUsed/>
    <w:rsid w:val="00B00DF3"/>
    <w:rPr>
      <w:sz w:val="16"/>
      <w:szCs w:val="16"/>
    </w:rPr>
  </w:style>
  <w:style w:type="paragraph" w:styleId="a9">
    <w:name w:val="annotation text"/>
    <w:basedOn w:val="a"/>
    <w:link w:val="aa"/>
    <w:uiPriority w:val="99"/>
    <w:semiHidden/>
    <w:unhideWhenUsed/>
    <w:rsid w:val="00B00DF3"/>
    <w:pPr>
      <w:spacing w:line="240" w:lineRule="auto"/>
    </w:pPr>
    <w:rPr>
      <w:sz w:val="20"/>
      <w:szCs w:val="20"/>
    </w:rPr>
  </w:style>
  <w:style w:type="character" w:customStyle="1" w:styleId="aa">
    <w:name w:val="Текст примечания Знак"/>
    <w:basedOn w:val="a0"/>
    <w:link w:val="a9"/>
    <w:uiPriority w:val="99"/>
    <w:semiHidden/>
    <w:rsid w:val="00B00DF3"/>
    <w:rPr>
      <w:sz w:val="20"/>
      <w:szCs w:val="20"/>
    </w:rPr>
  </w:style>
  <w:style w:type="paragraph" w:styleId="ab">
    <w:name w:val="annotation subject"/>
    <w:basedOn w:val="a9"/>
    <w:next w:val="a9"/>
    <w:link w:val="ac"/>
    <w:uiPriority w:val="99"/>
    <w:semiHidden/>
    <w:unhideWhenUsed/>
    <w:rsid w:val="00B00DF3"/>
    <w:rPr>
      <w:b/>
      <w:bCs/>
    </w:rPr>
  </w:style>
  <w:style w:type="character" w:customStyle="1" w:styleId="ac">
    <w:name w:val="Тема примечания Знак"/>
    <w:basedOn w:val="aa"/>
    <w:link w:val="ab"/>
    <w:uiPriority w:val="99"/>
    <w:semiHidden/>
    <w:rsid w:val="00B00DF3"/>
    <w:rPr>
      <w:b/>
      <w:bCs/>
      <w:sz w:val="20"/>
      <w:szCs w:val="20"/>
    </w:rPr>
  </w:style>
  <w:style w:type="paragraph" w:styleId="ad">
    <w:name w:val="Balloon Text"/>
    <w:basedOn w:val="a"/>
    <w:link w:val="ae"/>
    <w:unhideWhenUsed/>
    <w:rsid w:val="00B00DF3"/>
    <w:pPr>
      <w:spacing w:after="0" w:line="240" w:lineRule="auto"/>
    </w:pPr>
    <w:rPr>
      <w:rFonts w:ascii="Tahoma" w:hAnsi="Tahoma" w:cs="Tahoma"/>
      <w:sz w:val="16"/>
      <w:szCs w:val="16"/>
    </w:rPr>
  </w:style>
  <w:style w:type="character" w:customStyle="1" w:styleId="ae">
    <w:name w:val="Текст выноски Знак"/>
    <w:basedOn w:val="a0"/>
    <w:link w:val="ad"/>
    <w:rsid w:val="00B00DF3"/>
    <w:rPr>
      <w:rFonts w:ascii="Tahoma" w:hAnsi="Tahoma" w:cs="Tahoma"/>
      <w:sz w:val="16"/>
      <w:szCs w:val="16"/>
    </w:rPr>
  </w:style>
  <w:style w:type="paragraph" w:styleId="af">
    <w:name w:val="header"/>
    <w:basedOn w:val="a"/>
    <w:link w:val="af0"/>
    <w:uiPriority w:val="99"/>
    <w:unhideWhenUsed/>
    <w:rsid w:val="0001035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0358"/>
  </w:style>
  <w:style w:type="paragraph" w:styleId="af1">
    <w:name w:val="footer"/>
    <w:basedOn w:val="a"/>
    <w:link w:val="af2"/>
    <w:unhideWhenUsed/>
    <w:rsid w:val="00010358"/>
    <w:pPr>
      <w:tabs>
        <w:tab w:val="center" w:pos="4677"/>
        <w:tab w:val="right" w:pos="9355"/>
      </w:tabs>
      <w:spacing w:after="0" w:line="240" w:lineRule="auto"/>
    </w:pPr>
  </w:style>
  <w:style w:type="character" w:customStyle="1" w:styleId="af2">
    <w:name w:val="Нижний колонтитул Знак"/>
    <w:basedOn w:val="a0"/>
    <w:link w:val="af1"/>
    <w:rsid w:val="00010358"/>
  </w:style>
  <w:style w:type="paragraph" w:styleId="af3">
    <w:name w:val="No Spacing"/>
    <w:uiPriority w:val="1"/>
    <w:qFormat/>
    <w:rsid w:val="00563289"/>
    <w:pPr>
      <w:spacing w:after="0" w:line="240" w:lineRule="auto"/>
    </w:pPr>
    <w:rPr>
      <w:rFonts w:ascii="Times New Roman" w:eastAsia="Times New Roman" w:hAnsi="Times New Roman" w:cs="Times New Roman"/>
      <w:sz w:val="24"/>
      <w:szCs w:val="24"/>
    </w:rPr>
  </w:style>
  <w:style w:type="paragraph" w:customStyle="1" w:styleId="bodytext">
    <w:name w:val="bodytext"/>
    <w:basedOn w:val="a"/>
    <w:rsid w:val="005632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rsid w:val="00563289"/>
    <w:pPr>
      <w:suppressAutoHyphens/>
      <w:spacing w:after="160" w:line="254" w:lineRule="auto"/>
      <w:ind w:left="720"/>
    </w:pPr>
    <w:rPr>
      <w:rFonts w:ascii="Calibri" w:eastAsia="Calibri" w:hAnsi="Calibri" w:cs="Times New Roman"/>
      <w:kern w:val="1"/>
      <w:lang w:eastAsia="ar-SA"/>
    </w:rPr>
  </w:style>
  <w:style w:type="paragraph" w:styleId="af4">
    <w:name w:val="Body Text Indent"/>
    <w:basedOn w:val="a"/>
    <w:link w:val="af5"/>
    <w:uiPriority w:val="99"/>
    <w:semiHidden/>
    <w:unhideWhenUsed/>
    <w:rsid w:val="00AC7A89"/>
    <w:pPr>
      <w:spacing w:after="120"/>
      <w:ind w:left="283"/>
    </w:pPr>
  </w:style>
  <w:style w:type="character" w:customStyle="1" w:styleId="af5">
    <w:name w:val="Основной текст с отступом Знак"/>
    <w:basedOn w:val="a0"/>
    <w:link w:val="af4"/>
    <w:uiPriority w:val="99"/>
    <w:semiHidden/>
    <w:rsid w:val="00AC7A89"/>
  </w:style>
  <w:style w:type="paragraph" w:customStyle="1" w:styleId="31">
    <w:name w:val="Абзац списка3"/>
    <w:basedOn w:val="a"/>
    <w:rsid w:val="00AC7A89"/>
    <w:pPr>
      <w:ind w:left="720"/>
      <w:contextualSpacing/>
    </w:pPr>
    <w:rPr>
      <w:rFonts w:ascii="Calibri" w:eastAsia="Times New Roman" w:hAnsi="Calibri" w:cs="Times New Roman"/>
      <w:lang w:eastAsia="en-US"/>
    </w:rPr>
  </w:style>
  <w:style w:type="paragraph" w:customStyle="1" w:styleId="Default">
    <w:name w:val="Default"/>
    <w:rsid w:val="00BA380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12">
    <w:name w:val="Обычный (веб)1"/>
    <w:basedOn w:val="a"/>
    <w:rsid w:val="006D05A9"/>
    <w:pPr>
      <w:spacing w:before="200"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F327EC"/>
    <w:rPr>
      <w:rFonts w:ascii="Arial" w:eastAsia="Times New Roman" w:hAnsi="Arial" w:cs="Arial"/>
      <w:b/>
      <w:bCs/>
      <w:sz w:val="26"/>
      <w:szCs w:val="26"/>
    </w:rPr>
  </w:style>
  <w:style w:type="paragraph" w:styleId="af6">
    <w:name w:val="Body Text"/>
    <w:basedOn w:val="a"/>
    <w:link w:val="af7"/>
    <w:uiPriority w:val="99"/>
    <w:unhideWhenUsed/>
    <w:rsid w:val="006247AB"/>
    <w:pPr>
      <w:spacing w:after="120"/>
    </w:pPr>
  </w:style>
  <w:style w:type="character" w:customStyle="1" w:styleId="af7">
    <w:name w:val="Основной текст Знак"/>
    <w:basedOn w:val="a0"/>
    <w:link w:val="af6"/>
    <w:uiPriority w:val="99"/>
    <w:rsid w:val="006247AB"/>
  </w:style>
  <w:style w:type="paragraph" w:styleId="22">
    <w:name w:val="Body Text 2"/>
    <w:basedOn w:val="a"/>
    <w:link w:val="23"/>
    <w:uiPriority w:val="99"/>
    <w:semiHidden/>
    <w:unhideWhenUsed/>
    <w:rsid w:val="005C2B57"/>
    <w:pPr>
      <w:spacing w:after="120" w:line="480" w:lineRule="auto"/>
    </w:pPr>
  </w:style>
  <w:style w:type="character" w:customStyle="1" w:styleId="23">
    <w:name w:val="Основной текст 2 Знак"/>
    <w:basedOn w:val="a0"/>
    <w:link w:val="22"/>
    <w:uiPriority w:val="99"/>
    <w:semiHidden/>
    <w:rsid w:val="005C2B57"/>
  </w:style>
  <w:style w:type="paragraph" w:customStyle="1" w:styleId="210">
    <w:name w:val="Основной текст с отступом 21"/>
    <w:basedOn w:val="a"/>
    <w:rsid w:val="005C2B57"/>
    <w:pPr>
      <w:suppressAutoHyphens/>
    </w:pPr>
    <w:rPr>
      <w:rFonts w:ascii="Calibri" w:eastAsia="SimSun" w:hAnsi="Calibri" w:cs="Times New Roman"/>
      <w:kern w:val="1"/>
      <w:lang w:eastAsia="ar-SA"/>
    </w:rPr>
  </w:style>
  <w:style w:type="paragraph" w:styleId="af8">
    <w:name w:val="Normal (Web)"/>
    <w:basedOn w:val="a"/>
    <w:uiPriority w:val="99"/>
    <w:unhideWhenUsed/>
    <w:rsid w:val="005C2B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291221"/>
    <w:rPr>
      <w:rFonts w:ascii="Arial" w:eastAsia="Times New Roman" w:hAnsi="Arial" w:cs="Arial"/>
      <w:b/>
      <w:bCs/>
      <w:color w:val="26282F"/>
      <w:sz w:val="24"/>
      <w:szCs w:val="24"/>
    </w:rPr>
  </w:style>
  <w:style w:type="character" w:styleId="af9">
    <w:name w:val="Strong"/>
    <w:uiPriority w:val="99"/>
    <w:qFormat/>
    <w:rsid w:val="00291221"/>
    <w:rPr>
      <w:rFonts w:cs="Times New Roman"/>
      <w:b/>
    </w:rPr>
  </w:style>
  <w:style w:type="paragraph" w:customStyle="1" w:styleId="Style1">
    <w:name w:val="Style1"/>
    <w:basedOn w:val="a"/>
    <w:uiPriority w:val="99"/>
    <w:rsid w:val="00291221"/>
    <w:pPr>
      <w:widowControl w:val="0"/>
      <w:autoSpaceDE w:val="0"/>
      <w:autoSpaceDN w:val="0"/>
      <w:adjustRightInd w:val="0"/>
      <w:spacing w:after="0" w:line="298" w:lineRule="exact"/>
      <w:jc w:val="center"/>
    </w:pPr>
    <w:rPr>
      <w:rFonts w:ascii="Times New Roman" w:eastAsia="Times New Roman" w:hAnsi="Times New Roman" w:cs="Times New Roman"/>
      <w:sz w:val="24"/>
      <w:szCs w:val="24"/>
    </w:rPr>
  </w:style>
  <w:style w:type="paragraph" w:styleId="afa">
    <w:name w:val="Plain Text"/>
    <w:aliases w:val="Текст Знак1,Текст Знак Знак"/>
    <w:basedOn w:val="a"/>
    <w:link w:val="afb"/>
    <w:rsid w:val="00966FB6"/>
    <w:pPr>
      <w:spacing w:after="0" w:line="240" w:lineRule="auto"/>
    </w:pPr>
    <w:rPr>
      <w:rFonts w:ascii="Courier New" w:eastAsia="Times New Roman" w:hAnsi="Courier New" w:cs="Times New Roman"/>
      <w:sz w:val="20"/>
      <w:szCs w:val="20"/>
    </w:rPr>
  </w:style>
  <w:style w:type="character" w:customStyle="1" w:styleId="afb">
    <w:name w:val="Текст Знак"/>
    <w:aliases w:val="Текст Знак1 Знак,Текст Знак Знак Знак"/>
    <w:basedOn w:val="a0"/>
    <w:link w:val="afa"/>
    <w:rsid w:val="00966FB6"/>
    <w:rPr>
      <w:rFonts w:ascii="Courier New" w:eastAsia="Times New Roman" w:hAnsi="Courier New" w:cs="Times New Roman"/>
      <w:sz w:val="20"/>
      <w:szCs w:val="20"/>
    </w:rPr>
  </w:style>
  <w:style w:type="character" w:customStyle="1" w:styleId="24">
    <w:name w:val="Основной текст (2)_"/>
    <w:link w:val="25"/>
    <w:rsid w:val="00A90470"/>
    <w:rPr>
      <w:sz w:val="28"/>
      <w:szCs w:val="28"/>
      <w:shd w:val="clear" w:color="auto" w:fill="FFFFFF"/>
    </w:rPr>
  </w:style>
  <w:style w:type="paragraph" w:customStyle="1" w:styleId="25">
    <w:name w:val="Основной текст (2)"/>
    <w:basedOn w:val="a"/>
    <w:link w:val="24"/>
    <w:rsid w:val="00A90470"/>
    <w:pPr>
      <w:widowControl w:val="0"/>
      <w:shd w:val="clear" w:color="auto" w:fill="FFFFFF"/>
      <w:spacing w:before="300" w:after="0" w:line="480" w:lineRule="exact"/>
      <w:jc w:val="both"/>
    </w:pPr>
    <w:rPr>
      <w:sz w:val="28"/>
      <w:szCs w:val="28"/>
    </w:rPr>
  </w:style>
  <w:style w:type="paragraph" w:styleId="afc">
    <w:name w:val="Body Text First Indent"/>
    <w:basedOn w:val="af6"/>
    <w:link w:val="afd"/>
    <w:uiPriority w:val="99"/>
    <w:semiHidden/>
    <w:unhideWhenUsed/>
    <w:rsid w:val="000E624F"/>
    <w:pPr>
      <w:spacing w:after="200"/>
      <w:ind w:firstLine="360"/>
    </w:pPr>
  </w:style>
  <w:style w:type="character" w:customStyle="1" w:styleId="afd">
    <w:name w:val="Красная строка Знак"/>
    <w:basedOn w:val="af7"/>
    <w:link w:val="afc"/>
    <w:uiPriority w:val="99"/>
    <w:semiHidden/>
    <w:rsid w:val="000E62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570725">
      <w:bodyDiv w:val="1"/>
      <w:marLeft w:val="0"/>
      <w:marRight w:val="0"/>
      <w:marTop w:val="0"/>
      <w:marBottom w:val="0"/>
      <w:divBdr>
        <w:top w:val="none" w:sz="0" w:space="0" w:color="auto"/>
        <w:left w:val="none" w:sz="0" w:space="0" w:color="auto"/>
        <w:bottom w:val="none" w:sz="0" w:space="0" w:color="auto"/>
        <w:right w:val="none" w:sz="0" w:space="0" w:color="auto"/>
      </w:divBdr>
    </w:div>
    <w:div w:id="902638250">
      <w:bodyDiv w:val="1"/>
      <w:marLeft w:val="0"/>
      <w:marRight w:val="0"/>
      <w:marTop w:val="0"/>
      <w:marBottom w:val="0"/>
      <w:divBdr>
        <w:top w:val="none" w:sz="0" w:space="0" w:color="auto"/>
        <w:left w:val="none" w:sz="0" w:space="0" w:color="auto"/>
        <w:bottom w:val="none" w:sz="0" w:space="0" w:color="auto"/>
        <w:right w:val="none" w:sz="0" w:space="0" w:color="auto"/>
      </w:divBdr>
    </w:div>
    <w:div w:id="1107700938">
      <w:bodyDiv w:val="1"/>
      <w:marLeft w:val="0"/>
      <w:marRight w:val="0"/>
      <w:marTop w:val="0"/>
      <w:marBottom w:val="0"/>
      <w:divBdr>
        <w:top w:val="none" w:sz="0" w:space="0" w:color="auto"/>
        <w:left w:val="none" w:sz="0" w:space="0" w:color="auto"/>
        <w:bottom w:val="none" w:sz="0" w:space="0" w:color="auto"/>
        <w:right w:val="none" w:sz="0" w:space="0" w:color="auto"/>
      </w:divBdr>
    </w:div>
    <w:div w:id="1199854671">
      <w:bodyDiv w:val="1"/>
      <w:marLeft w:val="0"/>
      <w:marRight w:val="0"/>
      <w:marTop w:val="0"/>
      <w:marBottom w:val="0"/>
      <w:divBdr>
        <w:top w:val="none" w:sz="0" w:space="0" w:color="auto"/>
        <w:left w:val="none" w:sz="0" w:space="0" w:color="auto"/>
        <w:bottom w:val="none" w:sz="0" w:space="0" w:color="auto"/>
        <w:right w:val="none" w:sz="0" w:space="0" w:color="auto"/>
      </w:divBdr>
    </w:div>
    <w:div w:id="1986082431">
      <w:bodyDiv w:val="1"/>
      <w:marLeft w:val="0"/>
      <w:marRight w:val="0"/>
      <w:marTop w:val="0"/>
      <w:marBottom w:val="0"/>
      <w:divBdr>
        <w:top w:val="none" w:sz="0" w:space="0" w:color="auto"/>
        <w:left w:val="none" w:sz="0" w:space="0" w:color="auto"/>
        <w:bottom w:val="none" w:sz="0" w:space="0" w:color="auto"/>
        <w:right w:val="none" w:sz="0" w:space="0" w:color="auto"/>
      </w:divBdr>
    </w:div>
    <w:div w:id="207998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uality.iro38.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rkostop.irkuts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kdnizp.irkobl.ru/" TargetMode="External"/><Relationship Id="rId4" Type="http://schemas.openxmlformats.org/officeDocument/2006/relationships/settings" Target="settings.xml"/><Relationship Id="rId9" Type="http://schemas.openxmlformats.org/officeDocument/2006/relationships/hyperlink" Target="consultantplus://offline/ref=C80311D6EC11F614E84BDC7E40CD46979D0F49DA44597486901115284DJ7HEX"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68431-5FA1-4BA7-8311-9627DA6D3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168</Pages>
  <Words>65293</Words>
  <Characters>372174</Characters>
  <Application>Microsoft Office Word</Application>
  <DocSecurity>0</DocSecurity>
  <Lines>3101</Lines>
  <Paragraphs>873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o.teterina</dc:creator>
  <cp:lastModifiedBy>Илья Игоревич Трифонов</cp:lastModifiedBy>
  <cp:revision>549</cp:revision>
  <dcterms:created xsi:type="dcterms:W3CDTF">2016-04-20T09:30:00Z</dcterms:created>
  <dcterms:modified xsi:type="dcterms:W3CDTF">2016-04-27T02:44:00Z</dcterms:modified>
</cp:coreProperties>
</file>