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9D3" w:rsidRDefault="004B49D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B49D3" w:rsidRDefault="004B49D3">
      <w:pPr>
        <w:pStyle w:val="ConsPlusNormal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4B49D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B49D3" w:rsidRDefault="004B49D3">
            <w:pPr>
              <w:pStyle w:val="ConsPlusNormal"/>
            </w:pPr>
            <w:r>
              <w:t>16 декабря 2013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B49D3" w:rsidRDefault="004B49D3">
            <w:pPr>
              <w:pStyle w:val="ConsPlusNormal"/>
              <w:jc w:val="right"/>
            </w:pPr>
            <w:r>
              <w:t>N 140-ОЗ</w:t>
            </w:r>
          </w:p>
        </w:tc>
      </w:tr>
    </w:tbl>
    <w:p w:rsidR="004B49D3" w:rsidRDefault="004B49D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B49D3" w:rsidRDefault="004B49D3">
      <w:pPr>
        <w:pStyle w:val="ConsPlusNormal"/>
        <w:jc w:val="center"/>
      </w:pPr>
    </w:p>
    <w:p w:rsidR="004B49D3" w:rsidRDefault="004B49D3">
      <w:pPr>
        <w:pStyle w:val="ConsPlusTitle"/>
        <w:jc w:val="center"/>
      </w:pPr>
      <w:bookmarkStart w:id="0" w:name="_GoBack"/>
      <w:r>
        <w:t>ЗАКОН</w:t>
      </w:r>
    </w:p>
    <w:p w:rsidR="004B49D3" w:rsidRDefault="004B49D3">
      <w:pPr>
        <w:pStyle w:val="ConsPlusTitle"/>
        <w:jc w:val="center"/>
      </w:pPr>
    </w:p>
    <w:p w:rsidR="004B49D3" w:rsidRDefault="004B49D3">
      <w:pPr>
        <w:pStyle w:val="ConsPlusTitle"/>
        <w:jc w:val="center"/>
      </w:pPr>
      <w:r>
        <w:t>ИРКУТСКОЙ ОБЛАСТИ</w:t>
      </w:r>
    </w:p>
    <w:p w:rsidR="004B49D3" w:rsidRDefault="004B49D3">
      <w:pPr>
        <w:pStyle w:val="ConsPlusTitle"/>
        <w:jc w:val="center"/>
      </w:pPr>
    </w:p>
    <w:p w:rsidR="004B49D3" w:rsidRDefault="004B49D3">
      <w:pPr>
        <w:pStyle w:val="ConsPlusTitle"/>
        <w:jc w:val="center"/>
      </w:pPr>
      <w:r>
        <w:t>ОБ ОТДЕЛЬНЫХ ВОПРОСАХ ОРГАНИЗАЦИИ И ОБЕСПЕЧЕНИЯ ЗАЩИТЫ</w:t>
      </w:r>
    </w:p>
    <w:p w:rsidR="004B49D3" w:rsidRDefault="004B49D3">
      <w:pPr>
        <w:pStyle w:val="ConsPlusTitle"/>
        <w:jc w:val="center"/>
      </w:pPr>
      <w:r>
        <w:t>ИСКОННОЙ СРЕДЫ ОБИТАНИЯ И ТРАДИЦИОННОГО ОБРАЗА ЖИЗНИ</w:t>
      </w:r>
    </w:p>
    <w:p w:rsidR="004B49D3" w:rsidRDefault="004B49D3">
      <w:pPr>
        <w:pStyle w:val="ConsPlusTitle"/>
        <w:jc w:val="center"/>
      </w:pPr>
      <w:r>
        <w:t>КОРЕННЫХ МАЛОЧИСЛЕННЫХ НАРОДОВ РОССИЙСКОЙ ФЕДЕРАЦИИ</w:t>
      </w:r>
    </w:p>
    <w:p w:rsidR="004B49D3" w:rsidRDefault="004B49D3">
      <w:pPr>
        <w:pStyle w:val="ConsPlusTitle"/>
        <w:jc w:val="center"/>
      </w:pPr>
      <w:r>
        <w:t>В ИРКУТСКОЙ ОБЛАСТИ</w:t>
      </w:r>
    </w:p>
    <w:bookmarkEnd w:id="0"/>
    <w:p w:rsidR="004B49D3" w:rsidRDefault="004B49D3">
      <w:pPr>
        <w:pStyle w:val="ConsPlusNormal"/>
        <w:jc w:val="center"/>
      </w:pPr>
    </w:p>
    <w:p w:rsidR="004B49D3" w:rsidRDefault="004B49D3">
      <w:pPr>
        <w:pStyle w:val="ConsPlusNormal"/>
        <w:jc w:val="right"/>
      </w:pPr>
      <w:r>
        <w:t>Принят</w:t>
      </w:r>
    </w:p>
    <w:p w:rsidR="004B49D3" w:rsidRDefault="004B49D3">
      <w:pPr>
        <w:pStyle w:val="ConsPlusNormal"/>
        <w:jc w:val="right"/>
      </w:pPr>
      <w:proofErr w:type="gramStart"/>
      <w:r>
        <w:t>постановлением</w:t>
      </w:r>
      <w:proofErr w:type="gramEnd"/>
    </w:p>
    <w:p w:rsidR="004B49D3" w:rsidRDefault="004B49D3">
      <w:pPr>
        <w:pStyle w:val="ConsPlusNormal"/>
        <w:jc w:val="right"/>
      </w:pPr>
      <w:r>
        <w:t>Законодательного Собрания</w:t>
      </w:r>
    </w:p>
    <w:p w:rsidR="004B49D3" w:rsidRDefault="004B49D3">
      <w:pPr>
        <w:pStyle w:val="ConsPlusNormal"/>
        <w:jc w:val="right"/>
      </w:pPr>
      <w:r>
        <w:t>Иркутской области</w:t>
      </w:r>
    </w:p>
    <w:p w:rsidR="004B49D3" w:rsidRDefault="004B49D3">
      <w:pPr>
        <w:pStyle w:val="ConsPlusNormal"/>
        <w:jc w:val="right"/>
      </w:pPr>
      <w:proofErr w:type="gramStart"/>
      <w:r>
        <w:t>от</w:t>
      </w:r>
      <w:proofErr w:type="gramEnd"/>
      <w:r>
        <w:t xml:space="preserve"> 27 ноября 2013 года</w:t>
      </w:r>
    </w:p>
    <w:p w:rsidR="004B49D3" w:rsidRDefault="004B49D3">
      <w:pPr>
        <w:pStyle w:val="ConsPlusNormal"/>
        <w:jc w:val="right"/>
      </w:pPr>
      <w:r>
        <w:t>N 4/31-ЗС</w:t>
      </w:r>
    </w:p>
    <w:p w:rsidR="004B49D3" w:rsidRDefault="004B49D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B49D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49D3" w:rsidRDefault="004B49D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49D3" w:rsidRDefault="004B49D3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</w:t>
            </w:r>
            <w:hyperlink r:id="rId5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Иркутской области</w:t>
            </w:r>
          </w:p>
          <w:p w:rsidR="004B49D3" w:rsidRDefault="004B49D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06.05.2019 N 26-ОЗ)</w:t>
            </w:r>
          </w:p>
        </w:tc>
      </w:tr>
    </w:tbl>
    <w:p w:rsidR="004B49D3" w:rsidRDefault="004B49D3">
      <w:pPr>
        <w:pStyle w:val="ConsPlusNormal"/>
        <w:jc w:val="both"/>
      </w:pPr>
    </w:p>
    <w:p w:rsidR="004B49D3" w:rsidRDefault="004B49D3">
      <w:pPr>
        <w:pStyle w:val="ConsPlusTitle"/>
        <w:ind w:firstLine="540"/>
        <w:jc w:val="both"/>
        <w:outlineLvl w:val="0"/>
      </w:pPr>
      <w:r>
        <w:t>Статья 1. Предмет регулирования настоящего Закона</w:t>
      </w:r>
    </w:p>
    <w:p w:rsidR="004B49D3" w:rsidRDefault="004B49D3">
      <w:pPr>
        <w:pStyle w:val="ConsPlusNormal"/>
        <w:ind w:firstLine="54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" w:history="1">
        <w:r>
          <w:rPr>
            <w:color w:val="0000FF"/>
          </w:rPr>
          <w:t>Закона</w:t>
        </w:r>
      </w:hyperlink>
      <w:r>
        <w:t xml:space="preserve"> Иркутской области от 06.05.2019 N 26-ОЗ)</w:t>
      </w:r>
    </w:p>
    <w:p w:rsidR="004B49D3" w:rsidRDefault="004B49D3">
      <w:pPr>
        <w:pStyle w:val="ConsPlusNormal"/>
        <w:ind w:firstLine="540"/>
        <w:jc w:val="both"/>
      </w:pPr>
    </w:p>
    <w:p w:rsidR="004B49D3" w:rsidRDefault="004B49D3">
      <w:pPr>
        <w:pStyle w:val="ConsPlusNormal"/>
        <w:ind w:firstLine="540"/>
        <w:jc w:val="both"/>
      </w:pPr>
      <w:r>
        <w:t xml:space="preserve">1. Настоящий Закон в соответствии с </w:t>
      </w:r>
      <w:hyperlink r:id="rId7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30 апреля 1999 года N 82-ФЗ "О гарантиях прав коренных малочисленных народов Российской Федерации", иными федеральными законами, </w:t>
      </w:r>
      <w:hyperlink r:id="rId10" w:history="1">
        <w:r>
          <w:rPr>
            <w:color w:val="0000FF"/>
          </w:rPr>
          <w:t>Уставом</w:t>
        </w:r>
      </w:hyperlink>
      <w:r>
        <w:t xml:space="preserve"> Иркутской области регулирует общественные отношения в сфере организации и обеспечения защиты исконной среды обитания и традиционного образа жизни лиц, относящихся к коренным малочисленным народам Российской Федерации, постоянно проживающих в Иркутской области в местах традиционного проживания и традиционной хозяйственной деятельности коренных малочисленных народов, ведущих традиционный образ жизни, осуществляющих традиционную хозяйственную деятельность и занимающихся традиционными промыслами (далее - малочисленные народы).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2. Действие настоящего Закона распространяется также на лиц, которые относятся к малочисленным народам, постоянно проживают в Иркутской области в местах традиционного проживания и традиционной хозяйственной деятельности коренных малочисленных народов и для которых традиционная хозяйственная деятельность и занятие традиционными промыслами являются подсобными видами деятельности по отношению к основному виду деятельности в других отраслях народного хозяйства, социально-культурной сфере, органах государственной власти или органах местного самоуправления.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Title"/>
        <w:ind w:firstLine="540"/>
        <w:jc w:val="both"/>
        <w:outlineLvl w:val="0"/>
      </w:pPr>
      <w:r>
        <w:t>Статья 2. Цели организации и обеспечения защиты исконной среды обитания и традиционного образа жизни малочисленных народов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Normal"/>
        <w:ind w:firstLine="540"/>
        <w:jc w:val="both"/>
      </w:pPr>
      <w:r>
        <w:lastRenderedPageBreak/>
        <w:t>В Иркутской области организуется и обеспечивается защита исконной среды обитания и традиционного образа жизни малочисленных народов в целях: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1) сохранения исконной среды обитания, традиционного образа жизни и связанных с ним традиционной хозяйственной деятельности и традиционных промыслов малочисленных народов;</w:t>
      </w:r>
    </w:p>
    <w:p w:rsidR="004B49D3" w:rsidRDefault="004B49D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Иркутской области от 06.05.2019 N 26-ОЗ)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2) обеспечения устойчивого социально-экономического и культурного развития малочисленных народов;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3) сохранения и развития самобытной культуры малочисленных народов.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Title"/>
        <w:ind w:firstLine="540"/>
        <w:jc w:val="both"/>
        <w:outlineLvl w:val="0"/>
      </w:pPr>
      <w:r>
        <w:t>Статья 3. Принципы организации и обеспечения защиты исконной среды обитания и традиционного образа жизни малочисленных народов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Normal"/>
        <w:ind w:firstLine="540"/>
        <w:jc w:val="both"/>
      </w:pPr>
      <w:r>
        <w:t>Организация и обеспечение защиты исконной среды обитания и традиционного образа жизни малочисленных народов основываются на принципах: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1) комплексности решения задач социально-экономического и культурного развития малочисленных народов;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2) экологической сбалансированности природопользования, рационального использования земель и других природных ресурсов на территории традиционного природопользования малочисленных народов;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3) соблюдения баланса интересов малочисленных народов, иных лиц, не относящихся к малочисленным народам, но постоянно проживающих в местах традиционного проживания и традиционной хозяйственной деятельности малочисленных народов, а также хозяйствующих субъектов, осуществляющих предпринимательскую деятельность на соответствующих территориях;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4) гласности;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5) учета мнения малочисленных народов;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6) координации действий органов государственной власти Иркутской области и органов местного самоуправления муниципальных образований Иркутской области при решении вопросов социально-экономического и культурного развития малочисленных народов.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Title"/>
        <w:ind w:firstLine="540"/>
        <w:jc w:val="both"/>
        <w:outlineLvl w:val="0"/>
      </w:pPr>
      <w:r>
        <w:t>Статья 4. Основные направления организации и обеспечения защиты исконной среды обитания и традиционного образа жизни малочисленных народов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Normal"/>
        <w:ind w:firstLine="540"/>
        <w:jc w:val="both"/>
      </w:pPr>
      <w:r>
        <w:t>Основными направлениями организации и обеспечения защиты исконной среды обитания и традиционного образа жизни малочисленных народов являются: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1) образование, охрана и использование территорий традиционного природопользования регионального значения малочисленных народов;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2) оказание областной государственной поддержки, направленной на социально-экономическое и культурное развитие малочисленных народов, а также на сохранение исконной среды обитания и традиционного образа жизни малочисленных народов;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3) создание органами государственной власти Иркутской области эффективных механизмов обеспечения учета интересов малочисленных народов при принятии и (или) реализации решений, затрагивающих права и интересы малочисленных народов.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Title"/>
        <w:ind w:firstLine="540"/>
        <w:jc w:val="both"/>
        <w:outlineLvl w:val="0"/>
      </w:pPr>
      <w:r>
        <w:lastRenderedPageBreak/>
        <w:t>Статья 5. Полномочия Законодательного Собрания Иркутской области в сфере организации и обеспечения защиты исконной среды обитания и традиционного образа жизни малочисленных народов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Normal"/>
        <w:ind w:firstLine="540"/>
        <w:jc w:val="both"/>
      </w:pPr>
      <w:r>
        <w:t>Законодательное Собрание Иркутской области: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1) осуществляет законодательное регулирование по вопросам организации и обеспечения защиты исконной среды обитания и традиционного образа жизни малочисленных народов;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2) осуществляет контроль за соблюдением и исполнением законов Иркутской области по вопросам организации и обеспечения защиты исконной среды обитания и традиционного образа жизни малочисленных народов.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Title"/>
        <w:ind w:firstLine="540"/>
        <w:jc w:val="both"/>
        <w:outlineLvl w:val="0"/>
      </w:pPr>
      <w:r>
        <w:t>Статья 6. Полномочия Правительства Иркутской области в сфере организации и обеспечения защиты исконной среды обитания и традиционного образа жизни малочисленных народов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Normal"/>
        <w:ind w:firstLine="540"/>
        <w:jc w:val="both"/>
      </w:pPr>
      <w:r>
        <w:t>Правительство Иркутской области: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1) принимает решение об образовании территорий традиционного природопользования регионального значения малочисленных народов;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2) участвует в реализации федеральных программ социально-экономического и культурного развития малочисленных народов, принимает региональные программы социально-экономического и культурного развития малочисленных народов, а также использования и охраны земель традиционного природопользования малочисленных народов и других природных ресурсов;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3) ограничивает в пределах своих полномочий хозяйственную деятельность организаций всех форм собственности в местах традиционного проживания и традиционной хозяйственной деятельности малочисленных народов;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4) регулирует порядок передачи объектов государственной собственности Иркутской области во временное пользование общинам малочисленных народов и лицам, относящимся к малочисленным народам;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 xml:space="preserve">5) осуществляет иные полномочия, установленные федеральными законами, </w:t>
      </w:r>
      <w:hyperlink r:id="rId12" w:history="1">
        <w:r>
          <w:rPr>
            <w:color w:val="0000FF"/>
          </w:rPr>
          <w:t>Уставом</w:t>
        </w:r>
      </w:hyperlink>
      <w:r>
        <w:t xml:space="preserve"> Иркутской области, законами Иркутской области.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Title"/>
        <w:ind w:firstLine="540"/>
        <w:jc w:val="both"/>
        <w:outlineLvl w:val="0"/>
      </w:pPr>
      <w:r>
        <w:t>Статья 7. Оказание областной государственной поддержки в сфере организации и обеспечения защиты исконной среды обитания и традиционного образа жизни малочисленных народов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Normal"/>
        <w:ind w:firstLine="540"/>
        <w:jc w:val="both"/>
      </w:pPr>
      <w:r>
        <w:t>1. Областная государственная поддержка направлена на социально-экономическое и культурное развитие малочисленных народов, а также на сохранение исконной среды обитания и традиционного образа жизни малочисленных народов и оказывается органами государственной власти Иркутской области в следующих формах: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1) имущественная поддержка;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2) финансовая поддержка;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3) организационная поддержка;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4) информационная поддержка.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lastRenderedPageBreak/>
        <w:t>2. Имущественная поддержка оказывается посредством передачи общинам малочисленных народов и лицам, относящимся к малочисленным народам, во владение и (или) в пользование имущества, находящегося в государственной собственности Иркутской области, в установленном законодательством порядке.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3. Финансовая поддержка оказывается посредством предоставления из областного бюджета субсидий и (или) иных межбюджетных трансфертов в соответствии с бюджетным законодательством Российской Федерации, предоставления из областного бюджета социальных выплат в соответствии с нормативными правовыми актами Иркутской области.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4. Организационная поддержка оказывается посредством: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1) организации мероприятий и содействия в организации мероприятий в области культуры, спорта, охраны окружающей среды и природных ресурсов в местах традиционного проживания и традиционной хозяйственной деятельности малочисленных народов;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2) целевой подготовки, переподготовки и повышения квалификации кадров по профессиям, необходимым общинам малочисленных народов для осуществления традиционной хозяйственной деятельности.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5. Информационная поддержка оказывается посредством: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1) размещения на официальных сайтах органов государственной власти Иркутской области в информационно-телекоммуникационной сети "Интернет" информации о реализуемых на территории Иркутской области федеральных программах социально-экономического и культурного развития малочисленных народов, региональных программах социально-экономического и культурного развития малочисленных народов, а также использования и охраны земель традиционного природопользования малочисленных народов и других природных ресурсов;</w:t>
      </w:r>
    </w:p>
    <w:p w:rsidR="004B49D3" w:rsidRDefault="004B49D3">
      <w:pPr>
        <w:pStyle w:val="ConsPlusNormal"/>
        <w:spacing w:before="220"/>
        <w:ind w:firstLine="540"/>
        <w:jc w:val="both"/>
      </w:pPr>
      <w:r>
        <w:t>2) тематических публикаций в печатных средствах массовой информации, тематических циклов теле- и радиопередач в аудио- и аудиовизуальных средствах массовой информации, видеопрограммах, кинохроникальных программах, иных формах периодического распространения массовой информации, посвященных вопросам организации и обеспечения защиты исконной среды обитания и традиционного образа жизни малочисленных народов.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Title"/>
        <w:ind w:firstLine="540"/>
        <w:jc w:val="both"/>
        <w:outlineLvl w:val="0"/>
      </w:pPr>
      <w:r>
        <w:t>Статья 8. Вступление в силу настоящего Закона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Normal"/>
        <w:ind w:firstLine="540"/>
        <w:jc w:val="both"/>
      </w:pPr>
      <w:r>
        <w:t>Настоящий Закон вступает в силу через десять календарных дней после дня его официального опубликования.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Normal"/>
        <w:jc w:val="right"/>
      </w:pPr>
      <w:r>
        <w:t>Губернатор</w:t>
      </w:r>
    </w:p>
    <w:p w:rsidR="004B49D3" w:rsidRDefault="004B49D3">
      <w:pPr>
        <w:pStyle w:val="ConsPlusNormal"/>
        <w:jc w:val="right"/>
      </w:pPr>
      <w:r>
        <w:t>Иркутской области</w:t>
      </w:r>
    </w:p>
    <w:p w:rsidR="004B49D3" w:rsidRDefault="004B49D3">
      <w:pPr>
        <w:pStyle w:val="ConsPlusNormal"/>
        <w:jc w:val="right"/>
      </w:pPr>
      <w:r>
        <w:t>С.В.ЕРОЩЕНКО</w:t>
      </w:r>
    </w:p>
    <w:p w:rsidR="004B49D3" w:rsidRDefault="004B49D3">
      <w:pPr>
        <w:pStyle w:val="ConsPlusNormal"/>
      </w:pPr>
      <w:r>
        <w:t>г. Иркутск</w:t>
      </w:r>
    </w:p>
    <w:p w:rsidR="004B49D3" w:rsidRDefault="004B49D3">
      <w:pPr>
        <w:pStyle w:val="ConsPlusNormal"/>
        <w:spacing w:before="220"/>
      </w:pPr>
      <w:r>
        <w:t>16 декабря 2013 года</w:t>
      </w:r>
    </w:p>
    <w:p w:rsidR="004B49D3" w:rsidRDefault="004B49D3">
      <w:pPr>
        <w:pStyle w:val="ConsPlusNormal"/>
        <w:spacing w:before="220"/>
      </w:pPr>
      <w:r>
        <w:t>N 140-ОЗ</w:t>
      </w: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Normal"/>
        <w:jc w:val="both"/>
      </w:pPr>
    </w:p>
    <w:p w:rsidR="004B49D3" w:rsidRDefault="004B49D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E4E43" w:rsidRDefault="003E4E43"/>
    <w:sectPr w:rsidR="003E4E43" w:rsidSect="00301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D3"/>
    <w:rsid w:val="003E4E43"/>
    <w:rsid w:val="004B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61472-BA06-4E71-AFA8-223A42C6C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9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49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49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00DCF25101914D7D8E168DB43959CFF005BF73C173F757EEC82EA6C93852CC9244D08295CC2BA5C09B8FC6BFO2JF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A00DCF25101914D7D8E168DB43959CFF10EB87FCB24A055BF9D20A3C16808DC960D878789C43DBBCA858COCJFJ" TargetMode="External"/><Relationship Id="rId12" Type="http://schemas.openxmlformats.org/officeDocument/2006/relationships/hyperlink" Target="consultantplus://offline/ref=5A00DCF25101914D7D8E0880A25503C3F20DE177C174FD08B29928F196685499C0048EDBC68060A8CA8D93C6B638EDADE6O7J8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00DCF25101914D7D8E0880A25503C3F20DE177C177F507BB9828F196685499C0048EDBD48038A4C8858DC7BF2DBBFCA3246F713F161B50A6B7445COEJ1J" TargetMode="External"/><Relationship Id="rId11" Type="http://schemas.openxmlformats.org/officeDocument/2006/relationships/hyperlink" Target="consultantplus://offline/ref=5A00DCF25101914D7D8E0880A25503C3F20DE177C177F507BB9828F196685499C0048EDBD48038A4C8858DC7BB2DBBFCA3246F713F161B50A6B7445COEJ1J" TargetMode="External"/><Relationship Id="rId5" Type="http://schemas.openxmlformats.org/officeDocument/2006/relationships/hyperlink" Target="consultantplus://offline/ref=5A00DCF25101914D7D8E0880A25503C3F20DE177C177F507BB9828F196685499C0048EDBD48038A4C8858DC6B62DBBFCA3246F713F161B50A6B7445COEJ1J" TargetMode="External"/><Relationship Id="rId10" Type="http://schemas.openxmlformats.org/officeDocument/2006/relationships/hyperlink" Target="consultantplus://offline/ref=5A00DCF25101914D7D8E0880A25503C3F20DE177C174FD08B29928F196685499C0048EDBC68060A8CA8D93C6B638EDADE6O7J8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A00DCF25101914D7D8E168DB43959CFF005BF7AC776F757EEC82EA6C93852CC9244D08295CC2BA5C09B8FC6BFO2J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Владимировна Леонтьева</dc:creator>
  <cp:keywords/>
  <dc:description/>
  <cp:lastModifiedBy>Екатерина Владимировна Леонтьева</cp:lastModifiedBy>
  <cp:revision>1</cp:revision>
  <dcterms:created xsi:type="dcterms:W3CDTF">2019-08-28T09:09:00Z</dcterms:created>
  <dcterms:modified xsi:type="dcterms:W3CDTF">2019-08-28T09:09:00Z</dcterms:modified>
</cp:coreProperties>
</file>